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2665" w14:textId="77777777" w:rsidR="00794543" w:rsidRPr="00DF55CB" w:rsidRDefault="00794543" w:rsidP="00794543">
      <w:pPr>
        <w:widowControl w:val="0"/>
        <w:tabs>
          <w:tab w:val="left" w:pos="10206"/>
        </w:tabs>
        <w:spacing w:after="0" w:line="240" w:lineRule="auto"/>
        <w:jc w:val="center"/>
        <w:rPr>
          <w:rFonts w:ascii="Times New Roman" w:eastAsia="Tahoma" w:hAnsi="Times New Roman" w:cs="Times New Roman"/>
          <w:b/>
          <w:bCs/>
          <w:kern w:val="0"/>
          <w:sz w:val="24"/>
          <w:szCs w:val="24"/>
          <w:lang w:val="uk-UA" w:eastAsia="zh-CN" w:bidi="hi-IN"/>
          <w14:ligatures w14:val="none"/>
        </w:rPr>
      </w:pPr>
      <w:bookmarkStart w:id="0" w:name="_Hlk171432087"/>
      <w:r w:rsidRPr="00DF55CB">
        <w:rPr>
          <w:rFonts w:ascii="Times New Roman" w:eastAsia="Tahoma" w:hAnsi="Times New Roman" w:cs="Times New Roman"/>
          <w:b/>
          <w:bCs/>
          <w:kern w:val="0"/>
          <w:sz w:val="24"/>
          <w:szCs w:val="24"/>
          <w:lang w:val="uk-UA" w:eastAsia="zh-CN" w:bidi="hi-IN"/>
          <w14:ligatures w14:val="none"/>
        </w:rPr>
        <w:t xml:space="preserve">Департамент з питань самоорганізації населення </w:t>
      </w:r>
    </w:p>
    <w:p w14:paraId="5A0CAEBB" w14:textId="77777777" w:rsidR="00794543" w:rsidRPr="00DF55CB" w:rsidRDefault="00794543" w:rsidP="00794543">
      <w:pPr>
        <w:widowControl w:val="0"/>
        <w:tabs>
          <w:tab w:val="left" w:pos="10206"/>
        </w:tabs>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Tahoma" w:hAnsi="Times New Roman" w:cs="Times New Roman"/>
          <w:b/>
          <w:bCs/>
          <w:kern w:val="0"/>
          <w:sz w:val="24"/>
          <w:szCs w:val="24"/>
          <w:lang w:val="uk-UA" w:eastAsia="zh-CN" w:bidi="hi-IN"/>
          <w14:ligatures w14:val="none"/>
        </w:rPr>
        <w:t>Дніпровської міської ради</w:t>
      </w:r>
    </w:p>
    <w:p w14:paraId="3398250F"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6ED28437"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D273508" w14:textId="77777777" w:rsidR="00794543" w:rsidRPr="00DF55CB" w:rsidRDefault="00794543" w:rsidP="00794543">
      <w:pPr>
        <w:spacing w:after="0" w:line="276" w:lineRule="auto"/>
        <w:jc w:val="right"/>
        <w:rPr>
          <w:rFonts w:ascii="Times New Roman" w:eastAsia="Tahoma" w:hAnsi="Times New Roman" w:cs="Times New Roman"/>
          <w:bCs/>
          <w:color w:val="00000A"/>
          <w:kern w:val="0"/>
          <w:sz w:val="24"/>
          <w:szCs w:val="24"/>
          <w:lang w:val="uk-UA" w:eastAsia="zh-CN" w:bidi="hi-IN"/>
          <w14:ligatures w14:val="none"/>
        </w:rPr>
      </w:pPr>
      <w:r w:rsidRPr="00DF55CB">
        <w:rPr>
          <w:rFonts w:ascii="Times New Roman" w:eastAsia="Tahoma" w:hAnsi="Times New Roman" w:cs="Times New Roman"/>
          <w:bCs/>
          <w:color w:val="00000A"/>
          <w:kern w:val="0"/>
          <w:sz w:val="24"/>
          <w:szCs w:val="24"/>
          <w:lang w:val="uk-UA" w:eastAsia="zh-CN" w:bidi="hi-IN"/>
          <w14:ligatures w14:val="none"/>
        </w:rPr>
        <w:t>ЗАТВЕРДЖЕНО</w:t>
      </w:r>
    </w:p>
    <w:p w14:paraId="042A41E9" w14:textId="77777777" w:rsidR="00794543" w:rsidRPr="00DF55CB" w:rsidRDefault="00794543" w:rsidP="00794543">
      <w:pPr>
        <w:spacing w:after="0" w:line="276" w:lineRule="auto"/>
        <w:jc w:val="right"/>
        <w:rPr>
          <w:rFonts w:ascii="Times New Roman" w:eastAsia="Tahoma" w:hAnsi="Times New Roman" w:cs="Times New Roman"/>
          <w:bCs/>
          <w:color w:val="00000A"/>
          <w:kern w:val="0"/>
          <w:sz w:val="24"/>
          <w:szCs w:val="24"/>
          <w:lang w:val="uk-UA" w:eastAsia="zh-CN" w:bidi="hi-IN"/>
          <w14:ligatures w14:val="none"/>
        </w:rPr>
      </w:pPr>
      <w:r w:rsidRPr="00DF55CB">
        <w:rPr>
          <w:rFonts w:ascii="Times New Roman" w:eastAsia="Tahoma" w:hAnsi="Times New Roman" w:cs="Times New Roman"/>
          <w:bCs/>
          <w:color w:val="00000A"/>
          <w:kern w:val="0"/>
          <w:sz w:val="24"/>
          <w:szCs w:val="24"/>
          <w:lang w:val="uk-UA" w:eastAsia="zh-CN" w:bidi="hi-IN"/>
          <w14:ligatures w14:val="none"/>
        </w:rPr>
        <w:t>рішенням  уповноваженої особи</w:t>
      </w:r>
    </w:p>
    <w:p w14:paraId="642F3E7D" w14:textId="7F9BDDB5" w:rsidR="00794543" w:rsidRPr="00DF55CB" w:rsidRDefault="00794543" w:rsidP="00794543">
      <w:pPr>
        <w:spacing w:after="0" w:line="276" w:lineRule="auto"/>
        <w:jc w:val="right"/>
        <w:rPr>
          <w:rFonts w:ascii="Times New Roman" w:eastAsia="Tahoma" w:hAnsi="Times New Roman" w:cs="Times New Roman"/>
          <w:color w:val="00000A"/>
          <w:kern w:val="0"/>
          <w:sz w:val="24"/>
          <w:szCs w:val="24"/>
          <w:lang w:val="uk-UA" w:eastAsia="zh-CN" w:bidi="hi-IN"/>
          <w14:ligatures w14:val="none"/>
        </w:rPr>
      </w:pPr>
      <w:r w:rsidRPr="00C637D3">
        <w:rPr>
          <w:rFonts w:ascii="Times New Roman" w:eastAsia="Tahoma" w:hAnsi="Times New Roman" w:cs="Times New Roman"/>
          <w:bCs/>
          <w:color w:val="00000A"/>
          <w:kern w:val="0"/>
          <w:sz w:val="24"/>
          <w:szCs w:val="24"/>
          <w:lang w:val="uk-UA" w:eastAsia="zh-CN" w:bidi="hi-IN"/>
          <w14:ligatures w14:val="none"/>
        </w:rPr>
        <w:t>протокол №</w:t>
      </w:r>
      <w:r w:rsidR="00B44016">
        <w:rPr>
          <w:rFonts w:ascii="Times New Roman" w:eastAsia="Tahoma" w:hAnsi="Times New Roman" w:cs="Times New Roman"/>
          <w:bCs/>
          <w:color w:val="00000A"/>
          <w:kern w:val="0"/>
          <w:sz w:val="24"/>
          <w:szCs w:val="24"/>
          <w:lang w:val="uk-UA" w:eastAsia="zh-CN" w:bidi="hi-IN"/>
          <w14:ligatures w14:val="none"/>
        </w:rPr>
        <w:t xml:space="preserve"> </w:t>
      </w:r>
      <w:r w:rsidR="004B326E" w:rsidRPr="00735EC8">
        <w:rPr>
          <w:rFonts w:ascii="Times New Roman" w:eastAsia="Tahoma" w:hAnsi="Times New Roman" w:cs="Times New Roman"/>
          <w:bCs/>
          <w:color w:val="00000A"/>
          <w:kern w:val="0"/>
          <w:sz w:val="24"/>
          <w:szCs w:val="24"/>
          <w:lang w:val="uk-UA" w:eastAsia="zh-CN" w:bidi="hi-IN"/>
          <w14:ligatures w14:val="none"/>
        </w:rPr>
        <w:t>1</w:t>
      </w:r>
      <w:r w:rsidR="00735EC8" w:rsidRPr="00735EC8">
        <w:rPr>
          <w:rFonts w:ascii="Times New Roman" w:eastAsia="Tahoma" w:hAnsi="Times New Roman" w:cs="Times New Roman"/>
          <w:bCs/>
          <w:color w:val="00000A"/>
          <w:kern w:val="0"/>
          <w:sz w:val="24"/>
          <w:szCs w:val="24"/>
          <w:lang w:eastAsia="zh-CN" w:bidi="hi-IN"/>
          <w14:ligatures w14:val="none"/>
        </w:rPr>
        <w:t>8</w:t>
      </w:r>
      <w:r w:rsidR="004B326E" w:rsidRPr="00735EC8">
        <w:rPr>
          <w:rFonts w:ascii="Times New Roman" w:eastAsia="Tahoma" w:hAnsi="Times New Roman" w:cs="Times New Roman"/>
          <w:bCs/>
          <w:color w:val="00000A"/>
          <w:kern w:val="0"/>
          <w:sz w:val="24"/>
          <w:szCs w:val="24"/>
          <w:lang w:val="uk-UA" w:eastAsia="zh-CN" w:bidi="hi-IN"/>
          <w14:ligatures w14:val="none"/>
        </w:rPr>
        <w:t>3</w:t>
      </w:r>
      <w:r w:rsidR="00B44016" w:rsidRPr="00735EC8">
        <w:rPr>
          <w:rFonts w:ascii="Times New Roman" w:eastAsia="Tahoma" w:hAnsi="Times New Roman" w:cs="Times New Roman"/>
          <w:bCs/>
          <w:color w:val="00000A"/>
          <w:kern w:val="0"/>
          <w:sz w:val="24"/>
          <w:szCs w:val="24"/>
          <w:lang w:val="uk-UA" w:eastAsia="zh-CN" w:bidi="hi-IN"/>
          <w14:ligatures w14:val="none"/>
        </w:rPr>
        <w:t xml:space="preserve"> </w:t>
      </w:r>
      <w:r w:rsidRPr="00735EC8">
        <w:rPr>
          <w:rFonts w:ascii="Times New Roman" w:eastAsia="Tahoma" w:hAnsi="Times New Roman" w:cs="Times New Roman"/>
          <w:bCs/>
          <w:color w:val="00000A"/>
          <w:kern w:val="0"/>
          <w:sz w:val="24"/>
          <w:szCs w:val="24"/>
          <w:lang w:val="uk-UA" w:eastAsia="zh-CN" w:bidi="hi-IN"/>
          <w14:ligatures w14:val="none"/>
        </w:rPr>
        <w:t xml:space="preserve">від </w:t>
      </w:r>
      <w:r w:rsidR="00A86FA0" w:rsidRPr="00735EC8">
        <w:rPr>
          <w:rFonts w:ascii="Times New Roman" w:eastAsia="Tahoma" w:hAnsi="Times New Roman" w:cs="Times New Roman"/>
          <w:bCs/>
          <w:color w:val="00000A"/>
          <w:kern w:val="0"/>
          <w:sz w:val="24"/>
          <w:szCs w:val="24"/>
          <w:lang w:val="uk-UA" w:eastAsia="zh-CN" w:bidi="hi-IN"/>
          <w14:ligatures w14:val="none"/>
        </w:rPr>
        <w:t xml:space="preserve"> </w:t>
      </w:r>
      <w:r w:rsidR="00735EC8" w:rsidRPr="00735EC8">
        <w:rPr>
          <w:rFonts w:ascii="Times New Roman" w:eastAsia="Tahoma" w:hAnsi="Times New Roman" w:cs="Times New Roman"/>
          <w:bCs/>
          <w:color w:val="00000A"/>
          <w:kern w:val="0"/>
          <w:sz w:val="24"/>
          <w:szCs w:val="24"/>
          <w:lang w:eastAsia="zh-CN" w:bidi="hi-IN"/>
          <w14:ligatures w14:val="none"/>
        </w:rPr>
        <w:t>12</w:t>
      </w:r>
      <w:r w:rsidR="00A86FA0" w:rsidRPr="00735EC8">
        <w:rPr>
          <w:rFonts w:ascii="Times New Roman" w:eastAsia="Tahoma" w:hAnsi="Times New Roman" w:cs="Times New Roman"/>
          <w:bCs/>
          <w:color w:val="00000A"/>
          <w:kern w:val="0"/>
          <w:sz w:val="24"/>
          <w:szCs w:val="24"/>
          <w:lang w:val="uk-UA" w:eastAsia="zh-CN" w:bidi="hi-IN"/>
          <w14:ligatures w14:val="none"/>
        </w:rPr>
        <w:t>.</w:t>
      </w:r>
      <w:r w:rsidR="00CE5FE8" w:rsidRPr="00735EC8">
        <w:rPr>
          <w:rFonts w:ascii="Times New Roman" w:eastAsia="Tahoma" w:hAnsi="Times New Roman" w:cs="Times New Roman"/>
          <w:bCs/>
          <w:color w:val="00000A"/>
          <w:kern w:val="0"/>
          <w:sz w:val="24"/>
          <w:szCs w:val="24"/>
          <w:lang w:eastAsia="zh-CN" w:bidi="hi-IN"/>
          <w14:ligatures w14:val="none"/>
        </w:rPr>
        <w:t>0</w:t>
      </w:r>
      <w:r w:rsidR="00735EC8" w:rsidRPr="00735EC8">
        <w:rPr>
          <w:rFonts w:ascii="Times New Roman" w:eastAsia="Tahoma" w:hAnsi="Times New Roman" w:cs="Times New Roman"/>
          <w:bCs/>
          <w:color w:val="00000A"/>
          <w:kern w:val="0"/>
          <w:sz w:val="24"/>
          <w:szCs w:val="24"/>
          <w:lang w:eastAsia="zh-CN" w:bidi="hi-IN"/>
          <w14:ligatures w14:val="none"/>
        </w:rPr>
        <w:t>6</w:t>
      </w:r>
      <w:r w:rsidR="00A86FA0" w:rsidRPr="00735EC8">
        <w:rPr>
          <w:rFonts w:ascii="Times New Roman" w:eastAsia="Tahoma" w:hAnsi="Times New Roman" w:cs="Times New Roman"/>
          <w:bCs/>
          <w:color w:val="00000A"/>
          <w:kern w:val="0"/>
          <w:sz w:val="24"/>
          <w:szCs w:val="24"/>
          <w:lang w:val="uk-UA" w:eastAsia="zh-CN" w:bidi="hi-IN"/>
          <w14:ligatures w14:val="none"/>
        </w:rPr>
        <w:t>.</w:t>
      </w:r>
      <w:r w:rsidRPr="00735EC8">
        <w:rPr>
          <w:rFonts w:ascii="Times New Roman" w:eastAsia="Tahoma" w:hAnsi="Times New Roman" w:cs="Times New Roman"/>
          <w:bCs/>
          <w:color w:val="00000A"/>
          <w:kern w:val="0"/>
          <w:sz w:val="24"/>
          <w:szCs w:val="24"/>
          <w:lang w:val="uk-UA" w:eastAsia="zh-CN" w:bidi="hi-IN"/>
          <w14:ligatures w14:val="none"/>
        </w:rPr>
        <w:t>202</w:t>
      </w:r>
      <w:r w:rsidR="00CE5FE8" w:rsidRPr="00735EC8">
        <w:rPr>
          <w:rFonts w:ascii="Times New Roman" w:eastAsia="Tahoma" w:hAnsi="Times New Roman" w:cs="Times New Roman"/>
          <w:bCs/>
          <w:color w:val="00000A"/>
          <w:kern w:val="0"/>
          <w:sz w:val="24"/>
          <w:szCs w:val="24"/>
          <w:lang w:eastAsia="zh-CN" w:bidi="hi-IN"/>
          <w14:ligatures w14:val="none"/>
        </w:rPr>
        <w:t>5</w:t>
      </w:r>
      <w:r w:rsidRPr="00735EC8">
        <w:rPr>
          <w:rFonts w:ascii="Times New Roman" w:eastAsia="Tahoma" w:hAnsi="Times New Roman" w:cs="Times New Roman"/>
          <w:bCs/>
          <w:color w:val="00000A"/>
          <w:kern w:val="0"/>
          <w:sz w:val="24"/>
          <w:szCs w:val="24"/>
          <w:lang w:val="uk-UA" w:eastAsia="zh-CN" w:bidi="hi-IN"/>
          <w14:ligatures w14:val="none"/>
        </w:rPr>
        <w:t xml:space="preserve"> року</w:t>
      </w:r>
    </w:p>
    <w:p w14:paraId="037D401E" w14:textId="77777777" w:rsidR="00794543" w:rsidRPr="00DF55CB" w:rsidRDefault="00794543" w:rsidP="00794543">
      <w:pPr>
        <w:spacing w:after="0" w:line="276" w:lineRule="auto"/>
        <w:jc w:val="right"/>
        <w:rPr>
          <w:rFonts w:ascii="Times New Roman" w:eastAsia="Tahoma" w:hAnsi="Times New Roman" w:cs="Times New Roman"/>
          <w:bCs/>
          <w:color w:val="00000A"/>
          <w:kern w:val="0"/>
          <w:sz w:val="24"/>
          <w:szCs w:val="24"/>
          <w:lang w:val="uk-UA" w:eastAsia="zh-CN" w:bidi="hi-IN"/>
          <w14:ligatures w14:val="none"/>
        </w:rPr>
      </w:pPr>
    </w:p>
    <w:p w14:paraId="7711784A" w14:textId="77777777" w:rsidR="00794543" w:rsidRPr="00DF55CB" w:rsidRDefault="00794543" w:rsidP="00794543">
      <w:pPr>
        <w:spacing w:after="0" w:line="276" w:lineRule="auto"/>
        <w:jc w:val="right"/>
        <w:rPr>
          <w:rFonts w:ascii="Times New Roman" w:eastAsia="Tahoma" w:hAnsi="Times New Roman" w:cs="Times New Roman"/>
          <w:bCs/>
          <w:color w:val="00000A"/>
          <w:kern w:val="0"/>
          <w:sz w:val="24"/>
          <w:szCs w:val="24"/>
          <w:lang w:val="uk-UA" w:eastAsia="zh-CN" w:bidi="hi-IN"/>
          <w14:ligatures w14:val="none"/>
        </w:rPr>
      </w:pPr>
      <w:r w:rsidRPr="00DF55CB">
        <w:rPr>
          <w:rFonts w:ascii="Times New Roman" w:eastAsia="Tahoma" w:hAnsi="Times New Roman" w:cs="Times New Roman"/>
          <w:bCs/>
          <w:color w:val="00000A"/>
          <w:kern w:val="0"/>
          <w:sz w:val="24"/>
          <w:szCs w:val="24"/>
          <w:lang w:val="uk-UA" w:eastAsia="zh-CN" w:bidi="hi-IN"/>
          <w14:ligatures w14:val="none"/>
        </w:rPr>
        <w:t xml:space="preserve"> </w:t>
      </w:r>
    </w:p>
    <w:p w14:paraId="7440B454"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2A317246" w14:textId="77777777" w:rsidR="00772A1C" w:rsidRPr="00DF55CB" w:rsidRDefault="00772A1C"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9C30261" w14:textId="77777777" w:rsidR="00772A1C" w:rsidRPr="00DF55CB" w:rsidRDefault="00772A1C"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30AB0F39" w14:textId="77777777" w:rsidR="00772A1C" w:rsidRPr="00DF55CB" w:rsidRDefault="00772A1C"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7152E7AF"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48F1771"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50830F0F" w14:textId="39BB34C6" w:rsidR="00794543" w:rsidRPr="00DF55CB" w:rsidRDefault="00794543" w:rsidP="00794543">
      <w:pPr>
        <w:spacing w:after="0" w:line="240" w:lineRule="auto"/>
        <w:jc w:val="center"/>
        <w:rPr>
          <w:rFonts w:ascii="Times New Roman" w:eastAsia="Tahoma" w:hAnsi="Times New Roman" w:cs="Times New Roman"/>
          <w:b/>
          <w:bCs/>
          <w:color w:val="00000A"/>
          <w:kern w:val="0"/>
          <w:sz w:val="24"/>
          <w:szCs w:val="24"/>
          <w:lang w:val="uk-UA" w:eastAsia="zh-CN" w:bidi="hi-IN"/>
          <w14:ligatures w14:val="none"/>
        </w:rPr>
      </w:pPr>
      <w:bookmarkStart w:id="1" w:name="_Hlk83199944"/>
      <w:r w:rsidRPr="00DF55CB">
        <w:rPr>
          <w:rFonts w:ascii="Times New Roman" w:eastAsia="Tahoma" w:hAnsi="Times New Roman" w:cs="Times New Roman"/>
          <w:b/>
          <w:bCs/>
          <w:color w:val="00000A"/>
          <w:kern w:val="0"/>
          <w:sz w:val="24"/>
          <w:szCs w:val="24"/>
          <w:lang w:val="uk-UA" w:eastAsia="zh-CN" w:bidi="hi-IN"/>
          <w14:ligatures w14:val="none"/>
        </w:rPr>
        <w:t xml:space="preserve">ТЕНДЕРНА ДОКУМЕНТАЦІЯ  </w:t>
      </w:r>
      <w:r w:rsidR="00500380" w:rsidRPr="00DF55CB">
        <w:rPr>
          <w:rFonts w:ascii="Times New Roman" w:eastAsia="Tahoma" w:hAnsi="Times New Roman" w:cs="Times New Roman"/>
          <w:b/>
          <w:bCs/>
          <w:color w:val="00000A"/>
          <w:kern w:val="0"/>
          <w:sz w:val="24"/>
          <w:szCs w:val="24"/>
          <w:lang w:val="uk-UA" w:eastAsia="zh-CN" w:bidi="hi-IN"/>
          <w14:ligatures w14:val="none"/>
        </w:rPr>
        <w:t xml:space="preserve"> </w:t>
      </w:r>
    </w:p>
    <w:p w14:paraId="4EE59774" w14:textId="77777777" w:rsidR="00794543" w:rsidRPr="00DF55CB" w:rsidRDefault="00794543" w:rsidP="00794543">
      <w:pPr>
        <w:spacing w:after="0" w:line="240" w:lineRule="auto"/>
        <w:jc w:val="center"/>
        <w:rPr>
          <w:rFonts w:ascii="Times New Roman" w:eastAsia="Tahoma" w:hAnsi="Times New Roman" w:cs="Times New Roman"/>
          <w:b/>
          <w:bCs/>
          <w:color w:val="00000A"/>
          <w:kern w:val="0"/>
          <w:sz w:val="24"/>
          <w:szCs w:val="24"/>
          <w:lang w:val="uk-UA" w:eastAsia="zh-CN" w:bidi="hi-IN"/>
          <w14:ligatures w14:val="none"/>
        </w:rPr>
      </w:pPr>
      <w:r w:rsidRPr="00DF55CB">
        <w:rPr>
          <w:rFonts w:ascii="Times New Roman" w:eastAsia="Tahoma" w:hAnsi="Times New Roman" w:cs="Times New Roman"/>
          <w:b/>
          <w:bCs/>
          <w:color w:val="00000A"/>
          <w:kern w:val="0"/>
          <w:sz w:val="24"/>
          <w:szCs w:val="24"/>
          <w:lang w:val="uk-UA" w:eastAsia="zh-CN" w:bidi="hi-IN"/>
          <w14:ligatures w14:val="none"/>
        </w:rPr>
        <w:t xml:space="preserve">щодо проведення процедури відкритих торгів з особливостями </w:t>
      </w:r>
    </w:p>
    <w:p w14:paraId="58F01149" w14:textId="77777777" w:rsidR="00794543" w:rsidRPr="00DF55CB" w:rsidRDefault="00794543" w:rsidP="00794543">
      <w:pPr>
        <w:spacing w:after="0" w:line="240" w:lineRule="auto"/>
        <w:jc w:val="center"/>
        <w:rPr>
          <w:rFonts w:ascii="Times New Roman" w:eastAsia="Tahoma" w:hAnsi="Times New Roman" w:cs="Times New Roman"/>
          <w:b/>
          <w:bCs/>
          <w:color w:val="00000A"/>
          <w:kern w:val="0"/>
          <w:sz w:val="24"/>
          <w:szCs w:val="24"/>
          <w:lang w:val="uk-UA" w:eastAsia="zh-CN" w:bidi="hi-IN"/>
          <w14:ligatures w14:val="none"/>
        </w:rPr>
      </w:pPr>
      <w:r w:rsidRPr="00DF55CB">
        <w:rPr>
          <w:rFonts w:ascii="Times New Roman" w:eastAsia="Tahoma" w:hAnsi="Times New Roman" w:cs="Times New Roman"/>
          <w:b/>
          <w:bCs/>
          <w:color w:val="00000A"/>
          <w:kern w:val="0"/>
          <w:sz w:val="24"/>
          <w:szCs w:val="24"/>
          <w:lang w:val="uk-UA" w:eastAsia="zh-CN" w:bidi="hi-IN"/>
          <w14:ligatures w14:val="none"/>
        </w:rPr>
        <w:t>за предметом закупівлі:</w:t>
      </w:r>
    </w:p>
    <w:bookmarkEnd w:id="1"/>
    <w:p w14:paraId="3AAB7742"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240CD22B" w14:textId="77777777" w:rsidR="00C408B4" w:rsidRPr="00DF55CB" w:rsidRDefault="00C408B4" w:rsidP="00C408B4">
      <w:pPr>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Tahoma" w:hAnsi="Times New Roman" w:cs="Times New Roman"/>
          <w:b/>
          <w:bCs/>
          <w:kern w:val="0"/>
          <w:sz w:val="24"/>
          <w:szCs w:val="24"/>
          <w:lang w:val="uk-UA" w:eastAsia="zh-CN" w:bidi="hi-IN"/>
          <w14:ligatures w14:val="none"/>
        </w:rPr>
        <w:t xml:space="preserve"> </w:t>
      </w:r>
    </w:p>
    <w:p w14:paraId="14DA6038" w14:textId="77777777" w:rsidR="00E54066" w:rsidRPr="00E54066" w:rsidRDefault="00E54066" w:rsidP="00E54066">
      <w:pPr>
        <w:widowControl w:val="0"/>
        <w:autoSpaceDE w:val="0"/>
        <w:autoSpaceDN w:val="0"/>
        <w:spacing w:after="0" w:line="240" w:lineRule="auto"/>
        <w:ind w:right="320"/>
        <w:jc w:val="center"/>
        <w:rPr>
          <w:rFonts w:ascii="Times New Roman" w:eastAsia="Times New Roman" w:hAnsi="Times New Roman" w:cs="Times New Roman"/>
          <w:b/>
          <w:bCs/>
          <w:kern w:val="0"/>
          <w:sz w:val="24"/>
          <w:szCs w:val="24"/>
          <w:lang w:val="uk-UA"/>
          <w14:ligatures w14:val="none"/>
        </w:rPr>
      </w:pPr>
      <w:bookmarkStart w:id="2" w:name="_Hlk124854711"/>
    </w:p>
    <w:p w14:paraId="632223D2" w14:textId="1117FD50" w:rsidR="002A652F" w:rsidRPr="00960EC6" w:rsidRDefault="002A652F" w:rsidP="002A652F">
      <w:pPr>
        <w:spacing w:after="0" w:line="240" w:lineRule="auto"/>
        <w:jc w:val="center"/>
        <w:rPr>
          <w:rFonts w:ascii="Times New Roman" w:eastAsia="Tahoma" w:hAnsi="Times New Roman" w:cs="Times New Roman"/>
          <w:b/>
          <w:bCs/>
          <w:kern w:val="0"/>
          <w:sz w:val="24"/>
          <w:szCs w:val="24"/>
          <w:lang w:val="uk-UA" w:eastAsia="zh-CN" w:bidi="hi-IN"/>
          <w14:ligatures w14:val="none"/>
        </w:rPr>
      </w:pPr>
      <w:bookmarkStart w:id="3" w:name="_Hlk186119740"/>
      <w:bookmarkStart w:id="4" w:name="_Hlk193886137"/>
      <w:bookmarkStart w:id="5" w:name="_Hlk175131294"/>
      <w:bookmarkEnd w:id="2"/>
      <w:r>
        <w:rPr>
          <w:rFonts w:ascii="Times New Roman" w:eastAsia="Tahoma" w:hAnsi="Times New Roman" w:cs="Times New Roman"/>
          <w:b/>
          <w:bCs/>
          <w:kern w:val="0"/>
          <w:sz w:val="24"/>
          <w:szCs w:val="24"/>
          <w:lang w:val="uk-UA" w:eastAsia="zh-CN" w:bidi="hi-IN"/>
          <w14:ligatures w14:val="none"/>
        </w:rPr>
        <w:t>К</w:t>
      </w:r>
      <w:r w:rsidRPr="00960EC6">
        <w:rPr>
          <w:rFonts w:ascii="Times New Roman" w:eastAsia="Tahoma" w:hAnsi="Times New Roman" w:cs="Times New Roman"/>
          <w:b/>
          <w:bCs/>
          <w:kern w:val="0"/>
          <w:sz w:val="24"/>
          <w:szCs w:val="24"/>
          <w:lang w:val="uk-UA" w:eastAsia="zh-CN" w:bidi="hi-IN"/>
          <w14:ligatures w14:val="none"/>
        </w:rPr>
        <w:t xml:space="preserve">апітальний ремонт ліфтів (заміна одиниць та вузлів технологічного устаткування та їх інженерних мереж, систем управління та автоматизації, які застаріли та технічний ресурс вичерпано, в існуючих приміщеннях) житлового будинку, розташованого по </w:t>
      </w:r>
      <w:r>
        <w:rPr>
          <w:rFonts w:ascii="Times New Roman" w:eastAsia="Tahoma" w:hAnsi="Times New Roman" w:cs="Times New Roman"/>
          <w:b/>
          <w:bCs/>
          <w:kern w:val="0"/>
          <w:sz w:val="24"/>
          <w:szCs w:val="24"/>
          <w:lang w:val="uk-UA" w:eastAsia="zh-CN" w:bidi="hi-IN"/>
          <w14:ligatures w14:val="none"/>
        </w:rPr>
        <w:t xml:space="preserve"> </w:t>
      </w:r>
      <w:r w:rsidR="00BB46E1">
        <w:rPr>
          <w:rFonts w:ascii="Times New Roman" w:eastAsia="Tahoma" w:hAnsi="Times New Roman" w:cs="Times New Roman"/>
          <w:b/>
          <w:bCs/>
          <w:kern w:val="0"/>
          <w:sz w:val="24"/>
          <w:szCs w:val="24"/>
          <w:lang w:val="uk-UA" w:eastAsia="zh-CN" w:bidi="hi-IN"/>
          <w14:ligatures w14:val="none"/>
        </w:rPr>
        <w:t>вул</w:t>
      </w:r>
      <w:r w:rsidR="00BB46E1" w:rsidRPr="009A3287">
        <w:rPr>
          <w:rFonts w:ascii="Times New Roman" w:eastAsia="Tahoma" w:hAnsi="Times New Roman" w:cs="Times New Roman"/>
          <w:b/>
          <w:bCs/>
          <w:kern w:val="0"/>
          <w:sz w:val="24"/>
          <w:szCs w:val="24"/>
          <w:lang w:val="uk-UA" w:eastAsia="zh-CN" w:bidi="hi-IN"/>
          <w14:ligatures w14:val="none"/>
        </w:rPr>
        <w:t>.</w:t>
      </w:r>
      <w:r w:rsidR="004B326E" w:rsidRPr="009A3287">
        <w:rPr>
          <w:rFonts w:ascii="Times New Roman" w:eastAsia="Tahoma" w:hAnsi="Times New Roman" w:cs="Times New Roman"/>
          <w:b/>
          <w:bCs/>
          <w:kern w:val="0"/>
          <w:sz w:val="24"/>
          <w:szCs w:val="24"/>
          <w:lang w:val="uk-UA" w:eastAsia="zh-CN" w:bidi="hi-IN"/>
          <w14:ligatures w14:val="none"/>
        </w:rPr>
        <w:t xml:space="preserve"> </w:t>
      </w:r>
      <w:r w:rsidR="009A3287" w:rsidRPr="009A3287">
        <w:rPr>
          <w:rFonts w:ascii="Times New Roman" w:eastAsia="Tahoma" w:hAnsi="Times New Roman" w:cs="Times New Roman"/>
          <w:b/>
          <w:bCs/>
          <w:kern w:val="0"/>
          <w:sz w:val="24"/>
          <w:szCs w:val="24"/>
          <w:lang w:val="uk-UA" w:eastAsia="zh-CN" w:bidi="hi-IN"/>
          <w14:ligatures w14:val="none"/>
        </w:rPr>
        <w:t xml:space="preserve"> Велика </w:t>
      </w:r>
      <w:proofErr w:type="spellStart"/>
      <w:r w:rsidR="009A3287" w:rsidRPr="009A3287">
        <w:rPr>
          <w:rFonts w:ascii="Times New Roman" w:eastAsia="Tahoma" w:hAnsi="Times New Roman" w:cs="Times New Roman"/>
          <w:b/>
          <w:bCs/>
          <w:kern w:val="0"/>
          <w:sz w:val="24"/>
          <w:szCs w:val="24"/>
          <w:lang w:val="uk-UA" w:eastAsia="zh-CN" w:bidi="hi-IN"/>
          <w14:ligatures w14:val="none"/>
        </w:rPr>
        <w:t>Діївська</w:t>
      </w:r>
      <w:proofErr w:type="spellEnd"/>
      <w:r w:rsidR="003459E6" w:rsidRPr="009A3287">
        <w:rPr>
          <w:rFonts w:ascii="Times New Roman" w:eastAsia="Tahoma" w:hAnsi="Times New Roman" w:cs="Times New Roman"/>
          <w:b/>
          <w:bCs/>
          <w:kern w:val="0"/>
          <w:sz w:val="24"/>
          <w:szCs w:val="24"/>
          <w:lang w:val="uk-UA" w:eastAsia="zh-CN" w:bidi="hi-IN"/>
          <w14:ligatures w14:val="none"/>
        </w:rPr>
        <w:t xml:space="preserve">, буд. </w:t>
      </w:r>
      <w:r w:rsidR="009A3287" w:rsidRPr="009A3287">
        <w:rPr>
          <w:rFonts w:ascii="Times New Roman" w:eastAsia="Tahoma" w:hAnsi="Times New Roman" w:cs="Times New Roman"/>
          <w:b/>
          <w:bCs/>
          <w:kern w:val="0"/>
          <w:sz w:val="24"/>
          <w:szCs w:val="24"/>
          <w:lang w:val="uk-UA" w:eastAsia="zh-CN" w:bidi="hi-IN"/>
          <w14:ligatures w14:val="none"/>
        </w:rPr>
        <w:t>24-А</w:t>
      </w:r>
      <w:r w:rsidRPr="009A3287">
        <w:rPr>
          <w:rFonts w:ascii="Times New Roman" w:eastAsia="Tahoma" w:hAnsi="Times New Roman" w:cs="Times New Roman"/>
          <w:b/>
          <w:bCs/>
          <w:kern w:val="0"/>
          <w:sz w:val="24"/>
          <w:szCs w:val="24"/>
          <w:lang w:val="uk-UA" w:eastAsia="zh-CN" w:bidi="hi-IN"/>
          <w14:ligatures w14:val="none"/>
        </w:rPr>
        <w:t>, м. Дніпро</w:t>
      </w:r>
    </w:p>
    <w:bookmarkEnd w:id="3"/>
    <w:p w14:paraId="2FC5198A" w14:textId="77777777" w:rsidR="002A652F" w:rsidRPr="007579F7" w:rsidRDefault="002A652F" w:rsidP="002A652F">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37718C57" w14:textId="77777777" w:rsidR="002A652F" w:rsidRPr="0045063D" w:rsidRDefault="002A652F" w:rsidP="002A652F">
      <w:pPr>
        <w:spacing w:after="0" w:line="240" w:lineRule="auto"/>
        <w:jc w:val="center"/>
        <w:rPr>
          <w:rFonts w:ascii="Times New Roman" w:eastAsia="Tahoma" w:hAnsi="Times New Roman" w:cs="Times New Roman"/>
          <w:b/>
          <w:bCs/>
          <w:kern w:val="0"/>
          <w:sz w:val="24"/>
          <w:szCs w:val="24"/>
          <w:lang w:val="uk-UA" w:eastAsia="zh-CN" w:bidi="hi-IN"/>
          <w14:ligatures w14:val="none"/>
        </w:rPr>
      </w:pPr>
      <w:bookmarkStart w:id="6" w:name="_Hlk134707670"/>
      <w:bookmarkEnd w:id="4"/>
      <w:r w:rsidRPr="0045063D">
        <w:rPr>
          <w:rFonts w:ascii="Times New Roman" w:eastAsia="Tahoma" w:hAnsi="Times New Roman" w:cs="Times New Roman"/>
          <w:b/>
          <w:bCs/>
          <w:kern w:val="0"/>
          <w:sz w:val="24"/>
          <w:szCs w:val="24"/>
          <w:lang w:val="uk-UA" w:eastAsia="zh-CN" w:bidi="hi-IN"/>
          <w14:ligatures w14:val="none"/>
        </w:rPr>
        <w:t>ДК 021:2015: 45453000-7 Капітальний ремонт і реставрація</w:t>
      </w:r>
      <w:bookmarkEnd w:id="6"/>
    </w:p>
    <w:bookmarkEnd w:id="5"/>
    <w:p w14:paraId="1A21AAD8" w14:textId="77777777" w:rsidR="002A652F" w:rsidRPr="0045063D" w:rsidRDefault="002A652F" w:rsidP="002A652F">
      <w:pPr>
        <w:spacing w:after="0" w:line="240" w:lineRule="auto"/>
        <w:jc w:val="center"/>
        <w:rPr>
          <w:rFonts w:ascii="Times New Roman" w:eastAsia="Tahoma" w:hAnsi="Times New Roman" w:cs="Times New Roman"/>
          <w:b/>
          <w:bCs/>
          <w:kern w:val="0"/>
          <w:sz w:val="24"/>
          <w:szCs w:val="24"/>
          <w:lang w:val="uk-UA" w:eastAsia="zh-CN" w:bidi="hi-IN"/>
          <w14:ligatures w14:val="none"/>
        </w:rPr>
      </w:pPr>
      <w:r>
        <w:rPr>
          <w:rFonts w:ascii="Times New Roman" w:eastAsia="Tahoma" w:hAnsi="Times New Roman" w:cs="Times New Roman"/>
          <w:b/>
          <w:bCs/>
          <w:kern w:val="0"/>
          <w:sz w:val="24"/>
          <w:szCs w:val="24"/>
          <w:lang w:val="uk-UA" w:eastAsia="zh-CN" w:bidi="hi-IN"/>
          <w14:ligatures w14:val="none"/>
        </w:rPr>
        <w:t xml:space="preserve"> </w:t>
      </w:r>
    </w:p>
    <w:p w14:paraId="65DE652C" w14:textId="6FE1D656" w:rsidR="00E54066" w:rsidRPr="00E54066" w:rsidRDefault="002A652F" w:rsidP="00E54066">
      <w:pPr>
        <w:widowControl w:val="0"/>
        <w:autoSpaceDE w:val="0"/>
        <w:autoSpaceDN w:val="0"/>
        <w:spacing w:after="0" w:line="240" w:lineRule="auto"/>
        <w:ind w:right="320"/>
        <w:jc w:val="center"/>
        <w:rPr>
          <w:rFonts w:ascii="Times New Roman" w:eastAsia="Times New Roman" w:hAnsi="Times New Roman" w:cs="Times New Roman"/>
          <w:b/>
          <w:bCs/>
          <w:kern w:val="0"/>
          <w:sz w:val="24"/>
          <w:szCs w:val="24"/>
          <w:lang w:val="uk-UA"/>
          <w14:ligatures w14:val="none"/>
        </w:rPr>
      </w:pPr>
      <w:r>
        <w:rPr>
          <w:rFonts w:ascii="Times New Roman" w:eastAsia="Times New Roman" w:hAnsi="Times New Roman" w:cs="Times New Roman"/>
          <w:b/>
          <w:bCs/>
          <w:kern w:val="0"/>
          <w:sz w:val="24"/>
          <w:szCs w:val="24"/>
          <w:lang w:val="uk-UA"/>
          <w14:ligatures w14:val="none"/>
        </w:rPr>
        <w:t xml:space="preserve"> </w:t>
      </w:r>
    </w:p>
    <w:p w14:paraId="26041A00" w14:textId="22D294C3" w:rsidR="009B3C93" w:rsidRPr="00E54066" w:rsidRDefault="00E54066" w:rsidP="009B3C93">
      <w:pPr>
        <w:widowControl w:val="0"/>
        <w:autoSpaceDE w:val="0"/>
        <w:autoSpaceDN w:val="0"/>
        <w:spacing w:after="0" w:line="240" w:lineRule="auto"/>
        <w:ind w:right="320"/>
        <w:jc w:val="center"/>
        <w:rPr>
          <w:rFonts w:ascii="Times New Roman" w:eastAsia="Times New Roman" w:hAnsi="Times New Roman" w:cs="Times New Roman"/>
          <w:b/>
          <w:kern w:val="0"/>
          <w:sz w:val="24"/>
          <w:lang w:val="uk-UA"/>
          <w14:ligatures w14:val="none"/>
        </w:rPr>
      </w:pPr>
      <w:r>
        <w:rPr>
          <w:rFonts w:ascii="Times New Roman" w:eastAsia="Times New Roman" w:hAnsi="Times New Roman" w:cs="Times New Roman"/>
          <w:b/>
          <w:bCs/>
          <w:kern w:val="0"/>
          <w:sz w:val="24"/>
          <w:szCs w:val="24"/>
          <w:lang w:val="uk-UA"/>
          <w14:ligatures w14:val="none"/>
        </w:rPr>
        <w:t xml:space="preserve"> </w:t>
      </w:r>
    </w:p>
    <w:p w14:paraId="066640C1" w14:textId="77777777" w:rsidR="009B3C93" w:rsidRPr="009B3C93" w:rsidRDefault="009B3C93" w:rsidP="009B3C93">
      <w:pPr>
        <w:widowControl w:val="0"/>
        <w:autoSpaceDE w:val="0"/>
        <w:autoSpaceDN w:val="0"/>
        <w:spacing w:after="0" w:line="240" w:lineRule="auto"/>
        <w:rPr>
          <w:rFonts w:ascii="Times New Roman" w:eastAsia="Times New Roman" w:hAnsi="Times New Roman" w:cs="Times New Roman"/>
          <w:b/>
          <w:kern w:val="0"/>
          <w:sz w:val="26"/>
          <w:szCs w:val="24"/>
          <w:lang w:val="uk-UA"/>
          <w14:ligatures w14:val="none"/>
        </w:rPr>
      </w:pPr>
    </w:p>
    <w:p w14:paraId="1BCEDBEC" w14:textId="77777777" w:rsidR="009B3C93" w:rsidRPr="009B3C93" w:rsidRDefault="009B3C93" w:rsidP="009B3C93">
      <w:pPr>
        <w:widowControl w:val="0"/>
        <w:autoSpaceDE w:val="0"/>
        <w:autoSpaceDN w:val="0"/>
        <w:spacing w:after="0" w:line="240" w:lineRule="auto"/>
        <w:rPr>
          <w:rFonts w:ascii="Times New Roman" w:eastAsia="Times New Roman" w:hAnsi="Times New Roman" w:cs="Times New Roman"/>
          <w:b/>
          <w:kern w:val="0"/>
          <w:sz w:val="26"/>
          <w:szCs w:val="24"/>
          <w:lang w:val="uk-UA"/>
          <w14:ligatures w14:val="none"/>
        </w:rPr>
      </w:pPr>
    </w:p>
    <w:p w14:paraId="47925628" w14:textId="56F0E200" w:rsidR="00C408B4" w:rsidRPr="00DF55CB" w:rsidRDefault="009B3C93" w:rsidP="00C408B4">
      <w:pPr>
        <w:spacing w:after="0" w:line="240" w:lineRule="auto"/>
        <w:jc w:val="center"/>
        <w:rPr>
          <w:rFonts w:ascii="Times New Roman" w:eastAsia="Tahoma" w:hAnsi="Times New Roman" w:cs="Times New Roman"/>
          <w:b/>
          <w:bCs/>
          <w:kern w:val="0"/>
          <w:sz w:val="24"/>
          <w:szCs w:val="24"/>
          <w:lang w:val="uk-UA" w:eastAsia="zh-CN" w:bidi="hi-IN"/>
          <w14:ligatures w14:val="none"/>
        </w:rPr>
      </w:pPr>
      <w:r>
        <w:rPr>
          <w:rFonts w:ascii="Times New Roman" w:eastAsia="Tahoma" w:hAnsi="Times New Roman" w:cs="Times New Roman"/>
          <w:b/>
          <w:bCs/>
          <w:kern w:val="0"/>
          <w:sz w:val="24"/>
          <w:szCs w:val="24"/>
          <w:lang w:val="uk-UA" w:eastAsia="zh-CN" w:bidi="hi-IN"/>
          <w14:ligatures w14:val="none"/>
        </w:rPr>
        <w:t xml:space="preserve"> </w:t>
      </w:r>
    </w:p>
    <w:p w14:paraId="0E42A2FB" w14:textId="540013E6" w:rsidR="00541CE1" w:rsidRPr="00DF55CB" w:rsidRDefault="00541CE1" w:rsidP="001B6467">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2D732AA9" w14:textId="77777777" w:rsidR="00541CE1" w:rsidRPr="00DF55CB" w:rsidRDefault="00541CE1" w:rsidP="00541CE1">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74614836" w14:textId="7A864343" w:rsidR="00CF5FDD" w:rsidRPr="00DF55CB" w:rsidRDefault="00541CE1" w:rsidP="00CF5FDD">
      <w:pPr>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Tahoma" w:hAnsi="Times New Roman" w:cs="Times New Roman"/>
          <w:b/>
          <w:bCs/>
          <w:kern w:val="0"/>
          <w:sz w:val="24"/>
          <w:szCs w:val="24"/>
          <w:lang w:val="uk-UA" w:eastAsia="zh-CN" w:bidi="hi-IN"/>
          <w14:ligatures w14:val="none"/>
        </w:rPr>
        <w:t xml:space="preserve"> </w:t>
      </w:r>
    </w:p>
    <w:p w14:paraId="2FBA1326" w14:textId="531C2C90" w:rsidR="003A429E" w:rsidRPr="00DF55CB" w:rsidRDefault="003A429E" w:rsidP="003A429E">
      <w:pPr>
        <w:spacing w:after="0" w:line="240" w:lineRule="auto"/>
        <w:jc w:val="center"/>
        <w:rPr>
          <w:rFonts w:ascii="Times New Roman" w:eastAsia="Calibri" w:hAnsi="Times New Roman" w:cs="Times New Roman"/>
          <w:b/>
          <w:bCs/>
          <w:kern w:val="0"/>
          <w:sz w:val="24"/>
          <w:szCs w:val="24"/>
          <w:lang w:val="uk-UA" w:eastAsia="zh-CN"/>
          <w14:ligatures w14:val="none"/>
        </w:rPr>
      </w:pPr>
    </w:p>
    <w:p w14:paraId="582F2B04" w14:textId="107D6922" w:rsidR="00794543" w:rsidRPr="00DF55CB" w:rsidRDefault="003A429E"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Calibri" w:hAnsi="Times New Roman" w:cs="Times New Roman"/>
          <w:b/>
          <w:bCs/>
          <w:kern w:val="0"/>
          <w:sz w:val="24"/>
          <w:szCs w:val="24"/>
          <w:lang w:val="uk-UA" w:eastAsia="zh-CN"/>
          <w14:ligatures w14:val="none"/>
        </w:rPr>
        <w:t xml:space="preserve"> </w:t>
      </w:r>
    </w:p>
    <w:p w14:paraId="24922ED8"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71BC7A6"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1FC6E11B"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2BB68C52"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5FCCBC6B"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4C652E43"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60AC8E90"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56E61C6D"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54DD73F0"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4EB59F12"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28A44A0F" w14:textId="77777777" w:rsidR="00794543" w:rsidRPr="00DF55CB" w:rsidRDefault="00794543" w:rsidP="00794543">
      <w:pPr>
        <w:spacing w:after="0" w:line="240" w:lineRule="auto"/>
        <w:rPr>
          <w:rFonts w:ascii="Times New Roman" w:eastAsia="Tahoma" w:hAnsi="Times New Roman" w:cs="Times New Roman"/>
          <w:b/>
          <w:bCs/>
          <w:kern w:val="0"/>
          <w:sz w:val="24"/>
          <w:szCs w:val="24"/>
          <w:lang w:val="uk-UA" w:eastAsia="zh-CN" w:bidi="hi-IN"/>
          <w14:ligatures w14:val="none"/>
        </w:rPr>
      </w:pPr>
    </w:p>
    <w:p w14:paraId="41B9F718" w14:textId="77777777" w:rsidR="00794543" w:rsidRPr="00DF55CB" w:rsidRDefault="00794543" w:rsidP="00794543">
      <w:pPr>
        <w:spacing w:after="0" w:line="240" w:lineRule="auto"/>
        <w:rPr>
          <w:rFonts w:ascii="Times New Roman" w:eastAsia="Tahoma" w:hAnsi="Times New Roman" w:cs="Times New Roman"/>
          <w:b/>
          <w:bCs/>
          <w:kern w:val="0"/>
          <w:sz w:val="24"/>
          <w:szCs w:val="24"/>
          <w:lang w:val="uk-UA" w:eastAsia="zh-CN" w:bidi="hi-IN"/>
          <w14:ligatures w14:val="none"/>
        </w:rPr>
      </w:pPr>
    </w:p>
    <w:p w14:paraId="364FCCC9" w14:textId="77777777" w:rsidR="0079454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p>
    <w:p w14:paraId="02167D71" w14:textId="1508C937" w:rsidR="009B3C93" w:rsidRPr="00DF55CB" w:rsidRDefault="00794543" w:rsidP="00794543">
      <w:pPr>
        <w:spacing w:after="0" w:line="240" w:lineRule="auto"/>
        <w:jc w:val="center"/>
        <w:rPr>
          <w:rFonts w:ascii="Times New Roman" w:eastAsia="Tahoma" w:hAnsi="Times New Roman" w:cs="Times New Roman"/>
          <w:b/>
          <w:bCs/>
          <w:kern w:val="0"/>
          <w:sz w:val="24"/>
          <w:szCs w:val="24"/>
          <w:lang w:val="uk-UA" w:eastAsia="zh-CN" w:bidi="hi-IN"/>
          <w14:ligatures w14:val="none"/>
        </w:rPr>
      </w:pPr>
      <w:r w:rsidRPr="00DF55CB">
        <w:rPr>
          <w:rFonts w:ascii="Times New Roman" w:eastAsia="Tahoma" w:hAnsi="Times New Roman" w:cs="Times New Roman"/>
          <w:b/>
          <w:bCs/>
          <w:kern w:val="0"/>
          <w:sz w:val="24"/>
          <w:szCs w:val="24"/>
          <w:lang w:val="uk-UA" w:eastAsia="zh-CN" w:bidi="hi-IN"/>
          <w14:ligatures w14:val="none"/>
        </w:rPr>
        <w:t>м. Дніпро – 202</w:t>
      </w:r>
      <w:r w:rsidR="00FC21AE">
        <w:rPr>
          <w:rFonts w:ascii="Times New Roman" w:eastAsia="Tahoma" w:hAnsi="Times New Roman" w:cs="Times New Roman"/>
          <w:b/>
          <w:bCs/>
          <w:kern w:val="0"/>
          <w:sz w:val="24"/>
          <w:szCs w:val="24"/>
          <w:lang w:val="uk-UA" w:eastAsia="zh-CN" w:bidi="hi-IN"/>
          <w14:ligatures w14:val="none"/>
        </w:rPr>
        <w:t>5</w:t>
      </w:r>
      <w:r w:rsidRPr="00DF55CB">
        <w:rPr>
          <w:rFonts w:ascii="Times New Roman" w:eastAsia="Tahoma" w:hAnsi="Times New Roman" w:cs="Times New Roman"/>
          <w:b/>
          <w:bCs/>
          <w:kern w:val="0"/>
          <w:sz w:val="24"/>
          <w:szCs w:val="24"/>
          <w:lang w:val="uk-UA" w:eastAsia="zh-CN" w:bidi="hi-IN"/>
          <w14:ligatures w14:val="none"/>
        </w:rPr>
        <w:t xml:space="preserve"> рік</w:t>
      </w:r>
      <w:bookmarkEnd w:id="0"/>
    </w:p>
    <w:tbl>
      <w:tblPr>
        <w:tblpPr w:leftFromText="180" w:rightFromText="180" w:horzAnchor="margin" w:tblpX="-161" w:tblpY="975"/>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745"/>
        <w:gridCol w:w="3460"/>
        <w:gridCol w:w="5865"/>
      </w:tblGrid>
      <w:tr w:rsidR="00794543" w:rsidRPr="00DF55CB" w14:paraId="030933C1" w14:textId="77777777" w:rsidTr="00F919F1">
        <w:tc>
          <w:tcPr>
            <w:tcW w:w="370" w:type="pct"/>
            <w:shd w:val="clear" w:color="auto" w:fill="FFFFFF"/>
            <w:hideMark/>
          </w:tcPr>
          <w:p w14:paraId="44844284" w14:textId="77777777" w:rsidR="00794543" w:rsidRPr="00DF55CB" w:rsidRDefault="00794543" w:rsidP="00F919F1">
            <w:pPr>
              <w:spacing w:after="0" w:line="240" w:lineRule="auto"/>
              <w:jc w:val="center"/>
              <w:rPr>
                <w:rFonts w:ascii="Times New Roman" w:eastAsia="Times New Roman" w:hAnsi="Times New Roman" w:cs="Times New Roman"/>
                <w:b/>
                <w:bCs/>
                <w:kern w:val="0"/>
                <w:sz w:val="24"/>
                <w:szCs w:val="24"/>
                <w:lang w:val="uk-UA" w:eastAsia="ru-RU"/>
                <w14:ligatures w14:val="none"/>
              </w:rPr>
            </w:pPr>
          </w:p>
          <w:p w14:paraId="20F8A71C" w14:textId="77777777" w:rsidR="00794543" w:rsidRPr="00DF55CB" w:rsidRDefault="00794543" w:rsidP="00F919F1">
            <w:pPr>
              <w:spacing w:after="0" w:line="240" w:lineRule="auto"/>
              <w:jc w:val="center"/>
              <w:rPr>
                <w:rFonts w:ascii="Times New Roman" w:eastAsia="Times New Roman" w:hAnsi="Times New Roman" w:cs="Times New Roman"/>
                <w:b/>
                <w:bCs/>
                <w:kern w:val="0"/>
                <w:sz w:val="24"/>
                <w:szCs w:val="24"/>
                <w:lang w:val="uk-UA" w:eastAsia="ru-RU"/>
                <w14:ligatures w14:val="none"/>
              </w:rPr>
            </w:pPr>
          </w:p>
        </w:tc>
        <w:tc>
          <w:tcPr>
            <w:tcW w:w="4630" w:type="pct"/>
            <w:gridSpan w:val="2"/>
            <w:shd w:val="clear" w:color="auto" w:fill="FFFFFF"/>
            <w:hideMark/>
          </w:tcPr>
          <w:p w14:paraId="7E2F98E3" w14:textId="77777777" w:rsidR="00794543" w:rsidRPr="00DF55CB" w:rsidRDefault="00794543" w:rsidP="00F919F1">
            <w:pPr>
              <w:spacing w:after="0" w:line="240" w:lineRule="auto"/>
              <w:jc w:val="center"/>
              <w:rPr>
                <w:rFonts w:ascii="Times New Roman" w:eastAsia="Times New Roman" w:hAnsi="Times New Roman" w:cs="Times New Roman"/>
                <w:b/>
                <w:bCs/>
                <w:kern w:val="0"/>
                <w:sz w:val="24"/>
                <w:szCs w:val="24"/>
                <w:lang w:val="uk-UA" w:eastAsia="ru-RU"/>
                <w14:ligatures w14:val="none"/>
              </w:rPr>
            </w:pPr>
            <w:r w:rsidRPr="00DF55CB">
              <w:rPr>
                <w:rFonts w:ascii="Times New Roman" w:eastAsia="Times New Roman" w:hAnsi="Times New Roman" w:cs="Times New Roman"/>
                <w:b/>
                <w:bCs/>
                <w:kern w:val="0"/>
                <w:sz w:val="24"/>
                <w:szCs w:val="24"/>
                <w:lang w:val="uk-UA" w:eastAsia="ru-RU"/>
                <w14:ligatures w14:val="none"/>
              </w:rPr>
              <w:t>Загальні положення</w:t>
            </w:r>
          </w:p>
        </w:tc>
      </w:tr>
      <w:tr w:rsidR="00794543" w:rsidRPr="00DF55CB" w14:paraId="33D5FEB1" w14:textId="77777777" w:rsidTr="00F919F1">
        <w:trPr>
          <w:trHeight w:val="17"/>
        </w:trPr>
        <w:tc>
          <w:tcPr>
            <w:tcW w:w="370" w:type="pct"/>
            <w:shd w:val="clear" w:color="auto" w:fill="FFFFFF"/>
            <w:hideMark/>
          </w:tcPr>
          <w:p w14:paraId="13132D30" w14:textId="77777777" w:rsidR="00794543" w:rsidRPr="00DF55CB" w:rsidRDefault="00794543" w:rsidP="00F919F1">
            <w:pPr>
              <w:spacing w:after="0" w:line="240" w:lineRule="auto"/>
              <w:jc w:val="center"/>
              <w:rPr>
                <w:rFonts w:ascii="Times New Roman" w:eastAsia="Times New Roman" w:hAnsi="Times New Roman" w:cs="Times New Roman"/>
                <w:kern w:val="0"/>
                <w:sz w:val="16"/>
                <w:szCs w:val="16"/>
                <w:lang w:val="uk-UA" w:eastAsia="ru-RU"/>
                <w14:ligatures w14:val="none"/>
              </w:rPr>
            </w:pPr>
            <w:r w:rsidRPr="00DF55CB">
              <w:rPr>
                <w:rFonts w:ascii="Times New Roman" w:eastAsia="Times New Roman" w:hAnsi="Times New Roman" w:cs="Times New Roman"/>
                <w:kern w:val="0"/>
                <w:sz w:val="16"/>
                <w:szCs w:val="16"/>
                <w:lang w:val="uk-UA" w:eastAsia="ru-RU"/>
                <w14:ligatures w14:val="none"/>
              </w:rPr>
              <w:t>1</w:t>
            </w:r>
          </w:p>
        </w:tc>
        <w:tc>
          <w:tcPr>
            <w:tcW w:w="1718" w:type="pct"/>
            <w:shd w:val="clear" w:color="auto" w:fill="FFFFFF"/>
            <w:hideMark/>
          </w:tcPr>
          <w:p w14:paraId="61B93526" w14:textId="77777777" w:rsidR="00794543" w:rsidRPr="00DF55CB" w:rsidRDefault="00794543" w:rsidP="00F919F1">
            <w:pPr>
              <w:spacing w:after="0" w:line="240" w:lineRule="auto"/>
              <w:jc w:val="center"/>
              <w:rPr>
                <w:rFonts w:ascii="Times New Roman" w:eastAsia="Times New Roman" w:hAnsi="Times New Roman" w:cs="Times New Roman"/>
                <w:kern w:val="0"/>
                <w:sz w:val="16"/>
                <w:szCs w:val="16"/>
                <w:lang w:val="uk-UA" w:eastAsia="ru-RU"/>
                <w14:ligatures w14:val="none"/>
              </w:rPr>
            </w:pPr>
            <w:r w:rsidRPr="00DF55CB">
              <w:rPr>
                <w:rFonts w:ascii="Times New Roman" w:eastAsia="Times New Roman" w:hAnsi="Times New Roman" w:cs="Times New Roman"/>
                <w:kern w:val="0"/>
                <w:sz w:val="16"/>
                <w:szCs w:val="16"/>
                <w:lang w:val="uk-UA" w:eastAsia="ru-RU"/>
                <w14:ligatures w14:val="none"/>
              </w:rPr>
              <w:t>2</w:t>
            </w:r>
          </w:p>
        </w:tc>
        <w:tc>
          <w:tcPr>
            <w:tcW w:w="2912" w:type="pct"/>
            <w:shd w:val="clear" w:color="auto" w:fill="FFFFFF"/>
            <w:hideMark/>
          </w:tcPr>
          <w:p w14:paraId="1938D1D1" w14:textId="77777777" w:rsidR="00794543" w:rsidRPr="00DF55CB" w:rsidRDefault="00794543" w:rsidP="00F919F1">
            <w:pPr>
              <w:spacing w:after="0" w:line="240" w:lineRule="auto"/>
              <w:jc w:val="center"/>
              <w:rPr>
                <w:rFonts w:ascii="Times New Roman" w:eastAsia="Times New Roman" w:hAnsi="Times New Roman" w:cs="Times New Roman"/>
                <w:kern w:val="0"/>
                <w:sz w:val="16"/>
                <w:szCs w:val="16"/>
                <w:lang w:val="uk-UA" w:eastAsia="ru-RU"/>
                <w14:ligatures w14:val="none"/>
              </w:rPr>
            </w:pPr>
            <w:r w:rsidRPr="00DF55CB">
              <w:rPr>
                <w:rFonts w:ascii="Times New Roman" w:eastAsia="Times New Roman" w:hAnsi="Times New Roman" w:cs="Times New Roman"/>
                <w:kern w:val="0"/>
                <w:sz w:val="16"/>
                <w:szCs w:val="16"/>
                <w:lang w:val="uk-UA" w:eastAsia="ru-RU"/>
                <w14:ligatures w14:val="none"/>
              </w:rPr>
              <w:t>3</w:t>
            </w:r>
          </w:p>
        </w:tc>
      </w:tr>
      <w:tr w:rsidR="00794543" w:rsidRPr="00DF55CB" w14:paraId="6DF09E4D" w14:textId="77777777" w:rsidTr="00F919F1">
        <w:tc>
          <w:tcPr>
            <w:tcW w:w="370" w:type="pct"/>
            <w:shd w:val="clear" w:color="auto" w:fill="FFFFFF"/>
            <w:hideMark/>
          </w:tcPr>
          <w:p w14:paraId="339895E2"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718" w:type="pct"/>
            <w:shd w:val="clear" w:color="auto" w:fill="FFFFFF"/>
            <w:hideMark/>
          </w:tcPr>
          <w:p w14:paraId="7FBAC0CF"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Терміни, які вживаються в тендерній документації</w:t>
            </w:r>
          </w:p>
        </w:tc>
        <w:tc>
          <w:tcPr>
            <w:tcW w:w="2912" w:type="pct"/>
            <w:shd w:val="clear" w:color="auto" w:fill="FFFFFF"/>
            <w:hideMark/>
          </w:tcPr>
          <w:p w14:paraId="3A83D0DE"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Тендерну документацію розроблено відповідно до вимог Закону України «Про публічні закупівлі» (зі змінами)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 (далі – Особливості). Терміни вживаються у значенні, наведеному в Законі та Особливостях.</w:t>
            </w:r>
          </w:p>
        </w:tc>
      </w:tr>
      <w:tr w:rsidR="00794543" w:rsidRPr="00DF55CB" w14:paraId="42FE29FA" w14:textId="77777777" w:rsidTr="00F919F1">
        <w:tc>
          <w:tcPr>
            <w:tcW w:w="370" w:type="pct"/>
            <w:shd w:val="clear" w:color="auto" w:fill="FFFFFF"/>
            <w:hideMark/>
          </w:tcPr>
          <w:p w14:paraId="42F5DF04"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w:t>
            </w:r>
          </w:p>
        </w:tc>
        <w:tc>
          <w:tcPr>
            <w:tcW w:w="1718" w:type="pct"/>
            <w:shd w:val="clear" w:color="auto" w:fill="FFFFFF"/>
            <w:hideMark/>
          </w:tcPr>
          <w:p w14:paraId="6D797DC8"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замовника торгів</w:t>
            </w:r>
          </w:p>
        </w:tc>
        <w:tc>
          <w:tcPr>
            <w:tcW w:w="2912" w:type="pct"/>
            <w:shd w:val="clear" w:color="auto" w:fill="FFFFFF"/>
            <w:hideMark/>
          </w:tcPr>
          <w:p w14:paraId="68DB5FFC"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p>
        </w:tc>
      </w:tr>
      <w:tr w:rsidR="00794543" w:rsidRPr="00DF55CB" w14:paraId="672043C0" w14:textId="77777777" w:rsidTr="00F919F1">
        <w:tc>
          <w:tcPr>
            <w:tcW w:w="370" w:type="pct"/>
            <w:shd w:val="clear" w:color="auto" w:fill="FFFFFF"/>
            <w:hideMark/>
          </w:tcPr>
          <w:p w14:paraId="2B9D3716"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2.1</w:t>
            </w:r>
          </w:p>
        </w:tc>
        <w:tc>
          <w:tcPr>
            <w:tcW w:w="1718" w:type="pct"/>
            <w:shd w:val="clear" w:color="auto" w:fill="FFFFFF"/>
            <w:hideMark/>
          </w:tcPr>
          <w:p w14:paraId="4957039C"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повне найменування</w:t>
            </w:r>
          </w:p>
        </w:tc>
        <w:tc>
          <w:tcPr>
            <w:tcW w:w="2912" w:type="pct"/>
            <w:shd w:val="clear" w:color="auto" w:fill="FFFFFF"/>
            <w:hideMark/>
          </w:tcPr>
          <w:p w14:paraId="2A324F7D"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Департамент з питань самоорганізації населення Дніпровської міської ради</w:t>
            </w:r>
          </w:p>
        </w:tc>
      </w:tr>
      <w:tr w:rsidR="00794543" w:rsidRPr="00DF55CB" w14:paraId="6ED629DE" w14:textId="77777777" w:rsidTr="00F919F1">
        <w:tc>
          <w:tcPr>
            <w:tcW w:w="370" w:type="pct"/>
            <w:shd w:val="clear" w:color="auto" w:fill="FFFFFF"/>
            <w:hideMark/>
          </w:tcPr>
          <w:p w14:paraId="5BD418AE"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2.2</w:t>
            </w:r>
          </w:p>
        </w:tc>
        <w:tc>
          <w:tcPr>
            <w:tcW w:w="1718" w:type="pct"/>
            <w:shd w:val="clear" w:color="auto" w:fill="FFFFFF"/>
            <w:hideMark/>
          </w:tcPr>
          <w:p w14:paraId="72C3B5AE"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місцезнаходження</w:t>
            </w:r>
          </w:p>
        </w:tc>
        <w:tc>
          <w:tcPr>
            <w:tcW w:w="2912" w:type="pct"/>
            <w:shd w:val="clear" w:color="auto" w:fill="FFFFFF"/>
            <w:hideMark/>
          </w:tcPr>
          <w:p w14:paraId="591DD8AF" w14:textId="77777777" w:rsidR="00794543" w:rsidRPr="00DF55CB" w:rsidRDefault="00794543" w:rsidP="00F919F1">
            <w:pPr>
              <w:spacing w:before="150" w:after="150" w:line="240" w:lineRule="auto"/>
              <w:rPr>
                <w:rFonts w:ascii="Times New Roman" w:eastAsia="Times New Roman" w:hAnsi="Times New Roman" w:cs="Times New Roman"/>
                <w:bCs/>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DF55CB">
              <w:rPr>
                <w:rFonts w:ascii="Times New Roman" w:eastAsia="Times New Roman" w:hAnsi="Times New Roman" w:cs="Times New Roman"/>
                <w:bCs/>
                <w:kern w:val="0"/>
                <w:sz w:val="24"/>
                <w:szCs w:val="24"/>
                <w:lang w:val="uk-UA" w:eastAsia="ru-RU"/>
                <w14:ligatures w14:val="none"/>
              </w:rPr>
              <w:t xml:space="preserve">Юридична адреса: </w:t>
            </w:r>
            <w:proofErr w:type="spellStart"/>
            <w:r w:rsidRPr="00DF55CB">
              <w:rPr>
                <w:rFonts w:ascii="Times New Roman" w:eastAsia="Times New Roman" w:hAnsi="Times New Roman" w:cs="Times New Roman"/>
                <w:bCs/>
                <w:kern w:val="0"/>
                <w:sz w:val="24"/>
                <w:szCs w:val="24"/>
                <w:lang w:val="uk-UA" w:eastAsia="ru-RU"/>
                <w14:ligatures w14:val="none"/>
              </w:rPr>
              <w:t>просп</w:t>
            </w:r>
            <w:proofErr w:type="spellEnd"/>
            <w:r w:rsidRPr="00DF55CB">
              <w:rPr>
                <w:rFonts w:ascii="Times New Roman" w:eastAsia="Times New Roman" w:hAnsi="Times New Roman" w:cs="Times New Roman"/>
                <w:bCs/>
                <w:kern w:val="0"/>
                <w:sz w:val="24"/>
                <w:szCs w:val="24"/>
                <w:lang w:val="uk-UA" w:eastAsia="ru-RU"/>
                <w14:ligatures w14:val="none"/>
              </w:rPr>
              <w:t>. Дмитра Яворницького, 75, м. Дніпро, Дніпропетровська обл., Україна, 49000</w:t>
            </w:r>
          </w:p>
          <w:p w14:paraId="690E90CE"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p>
        </w:tc>
      </w:tr>
      <w:tr w:rsidR="00794543" w:rsidRPr="00DF55CB" w14:paraId="2060CCAE" w14:textId="77777777" w:rsidTr="00F919F1">
        <w:tc>
          <w:tcPr>
            <w:tcW w:w="370" w:type="pct"/>
            <w:shd w:val="clear" w:color="auto" w:fill="FFFFFF"/>
            <w:hideMark/>
          </w:tcPr>
          <w:p w14:paraId="29110D3B"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2.3</w:t>
            </w:r>
          </w:p>
        </w:tc>
        <w:tc>
          <w:tcPr>
            <w:tcW w:w="1718" w:type="pct"/>
            <w:shd w:val="clear" w:color="auto" w:fill="FFFFFF"/>
            <w:hideMark/>
          </w:tcPr>
          <w:p w14:paraId="0E355359"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Посадова(і) особа(и) замовника, уповноважена(і) здійснювати зв'язок з учасниками</w:t>
            </w:r>
          </w:p>
        </w:tc>
        <w:tc>
          <w:tcPr>
            <w:tcW w:w="2912" w:type="pct"/>
            <w:shd w:val="clear" w:color="auto" w:fill="FFFFFF"/>
            <w:hideMark/>
          </w:tcPr>
          <w:p w14:paraId="2ECB38AD"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З організаційних питань: </w:t>
            </w:r>
          </w:p>
          <w:p w14:paraId="03F8F42F" w14:textId="77777777" w:rsidR="005B4C23" w:rsidRPr="005B4C23" w:rsidRDefault="005B4C23" w:rsidP="00F919F1">
            <w:pPr>
              <w:spacing w:after="0" w:line="240" w:lineRule="auto"/>
              <w:jc w:val="center"/>
              <w:rPr>
                <w:rFonts w:ascii="Times New Roman" w:eastAsia="Times New Roman" w:hAnsi="Times New Roman" w:cs="Times New Roman"/>
                <w:bCs/>
                <w:kern w:val="0"/>
                <w:sz w:val="24"/>
                <w:szCs w:val="24"/>
                <w:lang w:val="uk-UA" w:eastAsia="ru-RU"/>
                <w14:ligatures w14:val="none"/>
              </w:rPr>
            </w:pPr>
            <w:r w:rsidRPr="005B4C23">
              <w:rPr>
                <w:rFonts w:ascii="Times New Roman" w:eastAsia="Times New Roman" w:hAnsi="Times New Roman" w:cs="Times New Roman"/>
                <w:bCs/>
                <w:kern w:val="0"/>
                <w:sz w:val="24"/>
                <w:szCs w:val="24"/>
                <w:lang w:val="uk-UA" w:eastAsia="ru-RU"/>
                <w14:ligatures w14:val="none"/>
              </w:rPr>
              <w:t xml:space="preserve">Заступник начальника управління бухгалтерського обліку та тендерних процедур- начальник </w:t>
            </w:r>
            <w:proofErr w:type="spellStart"/>
            <w:r w:rsidRPr="005B4C23">
              <w:rPr>
                <w:rFonts w:ascii="Times New Roman" w:eastAsia="Times New Roman" w:hAnsi="Times New Roman" w:cs="Times New Roman"/>
                <w:bCs/>
                <w:kern w:val="0"/>
                <w:sz w:val="24"/>
                <w:szCs w:val="24"/>
                <w:lang w:val="uk-UA" w:eastAsia="ru-RU"/>
                <w14:ligatures w14:val="none"/>
              </w:rPr>
              <w:t>тендерно</w:t>
            </w:r>
            <w:proofErr w:type="spellEnd"/>
            <w:r w:rsidRPr="005B4C23">
              <w:rPr>
                <w:rFonts w:ascii="Times New Roman" w:eastAsia="Times New Roman" w:hAnsi="Times New Roman" w:cs="Times New Roman"/>
                <w:bCs/>
                <w:kern w:val="0"/>
                <w:sz w:val="24"/>
                <w:szCs w:val="24"/>
                <w:lang w:val="uk-UA" w:eastAsia="ru-RU"/>
                <w14:ligatures w14:val="none"/>
              </w:rPr>
              <w:t xml:space="preserve">-договірного відділу департаменту з питань самоорганізації населення Дніпровської міської ради  </w:t>
            </w:r>
          </w:p>
          <w:p w14:paraId="00BC5C43" w14:textId="77777777" w:rsidR="005B4C23" w:rsidRPr="005B4C23" w:rsidRDefault="005B4C23" w:rsidP="00F919F1">
            <w:pPr>
              <w:spacing w:after="0" w:line="240" w:lineRule="auto"/>
              <w:jc w:val="center"/>
              <w:rPr>
                <w:rFonts w:ascii="Times New Roman" w:eastAsia="Times New Roman" w:hAnsi="Times New Roman" w:cs="Times New Roman"/>
                <w:bCs/>
                <w:kern w:val="0"/>
                <w:sz w:val="24"/>
                <w:szCs w:val="24"/>
                <w:lang w:val="uk-UA" w:eastAsia="ru-RU"/>
                <w14:ligatures w14:val="none"/>
              </w:rPr>
            </w:pPr>
            <w:r w:rsidRPr="005B4C23">
              <w:rPr>
                <w:rFonts w:ascii="Times New Roman" w:eastAsia="Times New Roman" w:hAnsi="Times New Roman" w:cs="Times New Roman"/>
                <w:bCs/>
                <w:kern w:val="0"/>
                <w:sz w:val="24"/>
                <w:szCs w:val="24"/>
                <w:lang w:val="uk-UA" w:eastAsia="ru-RU"/>
                <w14:ligatures w14:val="none"/>
              </w:rPr>
              <w:t xml:space="preserve"> Васильєва Світлана Володимирівна</w:t>
            </w:r>
          </w:p>
          <w:p w14:paraId="368C17EC" w14:textId="1D312DFA" w:rsidR="00B16370" w:rsidRPr="00B16370" w:rsidRDefault="00B16370" w:rsidP="00F919F1">
            <w:pPr>
              <w:spacing w:after="0" w:line="240" w:lineRule="auto"/>
              <w:jc w:val="center"/>
              <w:rPr>
                <w:rFonts w:ascii="Times New Roman" w:eastAsia="Times New Roman" w:hAnsi="Times New Roman" w:cs="Times New Roman"/>
                <w:bCs/>
                <w:kern w:val="0"/>
                <w:sz w:val="24"/>
                <w:szCs w:val="24"/>
                <w:lang w:val="uk-UA" w:eastAsia="ru-RU"/>
                <w14:ligatures w14:val="none"/>
              </w:rPr>
            </w:pPr>
            <w:r>
              <w:rPr>
                <w:rFonts w:ascii="Times New Roman" w:eastAsia="Times New Roman" w:hAnsi="Times New Roman" w:cs="Times New Roman"/>
                <w:bCs/>
                <w:kern w:val="0"/>
                <w:sz w:val="24"/>
                <w:szCs w:val="24"/>
                <w:lang w:val="uk-UA" w:eastAsia="ru-RU"/>
                <w14:ligatures w14:val="none"/>
              </w:rPr>
              <w:t xml:space="preserve"> </w:t>
            </w:r>
            <w:r w:rsidRPr="00B16370">
              <w:rPr>
                <w:rFonts w:ascii="Times New Roman" w:eastAsia="Times New Roman" w:hAnsi="Times New Roman" w:cs="Times New Roman"/>
                <w:bCs/>
                <w:kern w:val="0"/>
                <w:sz w:val="24"/>
                <w:szCs w:val="24"/>
                <w:lang w:val="uk-UA" w:eastAsia="ru-RU"/>
                <w14:ligatures w14:val="none"/>
              </w:rPr>
              <w:t xml:space="preserve"> </w:t>
            </w:r>
            <w:proofErr w:type="spellStart"/>
            <w:r w:rsidRPr="00B16370">
              <w:rPr>
                <w:rFonts w:ascii="Times New Roman" w:eastAsia="Times New Roman" w:hAnsi="Times New Roman" w:cs="Times New Roman"/>
                <w:bCs/>
                <w:kern w:val="0"/>
                <w:sz w:val="24"/>
                <w:szCs w:val="24"/>
                <w:lang w:val="uk-UA" w:eastAsia="ru-RU"/>
                <w14:ligatures w14:val="none"/>
              </w:rPr>
              <w:t>Тел</w:t>
            </w:r>
            <w:proofErr w:type="spellEnd"/>
            <w:r w:rsidRPr="00B16370">
              <w:rPr>
                <w:rFonts w:ascii="Times New Roman" w:eastAsia="Times New Roman" w:hAnsi="Times New Roman" w:cs="Times New Roman"/>
                <w:bCs/>
                <w:kern w:val="0"/>
                <w:sz w:val="24"/>
                <w:szCs w:val="24"/>
                <w:lang w:val="uk-UA" w:eastAsia="ru-RU"/>
                <w14:ligatures w14:val="none"/>
              </w:rPr>
              <w:t>. 063 340 94 77</w:t>
            </w:r>
          </w:p>
          <w:p w14:paraId="377E89E2" w14:textId="77777777" w:rsidR="00B16370" w:rsidRPr="00B16370" w:rsidRDefault="00B16370" w:rsidP="00F919F1">
            <w:pPr>
              <w:spacing w:after="0" w:line="240" w:lineRule="auto"/>
              <w:jc w:val="center"/>
              <w:rPr>
                <w:rFonts w:ascii="Times New Roman" w:eastAsia="Times New Roman" w:hAnsi="Times New Roman" w:cs="Times New Roman"/>
                <w:bCs/>
                <w:kern w:val="0"/>
                <w:sz w:val="24"/>
                <w:szCs w:val="24"/>
                <w:lang w:eastAsia="ru-RU"/>
                <w14:ligatures w14:val="none"/>
              </w:rPr>
            </w:pPr>
            <w:r w:rsidRPr="00B16370">
              <w:rPr>
                <w:rFonts w:ascii="Times New Roman" w:eastAsia="Times New Roman" w:hAnsi="Times New Roman" w:cs="Times New Roman"/>
                <w:bCs/>
                <w:kern w:val="0"/>
                <w:sz w:val="24"/>
                <w:szCs w:val="24"/>
                <w:lang w:val="en-US" w:eastAsia="ru-RU"/>
                <w14:ligatures w14:val="none"/>
              </w:rPr>
              <w:t>tender</w:t>
            </w:r>
            <w:r w:rsidRPr="00B16370">
              <w:rPr>
                <w:rFonts w:ascii="Times New Roman" w:eastAsia="Times New Roman" w:hAnsi="Times New Roman" w:cs="Times New Roman"/>
                <w:bCs/>
                <w:kern w:val="0"/>
                <w:sz w:val="24"/>
                <w:szCs w:val="24"/>
                <w:lang w:eastAsia="ru-RU"/>
                <w14:ligatures w14:val="none"/>
              </w:rPr>
              <w:t>_</w:t>
            </w:r>
            <w:proofErr w:type="spellStart"/>
            <w:r w:rsidRPr="00B16370">
              <w:rPr>
                <w:rFonts w:ascii="Times New Roman" w:eastAsia="Times New Roman" w:hAnsi="Times New Roman" w:cs="Times New Roman"/>
                <w:bCs/>
                <w:kern w:val="0"/>
                <w:sz w:val="24"/>
                <w:szCs w:val="24"/>
                <w:lang w:val="en-US" w:eastAsia="ru-RU"/>
                <w14:ligatures w14:val="none"/>
              </w:rPr>
              <w:t>sme</w:t>
            </w:r>
            <w:proofErr w:type="spellEnd"/>
            <w:r w:rsidRPr="00B16370">
              <w:rPr>
                <w:rFonts w:ascii="Times New Roman" w:eastAsia="Times New Roman" w:hAnsi="Times New Roman" w:cs="Times New Roman"/>
                <w:bCs/>
                <w:kern w:val="0"/>
                <w:sz w:val="24"/>
                <w:szCs w:val="24"/>
                <w:lang w:eastAsia="ru-RU"/>
                <w14:ligatures w14:val="none"/>
              </w:rPr>
              <w:t>@</w:t>
            </w:r>
            <w:r w:rsidRPr="00B16370">
              <w:rPr>
                <w:rFonts w:ascii="Times New Roman" w:eastAsia="Times New Roman" w:hAnsi="Times New Roman" w:cs="Times New Roman"/>
                <w:bCs/>
                <w:kern w:val="0"/>
                <w:sz w:val="24"/>
                <w:szCs w:val="24"/>
                <w:lang w:val="en-US" w:eastAsia="ru-RU"/>
                <w14:ligatures w14:val="none"/>
              </w:rPr>
              <w:t>proton</w:t>
            </w:r>
            <w:r w:rsidRPr="00B16370">
              <w:rPr>
                <w:rFonts w:ascii="Times New Roman" w:eastAsia="Times New Roman" w:hAnsi="Times New Roman" w:cs="Times New Roman"/>
                <w:bCs/>
                <w:kern w:val="0"/>
                <w:sz w:val="24"/>
                <w:szCs w:val="24"/>
                <w:lang w:eastAsia="ru-RU"/>
                <w14:ligatures w14:val="none"/>
              </w:rPr>
              <w:t>.</w:t>
            </w:r>
            <w:r w:rsidRPr="00B16370">
              <w:rPr>
                <w:rFonts w:ascii="Times New Roman" w:eastAsia="Times New Roman" w:hAnsi="Times New Roman" w:cs="Times New Roman"/>
                <w:bCs/>
                <w:kern w:val="0"/>
                <w:sz w:val="24"/>
                <w:szCs w:val="24"/>
                <w:lang w:val="en-US" w:eastAsia="ru-RU"/>
                <w14:ligatures w14:val="none"/>
              </w:rPr>
              <w:t>me</w:t>
            </w:r>
          </w:p>
          <w:p w14:paraId="552C17C2" w14:textId="0C7C7214" w:rsidR="005B4C23" w:rsidRPr="00B16370" w:rsidRDefault="005B4C23" w:rsidP="00F919F1">
            <w:pPr>
              <w:spacing w:after="0" w:line="240" w:lineRule="auto"/>
              <w:jc w:val="center"/>
              <w:rPr>
                <w:rFonts w:ascii="Times New Roman" w:eastAsia="Times New Roman" w:hAnsi="Times New Roman" w:cs="Times New Roman"/>
                <w:bCs/>
                <w:kern w:val="0"/>
                <w:sz w:val="24"/>
                <w:szCs w:val="24"/>
                <w:lang w:eastAsia="ru-RU"/>
                <w14:ligatures w14:val="none"/>
              </w:rPr>
            </w:pPr>
          </w:p>
          <w:p w14:paraId="54F399D1" w14:textId="08534EC6"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p>
        </w:tc>
      </w:tr>
      <w:tr w:rsidR="00794543" w:rsidRPr="00DF55CB" w14:paraId="75464E61" w14:textId="77777777" w:rsidTr="00F919F1">
        <w:tc>
          <w:tcPr>
            <w:tcW w:w="370" w:type="pct"/>
            <w:shd w:val="clear" w:color="auto" w:fill="FFFFFF"/>
            <w:hideMark/>
          </w:tcPr>
          <w:p w14:paraId="3C98FC50"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3</w:t>
            </w:r>
          </w:p>
        </w:tc>
        <w:tc>
          <w:tcPr>
            <w:tcW w:w="1718" w:type="pct"/>
            <w:shd w:val="clear" w:color="auto" w:fill="FFFFFF"/>
            <w:hideMark/>
          </w:tcPr>
          <w:p w14:paraId="54145F61"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Процедура закупівлі</w:t>
            </w:r>
          </w:p>
        </w:tc>
        <w:tc>
          <w:tcPr>
            <w:tcW w:w="2912" w:type="pct"/>
            <w:shd w:val="clear" w:color="auto" w:fill="FFFFFF"/>
            <w:hideMark/>
          </w:tcPr>
          <w:p w14:paraId="2C9BEFAB"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відкриті торги з особливостями</w:t>
            </w:r>
          </w:p>
        </w:tc>
      </w:tr>
      <w:tr w:rsidR="00794543" w:rsidRPr="00DF55CB" w14:paraId="3DA68370" w14:textId="77777777" w:rsidTr="00F919F1">
        <w:tc>
          <w:tcPr>
            <w:tcW w:w="370" w:type="pct"/>
            <w:shd w:val="clear" w:color="auto" w:fill="FFFFFF"/>
            <w:hideMark/>
          </w:tcPr>
          <w:p w14:paraId="2539E895"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w:t>
            </w:r>
          </w:p>
        </w:tc>
        <w:tc>
          <w:tcPr>
            <w:tcW w:w="1718" w:type="pct"/>
            <w:shd w:val="clear" w:color="auto" w:fill="FFFFFF"/>
            <w:hideMark/>
          </w:tcPr>
          <w:p w14:paraId="399C7405"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предмет закупівлі</w:t>
            </w:r>
          </w:p>
        </w:tc>
        <w:tc>
          <w:tcPr>
            <w:tcW w:w="2912" w:type="pct"/>
            <w:shd w:val="clear" w:color="auto" w:fill="FFFFFF"/>
            <w:hideMark/>
          </w:tcPr>
          <w:p w14:paraId="421BC021"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p>
        </w:tc>
      </w:tr>
      <w:tr w:rsidR="00794543" w:rsidRPr="00BB46E1" w14:paraId="2933E51B" w14:textId="77777777" w:rsidTr="00F919F1">
        <w:tc>
          <w:tcPr>
            <w:tcW w:w="370" w:type="pct"/>
            <w:shd w:val="clear" w:color="auto" w:fill="FFFFFF"/>
            <w:hideMark/>
          </w:tcPr>
          <w:p w14:paraId="380D242C"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4.1</w:t>
            </w:r>
          </w:p>
        </w:tc>
        <w:tc>
          <w:tcPr>
            <w:tcW w:w="1718" w:type="pct"/>
            <w:shd w:val="clear" w:color="auto" w:fill="FFFFFF"/>
            <w:hideMark/>
          </w:tcPr>
          <w:p w14:paraId="6B318692"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назва предмета закупівлі</w:t>
            </w:r>
          </w:p>
        </w:tc>
        <w:tc>
          <w:tcPr>
            <w:tcW w:w="2912" w:type="pct"/>
            <w:shd w:val="clear" w:color="auto" w:fill="FFFFFF"/>
            <w:hideMark/>
          </w:tcPr>
          <w:p w14:paraId="7D1C482D" w14:textId="1CC9F79C" w:rsidR="00E919B4" w:rsidRPr="00BB46E1" w:rsidRDefault="000A348C" w:rsidP="00B30D16">
            <w:pPr>
              <w:spacing w:after="0" w:line="240" w:lineRule="auto"/>
              <w:jc w:val="center"/>
              <w:rPr>
                <w:rFonts w:ascii="Times New Roman" w:eastAsia="Tahoma" w:hAnsi="Times New Roman" w:cs="Times New Roman"/>
                <w:kern w:val="0"/>
                <w:sz w:val="24"/>
                <w:szCs w:val="24"/>
                <w:lang w:val="uk-UA" w:eastAsia="zh-CN" w:bidi="hi-IN"/>
                <w14:ligatures w14:val="none"/>
              </w:rPr>
            </w:pPr>
            <w:bookmarkStart w:id="7" w:name="_Hlk191300465"/>
            <w:r w:rsidRPr="007F1CBF">
              <w:rPr>
                <w:rFonts w:ascii="Times New Roman" w:eastAsia="Times New Roman" w:hAnsi="Times New Roman" w:cs="Times New Roman"/>
                <w:kern w:val="0"/>
                <w:sz w:val="24"/>
                <w:szCs w:val="24"/>
                <w:lang w:val="uk-UA"/>
                <w14:ligatures w14:val="none"/>
              </w:rPr>
              <w:t xml:space="preserve"> </w:t>
            </w:r>
            <w:r w:rsidR="00047D26" w:rsidRPr="007F1CBF">
              <w:rPr>
                <w:rFonts w:ascii="Times New Roman" w:eastAsia="Tahoma" w:hAnsi="Times New Roman" w:cs="Times New Roman"/>
                <w:kern w:val="0"/>
                <w:sz w:val="24"/>
                <w:szCs w:val="24"/>
                <w:lang w:val="uk-UA" w:eastAsia="zh-CN" w:bidi="hi-IN"/>
                <w14:ligatures w14:val="none"/>
              </w:rPr>
              <w:t xml:space="preserve"> </w:t>
            </w:r>
            <w:r w:rsidR="003459E6" w:rsidRPr="007F1CBF">
              <w:rPr>
                <w:rFonts w:ascii="Times New Roman" w:eastAsia="Tahoma" w:hAnsi="Times New Roman" w:cs="Times New Roman"/>
                <w:kern w:val="0"/>
                <w:sz w:val="24"/>
                <w:szCs w:val="24"/>
                <w:lang w:val="uk-UA" w:eastAsia="zh-CN" w:bidi="hi-IN"/>
                <w14:ligatures w14:val="none"/>
              </w:rPr>
              <w:t xml:space="preserve"> </w:t>
            </w:r>
            <w:r w:rsidR="00BB46E1" w:rsidRPr="00BB46E1">
              <w:rPr>
                <w:rFonts w:ascii="Times New Roman" w:eastAsia="Tahoma" w:hAnsi="Times New Roman" w:cs="Times New Roman"/>
                <w:b/>
                <w:bCs/>
                <w:kern w:val="0"/>
                <w:sz w:val="24"/>
                <w:szCs w:val="24"/>
                <w:lang w:val="uk-UA" w:eastAsia="zh-CN" w:bidi="hi-IN"/>
                <w14:ligatures w14:val="none"/>
              </w:rPr>
              <w:t xml:space="preserve"> </w:t>
            </w:r>
            <w:r w:rsidR="00B30D16">
              <w:rPr>
                <w:rFonts w:ascii="Times New Roman" w:eastAsia="Tahoma" w:hAnsi="Times New Roman" w:cs="Times New Roman"/>
                <w:kern w:val="0"/>
                <w:sz w:val="24"/>
                <w:szCs w:val="24"/>
                <w:lang w:val="uk-UA" w:eastAsia="zh-CN" w:bidi="hi-IN"/>
                <w14:ligatures w14:val="none"/>
              </w:rPr>
              <w:t xml:space="preserve"> </w:t>
            </w:r>
          </w:p>
          <w:p w14:paraId="0EA0BD96" w14:textId="77777777" w:rsidR="009A3287" w:rsidRPr="009A3287" w:rsidRDefault="009A3287" w:rsidP="009A3287">
            <w:pPr>
              <w:spacing w:after="0" w:line="240" w:lineRule="auto"/>
              <w:jc w:val="center"/>
              <w:rPr>
                <w:rFonts w:ascii="Times New Roman" w:eastAsia="Tahoma" w:hAnsi="Times New Roman" w:cs="Times New Roman"/>
                <w:kern w:val="0"/>
                <w:sz w:val="24"/>
                <w:szCs w:val="24"/>
                <w:lang w:val="uk-UA" w:eastAsia="zh-CN" w:bidi="hi-IN"/>
                <w14:ligatures w14:val="none"/>
              </w:rPr>
            </w:pPr>
            <w:r w:rsidRPr="009A3287">
              <w:rPr>
                <w:rFonts w:ascii="Times New Roman" w:eastAsia="Tahoma" w:hAnsi="Times New Roman" w:cs="Times New Roman"/>
                <w:kern w:val="0"/>
                <w:sz w:val="24"/>
                <w:szCs w:val="24"/>
                <w:lang w:val="uk-UA" w:eastAsia="zh-CN" w:bidi="hi-IN"/>
                <w14:ligatures w14:val="none"/>
              </w:rPr>
              <w:t xml:space="preserve">Капітальний ремонт ліфтів (заміна одиниць та вузлів технологічного устаткування та їх інженерних мереж, систем управління та автоматизації, які застаріли та технічний ресурс вичерпано, в існуючих приміщеннях) житлового будинку, розташованого по  вул.  Велика </w:t>
            </w:r>
            <w:proofErr w:type="spellStart"/>
            <w:r w:rsidRPr="009A3287">
              <w:rPr>
                <w:rFonts w:ascii="Times New Roman" w:eastAsia="Tahoma" w:hAnsi="Times New Roman" w:cs="Times New Roman"/>
                <w:kern w:val="0"/>
                <w:sz w:val="24"/>
                <w:szCs w:val="24"/>
                <w:lang w:val="uk-UA" w:eastAsia="zh-CN" w:bidi="hi-IN"/>
                <w14:ligatures w14:val="none"/>
              </w:rPr>
              <w:t>Діївська</w:t>
            </w:r>
            <w:proofErr w:type="spellEnd"/>
            <w:r w:rsidRPr="009A3287">
              <w:rPr>
                <w:rFonts w:ascii="Times New Roman" w:eastAsia="Tahoma" w:hAnsi="Times New Roman" w:cs="Times New Roman"/>
                <w:kern w:val="0"/>
                <w:sz w:val="24"/>
                <w:szCs w:val="24"/>
                <w:lang w:val="uk-UA" w:eastAsia="zh-CN" w:bidi="hi-IN"/>
                <w14:ligatures w14:val="none"/>
              </w:rPr>
              <w:t>, буд. 24-А, м. Дніпро</w:t>
            </w:r>
          </w:p>
          <w:p w14:paraId="7C8ED2CD" w14:textId="2DD9911C" w:rsidR="00D50C52" w:rsidRPr="00D50C52" w:rsidRDefault="009A3287" w:rsidP="00D50C52">
            <w:pPr>
              <w:spacing w:after="0" w:line="240" w:lineRule="auto"/>
              <w:jc w:val="center"/>
              <w:rPr>
                <w:rFonts w:ascii="Times New Roman" w:eastAsia="Tahoma" w:hAnsi="Times New Roman" w:cs="Times New Roman"/>
                <w:kern w:val="0"/>
                <w:sz w:val="24"/>
                <w:szCs w:val="24"/>
                <w:lang w:val="uk-UA" w:eastAsia="zh-CN" w:bidi="hi-IN"/>
                <w14:ligatures w14:val="none"/>
              </w:rPr>
            </w:pPr>
            <w:r>
              <w:rPr>
                <w:rFonts w:ascii="Times New Roman" w:eastAsia="Tahoma" w:hAnsi="Times New Roman" w:cs="Times New Roman"/>
                <w:kern w:val="0"/>
                <w:sz w:val="24"/>
                <w:szCs w:val="24"/>
                <w:lang w:val="uk-UA" w:eastAsia="zh-CN" w:bidi="hi-IN"/>
                <w14:ligatures w14:val="none"/>
              </w:rPr>
              <w:t xml:space="preserve"> </w:t>
            </w:r>
          </w:p>
          <w:p w14:paraId="0B7CBAF7" w14:textId="189A8FE4" w:rsidR="004B326E" w:rsidRPr="00D50C52" w:rsidRDefault="00D50C52" w:rsidP="004B326E">
            <w:pPr>
              <w:spacing w:after="0" w:line="240" w:lineRule="auto"/>
              <w:jc w:val="center"/>
              <w:rPr>
                <w:rFonts w:ascii="Times New Roman" w:eastAsia="Tahoma" w:hAnsi="Times New Roman" w:cs="Times New Roman"/>
                <w:kern w:val="0"/>
                <w:sz w:val="24"/>
                <w:szCs w:val="24"/>
                <w:lang w:val="uk-UA" w:eastAsia="zh-CN" w:bidi="hi-IN"/>
                <w14:ligatures w14:val="none"/>
              </w:rPr>
            </w:pPr>
            <w:r w:rsidRPr="00D50C52">
              <w:rPr>
                <w:rFonts w:ascii="Times New Roman" w:eastAsia="Tahoma" w:hAnsi="Times New Roman" w:cs="Times New Roman"/>
                <w:kern w:val="0"/>
                <w:sz w:val="24"/>
                <w:szCs w:val="24"/>
                <w:lang w:val="uk-UA" w:eastAsia="zh-CN" w:bidi="hi-IN"/>
                <w14:ligatures w14:val="none"/>
              </w:rPr>
              <w:t xml:space="preserve"> </w:t>
            </w:r>
          </w:p>
          <w:p w14:paraId="0B2CD751" w14:textId="2D5E8C79" w:rsidR="00B30D16" w:rsidRPr="004B326E" w:rsidRDefault="007F1CBF" w:rsidP="00B30D16">
            <w:pPr>
              <w:spacing w:after="0" w:line="240" w:lineRule="auto"/>
              <w:jc w:val="center"/>
              <w:rPr>
                <w:rFonts w:ascii="Times New Roman" w:eastAsia="Tahoma" w:hAnsi="Times New Roman" w:cs="Times New Roman"/>
                <w:kern w:val="0"/>
                <w:sz w:val="24"/>
                <w:szCs w:val="24"/>
                <w:lang w:val="uk-UA" w:eastAsia="zh-CN" w:bidi="hi-IN"/>
                <w14:ligatures w14:val="none"/>
              </w:rPr>
            </w:pPr>
            <w:r w:rsidRPr="004B326E">
              <w:rPr>
                <w:rFonts w:ascii="Times New Roman" w:eastAsia="Tahoma" w:hAnsi="Times New Roman" w:cs="Times New Roman"/>
                <w:kern w:val="0"/>
                <w:sz w:val="24"/>
                <w:szCs w:val="24"/>
                <w:lang w:val="uk-UA" w:eastAsia="zh-CN" w:bidi="hi-IN"/>
                <w14:ligatures w14:val="none"/>
              </w:rPr>
              <w:t xml:space="preserve"> </w:t>
            </w:r>
            <w:r w:rsidR="00E919B4" w:rsidRPr="004B326E">
              <w:rPr>
                <w:rFonts w:ascii="Times New Roman" w:eastAsia="Tahoma" w:hAnsi="Times New Roman" w:cs="Times New Roman"/>
                <w:kern w:val="0"/>
                <w:sz w:val="24"/>
                <w:szCs w:val="24"/>
                <w:lang w:val="uk-UA" w:eastAsia="zh-CN" w:bidi="hi-IN"/>
                <w14:ligatures w14:val="none"/>
              </w:rPr>
              <w:t xml:space="preserve"> </w:t>
            </w:r>
            <w:r w:rsidR="00B30D16" w:rsidRPr="004B326E">
              <w:rPr>
                <w:rFonts w:ascii="Times New Roman" w:eastAsia="Tahoma" w:hAnsi="Times New Roman" w:cs="Times New Roman"/>
                <w:kern w:val="0"/>
                <w:sz w:val="24"/>
                <w:szCs w:val="24"/>
                <w:lang w:val="uk-UA" w:eastAsia="zh-CN" w:bidi="hi-IN"/>
                <w14:ligatures w14:val="none"/>
              </w:rPr>
              <w:t xml:space="preserve"> </w:t>
            </w:r>
            <w:r w:rsidR="004B326E" w:rsidRPr="004B326E">
              <w:rPr>
                <w:rFonts w:ascii="Times New Roman" w:eastAsia="Tahoma" w:hAnsi="Times New Roman" w:cs="Times New Roman"/>
                <w:kern w:val="0"/>
                <w:sz w:val="24"/>
                <w:szCs w:val="24"/>
                <w:lang w:val="uk-UA" w:eastAsia="zh-CN" w:bidi="hi-IN"/>
                <w14:ligatures w14:val="none"/>
              </w:rPr>
              <w:t xml:space="preserve"> </w:t>
            </w:r>
          </w:p>
          <w:p w14:paraId="1D85450E" w14:textId="524D0861" w:rsidR="003459E6" w:rsidRPr="007F1CBF" w:rsidRDefault="003459E6" w:rsidP="00E919B4">
            <w:pPr>
              <w:spacing w:after="0" w:line="240" w:lineRule="auto"/>
              <w:rPr>
                <w:rFonts w:ascii="Times New Roman" w:eastAsia="Tahoma" w:hAnsi="Times New Roman" w:cs="Times New Roman"/>
                <w:kern w:val="0"/>
                <w:sz w:val="24"/>
                <w:szCs w:val="24"/>
                <w:lang w:val="uk-UA" w:eastAsia="zh-CN" w:bidi="hi-IN"/>
                <w14:ligatures w14:val="none"/>
              </w:rPr>
            </w:pPr>
          </w:p>
          <w:bookmarkEnd w:id="7"/>
          <w:p w14:paraId="23D12AC1" w14:textId="34D67A19" w:rsidR="002B3C40" w:rsidRPr="00047D26" w:rsidRDefault="00FC21AE" w:rsidP="002B3C40">
            <w:pPr>
              <w:spacing w:after="0" w:line="240" w:lineRule="auto"/>
              <w:rPr>
                <w:rFonts w:ascii="Times New Roman" w:eastAsia="Times New Roman" w:hAnsi="Times New Roman" w:cs="Times New Roman"/>
                <w:kern w:val="0"/>
                <w:sz w:val="24"/>
                <w:szCs w:val="24"/>
                <w:lang w:val="uk-UA"/>
                <w14:ligatures w14:val="none"/>
              </w:rPr>
            </w:pPr>
            <w:r w:rsidRPr="00FC21AE">
              <w:rPr>
                <w:rFonts w:ascii="Times New Roman" w:eastAsia="Tahoma" w:hAnsi="Times New Roman" w:cs="Times New Roman"/>
                <w:b/>
                <w:bCs/>
                <w:kern w:val="0"/>
                <w:sz w:val="24"/>
                <w:szCs w:val="24"/>
                <w:lang w:val="uk-UA" w:eastAsia="zh-CN" w:bidi="hi-IN"/>
                <w14:ligatures w14:val="none"/>
              </w:rPr>
              <w:t xml:space="preserve"> </w:t>
            </w:r>
            <w:r w:rsidR="003459E6">
              <w:rPr>
                <w:rFonts w:ascii="Times New Roman" w:eastAsia="Tahoma" w:hAnsi="Times New Roman" w:cs="Times New Roman"/>
                <w:kern w:val="0"/>
                <w:sz w:val="24"/>
                <w:szCs w:val="24"/>
                <w:lang w:val="uk-UA" w:eastAsia="zh-CN" w:bidi="hi-IN"/>
                <w14:ligatures w14:val="none"/>
              </w:rPr>
              <w:t xml:space="preserve"> </w:t>
            </w:r>
            <w:r w:rsidR="00E54066" w:rsidRPr="00047D26">
              <w:rPr>
                <w:rFonts w:ascii="Times New Roman" w:eastAsia="Times New Roman" w:hAnsi="Times New Roman" w:cs="Times New Roman"/>
                <w:kern w:val="0"/>
                <w:sz w:val="24"/>
                <w:szCs w:val="24"/>
                <w:lang w:val="uk-UA"/>
                <w14:ligatures w14:val="none"/>
              </w:rPr>
              <w:t xml:space="preserve"> </w:t>
            </w:r>
          </w:p>
          <w:p w14:paraId="2A61FF1D" w14:textId="45F02430" w:rsidR="002B3C40" w:rsidRPr="002B3C40" w:rsidRDefault="00047D26" w:rsidP="002B3C40">
            <w:pPr>
              <w:spacing w:after="0" w:line="240" w:lineRule="auto"/>
              <w:rPr>
                <w:rFonts w:ascii="Times New Roman" w:eastAsia="Times New Roman" w:hAnsi="Times New Roman" w:cs="Times New Roman"/>
                <w:kern w:val="0"/>
                <w:sz w:val="24"/>
                <w:szCs w:val="24"/>
                <w:lang w:val="uk-UA"/>
                <w14:ligatures w14:val="none"/>
              </w:rPr>
            </w:pPr>
            <w:r>
              <w:rPr>
                <w:rFonts w:ascii="Times New Roman" w:eastAsia="Times New Roman" w:hAnsi="Times New Roman" w:cs="Times New Roman"/>
                <w:kern w:val="0"/>
                <w:sz w:val="24"/>
                <w:szCs w:val="24"/>
                <w:lang w:val="uk-UA"/>
                <w14:ligatures w14:val="none"/>
              </w:rPr>
              <w:lastRenderedPageBreak/>
              <w:t xml:space="preserve"> </w:t>
            </w:r>
          </w:p>
          <w:p w14:paraId="5663C587" w14:textId="0C84BC94" w:rsidR="00E54066" w:rsidRPr="002B3C40" w:rsidRDefault="002A652F" w:rsidP="002B3C40">
            <w:pPr>
              <w:spacing w:after="0" w:line="240" w:lineRule="auto"/>
              <w:rPr>
                <w:rFonts w:ascii="Times New Roman" w:eastAsia="Times New Roman" w:hAnsi="Times New Roman" w:cs="Times New Roman"/>
                <w:kern w:val="0"/>
                <w:sz w:val="24"/>
                <w:szCs w:val="24"/>
                <w:lang w:val="uk-UA"/>
                <w14:ligatures w14:val="none"/>
              </w:rPr>
            </w:pPr>
            <w:r w:rsidRPr="002B3C40">
              <w:rPr>
                <w:rFonts w:ascii="Times New Roman" w:eastAsia="Tahoma" w:hAnsi="Times New Roman" w:cs="Times New Roman"/>
                <w:kern w:val="0"/>
                <w:sz w:val="24"/>
                <w:szCs w:val="24"/>
                <w:lang w:val="uk-UA" w:eastAsia="zh-CN" w:bidi="hi-IN"/>
                <w14:ligatures w14:val="none"/>
              </w:rPr>
              <w:t xml:space="preserve"> </w:t>
            </w:r>
            <w:r w:rsidR="002B3C40" w:rsidRPr="002B3C40">
              <w:rPr>
                <w:rFonts w:ascii="Times New Roman" w:eastAsia="Tahoma" w:hAnsi="Times New Roman" w:cs="Times New Roman"/>
                <w:kern w:val="0"/>
                <w:sz w:val="24"/>
                <w:szCs w:val="24"/>
                <w:lang w:val="uk-UA" w:eastAsia="zh-CN" w:bidi="hi-IN"/>
                <w14:ligatures w14:val="none"/>
              </w:rPr>
              <w:t xml:space="preserve"> </w:t>
            </w:r>
          </w:p>
          <w:p w14:paraId="4C9DAD13" w14:textId="58485F3E" w:rsidR="00E54066" w:rsidRPr="002B3C40" w:rsidRDefault="00E54066" w:rsidP="00F919F1">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14:ligatures w14:val="none"/>
              </w:rPr>
            </w:pPr>
            <w:r w:rsidRPr="002B3C40">
              <w:rPr>
                <w:rFonts w:ascii="Times New Roman" w:eastAsia="Times New Roman" w:hAnsi="Times New Roman" w:cs="Times New Roman"/>
                <w:kern w:val="0"/>
                <w:sz w:val="24"/>
                <w:szCs w:val="24"/>
                <w:lang w:val="uk-UA"/>
                <w14:ligatures w14:val="none"/>
              </w:rPr>
              <w:t xml:space="preserve"> </w:t>
            </w:r>
          </w:p>
          <w:p w14:paraId="5805945B" w14:textId="77777777" w:rsidR="00E54066" w:rsidRPr="00E54066" w:rsidRDefault="00E54066" w:rsidP="00F919F1">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14:ligatures w14:val="none"/>
              </w:rPr>
            </w:pPr>
          </w:p>
          <w:p w14:paraId="5BCFAB8A" w14:textId="67F32E6E" w:rsidR="00FF6280" w:rsidRPr="00AE0407" w:rsidRDefault="00E54066" w:rsidP="00F919F1">
            <w:pPr>
              <w:widowControl w:val="0"/>
              <w:autoSpaceDE w:val="0"/>
              <w:autoSpaceDN w:val="0"/>
              <w:spacing w:after="0" w:line="240" w:lineRule="auto"/>
              <w:ind w:right="383"/>
              <w:outlineLvl w:val="0"/>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b/>
                <w:bCs/>
                <w:kern w:val="0"/>
                <w:sz w:val="24"/>
                <w:szCs w:val="24"/>
                <w:lang w:val="uk-UA"/>
                <w14:ligatures w14:val="none"/>
              </w:rPr>
              <w:t xml:space="preserve"> </w:t>
            </w:r>
          </w:p>
          <w:p w14:paraId="70AFF416" w14:textId="48F4BE33" w:rsidR="00794543" w:rsidRPr="00AE0407" w:rsidRDefault="00794543" w:rsidP="00F919F1">
            <w:pPr>
              <w:spacing w:after="0" w:line="240" w:lineRule="auto"/>
              <w:rPr>
                <w:rFonts w:ascii="Times New Roman" w:eastAsia="Times New Roman" w:hAnsi="Times New Roman" w:cs="Times New Roman"/>
                <w:kern w:val="0"/>
                <w:sz w:val="24"/>
                <w:szCs w:val="24"/>
                <w:lang w:val="uk-UA" w:eastAsia="ru-RU"/>
                <w14:ligatures w14:val="none"/>
              </w:rPr>
            </w:pPr>
          </w:p>
        </w:tc>
      </w:tr>
      <w:tr w:rsidR="00794543" w:rsidRPr="00DF55CB" w14:paraId="26EF5330" w14:textId="77777777" w:rsidTr="00F919F1">
        <w:tc>
          <w:tcPr>
            <w:tcW w:w="370" w:type="pct"/>
            <w:shd w:val="clear" w:color="auto" w:fill="FFFFFF"/>
            <w:hideMark/>
          </w:tcPr>
          <w:p w14:paraId="46E9130D"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4.2</w:t>
            </w:r>
          </w:p>
        </w:tc>
        <w:tc>
          <w:tcPr>
            <w:tcW w:w="1718" w:type="pct"/>
            <w:shd w:val="clear" w:color="auto" w:fill="FFFFFF"/>
            <w:hideMark/>
          </w:tcPr>
          <w:p w14:paraId="768CB62E"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опис окремої частини (частин) предмета закупівлі (лота), щодо якої можуть бути подані тендерні пропозиції</w:t>
            </w:r>
          </w:p>
        </w:tc>
        <w:tc>
          <w:tcPr>
            <w:tcW w:w="2912" w:type="pct"/>
            <w:shd w:val="clear" w:color="auto" w:fill="FFFFFF"/>
            <w:hideMark/>
          </w:tcPr>
          <w:p w14:paraId="0F360876" w14:textId="77777777" w:rsidR="00794543" w:rsidRPr="00AE0407"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AE0407">
              <w:rPr>
                <w:rFonts w:ascii="Times New Roman" w:eastAsia="Times New Roman" w:hAnsi="Times New Roman" w:cs="Times New Roman"/>
                <w:kern w:val="0"/>
                <w:sz w:val="24"/>
                <w:szCs w:val="24"/>
                <w:lang w:val="uk-UA" w:eastAsia="ru-RU"/>
                <w14:ligatures w14:val="none"/>
              </w:rPr>
              <w:t xml:space="preserve">  Закупівля здійснюється без поділу на лоти  </w:t>
            </w:r>
          </w:p>
        </w:tc>
      </w:tr>
      <w:tr w:rsidR="00794543" w:rsidRPr="00DF55CB" w14:paraId="60E43D02" w14:textId="77777777" w:rsidTr="00F919F1">
        <w:tc>
          <w:tcPr>
            <w:tcW w:w="370" w:type="pct"/>
            <w:shd w:val="clear" w:color="auto" w:fill="FFFFFF"/>
            <w:hideMark/>
          </w:tcPr>
          <w:p w14:paraId="46571461"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4.3</w:t>
            </w:r>
          </w:p>
        </w:tc>
        <w:tc>
          <w:tcPr>
            <w:tcW w:w="1718" w:type="pct"/>
            <w:shd w:val="clear" w:color="auto" w:fill="FFFFFF"/>
            <w:hideMark/>
          </w:tcPr>
          <w:p w14:paraId="15B5B312"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місце, де повинні бути виконані роботи чи надані послуги, їх обсяги</w:t>
            </w:r>
          </w:p>
        </w:tc>
        <w:tc>
          <w:tcPr>
            <w:tcW w:w="2912" w:type="pct"/>
            <w:shd w:val="clear" w:color="auto" w:fill="FFFFFF"/>
            <w:hideMark/>
          </w:tcPr>
          <w:p w14:paraId="671D1551" w14:textId="67FF4E30" w:rsidR="002B3C40" w:rsidRPr="002B3C40" w:rsidRDefault="00794543" w:rsidP="002B3C40">
            <w:pPr>
              <w:spacing w:before="150" w:after="150" w:line="240" w:lineRule="auto"/>
              <w:rPr>
                <w:rFonts w:ascii="Times New Roman" w:eastAsia="Times New Roman" w:hAnsi="Times New Roman" w:cs="Times New Roman"/>
                <w:kern w:val="0"/>
                <w:sz w:val="24"/>
                <w:szCs w:val="24"/>
                <w:lang w:val="uk-UA" w:eastAsia="ru-RU"/>
                <w14:ligatures w14:val="none"/>
              </w:rPr>
            </w:pPr>
            <w:r w:rsidRPr="00AE0407">
              <w:rPr>
                <w:rFonts w:ascii="Times New Roman" w:eastAsia="Times New Roman" w:hAnsi="Times New Roman" w:cs="Times New Roman"/>
                <w:kern w:val="0"/>
                <w:sz w:val="24"/>
                <w:szCs w:val="24"/>
                <w:lang w:val="uk-UA" w:eastAsia="ru-RU"/>
                <w14:ligatures w14:val="none"/>
              </w:rPr>
              <w:t xml:space="preserve"> 49000, Україна, Дніпропетровська область, м. Дніпро</w:t>
            </w:r>
            <w:r w:rsidR="005934A6" w:rsidRPr="00AE0407">
              <w:rPr>
                <w:rFonts w:ascii="Times New Roman" w:eastAsia="Times New Roman" w:hAnsi="Times New Roman" w:cs="Times New Roman"/>
                <w:kern w:val="0"/>
                <w:sz w:val="24"/>
                <w:szCs w:val="24"/>
                <w:lang w:val="uk-UA" w:eastAsia="ru-RU"/>
                <w14:ligatures w14:val="none"/>
              </w:rPr>
              <w:t>,</w:t>
            </w:r>
            <w:r w:rsidR="009A3287" w:rsidRPr="009A3287">
              <w:rPr>
                <w:rFonts w:ascii="Times New Roman" w:eastAsia="Tahoma" w:hAnsi="Times New Roman" w:cs="Times New Roman"/>
                <w:kern w:val="0"/>
                <w:sz w:val="24"/>
                <w:szCs w:val="24"/>
                <w:lang w:val="uk-UA" w:eastAsia="zh-CN" w:bidi="hi-IN"/>
                <w14:ligatures w14:val="none"/>
              </w:rPr>
              <w:t xml:space="preserve"> </w:t>
            </w:r>
            <w:r w:rsidR="009A3287" w:rsidRPr="009A3287">
              <w:rPr>
                <w:rFonts w:ascii="Times New Roman" w:eastAsia="Times New Roman" w:hAnsi="Times New Roman" w:cs="Times New Roman"/>
                <w:kern w:val="0"/>
                <w:sz w:val="24"/>
                <w:szCs w:val="24"/>
                <w:lang w:val="uk-UA" w:eastAsia="ru-RU"/>
                <w14:ligatures w14:val="none"/>
              </w:rPr>
              <w:t xml:space="preserve">по  вул.  Велика </w:t>
            </w:r>
            <w:proofErr w:type="spellStart"/>
            <w:r w:rsidR="009A3287" w:rsidRPr="009A3287">
              <w:rPr>
                <w:rFonts w:ascii="Times New Roman" w:eastAsia="Times New Roman" w:hAnsi="Times New Roman" w:cs="Times New Roman"/>
                <w:kern w:val="0"/>
                <w:sz w:val="24"/>
                <w:szCs w:val="24"/>
                <w:lang w:val="uk-UA" w:eastAsia="ru-RU"/>
                <w14:ligatures w14:val="none"/>
              </w:rPr>
              <w:t>Діївська</w:t>
            </w:r>
            <w:proofErr w:type="spellEnd"/>
            <w:r w:rsidR="009A3287" w:rsidRPr="009A3287">
              <w:rPr>
                <w:rFonts w:ascii="Times New Roman" w:eastAsia="Times New Roman" w:hAnsi="Times New Roman" w:cs="Times New Roman"/>
                <w:kern w:val="0"/>
                <w:sz w:val="24"/>
                <w:szCs w:val="24"/>
                <w:lang w:val="uk-UA" w:eastAsia="ru-RU"/>
                <w14:ligatures w14:val="none"/>
              </w:rPr>
              <w:t xml:space="preserve">, буд. 24-А </w:t>
            </w:r>
            <w:r w:rsidR="004B326E" w:rsidRPr="004B326E">
              <w:rPr>
                <w:rFonts w:ascii="Times New Roman" w:eastAsia="Tahoma" w:hAnsi="Times New Roman" w:cs="Times New Roman"/>
                <w:kern w:val="0"/>
                <w:sz w:val="24"/>
                <w:szCs w:val="24"/>
                <w:lang w:val="uk-UA" w:eastAsia="zh-CN" w:bidi="hi-IN"/>
                <w14:ligatures w14:val="none"/>
              </w:rPr>
              <w:t xml:space="preserve"> </w:t>
            </w:r>
            <w:r w:rsidR="00D50C52" w:rsidRPr="00D50C52">
              <w:rPr>
                <w:rFonts w:ascii="Times New Roman" w:eastAsia="Tahoma" w:hAnsi="Times New Roman" w:cs="Times New Roman"/>
                <w:kern w:val="0"/>
                <w:sz w:val="24"/>
                <w:szCs w:val="24"/>
                <w:lang w:val="uk-UA" w:eastAsia="zh-CN" w:bidi="hi-IN"/>
                <w14:ligatures w14:val="none"/>
              </w:rPr>
              <w:t xml:space="preserve"> </w:t>
            </w:r>
            <w:r w:rsidR="009A3287">
              <w:rPr>
                <w:rFonts w:ascii="Times New Roman" w:eastAsia="Tahoma" w:hAnsi="Times New Roman" w:cs="Times New Roman"/>
                <w:kern w:val="0"/>
                <w:sz w:val="24"/>
                <w:szCs w:val="24"/>
                <w:lang w:val="uk-UA" w:eastAsia="zh-CN" w:bidi="hi-IN"/>
                <w14:ligatures w14:val="none"/>
              </w:rPr>
              <w:t xml:space="preserve"> </w:t>
            </w:r>
            <w:r w:rsidR="00D50C52">
              <w:rPr>
                <w:rFonts w:ascii="Times New Roman" w:eastAsia="Times New Roman" w:hAnsi="Times New Roman" w:cs="Times New Roman"/>
                <w:kern w:val="0"/>
                <w:sz w:val="24"/>
                <w:szCs w:val="24"/>
                <w:lang w:val="uk-UA" w:eastAsia="ru-RU"/>
                <w14:ligatures w14:val="none"/>
              </w:rPr>
              <w:t xml:space="preserve"> </w:t>
            </w:r>
            <w:r w:rsidR="00BB46E1" w:rsidRPr="00BB46E1">
              <w:rPr>
                <w:rFonts w:ascii="Times New Roman" w:eastAsia="Tahoma" w:hAnsi="Times New Roman" w:cs="Times New Roman"/>
                <w:kern w:val="0"/>
                <w:sz w:val="24"/>
                <w:szCs w:val="24"/>
                <w:lang w:val="uk-UA" w:eastAsia="zh-CN" w:bidi="hi-IN"/>
                <w14:ligatures w14:val="none"/>
              </w:rPr>
              <w:t xml:space="preserve"> </w:t>
            </w:r>
            <w:r w:rsidR="00B30D16" w:rsidRPr="00B30D16">
              <w:rPr>
                <w:rFonts w:ascii="Times New Roman" w:eastAsia="Tahoma" w:hAnsi="Times New Roman" w:cs="Times New Roman"/>
                <w:kern w:val="0"/>
                <w:sz w:val="24"/>
                <w:szCs w:val="24"/>
                <w:lang w:val="uk-UA" w:eastAsia="zh-CN" w:bidi="hi-IN"/>
                <w14:ligatures w14:val="none"/>
              </w:rPr>
              <w:t xml:space="preserve"> </w:t>
            </w:r>
            <w:r w:rsidR="004B326E">
              <w:rPr>
                <w:rFonts w:ascii="Times New Roman" w:eastAsia="Tahoma" w:hAnsi="Times New Roman" w:cs="Times New Roman"/>
                <w:kern w:val="0"/>
                <w:sz w:val="24"/>
                <w:szCs w:val="24"/>
                <w:lang w:val="uk-UA" w:eastAsia="zh-CN" w:bidi="hi-IN"/>
                <w14:ligatures w14:val="none"/>
              </w:rPr>
              <w:t xml:space="preserve"> </w:t>
            </w:r>
            <w:r w:rsidR="00B30D16">
              <w:rPr>
                <w:rFonts w:ascii="Times New Roman" w:eastAsia="Times New Roman" w:hAnsi="Times New Roman" w:cs="Times New Roman"/>
                <w:kern w:val="0"/>
                <w:sz w:val="24"/>
                <w:szCs w:val="24"/>
                <w:lang w:val="uk-UA" w:eastAsia="ru-RU"/>
                <w14:ligatures w14:val="none"/>
              </w:rPr>
              <w:t xml:space="preserve"> </w:t>
            </w:r>
            <w:r w:rsidR="00BB46E1" w:rsidRPr="00BB46E1">
              <w:rPr>
                <w:rFonts w:ascii="Times New Roman" w:eastAsia="Times New Roman" w:hAnsi="Times New Roman" w:cs="Times New Roman"/>
                <w:kern w:val="0"/>
                <w:sz w:val="24"/>
                <w:szCs w:val="24"/>
                <w:lang w:val="uk-UA" w:eastAsia="ru-RU"/>
                <w14:ligatures w14:val="none"/>
              </w:rPr>
              <w:t xml:space="preserve"> </w:t>
            </w:r>
            <w:r w:rsidR="00E919B4" w:rsidRPr="00E919B4">
              <w:rPr>
                <w:rFonts w:ascii="Times New Roman" w:eastAsia="Tahoma" w:hAnsi="Times New Roman" w:cs="Times New Roman"/>
                <w:kern w:val="0"/>
                <w:sz w:val="24"/>
                <w:szCs w:val="24"/>
                <w:lang w:val="uk-UA" w:eastAsia="zh-CN" w:bidi="hi-IN"/>
                <w14:ligatures w14:val="none"/>
              </w:rPr>
              <w:t xml:space="preserve"> </w:t>
            </w:r>
            <w:r w:rsidR="00BB46E1">
              <w:rPr>
                <w:rFonts w:ascii="Times New Roman" w:eastAsia="Times New Roman" w:hAnsi="Times New Roman" w:cs="Times New Roman"/>
                <w:kern w:val="0"/>
                <w:sz w:val="24"/>
                <w:szCs w:val="24"/>
                <w:lang w:val="uk-UA" w:eastAsia="ru-RU"/>
                <w14:ligatures w14:val="none"/>
              </w:rPr>
              <w:t xml:space="preserve"> </w:t>
            </w:r>
            <w:r w:rsidR="00047D26" w:rsidRPr="00047D26">
              <w:rPr>
                <w:rFonts w:ascii="Times New Roman" w:eastAsia="Times New Roman" w:hAnsi="Times New Roman" w:cs="Times New Roman"/>
                <w:kern w:val="0"/>
                <w:sz w:val="24"/>
                <w:szCs w:val="24"/>
                <w:lang w:val="uk-UA"/>
                <w14:ligatures w14:val="none"/>
              </w:rPr>
              <w:t xml:space="preserve"> </w:t>
            </w:r>
            <w:r w:rsidR="003459E6" w:rsidRPr="003459E6">
              <w:rPr>
                <w:rFonts w:ascii="Times New Roman" w:eastAsia="Tahoma" w:hAnsi="Times New Roman" w:cs="Times New Roman"/>
                <w:kern w:val="0"/>
                <w:sz w:val="24"/>
                <w:szCs w:val="24"/>
                <w:lang w:val="uk-UA" w:eastAsia="zh-CN" w:bidi="hi-IN"/>
                <w14:ligatures w14:val="none"/>
              </w:rPr>
              <w:t xml:space="preserve"> </w:t>
            </w:r>
            <w:r w:rsidR="00E919B4">
              <w:rPr>
                <w:rFonts w:ascii="Times New Roman" w:eastAsia="Times New Roman" w:hAnsi="Times New Roman" w:cs="Times New Roman"/>
                <w:kern w:val="0"/>
                <w:sz w:val="24"/>
                <w:szCs w:val="24"/>
                <w:lang w:val="uk-UA"/>
                <w14:ligatures w14:val="none"/>
              </w:rPr>
              <w:t xml:space="preserve"> </w:t>
            </w:r>
            <w:r w:rsidR="003459E6" w:rsidRPr="003459E6">
              <w:rPr>
                <w:rFonts w:ascii="Times New Roman" w:eastAsia="Times New Roman" w:hAnsi="Times New Roman" w:cs="Times New Roman"/>
                <w:kern w:val="0"/>
                <w:sz w:val="24"/>
                <w:szCs w:val="24"/>
                <w:lang w:val="uk-UA"/>
                <w14:ligatures w14:val="none"/>
              </w:rPr>
              <w:t xml:space="preserve"> </w:t>
            </w:r>
            <w:r w:rsidR="007F1CBF">
              <w:rPr>
                <w:rFonts w:ascii="Times New Roman" w:eastAsia="Times New Roman" w:hAnsi="Times New Roman" w:cs="Times New Roman"/>
                <w:kern w:val="0"/>
                <w:sz w:val="24"/>
                <w:szCs w:val="24"/>
                <w:lang w:val="uk-UA"/>
                <w14:ligatures w14:val="none"/>
              </w:rPr>
              <w:t xml:space="preserve"> </w:t>
            </w:r>
            <w:r w:rsidR="003459E6" w:rsidRPr="003459E6">
              <w:rPr>
                <w:rFonts w:ascii="Times New Roman" w:eastAsia="Times New Roman" w:hAnsi="Times New Roman" w:cs="Times New Roman"/>
                <w:kern w:val="0"/>
                <w:sz w:val="24"/>
                <w:szCs w:val="24"/>
                <w:lang w:val="uk-UA"/>
                <w14:ligatures w14:val="none"/>
              </w:rPr>
              <w:t xml:space="preserve"> </w:t>
            </w:r>
            <w:r w:rsidR="00FC21AE" w:rsidRPr="00FC21AE">
              <w:rPr>
                <w:rFonts w:ascii="Times New Roman" w:eastAsia="Tahoma" w:hAnsi="Times New Roman" w:cs="Times New Roman"/>
                <w:kern w:val="0"/>
                <w:sz w:val="24"/>
                <w:szCs w:val="24"/>
                <w:lang w:val="uk-UA" w:eastAsia="zh-CN" w:bidi="hi-IN"/>
                <w14:ligatures w14:val="none"/>
              </w:rPr>
              <w:t xml:space="preserve"> </w:t>
            </w:r>
            <w:r w:rsidR="003459E6">
              <w:rPr>
                <w:rFonts w:ascii="Times New Roman" w:eastAsia="Times New Roman" w:hAnsi="Times New Roman" w:cs="Times New Roman"/>
                <w:kern w:val="0"/>
                <w:sz w:val="24"/>
                <w:szCs w:val="24"/>
                <w:lang w:val="uk-UA"/>
                <w14:ligatures w14:val="none"/>
              </w:rPr>
              <w:t xml:space="preserve"> </w:t>
            </w:r>
            <w:r w:rsidR="00FC21AE">
              <w:rPr>
                <w:rFonts w:ascii="Times New Roman" w:eastAsia="Times New Roman" w:hAnsi="Times New Roman" w:cs="Times New Roman"/>
                <w:kern w:val="0"/>
                <w:sz w:val="24"/>
                <w:szCs w:val="24"/>
                <w:lang w:val="uk-UA" w:eastAsia="ru-RU"/>
                <w14:ligatures w14:val="none"/>
              </w:rPr>
              <w:t xml:space="preserve"> </w:t>
            </w:r>
            <w:r w:rsidR="00047D26" w:rsidRPr="00047D26">
              <w:rPr>
                <w:rFonts w:ascii="Times New Roman" w:eastAsia="Times New Roman" w:hAnsi="Times New Roman" w:cs="Times New Roman"/>
                <w:kern w:val="0"/>
                <w:sz w:val="24"/>
                <w:szCs w:val="24"/>
                <w:lang w:val="uk-UA" w:eastAsia="ru-RU"/>
                <w14:ligatures w14:val="none"/>
              </w:rPr>
              <w:t xml:space="preserve">   </w:t>
            </w:r>
            <w:r w:rsidR="00FC21AE">
              <w:rPr>
                <w:rFonts w:ascii="Times New Roman" w:eastAsia="Times New Roman" w:hAnsi="Times New Roman" w:cs="Times New Roman"/>
                <w:kern w:val="0"/>
                <w:sz w:val="24"/>
                <w:szCs w:val="24"/>
                <w:lang w:val="uk-UA" w:eastAsia="ru-RU"/>
                <w14:ligatures w14:val="none"/>
              </w:rPr>
              <w:t xml:space="preserve"> </w:t>
            </w:r>
            <w:r w:rsidR="00DE2626" w:rsidRPr="00AE0407">
              <w:rPr>
                <w:rFonts w:ascii="Times New Roman" w:eastAsia="Times New Roman" w:hAnsi="Times New Roman" w:cs="Times New Roman"/>
                <w:kern w:val="0"/>
                <w:sz w:val="24"/>
                <w:szCs w:val="24"/>
                <w:lang w:val="uk-UA" w:eastAsia="ru-RU"/>
                <w14:ligatures w14:val="none"/>
              </w:rPr>
              <w:t xml:space="preserve"> </w:t>
            </w:r>
            <w:r w:rsidR="002A652F" w:rsidRPr="002A652F">
              <w:rPr>
                <w:rFonts w:ascii="Times New Roman" w:eastAsia="Tahoma" w:hAnsi="Times New Roman" w:cs="Times New Roman"/>
                <w:kern w:val="0"/>
                <w:sz w:val="24"/>
                <w:szCs w:val="24"/>
                <w:lang w:val="uk-UA" w:eastAsia="zh-CN" w:bidi="hi-IN"/>
                <w14:ligatures w14:val="none"/>
              </w:rPr>
              <w:t xml:space="preserve"> </w:t>
            </w:r>
            <w:r w:rsidR="00047D26">
              <w:rPr>
                <w:rFonts w:ascii="Times New Roman" w:eastAsia="Times New Roman" w:hAnsi="Times New Roman" w:cs="Times New Roman"/>
                <w:kern w:val="0"/>
                <w:sz w:val="24"/>
                <w:szCs w:val="24"/>
                <w:lang w:val="uk-UA" w:eastAsia="ru-RU"/>
                <w14:ligatures w14:val="none"/>
              </w:rPr>
              <w:t xml:space="preserve"> </w:t>
            </w:r>
          </w:p>
          <w:p w14:paraId="626F3F82" w14:textId="55644B22" w:rsidR="00794543" w:rsidRPr="00E54066" w:rsidRDefault="00E54066"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E54066">
              <w:rPr>
                <w:rFonts w:ascii="Times New Roman" w:eastAsia="Times New Roman" w:hAnsi="Times New Roman" w:cs="Times New Roman"/>
                <w:kern w:val="0"/>
                <w:sz w:val="24"/>
                <w:szCs w:val="24"/>
                <w:lang w:val="uk-UA"/>
                <w14:ligatures w14:val="none"/>
              </w:rPr>
              <w:t xml:space="preserve"> </w:t>
            </w:r>
            <w:r w:rsidR="002A652F">
              <w:rPr>
                <w:rFonts w:ascii="Times New Roman" w:eastAsia="Times New Roman" w:hAnsi="Times New Roman" w:cs="Times New Roman"/>
                <w:kern w:val="0"/>
                <w:sz w:val="24"/>
                <w:szCs w:val="24"/>
                <w:lang w:val="uk-UA" w:eastAsia="ru-RU"/>
                <w14:ligatures w14:val="none"/>
              </w:rPr>
              <w:t xml:space="preserve"> </w:t>
            </w:r>
            <w:r w:rsidRPr="00E54066">
              <w:rPr>
                <w:rFonts w:ascii="Times New Roman" w:eastAsia="Times New Roman" w:hAnsi="Times New Roman" w:cs="Times New Roman"/>
                <w:kern w:val="0"/>
                <w:sz w:val="24"/>
                <w:szCs w:val="24"/>
                <w:lang w:val="uk-UA" w:eastAsia="ru-RU"/>
                <w14:ligatures w14:val="none"/>
              </w:rPr>
              <w:t xml:space="preserve"> </w:t>
            </w:r>
            <w:r w:rsidR="000A348C" w:rsidRPr="000A348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val="uk-UA" w:eastAsia="ru-RU"/>
                <w14:ligatures w14:val="none"/>
              </w:rPr>
              <w:t xml:space="preserve"> </w:t>
            </w:r>
            <w:r w:rsidR="002B3C40">
              <w:rPr>
                <w:rFonts w:ascii="Times New Roman" w:eastAsia="Times New Roman" w:hAnsi="Times New Roman" w:cs="Times New Roman"/>
                <w:kern w:val="0"/>
                <w:sz w:val="24"/>
                <w:szCs w:val="24"/>
                <w:lang w:val="uk-UA" w:eastAsia="ru-RU"/>
                <w14:ligatures w14:val="none"/>
              </w:rPr>
              <w:t>1 робота</w:t>
            </w:r>
          </w:p>
        </w:tc>
      </w:tr>
      <w:tr w:rsidR="00794543" w:rsidRPr="00DF55CB" w14:paraId="654C7214" w14:textId="77777777" w:rsidTr="00F919F1">
        <w:tc>
          <w:tcPr>
            <w:tcW w:w="370" w:type="pct"/>
            <w:shd w:val="clear" w:color="auto" w:fill="FFFFFF"/>
            <w:hideMark/>
          </w:tcPr>
          <w:p w14:paraId="2F056D50"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4.4</w:t>
            </w:r>
          </w:p>
        </w:tc>
        <w:tc>
          <w:tcPr>
            <w:tcW w:w="1718" w:type="pct"/>
            <w:shd w:val="clear" w:color="auto" w:fill="FFFFFF"/>
            <w:hideMark/>
          </w:tcPr>
          <w:p w14:paraId="7E3F6C00"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строки виконання робіт, надання послуг</w:t>
            </w:r>
          </w:p>
        </w:tc>
        <w:tc>
          <w:tcPr>
            <w:tcW w:w="2912" w:type="pct"/>
            <w:shd w:val="clear" w:color="auto" w:fill="FFFFFF"/>
            <w:hideMark/>
          </w:tcPr>
          <w:p w14:paraId="621F4950" w14:textId="169507BE"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251FA9">
              <w:rPr>
                <w:rFonts w:ascii="Times New Roman" w:eastAsia="Times New Roman" w:hAnsi="Times New Roman" w:cs="Times New Roman"/>
                <w:kern w:val="0"/>
                <w:sz w:val="24"/>
                <w:szCs w:val="24"/>
                <w:lang w:val="uk-UA" w:eastAsia="ru-RU"/>
                <w14:ligatures w14:val="none"/>
              </w:rPr>
              <w:t xml:space="preserve">До  </w:t>
            </w:r>
            <w:r w:rsidR="00500380" w:rsidRPr="00251FA9">
              <w:rPr>
                <w:rFonts w:ascii="Times New Roman" w:eastAsia="Times New Roman" w:hAnsi="Times New Roman" w:cs="Times New Roman"/>
                <w:kern w:val="0"/>
                <w:sz w:val="24"/>
                <w:szCs w:val="24"/>
                <w:lang w:val="uk-UA" w:eastAsia="ru-RU"/>
                <w14:ligatures w14:val="none"/>
              </w:rPr>
              <w:t xml:space="preserve"> </w:t>
            </w:r>
            <w:r w:rsidR="006C0E8F" w:rsidRPr="00251FA9">
              <w:rPr>
                <w:rFonts w:ascii="Times New Roman" w:eastAsia="Times New Roman" w:hAnsi="Times New Roman" w:cs="Times New Roman"/>
                <w:kern w:val="0"/>
                <w:sz w:val="24"/>
                <w:szCs w:val="24"/>
                <w:lang w:val="uk-UA" w:eastAsia="ru-RU"/>
                <w14:ligatures w14:val="none"/>
              </w:rPr>
              <w:t>2</w:t>
            </w:r>
            <w:r w:rsidR="002A652F" w:rsidRPr="00251FA9">
              <w:rPr>
                <w:rFonts w:ascii="Times New Roman" w:eastAsia="Times New Roman" w:hAnsi="Times New Roman" w:cs="Times New Roman"/>
                <w:kern w:val="0"/>
                <w:sz w:val="24"/>
                <w:szCs w:val="24"/>
                <w:lang w:val="uk-UA" w:eastAsia="ru-RU"/>
                <w14:ligatures w14:val="none"/>
              </w:rPr>
              <w:t>5</w:t>
            </w:r>
            <w:r w:rsidR="00500380" w:rsidRPr="00251FA9">
              <w:rPr>
                <w:rFonts w:ascii="Times New Roman" w:eastAsia="Times New Roman" w:hAnsi="Times New Roman" w:cs="Times New Roman"/>
                <w:kern w:val="0"/>
                <w:sz w:val="24"/>
                <w:szCs w:val="24"/>
                <w:lang w:val="uk-UA" w:eastAsia="ru-RU"/>
                <w14:ligatures w14:val="none"/>
              </w:rPr>
              <w:t>.1</w:t>
            </w:r>
            <w:r w:rsidR="002B3C40" w:rsidRPr="00251FA9">
              <w:rPr>
                <w:rFonts w:ascii="Times New Roman" w:eastAsia="Times New Roman" w:hAnsi="Times New Roman" w:cs="Times New Roman"/>
                <w:kern w:val="0"/>
                <w:sz w:val="24"/>
                <w:szCs w:val="24"/>
                <w:lang w:val="uk-UA" w:eastAsia="ru-RU"/>
                <w14:ligatures w14:val="none"/>
              </w:rPr>
              <w:t>1</w:t>
            </w:r>
            <w:r w:rsidRPr="00251FA9">
              <w:rPr>
                <w:rFonts w:ascii="Times New Roman" w:eastAsia="Times New Roman" w:hAnsi="Times New Roman" w:cs="Times New Roman"/>
                <w:kern w:val="0"/>
                <w:sz w:val="24"/>
                <w:szCs w:val="24"/>
                <w:lang w:val="uk-UA" w:eastAsia="ru-RU"/>
                <w14:ligatures w14:val="none"/>
              </w:rPr>
              <w:t>.202</w:t>
            </w:r>
            <w:r w:rsidR="00047D26" w:rsidRPr="00251FA9">
              <w:rPr>
                <w:rFonts w:ascii="Times New Roman" w:eastAsia="Times New Roman" w:hAnsi="Times New Roman" w:cs="Times New Roman"/>
                <w:kern w:val="0"/>
                <w:sz w:val="24"/>
                <w:szCs w:val="24"/>
                <w:lang w:val="uk-UA" w:eastAsia="ru-RU"/>
                <w14:ligatures w14:val="none"/>
              </w:rPr>
              <w:t>5</w:t>
            </w:r>
            <w:r w:rsidRPr="00251FA9">
              <w:rPr>
                <w:rFonts w:ascii="Times New Roman" w:eastAsia="Times New Roman" w:hAnsi="Times New Roman" w:cs="Times New Roman"/>
                <w:kern w:val="0"/>
                <w:sz w:val="24"/>
                <w:szCs w:val="24"/>
                <w:lang w:val="uk-UA" w:eastAsia="ru-RU"/>
                <w14:ligatures w14:val="none"/>
              </w:rPr>
              <w:t xml:space="preserve"> року</w:t>
            </w:r>
          </w:p>
        </w:tc>
      </w:tr>
      <w:tr w:rsidR="00794543" w:rsidRPr="00DF55CB" w14:paraId="4EFE4C83" w14:textId="77777777" w:rsidTr="00F919F1">
        <w:tc>
          <w:tcPr>
            <w:tcW w:w="370" w:type="pct"/>
            <w:shd w:val="clear" w:color="auto" w:fill="FFFFFF"/>
            <w:hideMark/>
          </w:tcPr>
          <w:p w14:paraId="40C1584F"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5</w:t>
            </w:r>
          </w:p>
        </w:tc>
        <w:tc>
          <w:tcPr>
            <w:tcW w:w="1718" w:type="pct"/>
            <w:shd w:val="clear" w:color="auto" w:fill="FFFFFF"/>
            <w:hideMark/>
          </w:tcPr>
          <w:p w14:paraId="5465AFE1"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Недискримінація учасників</w:t>
            </w:r>
          </w:p>
        </w:tc>
        <w:tc>
          <w:tcPr>
            <w:tcW w:w="2912" w:type="pct"/>
            <w:shd w:val="clear" w:color="auto" w:fill="FFFFFF"/>
            <w:hideMark/>
          </w:tcPr>
          <w:p w14:paraId="5C193B21"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794543" w:rsidRPr="00DF55CB" w14:paraId="28542CDC" w14:textId="77777777" w:rsidTr="00F919F1">
        <w:tc>
          <w:tcPr>
            <w:tcW w:w="370" w:type="pct"/>
            <w:shd w:val="clear" w:color="auto" w:fill="FFFFFF"/>
            <w:hideMark/>
          </w:tcPr>
          <w:p w14:paraId="0CCA0A2C"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6</w:t>
            </w:r>
          </w:p>
        </w:tc>
        <w:tc>
          <w:tcPr>
            <w:tcW w:w="1718" w:type="pct"/>
            <w:shd w:val="clear" w:color="auto" w:fill="FFFFFF"/>
            <w:hideMark/>
          </w:tcPr>
          <w:p w14:paraId="3DF4DF86"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валюту, у якій повинна бути зазначена ціна тендерної пропозиції</w:t>
            </w:r>
          </w:p>
        </w:tc>
        <w:tc>
          <w:tcPr>
            <w:tcW w:w="2912" w:type="pct"/>
            <w:shd w:val="clear" w:color="auto" w:fill="FFFFFF"/>
            <w:hideMark/>
          </w:tcPr>
          <w:p w14:paraId="762FF197"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валютою тендерної пропозиції є гривня;</w:t>
            </w:r>
          </w:p>
        </w:tc>
      </w:tr>
      <w:tr w:rsidR="00794543" w:rsidRPr="00DF55CB" w14:paraId="7A5CF824" w14:textId="77777777" w:rsidTr="00F919F1">
        <w:tc>
          <w:tcPr>
            <w:tcW w:w="370" w:type="pct"/>
            <w:shd w:val="clear" w:color="auto" w:fill="FFFFFF"/>
            <w:hideMark/>
          </w:tcPr>
          <w:p w14:paraId="4049C944"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7</w:t>
            </w:r>
          </w:p>
        </w:tc>
        <w:tc>
          <w:tcPr>
            <w:tcW w:w="1718" w:type="pct"/>
            <w:shd w:val="clear" w:color="auto" w:fill="FFFFFF"/>
            <w:hideMark/>
          </w:tcPr>
          <w:p w14:paraId="69BB0B45"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мову (мови), якою (якими) повинні бути складені тендерні пропозиції</w:t>
            </w:r>
          </w:p>
        </w:tc>
        <w:tc>
          <w:tcPr>
            <w:tcW w:w="2912" w:type="pct"/>
            <w:shd w:val="clear" w:color="auto" w:fill="FFFFFF"/>
            <w:hideMark/>
          </w:tcPr>
          <w:p w14:paraId="47AC408A" w14:textId="0D097CDE"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5B4C23">
              <w:rPr>
                <w:rFonts w:ascii="Times New Roman" w:eastAsia="Times New Roman" w:hAnsi="Times New Roman" w:cs="Times New Roman"/>
                <w:kern w:val="0"/>
                <w:sz w:val="24"/>
                <w:szCs w:val="24"/>
                <w:lang w:val="uk-UA" w:eastAsia="ru-RU"/>
                <w14:ligatures w14:val="none"/>
              </w:rPr>
              <w:t>Під час проведення процедур закупівель усі документи, що готуються учасником, викладаються українською мовою</w:t>
            </w:r>
            <w:r w:rsidR="00B9082D">
              <w:rPr>
                <w:rFonts w:ascii="Times New Roman" w:eastAsia="Times New Roman" w:hAnsi="Times New Roman" w:cs="Times New Roman"/>
                <w:kern w:val="0"/>
                <w:sz w:val="24"/>
                <w:szCs w:val="24"/>
                <w:lang w:val="uk-UA" w:eastAsia="ru-RU"/>
                <w14:ligatures w14:val="none"/>
              </w:rPr>
              <w:t>.</w:t>
            </w:r>
          </w:p>
          <w:p w14:paraId="3634CC3E"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У разі, якщо документ або інформація, надання яких передбачено цією тендерною документацією, складені іншою мовою, ніж передбачено умовами цієї тендерної документації, у складі тендерної пропозиції надається документ мовою оригіналу з обов’язковим перекладом українською мовою. </w:t>
            </w:r>
          </w:p>
          <w:p w14:paraId="228C45C2"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Якщо учасник торгів є нерезидентом України, він може подавати свою тендерну пропозицію іншою мовою з обов’язковим перекладом українською мовою</w:t>
            </w:r>
          </w:p>
        </w:tc>
      </w:tr>
      <w:tr w:rsidR="00794543" w:rsidRPr="00DF55CB" w14:paraId="2D443CA7" w14:textId="77777777" w:rsidTr="00F919F1">
        <w:tc>
          <w:tcPr>
            <w:tcW w:w="370" w:type="pct"/>
            <w:shd w:val="clear" w:color="auto" w:fill="FFFFFF"/>
          </w:tcPr>
          <w:p w14:paraId="5BA88705"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8</w:t>
            </w:r>
          </w:p>
        </w:tc>
        <w:tc>
          <w:tcPr>
            <w:tcW w:w="1718" w:type="pct"/>
            <w:shd w:val="clear" w:color="auto" w:fill="FFFFFF"/>
          </w:tcPr>
          <w:p w14:paraId="6B50B417"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2912" w:type="pct"/>
            <w:shd w:val="clear" w:color="auto" w:fill="FFFFFF"/>
          </w:tcPr>
          <w:p w14:paraId="7FB71241" w14:textId="5C0D319F" w:rsidR="00794543" w:rsidRPr="00DF55CB" w:rsidRDefault="00A65F44"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Замовник не приймає до розгляду тендерні пропозиції, ціни яких є вищими ніж очікувана вартість предмета, визначена замовником в оголошенні про проведення відкритих торгів </w:t>
            </w:r>
            <w:r w:rsidR="00794543" w:rsidRPr="00DF55CB">
              <w:rPr>
                <w:rFonts w:ascii="Times New Roman" w:eastAsia="Times New Roman" w:hAnsi="Times New Roman" w:cs="Times New Roman"/>
                <w:i/>
                <w:iCs/>
                <w:kern w:val="0"/>
                <w:sz w:val="24"/>
                <w:szCs w:val="24"/>
                <w:lang w:val="uk-UA" w:eastAsia="ru-RU" w:bidi="uk-UA"/>
                <w14:ligatures w14:val="none"/>
              </w:rPr>
              <w:t>.</w:t>
            </w:r>
          </w:p>
        </w:tc>
      </w:tr>
      <w:tr w:rsidR="00794543" w:rsidRPr="00DF55CB" w14:paraId="33934DC1" w14:textId="77777777" w:rsidTr="00F919F1">
        <w:tc>
          <w:tcPr>
            <w:tcW w:w="370" w:type="pct"/>
            <w:shd w:val="clear" w:color="auto" w:fill="FFFFFF"/>
          </w:tcPr>
          <w:p w14:paraId="2DD7A205"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9</w:t>
            </w:r>
          </w:p>
        </w:tc>
        <w:tc>
          <w:tcPr>
            <w:tcW w:w="1718" w:type="pct"/>
            <w:shd w:val="clear" w:color="auto" w:fill="FFFFFF"/>
          </w:tcPr>
          <w:p w14:paraId="446F5B01"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hAnsi="Times New Roman" w:cs="Times New Roman"/>
                <w:kern w:val="0"/>
                <w:sz w:val="24"/>
                <w:szCs w:val="24"/>
                <w:lang w:val="uk-UA"/>
                <w14:ligatures w14:val="none"/>
              </w:rPr>
              <w:t xml:space="preserve">Очікувана вартість предмета закупівлі </w:t>
            </w:r>
          </w:p>
        </w:tc>
        <w:tc>
          <w:tcPr>
            <w:tcW w:w="2912" w:type="pct"/>
            <w:shd w:val="clear" w:color="auto" w:fill="FFFFFF"/>
          </w:tcPr>
          <w:p w14:paraId="7F03103F" w14:textId="667C0E7F" w:rsidR="00794543" w:rsidRPr="00DD6C76" w:rsidRDefault="009A3287" w:rsidP="00F919F1">
            <w:pPr>
              <w:spacing w:before="150" w:after="150" w:line="240" w:lineRule="auto"/>
              <w:jc w:val="both"/>
              <w:rPr>
                <w:rFonts w:ascii="Times New Roman" w:eastAsia="Times New Roman" w:hAnsi="Times New Roman" w:cs="Times New Roman"/>
                <w:kern w:val="0"/>
                <w:sz w:val="24"/>
                <w:szCs w:val="24"/>
                <w:highlight w:val="red"/>
                <w:lang w:val="uk-UA" w:eastAsia="ru-RU"/>
                <w14:ligatures w14:val="none"/>
              </w:rPr>
            </w:pPr>
            <w:r w:rsidRPr="009A3287">
              <w:rPr>
                <w:rFonts w:ascii="Times New Roman" w:hAnsi="Times New Roman" w:cs="Times New Roman"/>
                <w:kern w:val="0"/>
                <w:sz w:val="24"/>
                <w:szCs w:val="24"/>
                <w:lang w:val="uk-UA"/>
                <w14:ligatures w14:val="none"/>
              </w:rPr>
              <w:t>1 763 712,52</w:t>
            </w:r>
            <w:r w:rsidR="009B1033" w:rsidRPr="009A3287">
              <w:rPr>
                <w:rFonts w:ascii="Times New Roman" w:hAnsi="Times New Roman" w:cs="Times New Roman"/>
                <w:kern w:val="0"/>
                <w:sz w:val="24"/>
                <w:szCs w:val="24"/>
                <w:lang w:val="uk-UA"/>
                <w14:ligatures w14:val="none"/>
              </w:rPr>
              <w:t xml:space="preserve"> </w:t>
            </w:r>
            <w:r w:rsidR="003459E6" w:rsidRPr="009A3287">
              <w:rPr>
                <w:rFonts w:ascii="Times New Roman" w:hAnsi="Times New Roman" w:cs="Times New Roman"/>
                <w:kern w:val="0"/>
                <w:sz w:val="24"/>
                <w:szCs w:val="24"/>
                <w:lang w:val="uk-UA"/>
                <w14:ligatures w14:val="none"/>
              </w:rPr>
              <w:t xml:space="preserve"> </w:t>
            </w:r>
            <w:r w:rsidR="00794543" w:rsidRPr="009A3287">
              <w:rPr>
                <w:rFonts w:ascii="Times New Roman" w:hAnsi="Times New Roman" w:cs="Times New Roman"/>
                <w:kern w:val="0"/>
                <w:sz w:val="24"/>
                <w:szCs w:val="24"/>
                <w:lang w:val="uk-UA"/>
                <w14:ligatures w14:val="none"/>
              </w:rPr>
              <w:t xml:space="preserve"> грн.  з ПДВ</w:t>
            </w:r>
          </w:p>
        </w:tc>
      </w:tr>
      <w:tr w:rsidR="00794543" w:rsidRPr="00DF55CB" w14:paraId="5B258A74" w14:textId="77777777" w:rsidTr="00F919F1">
        <w:tc>
          <w:tcPr>
            <w:tcW w:w="5000" w:type="pct"/>
            <w:gridSpan w:val="3"/>
            <w:shd w:val="clear" w:color="auto" w:fill="FFFFFF"/>
            <w:hideMark/>
          </w:tcPr>
          <w:p w14:paraId="351AAB2C" w14:textId="77777777" w:rsidR="00794543" w:rsidRPr="00DF55CB" w:rsidRDefault="00794543" w:rsidP="00F919F1">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r w:rsidRPr="00DF55CB">
              <w:rPr>
                <w:rFonts w:ascii="Times New Roman" w:eastAsia="Times New Roman" w:hAnsi="Times New Roman" w:cs="Times New Roman"/>
                <w:b/>
                <w:bCs/>
                <w:kern w:val="0"/>
                <w:sz w:val="24"/>
                <w:szCs w:val="24"/>
                <w:lang w:val="uk-UA" w:eastAsia="ru-RU"/>
                <w14:ligatures w14:val="none"/>
              </w:rPr>
              <w:lastRenderedPageBreak/>
              <w:t>Порядок унесення змін та надання роз'яснень до тендерної документації</w:t>
            </w:r>
          </w:p>
        </w:tc>
      </w:tr>
      <w:tr w:rsidR="00794543" w:rsidRPr="00DF55CB" w14:paraId="1BE4CFBA" w14:textId="77777777" w:rsidTr="00F919F1">
        <w:tc>
          <w:tcPr>
            <w:tcW w:w="370" w:type="pct"/>
            <w:shd w:val="clear" w:color="auto" w:fill="FFFFFF"/>
            <w:hideMark/>
          </w:tcPr>
          <w:p w14:paraId="4A3D6B51"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718" w:type="pct"/>
            <w:shd w:val="clear" w:color="auto" w:fill="FFFFFF"/>
            <w:hideMark/>
          </w:tcPr>
          <w:p w14:paraId="314AE0D6"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Процедура надання роз'яснень щодо тендерної документації</w:t>
            </w:r>
          </w:p>
        </w:tc>
        <w:tc>
          <w:tcPr>
            <w:tcW w:w="2912" w:type="pct"/>
            <w:shd w:val="clear" w:color="auto" w:fill="FFFFFF"/>
            <w:hideMark/>
          </w:tcPr>
          <w:p w14:paraId="715E8609" w14:textId="40DD8EB2" w:rsidR="00005232" w:rsidRPr="00005232" w:rsidRDefault="00005232" w:rsidP="00F919F1">
            <w:pPr>
              <w:spacing w:before="149"/>
              <w:ind w:right="42"/>
              <w:jc w:val="both"/>
              <w:rPr>
                <w:rFonts w:ascii="Times New Roman" w:eastAsia="Times New Roman" w:hAnsi="Times New Roman" w:cs="Times New Roman"/>
                <w:kern w:val="0"/>
                <w:sz w:val="24"/>
                <w:szCs w:val="24"/>
                <w:lang w:val="uk-UA"/>
              </w:rPr>
            </w:pPr>
            <w:r>
              <w:rPr>
                <w:rFonts w:ascii="Times New Roman" w:hAnsi="Times New Roman"/>
                <w:sz w:val="24"/>
                <w:szCs w:val="24"/>
                <w:lang w:val="uk-UA" w:eastAsia="ru-RU"/>
              </w:rPr>
              <w:t xml:space="preserve">  </w:t>
            </w:r>
            <w:r w:rsidRPr="00005232">
              <w:rPr>
                <w:rFonts w:ascii="Times New Roman" w:eastAsia="Times New Roman" w:hAnsi="Times New Roman" w:cs="Times New Roman"/>
                <w:kern w:val="0"/>
                <w:lang w:val="uk-UA"/>
              </w:rPr>
              <w:t xml:space="preserve"> </w:t>
            </w:r>
            <w:r w:rsidRPr="00005232">
              <w:rPr>
                <w:rFonts w:ascii="Times New Roman" w:eastAsia="Times New Roman" w:hAnsi="Times New Roman" w:cs="Times New Roman"/>
                <w:kern w:val="0"/>
                <w:sz w:val="24"/>
                <w:szCs w:val="24"/>
                <w:lang w:val="uk-UA"/>
              </w:rPr>
              <w:t>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 Усі 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оприлюднення надати відповідь на звернення та оприлюднити його в електронній системі закупівель.</w:t>
            </w:r>
          </w:p>
          <w:p w14:paraId="5248FA0F" w14:textId="77777777" w:rsidR="00005232" w:rsidRPr="00005232" w:rsidRDefault="00005232" w:rsidP="00F919F1">
            <w:pPr>
              <w:shd w:val="clear" w:color="auto" w:fill="FFFFFF"/>
              <w:spacing w:after="150" w:line="240" w:lineRule="auto"/>
              <w:jc w:val="both"/>
              <w:rPr>
                <w:rFonts w:ascii="Times New Roman" w:eastAsia="Times New Roman" w:hAnsi="Times New Roman" w:cs="Times New Roman"/>
                <w:kern w:val="0"/>
                <w:sz w:val="24"/>
                <w:szCs w:val="24"/>
                <w:lang w:eastAsia="ru-RU"/>
                <w14:ligatures w14:val="none"/>
              </w:rPr>
            </w:pPr>
            <w:bookmarkStart w:id="8" w:name="n803"/>
            <w:bookmarkEnd w:id="8"/>
            <w:proofErr w:type="spellStart"/>
            <w:r w:rsidRPr="00005232">
              <w:rPr>
                <w:rFonts w:ascii="Times New Roman" w:eastAsia="Times New Roman" w:hAnsi="Times New Roman" w:cs="Times New Roman"/>
                <w:kern w:val="0"/>
                <w:sz w:val="24"/>
                <w:szCs w:val="24"/>
                <w:lang w:eastAsia="ru-RU"/>
                <w14:ligatures w14:val="none"/>
              </w:rPr>
              <w:t>Замовник</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має</w:t>
            </w:r>
            <w:proofErr w:type="spellEnd"/>
            <w:r w:rsidRPr="00005232">
              <w:rPr>
                <w:rFonts w:ascii="Times New Roman" w:eastAsia="Times New Roman" w:hAnsi="Times New Roman" w:cs="Times New Roman"/>
                <w:kern w:val="0"/>
                <w:sz w:val="24"/>
                <w:szCs w:val="24"/>
                <w:lang w:eastAsia="ru-RU"/>
                <w14:ligatures w14:val="none"/>
              </w:rPr>
              <w:t xml:space="preserve"> право з </w:t>
            </w:r>
            <w:proofErr w:type="spellStart"/>
            <w:r w:rsidRPr="00005232">
              <w:rPr>
                <w:rFonts w:ascii="Times New Roman" w:eastAsia="Times New Roman" w:hAnsi="Times New Roman" w:cs="Times New Roman"/>
                <w:kern w:val="0"/>
                <w:sz w:val="24"/>
                <w:szCs w:val="24"/>
                <w:lang w:eastAsia="ru-RU"/>
                <w14:ligatures w14:val="none"/>
              </w:rPr>
              <w:t>власної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ініціативи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разі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усунення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порушень</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вимог</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законодавства</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сфері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публічних</w:t>
            </w:r>
            <w:proofErr w:type="spellEnd"/>
            <w:r w:rsidRPr="00005232">
              <w:rPr>
                <w:rFonts w:ascii="Times New Roman" w:eastAsia="Times New Roman" w:hAnsi="Times New Roman" w:cs="Times New Roman"/>
                <w:kern w:val="0"/>
                <w:sz w:val="24"/>
                <w:szCs w:val="24"/>
                <w:lang w:eastAsia="ru-RU"/>
                <w14:ligatures w14:val="none"/>
              </w:rPr>
              <w:t xml:space="preserve"> закупівель, </w:t>
            </w:r>
            <w:proofErr w:type="spellStart"/>
            <w:r w:rsidRPr="00005232">
              <w:rPr>
                <w:rFonts w:ascii="Times New Roman" w:eastAsia="Times New Roman" w:hAnsi="Times New Roman" w:cs="Times New Roman"/>
                <w:kern w:val="0"/>
                <w:sz w:val="24"/>
                <w:szCs w:val="24"/>
                <w:lang w:eastAsia="ru-RU"/>
                <w14:ligatures w14:val="none"/>
              </w:rPr>
              <w:t>викладених</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висновку</w:t>
            </w:r>
            <w:proofErr w:type="spellEnd"/>
            <w:r w:rsidRPr="00005232">
              <w:rPr>
                <w:rFonts w:ascii="Times New Roman" w:eastAsia="Times New Roman" w:hAnsi="Times New Roman" w:cs="Times New Roman"/>
                <w:kern w:val="0"/>
                <w:sz w:val="24"/>
                <w:szCs w:val="24"/>
                <w:lang w:eastAsia="ru-RU"/>
                <w14:ligatures w14:val="none"/>
              </w:rPr>
              <w:t xml:space="preserve"> органу державного </w:t>
            </w:r>
            <w:proofErr w:type="spellStart"/>
            <w:r w:rsidRPr="00005232">
              <w:rPr>
                <w:rFonts w:ascii="Times New Roman" w:eastAsia="Times New Roman" w:hAnsi="Times New Roman" w:cs="Times New Roman"/>
                <w:kern w:val="0"/>
                <w:sz w:val="24"/>
                <w:szCs w:val="24"/>
                <w:lang w:eastAsia="ru-RU"/>
                <w14:ligatures w14:val="none"/>
              </w:rPr>
              <w:t>фінансового</w:t>
            </w:r>
            <w:proofErr w:type="spellEnd"/>
            <w:r w:rsidRPr="00005232">
              <w:rPr>
                <w:rFonts w:ascii="Times New Roman" w:eastAsia="Times New Roman" w:hAnsi="Times New Roman" w:cs="Times New Roman"/>
                <w:kern w:val="0"/>
                <w:sz w:val="24"/>
                <w:szCs w:val="24"/>
                <w:lang w:eastAsia="ru-RU"/>
                <w14:ligatures w14:val="none"/>
              </w:rPr>
              <w:t xml:space="preserve"> контролю </w:t>
            </w:r>
            <w:proofErr w:type="spellStart"/>
            <w:r w:rsidRPr="00005232">
              <w:rPr>
                <w:rFonts w:ascii="Times New Roman" w:eastAsia="Times New Roman" w:hAnsi="Times New Roman" w:cs="Times New Roman"/>
                <w:kern w:val="0"/>
                <w:sz w:val="24"/>
                <w:szCs w:val="24"/>
                <w:lang w:eastAsia="ru-RU"/>
                <w14:ligatures w14:val="none"/>
              </w:rPr>
              <w:t>відповідно</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fldChar w:fldCharType="begin"/>
            </w:r>
            <w:r>
              <w:instrText>HYPERLINK "https://zakon.rada.gov.ua/laws/show/922-19" \l "n960" \t "_blank"</w:instrText>
            </w:r>
            <w:r>
              <w:fldChar w:fldCharType="separate"/>
            </w:r>
            <w:r w:rsidRPr="00005232">
              <w:rPr>
                <w:rFonts w:ascii="Times New Roman" w:eastAsia="Times New Roman" w:hAnsi="Times New Roman" w:cs="Times New Roman"/>
                <w:kern w:val="0"/>
                <w:sz w:val="24"/>
                <w:szCs w:val="24"/>
                <w:u w:val="single"/>
                <w:lang w:eastAsia="ru-RU"/>
                <w14:ligatures w14:val="none"/>
              </w:rPr>
              <w:t>статті</w:t>
            </w:r>
            <w:proofErr w:type="spellEnd"/>
            <w:r w:rsidRPr="00005232">
              <w:rPr>
                <w:rFonts w:ascii="Times New Roman" w:eastAsia="Times New Roman" w:hAnsi="Times New Roman" w:cs="Times New Roman"/>
                <w:kern w:val="0"/>
                <w:sz w:val="24"/>
                <w:szCs w:val="24"/>
                <w:u w:val="single"/>
                <w:lang w:eastAsia="ru-RU"/>
                <w14:ligatures w14:val="none"/>
              </w:rPr>
              <w:t xml:space="preserve"> 8</w:t>
            </w:r>
            <w:r>
              <w:fldChar w:fldCharType="end"/>
            </w:r>
            <w:r w:rsidRPr="00005232">
              <w:rPr>
                <w:rFonts w:ascii="Times New Roman" w:eastAsia="Times New Roman" w:hAnsi="Times New Roman" w:cs="Times New Roman"/>
                <w:kern w:val="0"/>
                <w:sz w:val="24"/>
                <w:szCs w:val="24"/>
                <w:lang w:eastAsia="ru-RU"/>
                <w14:ligatures w14:val="none"/>
              </w:rPr>
              <w:t xml:space="preserve"> Закону, </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за результатами </w:t>
            </w:r>
            <w:proofErr w:type="spellStart"/>
            <w:r w:rsidRPr="00005232">
              <w:rPr>
                <w:rFonts w:ascii="Times New Roman" w:eastAsia="Times New Roman" w:hAnsi="Times New Roman" w:cs="Times New Roman"/>
                <w:kern w:val="0"/>
                <w:sz w:val="24"/>
                <w:szCs w:val="24"/>
                <w:lang w:eastAsia="ru-RU"/>
                <w14:ligatures w14:val="none"/>
              </w:rPr>
              <w:t>звернень</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на </w:t>
            </w:r>
            <w:proofErr w:type="spellStart"/>
            <w:r w:rsidRPr="00005232">
              <w:rPr>
                <w:rFonts w:ascii="Times New Roman" w:eastAsia="Times New Roman" w:hAnsi="Times New Roman" w:cs="Times New Roman"/>
                <w:kern w:val="0"/>
                <w:sz w:val="24"/>
                <w:szCs w:val="24"/>
                <w:lang w:eastAsia="ru-RU"/>
                <w14:ligatures w14:val="none"/>
              </w:rPr>
              <w:t>підставі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рішення</w:t>
            </w:r>
            <w:proofErr w:type="spellEnd"/>
            <w:r w:rsidRPr="00005232">
              <w:rPr>
                <w:rFonts w:ascii="Times New Roman" w:eastAsia="Times New Roman" w:hAnsi="Times New Roman" w:cs="Times New Roman"/>
                <w:kern w:val="0"/>
                <w:sz w:val="24"/>
                <w:szCs w:val="24"/>
                <w:lang w:eastAsia="ru-RU"/>
                <w14:ligatures w14:val="none"/>
              </w:rPr>
              <w:t xml:space="preserve"> органу </w:t>
            </w:r>
            <w:proofErr w:type="spellStart"/>
            <w:r w:rsidRPr="00005232">
              <w:rPr>
                <w:rFonts w:ascii="Times New Roman" w:eastAsia="Times New Roman" w:hAnsi="Times New Roman" w:cs="Times New Roman"/>
                <w:kern w:val="0"/>
                <w:sz w:val="24"/>
                <w:szCs w:val="24"/>
                <w:lang w:eastAsia="ru-RU"/>
                <w14:ligatures w14:val="none"/>
              </w:rPr>
              <w:t>оскарження</w:t>
            </w:r>
            <w:proofErr w:type="spellEnd"/>
            <w:r w:rsidRPr="00005232">
              <w:rPr>
                <w:rFonts w:ascii="Times New Roman" w:eastAsia="Times New Roman" w:hAnsi="Times New Roman" w:cs="Times New Roman"/>
                <w:kern w:val="0"/>
                <w:sz w:val="24"/>
                <w:szCs w:val="24"/>
                <w:lang w:eastAsia="ru-RU"/>
                <w14:ligatures w14:val="none"/>
              </w:rPr>
              <w:t xml:space="preserve"> внести </w:t>
            </w:r>
            <w:proofErr w:type="spellStart"/>
            <w:r w:rsidRPr="00005232">
              <w:rPr>
                <w:rFonts w:ascii="Times New Roman" w:eastAsia="Times New Roman" w:hAnsi="Times New Roman" w:cs="Times New Roman"/>
                <w:kern w:val="0"/>
                <w:sz w:val="24"/>
                <w:szCs w:val="24"/>
                <w:lang w:eastAsia="ru-RU"/>
                <w14:ligatures w14:val="none"/>
              </w:rPr>
              <w:t>зміни</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разі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внесення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строк для </w:t>
            </w:r>
            <w:proofErr w:type="spellStart"/>
            <w:r w:rsidRPr="00005232">
              <w:rPr>
                <w:rFonts w:ascii="Times New Roman" w:eastAsia="Times New Roman" w:hAnsi="Times New Roman" w:cs="Times New Roman"/>
                <w:kern w:val="0"/>
                <w:sz w:val="24"/>
                <w:szCs w:val="24"/>
                <w:lang w:eastAsia="ru-RU"/>
                <w14:ligatures w14:val="none"/>
              </w:rPr>
              <w:t>подання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тендерних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пропозицій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продовжується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замовником</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електронній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системі</w:t>
            </w:r>
            <w:proofErr w:type="spellEnd"/>
            <w:r w:rsidRPr="00005232">
              <w:rPr>
                <w:rFonts w:ascii="Times New Roman" w:eastAsia="Times New Roman" w:hAnsi="Times New Roman" w:cs="Times New Roman"/>
                <w:kern w:val="0"/>
                <w:sz w:val="24"/>
                <w:szCs w:val="24"/>
                <w:lang w:eastAsia="ru-RU"/>
                <w14:ligatures w14:val="none"/>
              </w:rPr>
              <w:t xml:space="preserve"> закупівель, а </w:t>
            </w:r>
            <w:proofErr w:type="spellStart"/>
            <w:r w:rsidRPr="00005232">
              <w:rPr>
                <w:rFonts w:ascii="Times New Roman" w:eastAsia="Times New Roman" w:hAnsi="Times New Roman" w:cs="Times New Roman"/>
                <w:kern w:val="0"/>
                <w:sz w:val="24"/>
                <w:szCs w:val="24"/>
                <w:lang w:eastAsia="ru-RU"/>
                <w14:ligatures w14:val="none"/>
              </w:rPr>
              <w:t>саме</w:t>
            </w:r>
            <w:proofErr w:type="spellEnd"/>
            <w:r w:rsidRPr="00005232">
              <w:rPr>
                <w:rFonts w:ascii="Times New Roman" w:eastAsia="Times New Roman" w:hAnsi="Times New Roman" w:cs="Times New Roman"/>
                <w:kern w:val="0"/>
                <w:sz w:val="24"/>
                <w:szCs w:val="24"/>
                <w:lang w:eastAsia="ru-RU"/>
                <w14:ligatures w14:val="none"/>
              </w:rPr>
              <w:t xml:space="preserve"> - в </w:t>
            </w:r>
            <w:proofErr w:type="spellStart"/>
            <w:r w:rsidRPr="00005232">
              <w:rPr>
                <w:rFonts w:ascii="Times New Roman" w:eastAsia="Times New Roman" w:hAnsi="Times New Roman" w:cs="Times New Roman"/>
                <w:kern w:val="0"/>
                <w:sz w:val="24"/>
                <w:szCs w:val="24"/>
                <w:lang w:eastAsia="ru-RU"/>
                <w14:ligatures w14:val="none"/>
              </w:rPr>
              <w:t>оголошенні</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таким чином, </w:t>
            </w:r>
            <w:proofErr w:type="spellStart"/>
            <w:r w:rsidRPr="00005232">
              <w:rPr>
                <w:rFonts w:ascii="Times New Roman" w:eastAsia="Times New Roman" w:hAnsi="Times New Roman" w:cs="Times New Roman"/>
                <w:kern w:val="0"/>
                <w:sz w:val="24"/>
                <w:szCs w:val="24"/>
                <w:lang w:eastAsia="ru-RU"/>
                <w14:ligatures w14:val="none"/>
              </w:rPr>
              <w:t>щоб</w:t>
            </w:r>
            <w:proofErr w:type="spellEnd"/>
            <w:r w:rsidRPr="00005232">
              <w:rPr>
                <w:rFonts w:ascii="Times New Roman" w:eastAsia="Times New Roman" w:hAnsi="Times New Roman" w:cs="Times New Roman"/>
                <w:kern w:val="0"/>
                <w:sz w:val="24"/>
                <w:szCs w:val="24"/>
                <w:lang w:eastAsia="ru-RU"/>
                <w14:ligatures w14:val="none"/>
              </w:rPr>
              <w:t xml:space="preserve"> з моменту </w:t>
            </w:r>
            <w:proofErr w:type="spellStart"/>
            <w:r w:rsidRPr="00005232">
              <w:rPr>
                <w:rFonts w:ascii="Times New Roman" w:eastAsia="Times New Roman" w:hAnsi="Times New Roman" w:cs="Times New Roman"/>
                <w:kern w:val="0"/>
                <w:sz w:val="24"/>
                <w:szCs w:val="24"/>
                <w:lang w:eastAsia="ru-RU"/>
                <w14:ligatures w14:val="none"/>
              </w:rPr>
              <w:t>внесення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закінчення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кінцевого</w:t>
            </w:r>
            <w:proofErr w:type="spellEnd"/>
            <w:r w:rsidRPr="00005232">
              <w:rPr>
                <w:rFonts w:ascii="Times New Roman" w:eastAsia="Times New Roman" w:hAnsi="Times New Roman" w:cs="Times New Roman"/>
                <w:kern w:val="0"/>
                <w:sz w:val="24"/>
                <w:szCs w:val="24"/>
                <w:lang w:eastAsia="ru-RU"/>
                <w14:ligatures w14:val="none"/>
              </w:rPr>
              <w:t xml:space="preserve"> строку </w:t>
            </w:r>
            <w:proofErr w:type="spellStart"/>
            <w:r w:rsidRPr="00005232">
              <w:rPr>
                <w:rFonts w:ascii="Times New Roman" w:eastAsia="Times New Roman" w:hAnsi="Times New Roman" w:cs="Times New Roman"/>
                <w:kern w:val="0"/>
                <w:sz w:val="24"/>
                <w:szCs w:val="24"/>
                <w:lang w:eastAsia="ru-RU"/>
                <w14:ligatures w14:val="none"/>
              </w:rPr>
              <w:t>подання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тендерних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пропозицій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залишалося</w:t>
            </w:r>
            <w:proofErr w:type="spellEnd"/>
            <w:r w:rsidRPr="00005232">
              <w:rPr>
                <w:rFonts w:ascii="Times New Roman" w:eastAsia="Times New Roman" w:hAnsi="Times New Roman" w:cs="Times New Roman"/>
                <w:kern w:val="0"/>
                <w:sz w:val="24"/>
                <w:szCs w:val="24"/>
                <w:lang w:eastAsia="ru-RU"/>
                <w14:ligatures w14:val="none"/>
              </w:rPr>
              <w:t xml:space="preserve"> не </w:t>
            </w:r>
            <w:proofErr w:type="spellStart"/>
            <w:r w:rsidRPr="00005232">
              <w:rPr>
                <w:rFonts w:ascii="Times New Roman" w:eastAsia="Times New Roman" w:hAnsi="Times New Roman" w:cs="Times New Roman"/>
                <w:kern w:val="0"/>
                <w:sz w:val="24"/>
                <w:szCs w:val="24"/>
                <w:lang w:eastAsia="ru-RU"/>
                <w14:ligatures w14:val="none"/>
              </w:rPr>
              <w:t>менше</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чотирьох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днів</w:t>
            </w:r>
            <w:proofErr w:type="spellEnd"/>
            <w:r w:rsidRPr="00005232">
              <w:rPr>
                <w:rFonts w:ascii="Times New Roman" w:eastAsia="Times New Roman" w:hAnsi="Times New Roman" w:cs="Times New Roman"/>
                <w:kern w:val="0"/>
                <w:sz w:val="24"/>
                <w:szCs w:val="24"/>
                <w:lang w:eastAsia="ru-RU"/>
                <w14:ligatures w14:val="none"/>
              </w:rPr>
              <w:t>.</w:t>
            </w:r>
          </w:p>
          <w:p w14:paraId="54ADF5C7" w14:textId="77777777" w:rsidR="00005232" w:rsidRPr="00005232" w:rsidRDefault="00005232" w:rsidP="00F919F1">
            <w:pPr>
              <w:shd w:val="clear" w:color="auto" w:fill="FFFFFF"/>
              <w:spacing w:after="150" w:line="240" w:lineRule="auto"/>
              <w:jc w:val="both"/>
              <w:rPr>
                <w:rFonts w:ascii="Times New Roman" w:eastAsia="Times New Roman" w:hAnsi="Times New Roman" w:cs="Times New Roman"/>
                <w:kern w:val="0"/>
                <w:sz w:val="24"/>
                <w:szCs w:val="24"/>
                <w:lang w:eastAsia="ru-RU"/>
                <w14:ligatures w14:val="none"/>
              </w:rPr>
            </w:pPr>
            <w:bookmarkStart w:id="9" w:name="n804"/>
            <w:bookmarkEnd w:id="9"/>
            <w:proofErr w:type="spellStart"/>
            <w:r w:rsidRPr="00005232">
              <w:rPr>
                <w:rFonts w:ascii="Times New Roman" w:eastAsia="Times New Roman" w:hAnsi="Times New Roman" w:cs="Times New Roman"/>
                <w:kern w:val="0"/>
                <w:sz w:val="24"/>
                <w:szCs w:val="24"/>
                <w:lang w:eastAsia="ru-RU"/>
                <w14:ligatures w14:val="none"/>
              </w:rPr>
              <w:t>Зміни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що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вносяться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замовником</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розміщуються</w:t>
            </w:r>
            <w:proofErr w:type="spellEnd"/>
            <w:r w:rsidRPr="00005232">
              <w:rPr>
                <w:rFonts w:ascii="Times New Roman" w:eastAsia="Times New Roman" w:hAnsi="Times New Roman" w:cs="Times New Roman"/>
                <w:kern w:val="0"/>
                <w:sz w:val="24"/>
                <w:szCs w:val="24"/>
                <w:lang w:eastAsia="ru-RU"/>
                <w14:ligatures w14:val="none"/>
              </w:rPr>
              <w:t xml:space="preserve"> та </w:t>
            </w:r>
            <w:proofErr w:type="spellStart"/>
            <w:r w:rsidRPr="00005232">
              <w:rPr>
                <w:rFonts w:ascii="Times New Roman" w:eastAsia="Times New Roman" w:hAnsi="Times New Roman" w:cs="Times New Roman"/>
                <w:kern w:val="0"/>
                <w:sz w:val="24"/>
                <w:szCs w:val="24"/>
                <w:lang w:eastAsia="ru-RU"/>
                <w14:ligatures w14:val="none"/>
              </w:rPr>
              <w:t>відображаються</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електронній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системі</w:t>
            </w:r>
            <w:proofErr w:type="spellEnd"/>
            <w:r w:rsidRPr="00005232">
              <w:rPr>
                <w:rFonts w:ascii="Times New Roman" w:eastAsia="Times New Roman" w:hAnsi="Times New Roman" w:cs="Times New Roman"/>
                <w:kern w:val="0"/>
                <w:sz w:val="24"/>
                <w:szCs w:val="24"/>
                <w:lang w:eastAsia="ru-RU"/>
                <w14:ligatures w14:val="none"/>
              </w:rPr>
              <w:t xml:space="preserve"> закупівель у </w:t>
            </w:r>
            <w:proofErr w:type="spellStart"/>
            <w:r w:rsidRPr="00005232">
              <w:rPr>
                <w:rFonts w:ascii="Times New Roman" w:eastAsia="Times New Roman" w:hAnsi="Times New Roman" w:cs="Times New Roman"/>
                <w:kern w:val="0"/>
                <w:sz w:val="24"/>
                <w:szCs w:val="24"/>
                <w:lang w:eastAsia="ru-RU"/>
                <w14:ligatures w14:val="none"/>
              </w:rPr>
              <w:t>новій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редакції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зазначених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додатково</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їх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попередньої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редакції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w:t>
            </w:r>
            <w:proofErr w:type="spellEnd"/>
            <w:r w:rsidRPr="00005232">
              <w:rPr>
                <w:rFonts w:ascii="Times New Roman" w:eastAsia="Times New Roman" w:hAnsi="Times New Roman" w:cs="Times New Roman"/>
                <w:kern w:val="0"/>
                <w:sz w:val="24"/>
                <w:szCs w:val="24"/>
                <w:lang w:eastAsia="ru-RU"/>
                <w14:ligatures w14:val="none"/>
              </w:rPr>
              <w:t xml:space="preserve"> разом </w:t>
            </w:r>
            <w:proofErr w:type="spellStart"/>
            <w:r w:rsidRPr="00005232">
              <w:rPr>
                <w:rFonts w:ascii="Times New Roman" w:eastAsia="Times New Roman" w:hAnsi="Times New Roman" w:cs="Times New Roman"/>
                <w:kern w:val="0"/>
                <w:sz w:val="24"/>
                <w:szCs w:val="24"/>
                <w:lang w:eastAsia="ru-RU"/>
                <w14:ligatures w14:val="none"/>
              </w:rPr>
              <w:t>із</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змінами</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окремому</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оприлюднює</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перелік</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що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вносяться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Зміни</w:t>
            </w:r>
            <w:proofErr w:type="spellEnd"/>
            <w:r w:rsidRPr="00005232">
              <w:rPr>
                <w:rFonts w:ascii="Times New Roman" w:eastAsia="Times New Roman" w:hAnsi="Times New Roman" w:cs="Times New Roman"/>
                <w:kern w:val="0"/>
                <w:sz w:val="24"/>
                <w:szCs w:val="24"/>
                <w:lang w:eastAsia="ru-RU"/>
                <w14:ligatures w14:val="none"/>
              </w:rPr>
              <w:t xml:space="preserve"> до </w:t>
            </w:r>
            <w:proofErr w:type="spellStart"/>
            <w:r w:rsidRPr="00005232">
              <w:rPr>
                <w:rFonts w:ascii="Times New Roman" w:eastAsia="Times New Roman" w:hAnsi="Times New Roman" w:cs="Times New Roman"/>
                <w:kern w:val="0"/>
                <w:sz w:val="24"/>
                <w:szCs w:val="24"/>
                <w:lang w:eastAsia="ru-RU"/>
                <w14:ligatures w14:val="none"/>
              </w:rPr>
              <w:t>тендерної</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документації</w:t>
            </w:r>
            <w:proofErr w:type="spellEnd"/>
            <w:r w:rsidRPr="00005232">
              <w:rPr>
                <w:rFonts w:ascii="Times New Roman" w:eastAsia="Times New Roman" w:hAnsi="Times New Roman" w:cs="Times New Roman"/>
                <w:kern w:val="0"/>
                <w:sz w:val="24"/>
                <w:szCs w:val="24"/>
                <w:lang w:eastAsia="ru-RU"/>
                <w14:ligatures w14:val="none"/>
              </w:rPr>
              <w:t xml:space="preserve"> та/</w:t>
            </w:r>
            <w:proofErr w:type="spellStart"/>
            <w:r w:rsidRPr="00005232">
              <w:rPr>
                <w:rFonts w:ascii="Times New Roman" w:eastAsia="Times New Roman" w:hAnsi="Times New Roman" w:cs="Times New Roman"/>
                <w:kern w:val="0"/>
                <w:sz w:val="24"/>
                <w:szCs w:val="24"/>
                <w:lang w:eastAsia="ru-RU"/>
                <w14:ligatures w14:val="none"/>
              </w:rPr>
              <w:t>або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оголошення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у </w:t>
            </w:r>
            <w:proofErr w:type="spellStart"/>
            <w:r w:rsidRPr="00005232">
              <w:rPr>
                <w:rFonts w:ascii="Times New Roman" w:eastAsia="Times New Roman" w:hAnsi="Times New Roman" w:cs="Times New Roman"/>
                <w:kern w:val="0"/>
                <w:sz w:val="24"/>
                <w:szCs w:val="24"/>
                <w:lang w:eastAsia="ru-RU"/>
                <w14:ligatures w14:val="none"/>
              </w:rPr>
              <w:t>машинозчитувальному</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форматі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розміщуються</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електронній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системі</w:t>
            </w:r>
            <w:proofErr w:type="spellEnd"/>
            <w:r w:rsidRPr="00005232">
              <w:rPr>
                <w:rFonts w:ascii="Times New Roman" w:eastAsia="Times New Roman" w:hAnsi="Times New Roman" w:cs="Times New Roman"/>
                <w:kern w:val="0"/>
                <w:sz w:val="24"/>
                <w:szCs w:val="24"/>
                <w:lang w:eastAsia="ru-RU"/>
                <w14:ligatures w14:val="none"/>
              </w:rPr>
              <w:t xml:space="preserve"> закупівель </w:t>
            </w:r>
            <w:proofErr w:type="spellStart"/>
            <w:r w:rsidRPr="00005232">
              <w:rPr>
                <w:rFonts w:ascii="Times New Roman" w:eastAsia="Times New Roman" w:hAnsi="Times New Roman" w:cs="Times New Roman"/>
                <w:kern w:val="0"/>
                <w:sz w:val="24"/>
                <w:szCs w:val="24"/>
                <w:lang w:eastAsia="ru-RU"/>
                <w14:ligatures w14:val="none"/>
              </w:rPr>
              <w:t>протягом</w:t>
            </w:r>
            <w:proofErr w:type="spellEnd"/>
            <w:r w:rsidRPr="00005232">
              <w:rPr>
                <w:rFonts w:ascii="Times New Roman" w:eastAsia="Times New Roman" w:hAnsi="Times New Roman" w:cs="Times New Roman"/>
                <w:kern w:val="0"/>
                <w:sz w:val="24"/>
                <w:szCs w:val="24"/>
                <w:lang w:eastAsia="ru-RU"/>
                <w14:ligatures w14:val="none"/>
              </w:rPr>
              <w:t xml:space="preserve"> одного дня з </w:t>
            </w:r>
            <w:proofErr w:type="spellStart"/>
            <w:r w:rsidRPr="00005232">
              <w:rPr>
                <w:rFonts w:ascii="Times New Roman" w:eastAsia="Times New Roman" w:hAnsi="Times New Roman" w:cs="Times New Roman"/>
                <w:kern w:val="0"/>
                <w:sz w:val="24"/>
                <w:szCs w:val="24"/>
                <w:lang w:eastAsia="ru-RU"/>
                <w14:ligatures w14:val="none"/>
              </w:rPr>
              <w:t>дати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прийняття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рішення</w:t>
            </w:r>
            <w:proofErr w:type="spellEnd"/>
            <w:r w:rsidRPr="00005232">
              <w:rPr>
                <w:rFonts w:ascii="Times New Roman" w:eastAsia="Times New Roman" w:hAnsi="Times New Roman" w:cs="Times New Roman"/>
                <w:kern w:val="0"/>
                <w:sz w:val="24"/>
                <w:szCs w:val="24"/>
                <w:lang w:eastAsia="ru-RU"/>
                <w14:ligatures w14:val="none"/>
              </w:rPr>
              <w:t xml:space="preserve"> про </w:t>
            </w:r>
            <w:proofErr w:type="spellStart"/>
            <w:r w:rsidRPr="00005232">
              <w:rPr>
                <w:rFonts w:ascii="Times New Roman" w:eastAsia="Times New Roman" w:hAnsi="Times New Roman" w:cs="Times New Roman"/>
                <w:kern w:val="0"/>
                <w:sz w:val="24"/>
                <w:szCs w:val="24"/>
                <w:lang w:eastAsia="ru-RU"/>
                <w14:ligatures w14:val="none"/>
              </w:rPr>
              <w:t>їх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внесення</w:t>
            </w:r>
            <w:proofErr w:type="spellEnd"/>
            <w:r w:rsidRPr="00005232">
              <w:rPr>
                <w:rFonts w:ascii="Times New Roman" w:eastAsia="Times New Roman" w:hAnsi="Times New Roman" w:cs="Times New Roman"/>
                <w:kern w:val="0"/>
                <w:sz w:val="24"/>
                <w:szCs w:val="24"/>
                <w:lang w:eastAsia="ru-RU"/>
                <w14:ligatures w14:val="none"/>
              </w:rPr>
              <w:t>.</w:t>
            </w:r>
          </w:p>
          <w:p w14:paraId="30BAB573" w14:textId="77777777" w:rsidR="00005232" w:rsidRPr="00005232" w:rsidRDefault="00005232" w:rsidP="00F919F1">
            <w:pPr>
              <w:shd w:val="clear" w:color="auto" w:fill="FFFFFF"/>
              <w:spacing w:after="150" w:line="240" w:lineRule="auto"/>
              <w:jc w:val="both"/>
              <w:rPr>
                <w:rFonts w:ascii="Times New Roman" w:eastAsia="Times New Roman" w:hAnsi="Times New Roman" w:cs="Times New Roman"/>
                <w:kern w:val="0"/>
                <w:sz w:val="24"/>
                <w:szCs w:val="24"/>
                <w:lang w:eastAsia="ru-RU"/>
                <w14:ligatures w14:val="none"/>
              </w:rPr>
            </w:pPr>
            <w:bookmarkStart w:id="10" w:name="n805"/>
            <w:bookmarkEnd w:id="10"/>
            <w:r w:rsidRPr="00005232">
              <w:rPr>
                <w:rFonts w:ascii="Times New Roman" w:eastAsia="Times New Roman" w:hAnsi="Times New Roman" w:cs="Times New Roman"/>
                <w:kern w:val="0"/>
                <w:sz w:val="24"/>
                <w:szCs w:val="24"/>
                <w:lang w:eastAsia="ru-RU"/>
                <w14:ligatures w14:val="none"/>
              </w:rPr>
              <w:t xml:space="preserve">У </w:t>
            </w:r>
            <w:proofErr w:type="spellStart"/>
            <w:r w:rsidRPr="00005232">
              <w:rPr>
                <w:rFonts w:ascii="Times New Roman" w:eastAsia="Times New Roman" w:hAnsi="Times New Roman" w:cs="Times New Roman"/>
                <w:kern w:val="0"/>
                <w:sz w:val="24"/>
                <w:szCs w:val="24"/>
                <w:lang w:eastAsia="ru-RU"/>
                <w14:ligatures w14:val="none"/>
              </w:rPr>
              <w:t>разі</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несвоєчасного</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надання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замовником</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відповіді</w:t>
            </w:r>
            <w:proofErr w:type="spellEnd"/>
            <w:r w:rsidRPr="00005232">
              <w:rPr>
                <w:rFonts w:ascii="Times New Roman" w:eastAsia="Times New Roman" w:hAnsi="Times New Roman" w:cs="Times New Roman"/>
                <w:kern w:val="0"/>
                <w:sz w:val="24"/>
                <w:szCs w:val="24"/>
                <w:lang w:eastAsia="ru-RU"/>
                <w14:ligatures w14:val="none"/>
              </w:rPr>
              <w:t xml:space="preserve"> на </w:t>
            </w:r>
            <w:proofErr w:type="spellStart"/>
            <w:r w:rsidRPr="00005232">
              <w:rPr>
                <w:rFonts w:ascii="Times New Roman" w:eastAsia="Times New Roman" w:hAnsi="Times New Roman" w:cs="Times New Roman"/>
                <w:kern w:val="0"/>
                <w:sz w:val="24"/>
                <w:szCs w:val="24"/>
                <w:lang w:eastAsia="ru-RU"/>
                <w14:ligatures w14:val="none"/>
              </w:rPr>
              <w:t>звернення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електронна</w:t>
            </w:r>
            <w:proofErr w:type="spellEnd"/>
            <w:r w:rsidRPr="00005232">
              <w:rPr>
                <w:rFonts w:ascii="Times New Roman" w:eastAsia="Times New Roman" w:hAnsi="Times New Roman" w:cs="Times New Roman"/>
                <w:kern w:val="0"/>
                <w:sz w:val="24"/>
                <w:szCs w:val="24"/>
                <w:lang w:eastAsia="ru-RU"/>
                <w14:ligatures w14:val="none"/>
              </w:rPr>
              <w:t xml:space="preserve"> система закупівель автоматично </w:t>
            </w:r>
            <w:proofErr w:type="spellStart"/>
            <w:r w:rsidRPr="00005232">
              <w:rPr>
                <w:rFonts w:ascii="Times New Roman" w:eastAsia="Times New Roman" w:hAnsi="Times New Roman" w:cs="Times New Roman"/>
                <w:kern w:val="0"/>
                <w:sz w:val="24"/>
                <w:szCs w:val="24"/>
                <w:lang w:eastAsia="ru-RU"/>
                <w14:ligatures w14:val="none"/>
              </w:rPr>
              <w:t>зупиняє</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w:t>
            </w:r>
          </w:p>
          <w:p w14:paraId="05CFD4AC" w14:textId="77777777" w:rsidR="00005232" w:rsidRPr="00005232" w:rsidRDefault="00005232" w:rsidP="00F919F1">
            <w:pPr>
              <w:shd w:val="clear" w:color="auto" w:fill="FFFFFF"/>
              <w:spacing w:after="150" w:line="240" w:lineRule="auto"/>
              <w:jc w:val="both"/>
              <w:rPr>
                <w:rFonts w:ascii="Times New Roman" w:eastAsia="Times New Roman" w:hAnsi="Times New Roman" w:cs="Times New Roman"/>
                <w:kern w:val="0"/>
                <w:sz w:val="24"/>
                <w:szCs w:val="24"/>
                <w:lang w:eastAsia="ru-RU"/>
                <w14:ligatures w14:val="none"/>
              </w:rPr>
            </w:pPr>
            <w:bookmarkStart w:id="11" w:name="n806"/>
            <w:bookmarkEnd w:id="11"/>
            <w:r w:rsidRPr="00005232">
              <w:rPr>
                <w:rFonts w:ascii="Times New Roman" w:eastAsia="Times New Roman" w:hAnsi="Times New Roman" w:cs="Times New Roman"/>
                <w:kern w:val="0"/>
                <w:sz w:val="24"/>
                <w:szCs w:val="24"/>
                <w:lang w:eastAsia="ru-RU"/>
                <w14:ligatures w14:val="none"/>
              </w:rPr>
              <w:t xml:space="preserve">Для </w:t>
            </w:r>
            <w:proofErr w:type="spellStart"/>
            <w:r w:rsidRPr="00005232">
              <w:rPr>
                <w:rFonts w:ascii="Times New Roman" w:eastAsia="Times New Roman" w:hAnsi="Times New Roman" w:cs="Times New Roman"/>
                <w:kern w:val="0"/>
                <w:sz w:val="24"/>
                <w:szCs w:val="24"/>
                <w:lang w:eastAsia="ru-RU"/>
                <w14:ligatures w14:val="none"/>
              </w:rPr>
              <w:t>поновлення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проведення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відкритих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торгів</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замовник</w:t>
            </w:r>
            <w:proofErr w:type="spellEnd"/>
            <w:r w:rsidRPr="00005232">
              <w:rPr>
                <w:rFonts w:ascii="Times New Roman" w:eastAsia="Times New Roman" w:hAnsi="Times New Roman" w:cs="Times New Roman"/>
                <w:kern w:val="0"/>
                <w:sz w:val="24"/>
                <w:szCs w:val="24"/>
                <w:lang w:eastAsia="ru-RU"/>
                <w14:ligatures w14:val="none"/>
              </w:rPr>
              <w:t xml:space="preserve"> повинен </w:t>
            </w:r>
            <w:proofErr w:type="spellStart"/>
            <w:r w:rsidRPr="00005232">
              <w:rPr>
                <w:rFonts w:ascii="Times New Roman" w:eastAsia="Times New Roman" w:hAnsi="Times New Roman" w:cs="Times New Roman"/>
                <w:kern w:val="0"/>
                <w:sz w:val="24"/>
                <w:szCs w:val="24"/>
                <w:lang w:eastAsia="ru-RU"/>
                <w14:ligatures w14:val="none"/>
              </w:rPr>
              <w:t>розмістити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відповідь</w:t>
            </w:r>
            <w:proofErr w:type="spellEnd"/>
            <w:r w:rsidRPr="00005232">
              <w:rPr>
                <w:rFonts w:ascii="Times New Roman" w:eastAsia="Times New Roman" w:hAnsi="Times New Roman" w:cs="Times New Roman"/>
                <w:kern w:val="0"/>
                <w:sz w:val="24"/>
                <w:szCs w:val="24"/>
                <w:lang w:eastAsia="ru-RU"/>
                <w14:ligatures w14:val="none"/>
              </w:rPr>
              <w:t xml:space="preserve"> в </w:t>
            </w:r>
            <w:proofErr w:type="spellStart"/>
            <w:r w:rsidRPr="00005232">
              <w:rPr>
                <w:rFonts w:ascii="Times New Roman" w:eastAsia="Times New Roman" w:hAnsi="Times New Roman" w:cs="Times New Roman"/>
                <w:kern w:val="0"/>
                <w:sz w:val="24"/>
                <w:szCs w:val="24"/>
                <w:lang w:eastAsia="ru-RU"/>
                <w14:ligatures w14:val="none"/>
              </w:rPr>
              <w:t>електронній</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системі</w:t>
            </w:r>
            <w:proofErr w:type="spellEnd"/>
            <w:r w:rsidRPr="00005232">
              <w:rPr>
                <w:rFonts w:ascii="Times New Roman" w:eastAsia="Times New Roman" w:hAnsi="Times New Roman" w:cs="Times New Roman"/>
                <w:kern w:val="0"/>
                <w:sz w:val="24"/>
                <w:szCs w:val="24"/>
                <w:lang w:eastAsia="ru-RU"/>
                <w14:ligatures w14:val="none"/>
              </w:rPr>
              <w:t xml:space="preserve"> </w:t>
            </w:r>
            <w:r w:rsidRPr="00005232">
              <w:rPr>
                <w:rFonts w:ascii="Times New Roman" w:eastAsia="Times New Roman" w:hAnsi="Times New Roman" w:cs="Times New Roman"/>
                <w:kern w:val="0"/>
                <w:sz w:val="24"/>
                <w:szCs w:val="24"/>
                <w:lang w:eastAsia="ru-RU"/>
                <w14:ligatures w14:val="none"/>
              </w:rPr>
              <w:lastRenderedPageBreak/>
              <w:t xml:space="preserve">закупівель з </w:t>
            </w:r>
            <w:proofErr w:type="spellStart"/>
            <w:r w:rsidRPr="00005232">
              <w:rPr>
                <w:rFonts w:ascii="Times New Roman" w:eastAsia="Times New Roman" w:hAnsi="Times New Roman" w:cs="Times New Roman"/>
                <w:kern w:val="0"/>
                <w:sz w:val="24"/>
                <w:szCs w:val="24"/>
                <w:lang w:eastAsia="ru-RU"/>
                <w14:ligatures w14:val="none"/>
              </w:rPr>
              <w:t>одночасним</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продовженням</w:t>
            </w:r>
            <w:proofErr w:type="spellEnd"/>
            <w:r w:rsidRPr="00005232">
              <w:rPr>
                <w:rFonts w:ascii="Times New Roman" w:eastAsia="Times New Roman" w:hAnsi="Times New Roman" w:cs="Times New Roman"/>
                <w:kern w:val="0"/>
                <w:sz w:val="24"/>
                <w:szCs w:val="24"/>
                <w:lang w:eastAsia="ru-RU"/>
                <w14:ligatures w14:val="none"/>
              </w:rPr>
              <w:t xml:space="preserve"> строку </w:t>
            </w:r>
            <w:proofErr w:type="spellStart"/>
            <w:r w:rsidRPr="00005232">
              <w:rPr>
                <w:rFonts w:ascii="Times New Roman" w:eastAsia="Times New Roman" w:hAnsi="Times New Roman" w:cs="Times New Roman"/>
                <w:kern w:val="0"/>
                <w:sz w:val="24"/>
                <w:szCs w:val="24"/>
                <w:lang w:eastAsia="ru-RU"/>
                <w14:ligatures w14:val="none"/>
              </w:rPr>
              <w:t>подання</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тендерних</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пропозицій</w:t>
            </w:r>
            <w:proofErr w:type="spellEnd"/>
            <w:r w:rsidRPr="00005232">
              <w:rPr>
                <w:rFonts w:ascii="Times New Roman" w:eastAsia="Times New Roman" w:hAnsi="Times New Roman" w:cs="Times New Roman"/>
                <w:kern w:val="0"/>
                <w:sz w:val="24"/>
                <w:szCs w:val="24"/>
                <w:lang w:eastAsia="ru-RU"/>
                <w14:ligatures w14:val="none"/>
              </w:rPr>
              <w:t xml:space="preserve"> не </w:t>
            </w:r>
            <w:proofErr w:type="spellStart"/>
            <w:r w:rsidRPr="00005232">
              <w:rPr>
                <w:rFonts w:ascii="Times New Roman" w:eastAsia="Times New Roman" w:hAnsi="Times New Roman" w:cs="Times New Roman"/>
                <w:kern w:val="0"/>
                <w:sz w:val="24"/>
                <w:szCs w:val="24"/>
                <w:lang w:eastAsia="ru-RU"/>
                <w14:ligatures w14:val="none"/>
              </w:rPr>
              <w:t>менше</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ніж</w:t>
            </w:r>
            <w:proofErr w:type="spellEnd"/>
            <w:r w:rsidRPr="00005232">
              <w:rPr>
                <w:rFonts w:ascii="Times New Roman" w:eastAsia="Times New Roman" w:hAnsi="Times New Roman" w:cs="Times New Roman"/>
                <w:kern w:val="0"/>
                <w:sz w:val="24"/>
                <w:szCs w:val="24"/>
                <w:lang w:eastAsia="ru-RU"/>
                <w14:ligatures w14:val="none"/>
              </w:rPr>
              <w:t xml:space="preserve"> на </w:t>
            </w:r>
            <w:proofErr w:type="spellStart"/>
            <w:r w:rsidRPr="00005232">
              <w:rPr>
                <w:rFonts w:ascii="Times New Roman" w:eastAsia="Times New Roman" w:hAnsi="Times New Roman" w:cs="Times New Roman"/>
                <w:kern w:val="0"/>
                <w:sz w:val="24"/>
                <w:szCs w:val="24"/>
                <w:lang w:eastAsia="ru-RU"/>
                <w14:ligatures w14:val="none"/>
              </w:rPr>
              <w:t>чотири</w:t>
            </w:r>
            <w:proofErr w:type="spellEnd"/>
            <w:r w:rsidRPr="00005232">
              <w:rPr>
                <w:rFonts w:ascii="Times New Roman" w:eastAsia="Times New Roman" w:hAnsi="Times New Roman" w:cs="Times New Roman"/>
                <w:kern w:val="0"/>
                <w:sz w:val="24"/>
                <w:szCs w:val="24"/>
                <w:lang w:eastAsia="ru-RU"/>
                <w14:ligatures w14:val="none"/>
              </w:rPr>
              <w:t xml:space="preserve"> </w:t>
            </w:r>
            <w:proofErr w:type="spellStart"/>
            <w:r w:rsidRPr="00005232">
              <w:rPr>
                <w:rFonts w:ascii="Times New Roman" w:eastAsia="Times New Roman" w:hAnsi="Times New Roman" w:cs="Times New Roman"/>
                <w:kern w:val="0"/>
                <w:sz w:val="24"/>
                <w:szCs w:val="24"/>
                <w:lang w:eastAsia="ru-RU"/>
                <w14:ligatures w14:val="none"/>
              </w:rPr>
              <w:t>дні</w:t>
            </w:r>
            <w:proofErr w:type="spellEnd"/>
            <w:r w:rsidRPr="00005232">
              <w:rPr>
                <w:rFonts w:ascii="Times New Roman" w:eastAsia="Times New Roman" w:hAnsi="Times New Roman" w:cs="Times New Roman"/>
                <w:kern w:val="0"/>
                <w:sz w:val="24"/>
                <w:szCs w:val="24"/>
                <w:lang w:eastAsia="ru-RU"/>
                <w14:ligatures w14:val="none"/>
              </w:rPr>
              <w:t xml:space="preserve">. </w:t>
            </w:r>
          </w:p>
          <w:p w14:paraId="4DF3C54C" w14:textId="111E8070"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p>
        </w:tc>
      </w:tr>
      <w:tr w:rsidR="00794543" w:rsidRPr="00DF55CB" w14:paraId="5F08641A" w14:textId="77777777" w:rsidTr="00F919F1">
        <w:tc>
          <w:tcPr>
            <w:tcW w:w="370" w:type="pct"/>
            <w:shd w:val="clear" w:color="auto" w:fill="FFFFFF"/>
            <w:hideMark/>
          </w:tcPr>
          <w:p w14:paraId="3401C140"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2</w:t>
            </w:r>
          </w:p>
        </w:tc>
        <w:tc>
          <w:tcPr>
            <w:tcW w:w="1718" w:type="pct"/>
            <w:shd w:val="clear" w:color="auto" w:fill="FFFFFF"/>
            <w:hideMark/>
          </w:tcPr>
          <w:p w14:paraId="425F944F"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Внесення змін до тендерної документації</w:t>
            </w:r>
          </w:p>
        </w:tc>
        <w:tc>
          <w:tcPr>
            <w:tcW w:w="2912" w:type="pct"/>
            <w:shd w:val="clear" w:color="auto" w:fill="FFFFFF"/>
            <w:hideMark/>
          </w:tcPr>
          <w:p w14:paraId="395F0FFD" w14:textId="77777777" w:rsidR="00A65F44" w:rsidRPr="00DF55CB" w:rsidRDefault="00A65F44"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а саме в оголошенні про проведення відкритих торгів, таким чином, щоб з моменту внесення змін до тендерної документації до закінчення кінцевого строку подання тендерних пропозицій залишалося не менше чотирьох днів.</w:t>
            </w:r>
          </w:p>
          <w:p w14:paraId="0BBFFAE2" w14:textId="0EF524EB" w:rsidR="00794543" w:rsidRPr="00DF55CB" w:rsidRDefault="00A65F44"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 Зміни до тендерної документації у </w:t>
            </w:r>
            <w:proofErr w:type="spellStart"/>
            <w:r w:rsidRPr="00DF55CB">
              <w:rPr>
                <w:rFonts w:ascii="Times New Roman" w:eastAsia="Times New Roman" w:hAnsi="Times New Roman" w:cs="Times New Roman"/>
                <w:kern w:val="0"/>
                <w:sz w:val="24"/>
                <w:szCs w:val="24"/>
                <w:lang w:val="uk-UA" w:eastAsia="ru-RU"/>
                <w14:ligatures w14:val="none"/>
              </w:rPr>
              <w:t>машинозчитувальному</w:t>
            </w:r>
            <w:proofErr w:type="spellEnd"/>
            <w:r w:rsidRPr="00DF55CB">
              <w:rPr>
                <w:rFonts w:ascii="Times New Roman" w:eastAsia="Times New Roman" w:hAnsi="Times New Roman" w:cs="Times New Roman"/>
                <w:kern w:val="0"/>
                <w:sz w:val="24"/>
                <w:szCs w:val="24"/>
                <w:lang w:val="uk-UA" w:eastAsia="ru-RU"/>
                <w14:ligatures w14:val="none"/>
              </w:rPr>
              <w:t xml:space="preserve"> форматі розміщуються в електронній системі закупівель протягом одного дня з дати прийняття рішення про їх внесення</w:t>
            </w:r>
          </w:p>
        </w:tc>
      </w:tr>
      <w:tr w:rsidR="00794543" w:rsidRPr="00DF55CB" w14:paraId="5847E54F" w14:textId="77777777" w:rsidTr="00F919F1">
        <w:tc>
          <w:tcPr>
            <w:tcW w:w="5000" w:type="pct"/>
            <w:gridSpan w:val="3"/>
            <w:shd w:val="clear" w:color="auto" w:fill="FFFFFF"/>
            <w:hideMark/>
          </w:tcPr>
          <w:p w14:paraId="5FF51588" w14:textId="77777777" w:rsidR="00794543" w:rsidRPr="00DF55CB" w:rsidRDefault="00794543" w:rsidP="00F919F1">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r w:rsidRPr="00DF55CB">
              <w:rPr>
                <w:rFonts w:ascii="Times New Roman" w:eastAsia="Times New Roman" w:hAnsi="Times New Roman" w:cs="Times New Roman"/>
                <w:b/>
                <w:bCs/>
                <w:kern w:val="0"/>
                <w:sz w:val="24"/>
                <w:szCs w:val="24"/>
                <w:lang w:val="uk-UA" w:eastAsia="ru-RU"/>
                <w14:ligatures w14:val="none"/>
              </w:rPr>
              <w:t>Інструкція з підготовки тендерної пропозиції</w:t>
            </w:r>
          </w:p>
        </w:tc>
      </w:tr>
      <w:tr w:rsidR="00794543" w:rsidRPr="00735EC8" w14:paraId="32A645AC" w14:textId="77777777" w:rsidTr="00F919F1">
        <w:tc>
          <w:tcPr>
            <w:tcW w:w="370" w:type="pct"/>
            <w:shd w:val="clear" w:color="auto" w:fill="FFFFFF"/>
            <w:hideMark/>
          </w:tcPr>
          <w:p w14:paraId="5934FEE9"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bookmarkStart w:id="12" w:name="_Hlk171412666"/>
            <w:r w:rsidRPr="00DF55CB">
              <w:rPr>
                <w:rFonts w:ascii="Times New Roman" w:eastAsia="Times New Roman" w:hAnsi="Times New Roman" w:cs="Times New Roman"/>
                <w:kern w:val="0"/>
                <w:sz w:val="24"/>
                <w:szCs w:val="24"/>
                <w:lang w:val="uk-UA" w:eastAsia="ru-RU"/>
                <w14:ligatures w14:val="none"/>
              </w:rPr>
              <w:t>1</w:t>
            </w:r>
          </w:p>
        </w:tc>
        <w:tc>
          <w:tcPr>
            <w:tcW w:w="1718" w:type="pct"/>
            <w:shd w:val="clear" w:color="auto" w:fill="FFFFFF"/>
            <w:hideMark/>
          </w:tcPr>
          <w:p w14:paraId="61240A1B"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Зміст і спосіб подання тендерної пропозиції</w:t>
            </w:r>
          </w:p>
        </w:tc>
        <w:tc>
          <w:tcPr>
            <w:tcW w:w="2912" w:type="pct"/>
            <w:shd w:val="clear" w:color="auto" w:fill="FFFFFF"/>
            <w:hideMark/>
          </w:tcPr>
          <w:p w14:paraId="3EA4A95E"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пункті 47 цих особливостей і в тендерній документації, та шляхом завантаження необхідних документів, що вимагаються замовником у тендерній документації, а саме:</w:t>
            </w:r>
          </w:p>
          <w:p w14:paraId="37C99793" w14:textId="6DD53C45" w:rsidR="00794543" w:rsidRPr="00DF55CB" w:rsidRDefault="000F16D7" w:rsidP="00F919F1">
            <w:pPr>
              <w:spacing w:after="0" w:line="240" w:lineRule="auto"/>
              <w:jc w:val="both"/>
              <w:rPr>
                <w:rFonts w:ascii="Times New Roman" w:eastAsia="Times New Roman" w:hAnsi="Times New Roman" w:cs="Times New Roman"/>
                <w:kern w:val="0"/>
                <w:sz w:val="24"/>
                <w:szCs w:val="24"/>
                <w:lang w:val="uk-UA" w:eastAsia="ru-RU"/>
                <w14:ligatures w14:val="none"/>
              </w:rPr>
            </w:pPr>
            <w:r w:rsidRPr="009B3C93">
              <w:rPr>
                <w:rFonts w:ascii="Times New Roman" w:eastAsia="Times New Roman" w:hAnsi="Times New Roman" w:cs="Times New Roman"/>
                <w:kern w:val="0"/>
                <w:sz w:val="24"/>
                <w:szCs w:val="24"/>
                <w:lang w:val="uk-UA" w:eastAsia="ru-RU"/>
                <w14:ligatures w14:val="none"/>
              </w:rPr>
              <w:t xml:space="preserve"> </w:t>
            </w:r>
            <w:r w:rsidR="00794543" w:rsidRPr="00DF55CB">
              <w:rPr>
                <w:rFonts w:ascii="Times New Roman" w:eastAsia="Times New Roman" w:hAnsi="Times New Roman" w:cs="Times New Roman"/>
                <w:kern w:val="0"/>
                <w:sz w:val="24"/>
                <w:szCs w:val="24"/>
                <w:lang w:val="uk-UA" w:eastAsia="ru-RU"/>
                <w14:ligatures w14:val="none"/>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w:t>
            </w:r>
          </w:p>
          <w:p w14:paraId="4BC8A71C"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Документи, що не передбачені законодавством для учасників - юридичних, фізичних осіб, у тому числі фізичних осіб - підприємців, можуть не подаватись у складі тендерної пропозиції, про що учасник повинен зазначити у довідці, з посиланням на норми відповідних </w:t>
            </w:r>
            <w:r w:rsidRPr="00DF55CB">
              <w:rPr>
                <w:rFonts w:ascii="Times New Roman" w:eastAsia="Times New Roman" w:hAnsi="Times New Roman" w:cs="Times New Roman"/>
                <w:kern w:val="0"/>
                <w:sz w:val="24"/>
                <w:szCs w:val="24"/>
                <w:lang w:val="uk-UA" w:eastAsia="ru-RU"/>
                <w14:ligatures w14:val="none"/>
              </w:rPr>
              <w:lastRenderedPageBreak/>
              <w:t>нормативно-правових актів (за наявності), в складі своєї тендерної пропозиції.</w:t>
            </w:r>
          </w:p>
          <w:p w14:paraId="6BBFCCAA"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w:t>
            </w:r>
          </w:p>
          <w:p w14:paraId="381B7A63"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Під час подання тендерної пропозиції учасник не може визначити конфіденційною інформацію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47 Особливостей. Для забезпечення виконання цих вимог, учасники, при поданні інформації та документів тендерної пропозиції, не визначають їх як конфіденційні.</w:t>
            </w:r>
          </w:p>
          <w:p w14:paraId="1132FFB6"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Під час використання електронної системи закупівель з метою подання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удосконаленого електронного підпису або кваліфікованого електронного підпису.</w:t>
            </w:r>
          </w:p>
          <w:p w14:paraId="6C889120"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Учасник під час подання тендерної пропозиції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w:t>
            </w:r>
          </w:p>
          <w:p w14:paraId="4E3478AD"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разі подання у складі тендерної пропозиції електронного(</w:t>
            </w:r>
            <w:proofErr w:type="spellStart"/>
            <w:r w:rsidRPr="00DF55CB">
              <w:rPr>
                <w:rFonts w:ascii="Times New Roman" w:eastAsia="Times New Roman" w:hAnsi="Times New Roman" w:cs="Times New Roman"/>
                <w:kern w:val="0"/>
                <w:sz w:val="24"/>
                <w:szCs w:val="24"/>
                <w:lang w:val="uk-UA" w:eastAsia="ru-RU"/>
                <w14:ligatures w14:val="none"/>
              </w:rPr>
              <w:t>их</w:t>
            </w:r>
            <w:proofErr w:type="spellEnd"/>
            <w:r w:rsidRPr="00DF55CB">
              <w:rPr>
                <w:rFonts w:ascii="Times New Roman" w:eastAsia="Times New Roman" w:hAnsi="Times New Roman" w:cs="Times New Roman"/>
                <w:kern w:val="0"/>
                <w:sz w:val="24"/>
                <w:szCs w:val="24"/>
                <w:lang w:val="uk-UA" w:eastAsia="ru-RU"/>
                <w14:ligatures w14:val="none"/>
              </w:rPr>
              <w:t>) документа(</w:t>
            </w:r>
            <w:proofErr w:type="spellStart"/>
            <w:r w:rsidRPr="00DF55CB">
              <w:rPr>
                <w:rFonts w:ascii="Times New Roman" w:eastAsia="Times New Roman" w:hAnsi="Times New Roman" w:cs="Times New Roman"/>
                <w:kern w:val="0"/>
                <w:sz w:val="24"/>
                <w:szCs w:val="24"/>
                <w:lang w:val="uk-UA" w:eastAsia="ru-RU"/>
                <w14:ligatures w14:val="none"/>
              </w:rPr>
              <w:t>ів</w:t>
            </w:r>
            <w:proofErr w:type="spellEnd"/>
            <w:r w:rsidRPr="00DF55CB">
              <w:rPr>
                <w:rFonts w:ascii="Times New Roman" w:eastAsia="Times New Roman" w:hAnsi="Times New Roman" w:cs="Times New Roman"/>
                <w:kern w:val="0"/>
                <w:sz w:val="24"/>
                <w:szCs w:val="24"/>
                <w:lang w:val="uk-UA" w:eastAsia="ru-RU"/>
                <w14:ligatures w14:val="none"/>
              </w:rPr>
              <w:t>) учасник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 на кожен електронний документ.</w:t>
            </w:r>
          </w:p>
          <w:p w14:paraId="4E066F05"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Опис формальних помилок: 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w:t>
            </w:r>
          </w:p>
          <w:p w14:paraId="67DDFB6A"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Перелік формальних помилок, затверджений наказом Мінекономіки від 15.04.2020 № 710:</w:t>
            </w:r>
          </w:p>
          <w:p w14:paraId="4A03013A"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1. інформація/документ, подана учасником процедури закупівлі у складі тендерної пропозиції, містить помилку (помилки) у частині:</w:t>
            </w:r>
          </w:p>
          <w:p w14:paraId="7052E13D"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уживання великої літери;</w:t>
            </w:r>
          </w:p>
          <w:p w14:paraId="3697D2D4"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уживання розділових знаків та відмінювання слів у реченні;</w:t>
            </w:r>
          </w:p>
          <w:p w14:paraId="797FD79E"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використання слова або </w:t>
            </w:r>
            <w:proofErr w:type="spellStart"/>
            <w:r w:rsidRPr="00DF55CB">
              <w:rPr>
                <w:rFonts w:ascii="Times New Roman" w:eastAsia="Times New Roman" w:hAnsi="Times New Roman" w:cs="Times New Roman"/>
                <w:kern w:val="0"/>
                <w:sz w:val="24"/>
                <w:szCs w:val="24"/>
                <w:lang w:val="uk-UA" w:eastAsia="ru-RU"/>
                <w14:ligatures w14:val="none"/>
              </w:rPr>
              <w:t>мовного</w:t>
            </w:r>
            <w:proofErr w:type="spellEnd"/>
            <w:r w:rsidRPr="00DF55CB">
              <w:rPr>
                <w:rFonts w:ascii="Times New Roman" w:eastAsia="Times New Roman" w:hAnsi="Times New Roman" w:cs="Times New Roman"/>
                <w:kern w:val="0"/>
                <w:sz w:val="24"/>
                <w:szCs w:val="24"/>
                <w:lang w:val="uk-UA" w:eastAsia="ru-RU"/>
                <w14:ligatures w14:val="none"/>
              </w:rPr>
              <w:t xml:space="preserve"> звороту, запозичених з іншої мови;</w:t>
            </w:r>
          </w:p>
          <w:p w14:paraId="387FC8FA"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194DECF9"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застосування правил переносу частини слова з рядка в рядок;</w:t>
            </w:r>
          </w:p>
          <w:p w14:paraId="5D88D13D"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написання слів разом та/або окремо, та/або через дефіс;</w:t>
            </w:r>
          </w:p>
          <w:p w14:paraId="64D0079F"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1BC13F46"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5FA5121B"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5AB4800E"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59A188A7"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25045A44"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w:t>
            </w:r>
            <w:r w:rsidRPr="00DF55CB">
              <w:rPr>
                <w:rFonts w:ascii="Times New Roman" w:eastAsia="Times New Roman" w:hAnsi="Times New Roman" w:cs="Times New Roman"/>
                <w:kern w:val="0"/>
                <w:sz w:val="24"/>
                <w:szCs w:val="24"/>
                <w:lang w:val="uk-UA" w:eastAsia="ru-RU"/>
                <w14:ligatures w14:val="none"/>
              </w:rPr>
              <w:lastRenderedPageBreak/>
              <w:t>(документи) накладено її кваліфікований електронний підпис.</w:t>
            </w:r>
          </w:p>
          <w:p w14:paraId="3307B640"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49E77D08"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50B47632"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36273149"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189A7E2F"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79E7A18B"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462D54D8"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Приклади формальних помилок:</w:t>
            </w:r>
          </w:p>
          <w:p w14:paraId="541CCC57"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“вінницька область” замість “Вінницька область” або “місто </w:t>
            </w:r>
            <w:proofErr w:type="spellStart"/>
            <w:r w:rsidRPr="00DF55CB">
              <w:rPr>
                <w:rFonts w:ascii="Times New Roman" w:eastAsia="Times New Roman" w:hAnsi="Times New Roman" w:cs="Times New Roman"/>
                <w:kern w:val="0"/>
                <w:sz w:val="24"/>
                <w:szCs w:val="24"/>
                <w:lang w:val="uk-UA" w:eastAsia="ru-RU"/>
                <w14:ligatures w14:val="none"/>
              </w:rPr>
              <w:t>львів</w:t>
            </w:r>
            <w:proofErr w:type="spellEnd"/>
            <w:r w:rsidRPr="00DF55CB">
              <w:rPr>
                <w:rFonts w:ascii="Times New Roman" w:eastAsia="Times New Roman" w:hAnsi="Times New Roman" w:cs="Times New Roman"/>
                <w:kern w:val="0"/>
                <w:sz w:val="24"/>
                <w:szCs w:val="24"/>
                <w:lang w:val="uk-UA" w:eastAsia="ru-RU"/>
                <w14:ligatures w14:val="none"/>
              </w:rPr>
              <w:t>” замість “місто Львів”;</w:t>
            </w:r>
          </w:p>
          <w:p w14:paraId="6FD818B1"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складі тендерна пропозиція” замість “у складі тендерної пропозиції”;</w:t>
            </w:r>
          </w:p>
          <w:p w14:paraId="50383E81"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“наявність в учасника процедури закупівлі обладнання матеріально-технічної бази та технологій” замість “наявність в учасника процедури закупівлі обладнання, матеріально-технічної бази та технологій”;</w:t>
            </w:r>
          </w:p>
          <w:p w14:paraId="18C2AC9D"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w:t>
            </w:r>
            <w:proofErr w:type="spellStart"/>
            <w:r w:rsidRPr="00DF55CB">
              <w:rPr>
                <w:rFonts w:ascii="Times New Roman" w:eastAsia="Times New Roman" w:hAnsi="Times New Roman" w:cs="Times New Roman"/>
                <w:kern w:val="0"/>
                <w:sz w:val="24"/>
                <w:szCs w:val="24"/>
                <w:lang w:val="uk-UA" w:eastAsia="ru-RU"/>
                <w14:ligatures w14:val="none"/>
              </w:rPr>
              <w:t>тендернапропозиція</w:t>
            </w:r>
            <w:proofErr w:type="spellEnd"/>
            <w:r w:rsidRPr="00DF55CB">
              <w:rPr>
                <w:rFonts w:ascii="Times New Roman" w:eastAsia="Times New Roman" w:hAnsi="Times New Roman" w:cs="Times New Roman"/>
                <w:kern w:val="0"/>
                <w:sz w:val="24"/>
                <w:szCs w:val="24"/>
                <w:lang w:val="uk-UA" w:eastAsia="ru-RU"/>
                <w14:ligatures w14:val="none"/>
              </w:rPr>
              <w:t>” замість “тендерна пропозиція”;</w:t>
            </w:r>
          </w:p>
          <w:p w14:paraId="7F64BD07"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w:t>
            </w:r>
            <w:proofErr w:type="spellStart"/>
            <w:r w:rsidRPr="00DF55CB">
              <w:rPr>
                <w:rFonts w:ascii="Times New Roman" w:eastAsia="Times New Roman" w:hAnsi="Times New Roman" w:cs="Times New Roman"/>
                <w:kern w:val="0"/>
                <w:sz w:val="24"/>
                <w:szCs w:val="24"/>
                <w:lang w:val="uk-UA" w:eastAsia="ru-RU"/>
                <w14:ligatures w14:val="none"/>
              </w:rPr>
              <w:t>срток</w:t>
            </w:r>
            <w:proofErr w:type="spellEnd"/>
            <w:r w:rsidRPr="00DF55CB">
              <w:rPr>
                <w:rFonts w:ascii="Times New Roman" w:eastAsia="Times New Roman" w:hAnsi="Times New Roman" w:cs="Times New Roman"/>
                <w:kern w:val="0"/>
                <w:sz w:val="24"/>
                <w:szCs w:val="24"/>
                <w:lang w:val="uk-UA" w:eastAsia="ru-RU"/>
                <w14:ligatures w14:val="none"/>
              </w:rPr>
              <w:t xml:space="preserve"> поставки” замість “строк поставки”;</w:t>
            </w:r>
          </w:p>
          <w:p w14:paraId="56B4A602"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“Довідка” замість “Лист”, “Гарантійний лист” замість “Довідка”, “Лист” замість “Гарантійний лист” тощо;</w:t>
            </w:r>
          </w:p>
          <w:p w14:paraId="6B518D4A"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подання документа у форматі  “PDF” замість “JPEG”, “JPEG” замість “PDF”, “RAR” замість “PDF”, “7z” замість “PDF” тощо.</w:t>
            </w:r>
          </w:p>
        </w:tc>
      </w:tr>
      <w:bookmarkEnd w:id="12"/>
      <w:tr w:rsidR="00794543" w:rsidRPr="00DF55CB" w14:paraId="59E634A7" w14:textId="77777777" w:rsidTr="00F919F1">
        <w:tc>
          <w:tcPr>
            <w:tcW w:w="370" w:type="pct"/>
            <w:shd w:val="clear" w:color="auto" w:fill="FFFFFF"/>
            <w:hideMark/>
          </w:tcPr>
          <w:p w14:paraId="2FCB9FA4"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2</w:t>
            </w:r>
          </w:p>
        </w:tc>
        <w:tc>
          <w:tcPr>
            <w:tcW w:w="1718" w:type="pct"/>
            <w:shd w:val="clear" w:color="auto" w:fill="FFFFFF"/>
            <w:hideMark/>
          </w:tcPr>
          <w:p w14:paraId="31B82D59"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Забезпечення тендерної пропозиції</w:t>
            </w:r>
          </w:p>
        </w:tc>
        <w:tc>
          <w:tcPr>
            <w:tcW w:w="2912" w:type="pct"/>
            <w:shd w:val="clear" w:color="auto" w:fill="FFFFFF"/>
          </w:tcPr>
          <w:p w14:paraId="383B66DE" w14:textId="3AB256BA" w:rsidR="00794543" w:rsidRPr="00DF55CB" w:rsidRDefault="002A652F" w:rsidP="002A652F">
            <w:pPr>
              <w:spacing w:before="150" w:after="150" w:line="240" w:lineRule="auto"/>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Не вимагається</w:t>
            </w:r>
            <w:r w:rsidR="00A63832" w:rsidRPr="00A63832">
              <w:rPr>
                <w:rFonts w:ascii="Times New Roman" w:eastAsia="Times New Roman" w:hAnsi="Times New Roman" w:cs="Times New Roman"/>
                <w:kern w:val="0"/>
                <w:sz w:val="24"/>
                <w:szCs w:val="24"/>
                <w:lang w:val="uk-UA" w:eastAsia="ru-RU"/>
                <w14:ligatures w14:val="none"/>
              </w:rPr>
              <w:t xml:space="preserve">  </w:t>
            </w:r>
          </w:p>
        </w:tc>
      </w:tr>
      <w:tr w:rsidR="00794543" w:rsidRPr="002A652F" w14:paraId="3F91FA5D" w14:textId="77777777" w:rsidTr="00F919F1">
        <w:tc>
          <w:tcPr>
            <w:tcW w:w="370" w:type="pct"/>
            <w:shd w:val="clear" w:color="auto" w:fill="FFFFFF"/>
            <w:hideMark/>
          </w:tcPr>
          <w:p w14:paraId="6F7EDAFC"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3</w:t>
            </w:r>
          </w:p>
        </w:tc>
        <w:tc>
          <w:tcPr>
            <w:tcW w:w="1718" w:type="pct"/>
            <w:shd w:val="clear" w:color="auto" w:fill="FFFFFF"/>
            <w:hideMark/>
          </w:tcPr>
          <w:p w14:paraId="70A3DA19"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Умови повернення чи неповернення забезпечення тендерної пропозиції</w:t>
            </w:r>
          </w:p>
        </w:tc>
        <w:tc>
          <w:tcPr>
            <w:tcW w:w="2912" w:type="pct"/>
            <w:shd w:val="clear" w:color="auto" w:fill="FFFFFF"/>
            <w:hideMark/>
          </w:tcPr>
          <w:p w14:paraId="58F2E84B" w14:textId="4090F56D"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00085AC2">
              <w:rPr>
                <w:rFonts w:ascii="Times New Roman" w:eastAsia="Times New Roman" w:hAnsi="Times New Roman" w:cs="Times New Roman"/>
                <w:kern w:val="0"/>
                <w:sz w:val="24"/>
                <w:szCs w:val="24"/>
                <w:lang w:val="uk-UA" w:eastAsia="ru-RU"/>
                <w14:ligatures w14:val="none"/>
              </w:rPr>
              <w:t>З</w:t>
            </w:r>
            <w:r w:rsidR="00085AC2" w:rsidRPr="00DF55CB">
              <w:rPr>
                <w:rFonts w:ascii="Times New Roman" w:eastAsia="Times New Roman" w:hAnsi="Times New Roman" w:cs="Times New Roman"/>
                <w:kern w:val="0"/>
                <w:sz w:val="24"/>
                <w:szCs w:val="24"/>
                <w:lang w:val="uk-UA" w:eastAsia="ru-RU"/>
                <w14:ligatures w14:val="none"/>
              </w:rPr>
              <w:t>абезпечення тендерної пропозиції</w:t>
            </w:r>
            <w:r w:rsidR="00085AC2" w:rsidRPr="00DF55CB">
              <w:rPr>
                <w:lang w:val="uk-UA"/>
              </w:rPr>
              <w:t xml:space="preserve"> </w:t>
            </w:r>
            <w:r w:rsidRPr="00DF55CB">
              <w:rPr>
                <w:lang w:val="uk-UA"/>
              </w:rPr>
              <w:t xml:space="preserve"> </w:t>
            </w:r>
            <w:r w:rsidR="00085AC2">
              <w:rPr>
                <w:rFonts w:ascii="Times New Roman" w:eastAsia="Times New Roman" w:hAnsi="Times New Roman" w:cs="Times New Roman"/>
                <w:kern w:val="0"/>
                <w:sz w:val="24"/>
                <w:szCs w:val="24"/>
                <w:lang w:val="uk-UA" w:eastAsia="ru-RU"/>
                <w14:ligatures w14:val="none"/>
              </w:rPr>
              <w:t xml:space="preserve"> не вимагається</w:t>
            </w:r>
          </w:p>
          <w:p w14:paraId="31630A61" w14:textId="4CBD76F9" w:rsidR="00794543" w:rsidRPr="00DF55CB" w:rsidRDefault="00794543" w:rsidP="00085AC2">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00085AC2">
              <w:rPr>
                <w:rFonts w:ascii="Times New Roman" w:eastAsia="Times New Roman" w:hAnsi="Times New Roman" w:cs="Times New Roman"/>
                <w:kern w:val="0"/>
                <w:sz w:val="24"/>
                <w:szCs w:val="24"/>
                <w:lang w:val="uk-UA" w:eastAsia="ru-RU"/>
                <w14:ligatures w14:val="none"/>
              </w:rPr>
              <w:t xml:space="preserve"> </w:t>
            </w:r>
          </w:p>
        </w:tc>
      </w:tr>
      <w:tr w:rsidR="00794543" w:rsidRPr="00735EC8" w14:paraId="313878EA" w14:textId="77777777" w:rsidTr="00F919F1">
        <w:tc>
          <w:tcPr>
            <w:tcW w:w="370" w:type="pct"/>
            <w:shd w:val="clear" w:color="auto" w:fill="FFFFFF"/>
            <w:hideMark/>
          </w:tcPr>
          <w:p w14:paraId="5E3E946E"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w:t>
            </w:r>
          </w:p>
        </w:tc>
        <w:tc>
          <w:tcPr>
            <w:tcW w:w="1718" w:type="pct"/>
            <w:shd w:val="clear" w:color="auto" w:fill="FFFFFF"/>
            <w:hideMark/>
          </w:tcPr>
          <w:p w14:paraId="21D12737"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Строк, протягом якого тендерні пропозиції є дійсними</w:t>
            </w:r>
          </w:p>
        </w:tc>
        <w:tc>
          <w:tcPr>
            <w:tcW w:w="2912" w:type="pct"/>
            <w:shd w:val="clear" w:color="auto" w:fill="FFFFFF"/>
            <w:hideMark/>
          </w:tcPr>
          <w:p w14:paraId="6FDA27FE"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Тендерні пропозиції вважаються дійсними протягом 90 днів із дати кінцевого строку подання тендерних пропозицій. </w:t>
            </w:r>
          </w:p>
          <w:p w14:paraId="1F3D3243"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До закінчення зазначеного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14:paraId="09BDF8E7" w14:textId="77777777" w:rsidR="00794543" w:rsidRPr="00DF55CB" w:rsidRDefault="00794543" w:rsidP="00F919F1">
            <w:pPr>
              <w:spacing w:before="150" w:after="150" w:line="240" w:lineRule="auto"/>
              <w:contextualSpacing/>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відхилити таку вимогу, не втрачаючи при цьому наданого ним забезпечення тендерної пропозиції;</w:t>
            </w:r>
          </w:p>
          <w:p w14:paraId="5802711C" w14:textId="77777777" w:rsidR="00794543" w:rsidRPr="00DF55CB" w:rsidRDefault="00794543" w:rsidP="00F919F1">
            <w:pPr>
              <w:spacing w:before="150" w:after="150" w:line="240" w:lineRule="auto"/>
              <w:contextualSpacing/>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погодитися з вимогою та продовжити строк дії поданої ним тендерної пропозиції і наданого забезпечення тендерної пропозиції.</w:t>
            </w:r>
          </w:p>
          <w:p w14:paraId="70BA2C0A"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794543" w:rsidRPr="00DF55CB" w14:paraId="16B2582A" w14:textId="77777777" w:rsidTr="00F919F1">
        <w:tc>
          <w:tcPr>
            <w:tcW w:w="370" w:type="pct"/>
            <w:shd w:val="clear" w:color="auto" w:fill="FFFFFF"/>
            <w:hideMark/>
          </w:tcPr>
          <w:p w14:paraId="5E837775"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5</w:t>
            </w:r>
          </w:p>
        </w:tc>
        <w:tc>
          <w:tcPr>
            <w:tcW w:w="1718" w:type="pct"/>
            <w:shd w:val="clear" w:color="auto" w:fill="FFFFFF"/>
            <w:hideMark/>
          </w:tcPr>
          <w:p w14:paraId="748AA429"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Кваліфікаційні критерії до учасників та вимоги, установлені  п.47 Особливостей</w:t>
            </w:r>
          </w:p>
        </w:tc>
        <w:tc>
          <w:tcPr>
            <w:tcW w:w="2912" w:type="pct"/>
            <w:shd w:val="clear" w:color="auto" w:fill="FFFFFF"/>
            <w:hideMark/>
          </w:tcPr>
          <w:p w14:paraId="05C89EE0"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DF55CB">
              <w:rPr>
                <w:lang w:val="uk-UA"/>
              </w:rPr>
              <w:t xml:space="preserve"> </w:t>
            </w:r>
            <w:r w:rsidRPr="00DF55CB">
              <w:rPr>
                <w:rFonts w:ascii="Times New Roman" w:eastAsia="Times New Roman" w:hAnsi="Times New Roman" w:cs="Times New Roman"/>
                <w:kern w:val="0"/>
                <w:sz w:val="24"/>
                <w:szCs w:val="24"/>
                <w:lang w:val="uk-UA" w:eastAsia="ru-RU"/>
                <w14:ligatures w14:val="none"/>
              </w:rPr>
              <w:t>Кваліфікаційні критерії та інформація про спосіб їх підтвердження викладені у Додатку № 1 до тендерної документації.</w:t>
            </w:r>
          </w:p>
          <w:p w14:paraId="7C83B317"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Під час здійснення закупівлі товарів замовник може не застосовувати до учасників процедури закупівлі кваліфікаційні критерії, визначені статтею 16 Закону відповідно до пункту 48 Особливостей.</w:t>
            </w:r>
          </w:p>
          <w:p w14:paraId="637A70A4"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разі проведення відкритих торгів згідно з цими особливостями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положення пунктів 1 і 2 частини другої статті 16 Закону замовником не застосовуються згідно з пунктом 29 Особливостей.</w:t>
            </w:r>
          </w:p>
          <w:p w14:paraId="6B402402"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Підстави для відмови в участі у процедурі закупівлі встановлені пунктом 47 Особливостей та спосіб підтвердження спосіб підтвердження відповідності учасників викладений у Додатку № 2</w:t>
            </w:r>
          </w:p>
        </w:tc>
      </w:tr>
      <w:tr w:rsidR="00794543" w:rsidRPr="00DF55CB" w14:paraId="50CB654F" w14:textId="77777777" w:rsidTr="00F919F1">
        <w:tc>
          <w:tcPr>
            <w:tcW w:w="370" w:type="pct"/>
            <w:shd w:val="clear" w:color="auto" w:fill="FFFFFF"/>
            <w:hideMark/>
          </w:tcPr>
          <w:p w14:paraId="52ED0B6A"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6</w:t>
            </w:r>
          </w:p>
        </w:tc>
        <w:tc>
          <w:tcPr>
            <w:tcW w:w="1718" w:type="pct"/>
            <w:shd w:val="clear" w:color="auto" w:fill="FFFFFF"/>
            <w:hideMark/>
          </w:tcPr>
          <w:p w14:paraId="6ADBB846"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технічні, якісні та кількісні характеристики предмета закупівлі</w:t>
            </w:r>
          </w:p>
        </w:tc>
        <w:tc>
          <w:tcPr>
            <w:tcW w:w="2912" w:type="pct"/>
            <w:shd w:val="clear" w:color="auto" w:fill="FFFFFF"/>
            <w:hideMark/>
          </w:tcPr>
          <w:p w14:paraId="0A393C4F"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у Додатку № 3.</w:t>
            </w:r>
          </w:p>
        </w:tc>
      </w:tr>
      <w:tr w:rsidR="00794543" w:rsidRPr="00735EC8" w14:paraId="350BB4F9" w14:textId="77777777" w:rsidTr="00F919F1">
        <w:tc>
          <w:tcPr>
            <w:tcW w:w="370" w:type="pct"/>
            <w:shd w:val="clear" w:color="auto" w:fill="FFFFFF"/>
            <w:hideMark/>
          </w:tcPr>
          <w:p w14:paraId="25FA73E6"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7</w:t>
            </w:r>
          </w:p>
        </w:tc>
        <w:tc>
          <w:tcPr>
            <w:tcW w:w="1718" w:type="pct"/>
            <w:shd w:val="clear" w:color="auto" w:fill="FFFFFF"/>
            <w:hideMark/>
          </w:tcPr>
          <w:p w14:paraId="143CFD1F"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Інформація про субпідрядника / співвиконавця</w:t>
            </w:r>
          </w:p>
        </w:tc>
        <w:tc>
          <w:tcPr>
            <w:tcW w:w="2912" w:type="pct"/>
            <w:shd w:val="clear" w:color="auto" w:fill="FFFFFF"/>
            <w:hideMark/>
          </w:tcPr>
          <w:p w14:paraId="02C75B71"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Учасник у складі тендерної пропозиції надає інформацію у довільній формі про повне найменування та місцезнаходження щодо кожного суб’єкта господарювання, якого учасник планує залучати до виконання робіт чи послуг як субпідрядника / співвиконавця в обсязі не менше 20 відсотків від вартості договору про закупівлю або довідку у довільній формі про незалучення субпідрядника / співвиконавця.</w:t>
            </w:r>
          </w:p>
        </w:tc>
      </w:tr>
      <w:tr w:rsidR="00794543" w:rsidRPr="00735EC8" w14:paraId="2F053E52" w14:textId="77777777" w:rsidTr="00F919F1">
        <w:tc>
          <w:tcPr>
            <w:tcW w:w="370" w:type="pct"/>
            <w:shd w:val="clear" w:color="auto" w:fill="FFFFFF"/>
            <w:hideMark/>
          </w:tcPr>
          <w:p w14:paraId="1D2A93C5"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8</w:t>
            </w:r>
          </w:p>
        </w:tc>
        <w:tc>
          <w:tcPr>
            <w:tcW w:w="1718" w:type="pct"/>
            <w:shd w:val="clear" w:color="auto" w:fill="FFFFFF"/>
            <w:hideMark/>
          </w:tcPr>
          <w:p w14:paraId="0573B8D9"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Внесення змін або відкликання тендерної пропозиції учасником</w:t>
            </w:r>
          </w:p>
        </w:tc>
        <w:tc>
          <w:tcPr>
            <w:tcW w:w="2912" w:type="pct"/>
            <w:shd w:val="clear" w:color="auto" w:fill="FFFFFF"/>
            <w:hideMark/>
          </w:tcPr>
          <w:p w14:paraId="43870CDC"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794543" w:rsidRPr="00735EC8" w14:paraId="2D211CA4" w14:textId="77777777" w:rsidTr="00F919F1">
        <w:tc>
          <w:tcPr>
            <w:tcW w:w="370" w:type="pct"/>
            <w:shd w:val="clear" w:color="auto" w:fill="FFFFFF"/>
          </w:tcPr>
          <w:p w14:paraId="7734A6ED"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9</w:t>
            </w:r>
          </w:p>
        </w:tc>
        <w:tc>
          <w:tcPr>
            <w:tcW w:w="1718" w:type="pct"/>
            <w:shd w:val="clear" w:color="auto" w:fill="FFFFFF"/>
          </w:tcPr>
          <w:p w14:paraId="39F4DBD1"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Ступень локалізації виробництва</w:t>
            </w:r>
          </w:p>
        </w:tc>
        <w:tc>
          <w:tcPr>
            <w:tcW w:w="2912" w:type="pct"/>
            <w:shd w:val="clear" w:color="auto" w:fill="FFFFFF"/>
          </w:tcPr>
          <w:p w14:paraId="01A1B560"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При </w:t>
            </w:r>
            <w:r w:rsidRPr="00DF55CB">
              <w:rPr>
                <w:rFonts w:ascii="Times New Roman" w:eastAsia="Times New Roman" w:hAnsi="Times New Roman" w:cs="Times New Roman"/>
                <w:kern w:val="0"/>
                <w:sz w:val="24"/>
                <w:szCs w:val="24"/>
                <w:lang w:val="uk-UA" w:eastAsia="ru-RU" w:bidi="uk-UA"/>
                <w14:ligatures w14:val="none"/>
              </w:rPr>
              <w:t>закупівлі даної послуги не передбачено набуття Замовником у власність товарів (які визначені підпунктом 2 пункту 6-1 Прикінцевих та перехідних положень Закону), ступінь локалізації виробництва яких дорівнює чи перевищує у 2022-2023 роках - 10 відсотків</w:t>
            </w:r>
          </w:p>
          <w:p w14:paraId="33B7CC30"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p>
        </w:tc>
      </w:tr>
      <w:tr w:rsidR="00794543" w:rsidRPr="00DF55CB" w14:paraId="467F4E4B" w14:textId="77777777" w:rsidTr="00F919F1">
        <w:tc>
          <w:tcPr>
            <w:tcW w:w="5000" w:type="pct"/>
            <w:gridSpan w:val="3"/>
            <w:shd w:val="clear" w:color="auto" w:fill="FFFFFF"/>
            <w:hideMark/>
          </w:tcPr>
          <w:p w14:paraId="6A547E54" w14:textId="77777777" w:rsidR="00794543" w:rsidRPr="00DF55CB" w:rsidRDefault="00794543" w:rsidP="00F919F1">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bookmarkStart w:id="13" w:name="_Hlk128570018"/>
            <w:r w:rsidRPr="00DF55CB">
              <w:rPr>
                <w:rFonts w:ascii="Times New Roman" w:eastAsia="Times New Roman" w:hAnsi="Times New Roman" w:cs="Times New Roman"/>
                <w:b/>
                <w:bCs/>
                <w:kern w:val="0"/>
                <w:sz w:val="24"/>
                <w:szCs w:val="24"/>
                <w:lang w:val="uk-UA" w:eastAsia="ru-RU"/>
                <w14:ligatures w14:val="none"/>
              </w:rPr>
              <w:t>Подання та розкриття тендерної пропозиції</w:t>
            </w:r>
            <w:bookmarkEnd w:id="13"/>
          </w:p>
        </w:tc>
      </w:tr>
      <w:tr w:rsidR="00794543" w:rsidRPr="00DF55CB" w14:paraId="78D7078A" w14:textId="77777777" w:rsidTr="00F919F1">
        <w:tc>
          <w:tcPr>
            <w:tcW w:w="370" w:type="pct"/>
            <w:shd w:val="clear" w:color="auto" w:fill="FFFFFF"/>
            <w:hideMark/>
          </w:tcPr>
          <w:p w14:paraId="1CEB7973"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718" w:type="pct"/>
            <w:shd w:val="clear" w:color="auto" w:fill="FFFFFF"/>
            <w:hideMark/>
          </w:tcPr>
          <w:p w14:paraId="109F0154"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Кінцевий строк подання тендерної пропозиції</w:t>
            </w:r>
          </w:p>
        </w:tc>
        <w:tc>
          <w:tcPr>
            <w:tcW w:w="2912" w:type="pct"/>
            <w:shd w:val="clear" w:color="auto" w:fill="FFFFFF"/>
            <w:hideMark/>
          </w:tcPr>
          <w:p w14:paraId="3F02B11B" w14:textId="691BD8FE" w:rsidR="00794543" w:rsidRPr="00DF55CB" w:rsidRDefault="00794543" w:rsidP="00F919F1">
            <w:pPr>
              <w:spacing w:before="150" w:after="150" w:line="240" w:lineRule="auto"/>
              <w:jc w:val="both"/>
              <w:rPr>
                <w:rFonts w:ascii="Times New Roman" w:eastAsia="Times New Roman" w:hAnsi="Times New Roman" w:cs="Times New Roman"/>
                <w:i/>
                <w:iCs/>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Кінцевий строк подання тендерних пропозицій</w:t>
            </w:r>
            <w:r w:rsidRPr="005C1B55">
              <w:rPr>
                <w:rFonts w:ascii="Times New Roman" w:eastAsia="Times New Roman" w:hAnsi="Times New Roman" w:cs="Times New Roman"/>
                <w:kern w:val="0"/>
                <w:sz w:val="24"/>
                <w:szCs w:val="24"/>
                <w:lang w:val="uk-UA" w:eastAsia="ru-RU"/>
                <w14:ligatures w14:val="none"/>
              </w:rPr>
              <w:t>:</w:t>
            </w:r>
            <w:r w:rsidR="005C1B55" w:rsidRPr="005C1B55">
              <w:rPr>
                <w:rFonts w:ascii="Times New Roman" w:eastAsia="Times New Roman" w:hAnsi="Times New Roman" w:cs="Times New Roman"/>
                <w:kern w:val="0"/>
                <w:sz w:val="24"/>
                <w:szCs w:val="24"/>
                <w:lang w:val="uk-UA" w:eastAsia="ru-RU"/>
                <w14:ligatures w14:val="none"/>
              </w:rPr>
              <w:t xml:space="preserve"> </w:t>
            </w:r>
            <w:r w:rsidR="009A3287">
              <w:rPr>
                <w:rFonts w:ascii="Times New Roman" w:eastAsia="Times New Roman" w:hAnsi="Times New Roman" w:cs="Times New Roman"/>
                <w:kern w:val="0"/>
                <w:sz w:val="24"/>
                <w:szCs w:val="24"/>
                <w:lang w:val="uk-UA" w:eastAsia="ru-RU"/>
                <w14:ligatures w14:val="none"/>
              </w:rPr>
              <w:t>27</w:t>
            </w:r>
            <w:r w:rsidR="005C1B55" w:rsidRPr="00251FA9">
              <w:rPr>
                <w:rFonts w:ascii="Times New Roman" w:eastAsia="Times New Roman" w:hAnsi="Times New Roman" w:cs="Times New Roman"/>
                <w:kern w:val="0"/>
                <w:sz w:val="24"/>
                <w:szCs w:val="24"/>
                <w:lang w:val="uk-UA" w:eastAsia="ru-RU"/>
                <w14:ligatures w14:val="none"/>
              </w:rPr>
              <w:t>.</w:t>
            </w:r>
            <w:r w:rsidR="002B3C40" w:rsidRPr="00251FA9">
              <w:rPr>
                <w:rFonts w:ascii="Times New Roman" w:eastAsia="Times New Roman" w:hAnsi="Times New Roman" w:cs="Times New Roman"/>
                <w:kern w:val="0"/>
                <w:sz w:val="24"/>
                <w:szCs w:val="24"/>
                <w:lang w:val="uk-UA" w:eastAsia="ru-RU"/>
                <w14:ligatures w14:val="none"/>
              </w:rPr>
              <w:t>0</w:t>
            </w:r>
            <w:r w:rsidR="009A3287">
              <w:rPr>
                <w:rFonts w:ascii="Times New Roman" w:eastAsia="Times New Roman" w:hAnsi="Times New Roman" w:cs="Times New Roman"/>
                <w:kern w:val="0"/>
                <w:sz w:val="24"/>
                <w:szCs w:val="24"/>
                <w:lang w:val="uk-UA" w:eastAsia="ru-RU"/>
                <w14:ligatures w14:val="none"/>
              </w:rPr>
              <w:t>6</w:t>
            </w:r>
            <w:r w:rsidRPr="00251FA9">
              <w:rPr>
                <w:rFonts w:ascii="Times New Roman" w:eastAsia="Times New Roman" w:hAnsi="Times New Roman" w:cs="Times New Roman"/>
                <w:kern w:val="0"/>
                <w:sz w:val="24"/>
                <w:szCs w:val="24"/>
                <w:lang w:val="uk-UA" w:eastAsia="ru-RU"/>
                <w14:ligatures w14:val="none"/>
              </w:rPr>
              <w:t>.202</w:t>
            </w:r>
            <w:r w:rsidR="002B3C40" w:rsidRPr="00251FA9">
              <w:rPr>
                <w:rFonts w:ascii="Times New Roman" w:eastAsia="Times New Roman" w:hAnsi="Times New Roman" w:cs="Times New Roman"/>
                <w:kern w:val="0"/>
                <w:sz w:val="24"/>
                <w:szCs w:val="24"/>
                <w:lang w:val="uk-UA" w:eastAsia="ru-RU"/>
                <w14:ligatures w14:val="none"/>
              </w:rPr>
              <w:t>5</w:t>
            </w:r>
            <w:r w:rsidRPr="00251FA9">
              <w:rPr>
                <w:rFonts w:ascii="Times New Roman" w:eastAsia="Times New Roman" w:hAnsi="Times New Roman" w:cs="Times New Roman"/>
                <w:kern w:val="0"/>
                <w:sz w:val="24"/>
                <w:szCs w:val="24"/>
                <w:lang w:val="uk-UA" w:eastAsia="ru-RU"/>
                <w14:ligatures w14:val="none"/>
              </w:rPr>
              <w:t xml:space="preserve">  до 00:00</w:t>
            </w:r>
          </w:p>
          <w:p w14:paraId="65513E7C"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Тендерні пропозиції після закінчення кінцевого строку їх подання не приймаються електронною системою закупівель.</w:t>
            </w:r>
          </w:p>
        </w:tc>
      </w:tr>
      <w:tr w:rsidR="00794543" w:rsidRPr="00735EC8" w14:paraId="4FE23FCC" w14:textId="77777777" w:rsidTr="00F919F1">
        <w:tc>
          <w:tcPr>
            <w:tcW w:w="370" w:type="pct"/>
            <w:shd w:val="clear" w:color="auto" w:fill="FFFFFF"/>
            <w:hideMark/>
          </w:tcPr>
          <w:p w14:paraId="6C4939EF"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w:t>
            </w:r>
          </w:p>
        </w:tc>
        <w:tc>
          <w:tcPr>
            <w:tcW w:w="1718" w:type="pct"/>
            <w:shd w:val="clear" w:color="auto" w:fill="FFFFFF"/>
            <w:hideMark/>
          </w:tcPr>
          <w:p w14:paraId="504068F4"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bookmarkStart w:id="14" w:name="_Hlk128570040"/>
            <w:r w:rsidRPr="00DF55CB">
              <w:rPr>
                <w:rFonts w:ascii="Times New Roman" w:eastAsia="Times New Roman" w:hAnsi="Times New Roman" w:cs="Times New Roman"/>
                <w:kern w:val="0"/>
                <w:sz w:val="24"/>
                <w:szCs w:val="24"/>
                <w:lang w:val="uk-UA" w:eastAsia="ru-RU"/>
                <w14:ligatures w14:val="none"/>
              </w:rPr>
              <w:t>Дата та час розкриття тендерної пропозиції</w:t>
            </w:r>
            <w:bookmarkEnd w:id="14"/>
          </w:p>
        </w:tc>
        <w:tc>
          <w:tcPr>
            <w:tcW w:w="2912" w:type="pct"/>
            <w:shd w:val="clear" w:color="auto" w:fill="FFFFFF"/>
            <w:hideMark/>
          </w:tcPr>
          <w:p w14:paraId="52073E78"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DF55CB">
              <w:rPr>
                <w:lang w:val="uk-UA"/>
              </w:rPr>
              <w:t xml:space="preserve"> </w:t>
            </w:r>
            <w:r w:rsidRPr="00DF55CB">
              <w:rPr>
                <w:rFonts w:ascii="Times New Roman" w:eastAsia="Times New Roman" w:hAnsi="Times New Roman" w:cs="Times New Roman"/>
                <w:kern w:val="0"/>
                <w:sz w:val="24"/>
                <w:szCs w:val="24"/>
                <w:lang w:val="uk-UA" w:eastAsia="ru-RU"/>
                <w14:ligatures w14:val="none"/>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7AF455A9"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w:t>
            </w:r>
            <w:r w:rsidRPr="00DF55CB">
              <w:rPr>
                <w:rFonts w:ascii="Times New Roman" w:eastAsia="Times New Roman" w:hAnsi="Times New Roman" w:cs="Times New Roman"/>
                <w:kern w:val="0"/>
                <w:sz w:val="24"/>
                <w:szCs w:val="24"/>
                <w:lang w:val="uk-UA" w:eastAsia="ru-RU"/>
                <w14:ligatures w14:val="none"/>
              </w:rPr>
              <w:lastRenderedPageBreak/>
              <w:t>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3 та 4 статті 28 Закону.</w:t>
            </w:r>
          </w:p>
          <w:p w14:paraId="0A872CF5"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Розкриття тендерних пропозицій здійснюється відповідно до статті 28 Закону (положення абзацу 3 частини 1 та абзацу 2 частини 2 статті 28 Закону не застосовуються).</w:t>
            </w:r>
          </w:p>
          <w:p w14:paraId="7ED47084"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47 цих особливостей.</w:t>
            </w:r>
          </w:p>
          <w:p w14:paraId="36ED7D07"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ціна/приведена ціна якої є найнижчою.</w:t>
            </w:r>
          </w:p>
        </w:tc>
      </w:tr>
      <w:tr w:rsidR="00794543" w:rsidRPr="00DF55CB" w14:paraId="2E083190" w14:textId="77777777" w:rsidTr="00F919F1">
        <w:tc>
          <w:tcPr>
            <w:tcW w:w="5000" w:type="pct"/>
            <w:gridSpan w:val="3"/>
            <w:shd w:val="clear" w:color="auto" w:fill="FFFFFF"/>
            <w:hideMark/>
          </w:tcPr>
          <w:p w14:paraId="35B64F2D" w14:textId="77777777" w:rsidR="00794543" w:rsidRPr="00DF55CB" w:rsidRDefault="00794543" w:rsidP="00F919F1">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bookmarkStart w:id="15" w:name="_Hlk128570080"/>
            <w:r w:rsidRPr="00DF55CB">
              <w:rPr>
                <w:rFonts w:ascii="Times New Roman" w:eastAsia="Times New Roman" w:hAnsi="Times New Roman" w:cs="Times New Roman"/>
                <w:b/>
                <w:bCs/>
                <w:kern w:val="0"/>
                <w:sz w:val="24"/>
                <w:szCs w:val="24"/>
                <w:lang w:val="uk-UA" w:eastAsia="ru-RU"/>
                <w14:ligatures w14:val="none"/>
              </w:rPr>
              <w:lastRenderedPageBreak/>
              <w:t>Оцінка тендерної пропозиції</w:t>
            </w:r>
            <w:bookmarkEnd w:id="15"/>
          </w:p>
        </w:tc>
      </w:tr>
      <w:tr w:rsidR="00794543" w:rsidRPr="00DF55CB" w14:paraId="24436E71" w14:textId="77777777" w:rsidTr="00F919F1">
        <w:tc>
          <w:tcPr>
            <w:tcW w:w="370" w:type="pct"/>
            <w:shd w:val="clear" w:color="auto" w:fill="FFFFFF"/>
            <w:hideMark/>
          </w:tcPr>
          <w:p w14:paraId="0B622E58"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718" w:type="pct"/>
            <w:shd w:val="clear" w:color="auto" w:fill="FFFFFF"/>
            <w:hideMark/>
          </w:tcPr>
          <w:p w14:paraId="50988EF4"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Перелік критеріїв оцінки та методика оцінки тендерних пропозицій із зазначенням питомої ваги кожного критерію</w:t>
            </w:r>
          </w:p>
        </w:tc>
        <w:tc>
          <w:tcPr>
            <w:tcW w:w="2912" w:type="pct"/>
            <w:shd w:val="clear" w:color="auto" w:fill="FFFFFF"/>
            <w:hideMark/>
          </w:tcPr>
          <w:p w14:paraId="07B10E32" w14:textId="4F09D1AC" w:rsidR="00794543" w:rsidRPr="005B4C23"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Pr="005B4C23">
              <w:rPr>
                <w:rFonts w:ascii="Times New Roman" w:eastAsia="Times New Roman" w:hAnsi="Times New Roman" w:cs="Times New Roman"/>
                <w:kern w:val="0"/>
                <w:sz w:val="24"/>
                <w:szCs w:val="24"/>
                <w:lang w:val="uk-UA" w:eastAsia="ru-RU"/>
                <w14:ligatures w14:val="none"/>
              </w:rPr>
              <w:t>Оцінка пропозицій здійснюється на основі критерію „Ціна”. Питома вага – 100%. У зв’язку із застосуванням єдиного критерію «Ціна»,  методика оцінки не передбачається</w:t>
            </w:r>
            <w:r w:rsidR="00B9082D">
              <w:rPr>
                <w:rFonts w:ascii="Times New Roman" w:eastAsia="Times New Roman" w:hAnsi="Times New Roman" w:cs="Times New Roman"/>
                <w:kern w:val="0"/>
                <w:sz w:val="24"/>
                <w:szCs w:val="24"/>
                <w:lang w:val="uk-UA" w:eastAsia="ru-RU"/>
                <w14:ligatures w14:val="none"/>
              </w:rPr>
              <w:t>.</w:t>
            </w:r>
          </w:p>
          <w:p w14:paraId="2E7A48B1"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5B4C23">
              <w:rPr>
                <w:rFonts w:ascii="Times New Roman" w:eastAsia="Times New Roman" w:hAnsi="Times New Roman" w:cs="Times New Roman"/>
                <w:kern w:val="0"/>
                <w:sz w:val="24"/>
                <w:szCs w:val="24"/>
                <w:lang w:val="uk-UA" w:eastAsia="ru-RU"/>
                <w14:ligatures w14:val="none"/>
              </w:rPr>
              <w:t>Ціна тендерної пропозиції повинна враховувати податки і збори, у тому числі, що сплачуються</w:t>
            </w:r>
            <w:r w:rsidRPr="00DF55CB">
              <w:rPr>
                <w:rFonts w:ascii="Times New Roman" w:eastAsia="Times New Roman" w:hAnsi="Times New Roman" w:cs="Times New Roman"/>
                <w:kern w:val="0"/>
                <w:sz w:val="24"/>
                <w:szCs w:val="24"/>
                <w:lang w:val="uk-UA" w:eastAsia="ru-RU"/>
                <w14:ligatures w14:val="none"/>
              </w:rPr>
              <w:t xml:space="preserve"> або мають бути сплачені відповідно до положень Податкового кодексу України. У разі, якщо учасник не є платником ПДВ, ціна тендерної пропозиції зазначається без ПДВ.</w:t>
            </w:r>
          </w:p>
        </w:tc>
      </w:tr>
      <w:tr w:rsidR="00794543" w:rsidRPr="00735EC8" w14:paraId="48670A8C" w14:textId="77777777" w:rsidTr="00F919F1">
        <w:tc>
          <w:tcPr>
            <w:tcW w:w="370" w:type="pct"/>
            <w:shd w:val="clear" w:color="auto" w:fill="FFFFFF"/>
            <w:hideMark/>
          </w:tcPr>
          <w:p w14:paraId="49F0AB1C"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2</w:t>
            </w:r>
          </w:p>
        </w:tc>
        <w:tc>
          <w:tcPr>
            <w:tcW w:w="1718" w:type="pct"/>
            <w:shd w:val="clear" w:color="auto" w:fill="FFFFFF"/>
            <w:hideMark/>
          </w:tcPr>
          <w:p w14:paraId="30E124A5"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bookmarkStart w:id="16" w:name="_Hlk128570103"/>
            <w:r w:rsidRPr="00DF55CB">
              <w:rPr>
                <w:rFonts w:ascii="Times New Roman" w:eastAsia="Times New Roman" w:hAnsi="Times New Roman" w:cs="Times New Roman"/>
                <w:kern w:val="0"/>
                <w:sz w:val="24"/>
                <w:szCs w:val="24"/>
                <w:lang w:val="uk-UA" w:eastAsia="ru-RU"/>
                <w14:ligatures w14:val="none"/>
              </w:rPr>
              <w:t>Інша інформація</w:t>
            </w:r>
            <w:bookmarkEnd w:id="16"/>
          </w:p>
        </w:tc>
        <w:tc>
          <w:tcPr>
            <w:tcW w:w="2912" w:type="pct"/>
            <w:shd w:val="clear" w:color="auto" w:fill="FFFFFF"/>
            <w:hideMark/>
          </w:tcPr>
          <w:p w14:paraId="146C3DA0" w14:textId="5398F84A" w:rsidR="00DF55CB" w:rsidRPr="00D55C0F" w:rsidRDefault="00794543" w:rsidP="00F919F1">
            <w:pPr>
              <w:spacing w:line="240" w:lineRule="auto"/>
              <w:jc w:val="both"/>
              <w:rPr>
                <w:rFonts w:ascii="Times New Roman" w:eastAsia="Times New Roman" w:hAnsi="Times New Roman" w:cs="Times New Roman"/>
                <w:color w:val="000000"/>
                <w:sz w:val="24"/>
                <w:szCs w:val="24"/>
                <w:lang w:val="uk-UA" w:eastAsia="ru-RU"/>
              </w:rPr>
            </w:pPr>
            <w:r w:rsidRPr="00DF55CB">
              <w:rPr>
                <w:rFonts w:ascii="Times New Roman" w:eastAsia="Times New Roman" w:hAnsi="Times New Roman" w:cs="Times New Roman"/>
                <w:kern w:val="0"/>
                <w:sz w:val="24"/>
                <w:szCs w:val="24"/>
                <w:lang w:val="uk-UA" w:eastAsia="ru-RU"/>
                <w14:ligatures w14:val="none"/>
              </w:rPr>
              <w:t xml:space="preserve"> </w:t>
            </w:r>
            <w:r w:rsidRPr="00DF55CB">
              <w:rPr>
                <w:lang w:val="uk-UA"/>
              </w:rPr>
              <w:t xml:space="preserve"> </w:t>
            </w:r>
            <w:r w:rsidR="00DF55CB" w:rsidRPr="00D55C0F">
              <w:rPr>
                <w:rFonts w:ascii="Times New Roman" w:eastAsia="Times New Roman" w:hAnsi="Times New Roman" w:cs="Times New Roman"/>
                <w:color w:val="000000"/>
                <w:sz w:val="24"/>
                <w:szCs w:val="24"/>
                <w:lang w:val="uk-UA" w:eastAsia="ru-RU"/>
              </w:rPr>
              <w:t xml:space="preserve"> Замовник самостійно перевіряє інформацію про те, що учасник процедури закупівлі не є громадянином Російської Федерації / Республіки Білорусь / 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00DF55CB" w:rsidRPr="00D55C0F">
              <w:rPr>
                <w:rFonts w:ascii="Times New Roman" w:eastAsia="Times New Roman" w:hAnsi="Times New Roman" w:cs="Times New Roman"/>
                <w:color w:val="000000"/>
                <w:sz w:val="24"/>
                <w:szCs w:val="24"/>
                <w:lang w:val="uk-UA" w:eastAsia="ru-RU"/>
              </w:rPr>
              <w:t>бенефіціарним</w:t>
            </w:r>
            <w:proofErr w:type="spellEnd"/>
            <w:r w:rsidR="00DF55CB" w:rsidRPr="00D55C0F">
              <w:rPr>
                <w:rFonts w:ascii="Times New Roman" w:eastAsia="Times New Roman" w:hAnsi="Times New Roman" w:cs="Times New Roman"/>
                <w:color w:val="000000"/>
                <w:sz w:val="24"/>
                <w:szCs w:val="24"/>
                <w:lang w:val="uk-UA" w:eastAsia="ru-RU"/>
              </w:rPr>
              <w:t xml:space="preserve"> власником, членом або учасником (акціонером), що має частку в статутному капіталі 10 і більше відсотків (далі - </w:t>
            </w:r>
            <w:r w:rsidR="00DF55CB" w:rsidRPr="00D55C0F">
              <w:rPr>
                <w:rFonts w:ascii="Times New Roman" w:eastAsia="Times New Roman" w:hAnsi="Times New Roman" w:cs="Times New Roman"/>
                <w:color w:val="000000"/>
                <w:sz w:val="24"/>
                <w:szCs w:val="24"/>
                <w:lang w:val="uk-UA" w:eastAsia="ru-RU"/>
              </w:rPr>
              <w:lastRenderedPageBreak/>
              <w:t>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w:t>
            </w:r>
          </w:p>
          <w:p w14:paraId="1784E930" w14:textId="77777777" w:rsidR="00DF55CB" w:rsidRPr="00D55C0F" w:rsidRDefault="00DF55CB" w:rsidP="00F919F1">
            <w:pPr>
              <w:spacing w:line="240" w:lineRule="auto"/>
              <w:jc w:val="both"/>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 xml:space="preserve">У разі якщо учасник або його кінцевий </w:t>
            </w:r>
            <w:proofErr w:type="spellStart"/>
            <w:r w:rsidRPr="00D55C0F">
              <w:rPr>
                <w:rFonts w:ascii="Times New Roman" w:eastAsia="Times New Roman" w:hAnsi="Times New Roman" w:cs="Times New Roman"/>
                <w:color w:val="000000"/>
                <w:sz w:val="24"/>
                <w:szCs w:val="24"/>
                <w:lang w:val="uk-UA" w:eastAsia="ru-RU"/>
              </w:rPr>
              <w:t>бенефіціарний</w:t>
            </w:r>
            <w:proofErr w:type="spellEnd"/>
            <w:r w:rsidRPr="00D55C0F">
              <w:rPr>
                <w:rFonts w:ascii="Times New Roman" w:eastAsia="Times New Roman" w:hAnsi="Times New Roman" w:cs="Times New Roman"/>
                <w:color w:val="000000"/>
                <w:sz w:val="24"/>
                <w:szCs w:val="24"/>
                <w:lang w:val="uk-UA"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 Ісламської Республіки Іран та проживає на території України на законних підставах, то учасник у складі тендерної пропозиції має надати:</w:t>
            </w:r>
          </w:p>
          <w:p w14:paraId="60F2838B" w14:textId="77777777" w:rsidR="00DF55CB" w:rsidRPr="00D55C0F" w:rsidRDefault="00DF55CB" w:rsidP="00F919F1">
            <w:p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 xml:space="preserve">паспорт громадянина колишнього СРСР зразка 1974 року з відміткою про постійну чи тимчасову прописку на території України або </w:t>
            </w:r>
            <w:proofErr w:type="spellStart"/>
            <w:r w:rsidRPr="00D55C0F">
              <w:rPr>
                <w:rFonts w:ascii="Times New Roman" w:eastAsia="Times New Roman" w:hAnsi="Times New Roman" w:cs="Times New Roman"/>
                <w:color w:val="000000"/>
                <w:sz w:val="24"/>
                <w:szCs w:val="24"/>
                <w:lang w:val="uk-UA" w:eastAsia="ru-RU"/>
              </w:rPr>
              <w:t>зареєструваний</w:t>
            </w:r>
            <w:proofErr w:type="spellEnd"/>
            <w:r w:rsidRPr="00D55C0F">
              <w:rPr>
                <w:rFonts w:ascii="Times New Roman" w:eastAsia="Times New Roman" w:hAnsi="Times New Roman" w:cs="Times New Roman"/>
                <w:color w:val="000000"/>
                <w:sz w:val="24"/>
                <w:szCs w:val="24"/>
                <w:lang w:val="uk-UA" w:eastAsia="ru-RU"/>
              </w:rPr>
              <w:t xml:space="preserve"> на території України свій національний паспорт</w:t>
            </w:r>
          </w:p>
          <w:p w14:paraId="52AD52AC" w14:textId="77777777" w:rsidR="00DF55CB" w:rsidRPr="00D55C0F" w:rsidRDefault="00DF55CB" w:rsidP="00F919F1">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або </w:t>
            </w:r>
          </w:p>
          <w:p w14:paraId="5E496EE4" w14:textId="77777777" w:rsidR="00DF55CB" w:rsidRPr="00D55C0F" w:rsidRDefault="00DF55CB" w:rsidP="00F919F1">
            <w:p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посвідку на постійне чи тимчасове проживання на території України</w:t>
            </w:r>
          </w:p>
          <w:p w14:paraId="42301BEF" w14:textId="77777777" w:rsidR="00DF55CB" w:rsidRPr="00D55C0F" w:rsidRDefault="00DF55CB" w:rsidP="00F919F1">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або </w:t>
            </w:r>
          </w:p>
          <w:p w14:paraId="4AAC8A5F" w14:textId="77777777" w:rsidR="00DF55CB" w:rsidRPr="00D55C0F" w:rsidRDefault="00DF55CB" w:rsidP="00F919F1">
            <w:p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58454397" w14:textId="77777777" w:rsidR="00DF55CB" w:rsidRPr="00D55C0F" w:rsidRDefault="00DF55CB" w:rsidP="00F919F1">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або </w:t>
            </w:r>
          </w:p>
          <w:p w14:paraId="743ED2F7" w14:textId="77777777" w:rsidR="00DF55CB" w:rsidRPr="00D55C0F" w:rsidRDefault="00DF55CB" w:rsidP="00F919F1">
            <w:p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посвідчення біженця чи документ, що підтверджує надання притулку в Україні.</w:t>
            </w:r>
          </w:p>
          <w:p w14:paraId="29304924" w14:textId="77777777" w:rsidR="00DF55CB" w:rsidRPr="00D55C0F" w:rsidRDefault="00DF55CB" w:rsidP="00F919F1">
            <w:pPr>
              <w:spacing w:line="240" w:lineRule="auto"/>
              <w:jc w:val="both"/>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 xml:space="preserve">У разі якщо учасник є громадянином Російської Федерації / Республіки Білорусь / 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або юридичною особою, утвореною та зареєстрованою відповідно до законодавства України, кінцевим </w:t>
            </w:r>
            <w:proofErr w:type="spellStart"/>
            <w:r w:rsidRPr="00D55C0F">
              <w:rPr>
                <w:rFonts w:ascii="Times New Roman" w:eastAsia="Times New Roman" w:hAnsi="Times New Roman" w:cs="Times New Roman"/>
                <w:color w:val="000000"/>
                <w:sz w:val="24"/>
                <w:szCs w:val="24"/>
                <w:lang w:val="uk-UA" w:eastAsia="ru-RU"/>
              </w:rPr>
              <w:t>бенефіціарним</w:t>
            </w:r>
            <w:proofErr w:type="spellEnd"/>
            <w:r w:rsidRPr="00D55C0F">
              <w:rPr>
                <w:rFonts w:ascii="Times New Roman" w:eastAsia="Times New Roman" w:hAnsi="Times New Roman" w:cs="Times New Roman"/>
                <w:color w:val="000000"/>
                <w:sz w:val="24"/>
                <w:szCs w:val="24"/>
                <w:lang w:val="uk-UA"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але активи такої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w:t>
            </w:r>
            <w:r w:rsidRPr="00D55C0F">
              <w:rPr>
                <w:rFonts w:ascii="Times New Roman" w:eastAsia="Times New Roman" w:hAnsi="Times New Roman" w:cs="Times New Roman"/>
                <w:color w:val="000000"/>
                <w:sz w:val="24"/>
                <w:szCs w:val="24"/>
                <w:lang w:val="uk-UA" w:eastAsia="ru-RU"/>
              </w:rPr>
              <w:lastRenderedPageBreak/>
              <w:t>інших злочинів, то учасник у складі тендерної пропозиції має надати:</w:t>
            </w:r>
          </w:p>
          <w:p w14:paraId="3C72A3D9" w14:textId="77777777" w:rsidR="00DF55CB" w:rsidRPr="00D55C0F" w:rsidRDefault="00DF55CB" w:rsidP="00F919F1">
            <w:p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15049766" w14:textId="77777777" w:rsidR="00DF55CB" w:rsidRPr="00D55C0F" w:rsidRDefault="00DF55CB" w:rsidP="00F919F1">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або </w:t>
            </w:r>
          </w:p>
          <w:p w14:paraId="6C30D62E" w14:textId="77777777" w:rsidR="00DF55CB" w:rsidRPr="00D55C0F" w:rsidRDefault="00DF55CB" w:rsidP="00F919F1">
            <w:pPr>
              <w:spacing w:line="240" w:lineRule="auto"/>
              <w:jc w:val="both"/>
              <w:textAlignment w:val="baseline"/>
              <w:rPr>
                <w:rFonts w:ascii="Times New Roman" w:eastAsia="Times New Roman" w:hAnsi="Times New Roman" w:cs="Times New Roman"/>
                <w:color w:val="000000"/>
                <w:sz w:val="24"/>
                <w:szCs w:val="24"/>
                <w:lang w:val="uk-UA" w:eastAsia="ru-RU"/>
              </w:rPr>
            </w:pPr>
            <w:r w:rsidRPr="00D55C0F">
              <w:rPr>
                <w:rFonts w:ascii="Times New Roman" w:eastAsia="Times New Roman" w:hAnsi="Times New Roman" w:cs="Times New Roman"/>
                <w:color w:val="000000"/>
                <w:sz w:val="24"/>
                <w:szCs w:val="24"/>
                <w:lang w:val="uk-UA" w:eastAsia="ru-RU"/>
              </w:rPr>
              <w:t>згоду самого власника активів про передачу активів, підпис якої нотаріально завірений в установленому законодавством порядку.</w:t>
            </w:r>
          </w:p>
          <w:p w14:paraId="28959068" w14:textId="77777777" w:rsidR="00DF55CB" w:rsidRPr="00D55C0F" w:rsidRDefault="00DF55CB" w:rsidP="00F919F1">
            <w:pPr>
              <w:spacing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color w:val="000000"/>
                <w:sz w:val="24"/>
                <w:szCs w:val="24"/>
                <w:lang w:val="uk-UA" w:eastAsia="ru-RU"/>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0CD1BCA0" w14:textId="77777777" w:rsidR="00DF55CB" w:rsidRPr="005B4C23" w:rsidRDefault="00DF55CB" w:rsidP="00F919F1">
            <w:pPr>
              <w:jc w:val="both"/>
              <w:rPr>
                <w:rFonts w:ascii="Times New Roman" w:eastAsia="Times New Roman" w:hAnsi="Times New Roman"/>
                <w:color w:val="000000" w:themeColor="text1"/>
                <w:sz w:val="24"/>
                <w:szCs w:val="24"/>
                <w:lang w:val="uk-UA"/>
              </w:rPr>
            </w:pPr>
            <w:r w:rsidRPr="00D55C0F">
              <w:rPr>
                <w:rFonts w:ascii="Times New Roman" w:eastAsia="Times New Roman" w:hAnsi="Times New Roman" w:cs="Times New Roman"/>
                <w:color w:val="000000"/>
                <w:sz w:val="24"/>
                <w:szCs w:val="24"/>
                <w:lang w:val="uk-UA" w:eastAsia="ru-RU"/>
              </w:rPr>
              <w:t xml:space="preserve">У разі якщо учасник або його кінцевий </w:t>
            </w:r>
            <w:proofErr w:type="spellStart"/>
            <w:r w:rsidRPr="00D55C0F">
              <w:rPr>
                <w:rFonts w:ascii="Times New Roman" w:eastAsia="Times New Roman" w:hAnsi="Times New Roman" w:cs="Times New Roman"/>
                <w:color w:val="000000"/>
                <w:sz w:val="24"/>
                <w:szCs w:val="24"/>
                <w:lang w:val="uk-UA" w:eastAsia="ru-RU"/>
              </w:rPr>
              <w:t>бенефіціарний</w:t>
            </w:r>
            <w:proofErr w:type="spellEnd"/>
            <w:r w:rsidRPr="00D55C0F">
              <w:rPr>
                <w:rFonts w:ascii="Times New Roman" w:eastAsia="Times New Roman" w:hAnsi="Times New Roman" w:cs="Times New Roman"/>
                <w:color w:val="000000"/>
                <w:sz w:val="24"/>
                <w:szCs w:val="24"/>
                <w:lang w:val="uk-UA"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 Ісламської Республіки Іран та проживає на території України на законних підставах або учасник є громадянином Російської Федерації / Республіки Білорусь / 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або юридичною особою, утвореною та зареєстрованою відповідно до законодавства України, кінцевим </w:t>
            </w:r>
            <w:proofErr w:type="spellStart"/>
            <w:r w:rsidRPr="00D55C0F">
              <w:rPr>
                <w:rFonts w:ascii="Times New Roman" w:eastAsia="Times New Roman" w:hAnsi="Times New Roman" w:cs="Times New Roman"/>
                <w:color w:val="000000"/>
                <w:sz w:val="24"/>
                <w:szCs w:val="24"/>
                <w:lang w:val="uk-UA" w:eastAsia="ru-RU"/>
              </w:rPr>
              <w:t>бенефіціарним</w:t>
            </w:r>
            <w:proofErr w:type="spellEnd"/>
            <w:r w:rsidRPr="00D55C0F">
              <w:rPr>
                <w:rFonts w:ascii="Times New Roman" w:eastAsia="Times New Roman" w:hAnsi="Times New Roman" w:cs="Times New Roman"/>
                <w:color w:val="000000"/>
                <w:sz w:val="24"/>
                <w:szCs w:val="24"/>
                <w:lang w:val="uk-UA"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та активи такої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 / Ісламської Республіки Іран (крім тих, що проживають на території України на </w:t>
            </w:r>
            <w:r w:rsidRPr="00D55C0F">
              <w:rPr>
                <w:rFonts w:ascii="Times New Roman" w:eastAsia="Times New Roman" w:hAnsi="Times New Roman" w:cs="Times New Roman"/>
                <w:color w:val="000000"/>
                <w:sz w:val="24"/>
                <w:szCs w:val="24"/>
                <w:lang w:val="uk-UA" w:eastAsia="ru-RU"/>
              </w:rPr>
              <w:lastRenderedPageBreak/>
              <w:t xml:space="preserve">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Pr="00D55C0F">
              <w:rPr>
                <w:rFonts w:ascii="Times New Roman" w:eastAsia="Times New Roman" w:hAnsi="Times New Roman" w:cs="Times New Roman"/>
                <w:color w:val="000000"/>
                <w:sz w:val="24"/>
                <w:szCs w:val="24"/>
                <w:lang w:val="uk-UA" w:eastAsia="ru-RU"/>
              </w:rPr>
              <w:t>бенефіціарним</w:t>
            </w:r>
            <w:proofErr w:type="spellEnd"/>
            <w:r w:rsidRPr="00D55C0F">
              <w:rPr>
                <w:rFonts w:ascii="Times New Roman" w:eastAsia="Times New Roman" w:hAnsi="Times New Roman" w:cs="Times New Roman"/>
                <w:color w:val="000000"/>
                <w:sz w:val="24"/>
                <w:szCs w:val="24"/>
                <w:lang w:val="uk-UA"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Ісламської Республіки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замовник відхиляє такого учасника на </w:t>
            </w:r>
            <w:r w:rsidRPr="005B4C23">
              <w:rPr>
                <w:rFonts w:ascii="Times New Roman" w:eastAsia="Times New Roman" w:hAnsi="Times New Roman" w:cs="Times New Roman"/>
                <w:color w:val="000000"/>
                <w:sz w:val="24"/>
                <w:szCs w:val="24"/>
                <w:lang w:val="uk-UA" w:eastAsia="ru-RU"/>
              </w:rPr>
              <w:t>підставі абзацу 8 підпункту 1 пункту 44 Особливостей.</w:t>
            </w:r>
          </w:p>
          <w:p w14:paraId="189CD817" w14:textId="4E5E3EB8" w:rsidR="00DF55CB" w:rsidRPr="005B4C23" w:rsidRDefault="00CE02C0" w:rsidP="00F919F1">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DF55CB" w:rsidRPr="005B4C23">
              <w:rPr>
                <w:rFonts w:ascii="Times New Roman" w:eastAsia="Times New Roman" w:hAnsi="Times New Roman"/>
                <w:sz w:val="24"/>
                <w:szCs w:val="24"/>
                <w:lang w:val="uk-UA"/>
              </w:rPr>
              <w:t>Тимчасово окупованою територією є частини території України, в межах яких збройні формування Російської Федерації та окупаційна адміністрація Російської Федерації встановили та здійснюють фактичний контроль або в межах яких збройні формування Російської Федерації встановили та здійснюють загальний контроль з метою встановлення окупаційної адміністрації Російської Федерації.</w:t>
            </w:r>
          </w:p>
          <w:p w14:paraId="1DE911C0" w14:textId="7BE45B44" w:rsidR="00DF55CB" w:rsidRPr="00D55C0F" w:rsidRDefault="00D06539" w:rsidP="00F919F1">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DF55CB" w:rsidRPr="00D55C0F">
              <w:rPr>
                <w:rFonts w:ascii="Times New Roman" w:eastAsia="Times New Roman" w:hAnsi="Times New Roman"/>
                <w:sz w:val="24"/>
                <w:szCs w:val="24"/>
                <w:lang w:val="uk-UA"/>
              </w:rPr>
              <w:t>Аномально низька ціна тендерної пропозиції (далі - аномально низька ціна) - ціна/приведена ціна найбільш економічно вигідної тендерної пропозиції за результатами аукціону, яка є меншою на 40 або більше відсотків від середньоарифметичного значення ціни/приведеної ціни тендерних пропозицій інших учасників на початковому етапі аукціону, та/або є меншою на 30 або більше відсотків від наступної ціни/приведеної ціни тендерної пропозиції за результатами проведеного електронного аукціону.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w:t>
            </w:r>
          </w:p>
          <w:p w14:paraId="115AAAF3" w14:textId="77777777" w:rsidR="00DF55CB" w:rsidRPr="00D55C0F" w:rsidRDefault="00DF55CB" w:rsidP="00F919F1">
            <w:pPr>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 xml:space="preserve">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w:t>
            </w:r>
            <w:proofErr w:type="spellStart"/>
            <w:r w:rsidRPr="00D55C0F">
              <w:rPr>
                <w:rFonts w:ascii="Times New Roman" w:eastAsia="Times New Roman" w:hAnsi="Times New Roman"/>
                <w:sz w:val="24"/>
                <w:szCs w:val="24"/>
                <w:lang w:val="uk-UA"/>
              </w:rPr>
              <w:t>обгрунтування</w:t>
            </w:r>
            <w:proofErr w:type="spellEnd"/>
            <w:r w:rsidRPr="00D55C0F">
              <w:rPr>
                <w:rFonts w:ascii="Times New Roman" w:eastAsia="Times New Roman" w:hAnsi="Times New Roman"/>
                <w:sz w:val="24"/>
                <w:szCs w:val="24"/>
                <w:lang w:val="uk-UA"/>
              </w:rPr>
              <w:t xml:space="preserve"> в довільній формі щодо цін або вартості відповідних товарів, робіт чи послуг тендерної пропозиції.</w:t>
            </w:r>
          </w:p>
          <w:p w14:paraId="5E5CE898" w14:textId="77777777" w:rsidR="00DF55CB" w:rsidRPr="00D55C0F" w:rsidRDefault="00DF55CB" w:rsidP="00F919F1">
            <w:pPr>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 xml:space="preserve">Замовник може відхилити аномально низьку тендерну пропозицію, у разі якщо учасник не надав належного </w:t>
            </w:r>
            <w:r w:rsidRPr="00D55C0F">
              <w:rPr>
                <w:rFonts w:ascii="Times New Roman" w:eastAsia="Times New Roman" w:hAnsi="Times New Roman"/>
                <w:sz w:val="24"/>
                <w:szCs w:val="24"/>
                <w:lang w:val="uk-UA"/>
              </w:rPr>
              <w:lastRenderedPageBreak/>
              <w:t>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 абзацом 1 частини 14 статті 29 Закону..</w:t>
            </w:r>
          </w:p>
          <w:p w14:paraId="2D53F187" w14:textId="77777777" w:rsidR="00DF55CB" w:rsidRPr="00D55C0F" w:rsidRDefault="00DF55CB" w:rsidP="00F919F1">
            <w:pPr>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Обґрунтування аномально низької тендерної пропозиції може містити інформацію про:</w:t>
            </w:r>
          </w:p>
          <w:p w14:paraId="08658783" w14:textId="77777777" w:rsidR="00DF55CB" w:rsidRPr="00D55C0F" w:rsidRDefault="00DF55CB" w:rsidP="00F919F1">
            <w:pPr>
              <w:pStyle w:val="a4"/>
              <w:ind w:left="0"/>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досягнення економії завдяки застосованому технологічному процесу виробництва товарів, порядку надання послуг чи технології будівництва;</w:t>
            </w:r>
          </w:p>
          <w:p w14:paraId="3A0C5A4C" w14:textId="77777777" w:rsidR="00DF55CB" w:rsidRPr="00D55C0F" w:rsidRDefault="00DF55CB" w:rsidP="00F919F1">
            <w:pPr>
              <w:pStyle w:val="a4"/>
              <w:ind w:left="0"/>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p>
          <w:p w14:paraId="06F0E7CF" w14:textId="77777777" w:rsidR="00DF55CB" w:rsidRPr="00D55C0F" w:rsidRDefault="00DF55CB" w:rsidP="00F919F1">
            <w:pPr>
              <w:pStyle w:val="a4"/>
              <w:ind w:left="0"/>
              <w:jc w:val="both"/>
              <w:rPr>
                <w:rFonts w:ascii="Times New Roman" w:eastAsia="Times New Roman" w:hAnsi="Times New Roman"/>
                <w:sz w:val="24"/>
                <w:szCs w:val="24"/>
                <w:lang w:val="uk-UA"/>
              </w:rPr>
            </w:pPr>
            <w:r w:rsidRPr="00D55C0F">
              <w:rPr>
                <w:rFonts w:ascii="Times New Roman" w:eastAsia="Times New Roman" w:hAnsi="Times New Roman"/>
                <w:sz w:val="24"/>
                <w:szCs w:val="24"/>
                <w:lang w:val="uk-UA"/>
              </w:rPr>
              <w:t>отримання учасником процедури закупівлі державної допомоги згідно із законодавством.</w:t>
            </w:r>
          </w:p>
          <w:p w14:paraId="62F9ADA3" w14:textId="77777777" w:rsidR="00DF55CB" w:rsidRPr="00D55C0F"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sz w:val="24"/>
                <w:szCs w:val="24"/>
                <w:lang w:val="uk-UA" w:eastAsia="ru-RU"/>
              </w:rP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D55C0F">
              <w:rPr>
                <w:rFonts w:ascii="Times New Roman" w:eastAsia="Times New Roman" w:hAnsi="Times New Roman" w:cs="Times New Roman"/>
                <w:sz w:val="24"/>
                <w:szCs w:val="24"/>
                <w:lang w:val="uk-UA" w:eastAsia="ru-RU"/>
              </w:rPr>
              <w:t>невідповідностей</w:t>
            </w:r>
            <w:proofErr w:type="spellEnd"/>
            <w:r w:rsidRPr="00D55C0F">
              <w:rPr>
                <w:rFonts w:ascii="Times New Roman" w:eastAsia="Times New Roman" w:hAnsi="Times New Roman" w:cs="Times New Roman"/>
                <w:sz w:val="24"/>
                <w:szCs w:val="24"/>
                <w:lang w:val="uk-UA" w:eastAsia="ru-RU"/>
              </w:rPr>
              <w:t xml:space="preserve"> в електронній системі закупівель.</w:t>
            </w:r>
          </w:p>
          <w:p w14:paraId="1F874452" w14:textId="77777777" w:rsidR="00DF55CB" w:rsidRPr="00D55C0F"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sz w:val="24"/>
                <w:szCs w:val="24"/>
                <w:lang w:val="uk-UA" w:eastAsia="ru-RU"/>
              </w:rPr>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w:t>
            </w:r>
          </w:p>
          <w:p w14:paraId="2354CC2B" w14:textId="77777777" w:rsidR="00DF55CB" w:rsidRPr="00D55C0F"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sz w:val="24"/>
                <w:szCs w:val="24"/>
                <w:lang w:val="uk-UA" w:eastAsia="ru-RU"/>
              </w:rPr>
              <w:t>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072940F3" w14:textId="77777777" w:rsidR="00DF55CB" w:rsidRPr="00D55C0F"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D55C0F">
              <w:rPr>
                <w:rFonts w:ascii="Times New Roman" w:eastAsia="Times New Roman" w:hAnsi="Times New Roman" w:cs="Times New Roman"/>
                <w:sz w:val="24"/>
                <w:szCs w:val="24"/>
                <w:lang w:val="uk-UA" w:eastAsia="ru-RU"/>
              </w:rP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D55C0F">
              <w:rPr>
                <w:rFonts w:ascii="Times New Roman" w:eastAsia="Times New Roman" w:hAnsi="Times New Roman" w:cs="Times New Roman"/>
                <w:sz w:val="24"/>
                <w:szCs w:val="24"/>
                <w:lang w:val="uk-UA" w:eastAsia="ru-RU"/>
              </w:rPr>
              <w:t>невідповідностей</w:t>
            </w:r>
            <w:proofErr w:type="spellEnd"/>
            <w:r w:rsidRPr="00D55C0F">
              <w:rPr>
                <w:rFonts w:ascii="Times New Roman" w:eastAsia="Times New Roman" w:hAnsi="Times New Roman" w:cs="Times New Roman"/>
                <w:sz w:val="24"/>
                <w:szCs w:val="24"/>
                <w:lang w:val="uk-UA" w:eastAsia="ru-RU"/>
              </w:rPr>
              <w:t xml:space="preserve"> в інформації та/або документах, що подані учасником процедури закупівлі у складі тендерної пропозиції, крім </w:t>
            </w:r>
            <w:r w:rsidRPr="00D55C0F">
              <w:rPr>
                <w:rFonts w:ascii="Times New Roman" w:eastAsia="Times New Roman" w:hAnsi="Times New Roman" w:cs="Times New Roman"/>
                <w:sz w:val="24"/>
                <w:szCs w:val="24"/>
                <w:lang w:val="uk-UA" w:eastAsia="ru-RU"/>
              </w:rPr>
              <w:lastRenderedPageBreak/>
              <w:t>випадків, пов’язаних з виконанням рішення органу оскарження.</w:t>
            </w:r>
          </w:p>
          <w:p w14:paraId="54AD6E03" w14:textId="77777777" w:rsidR="00DF55CB" w:rsidRPr="00D55C0F" w:rsidRDefault="00DF55CB" w:rsidP="00F919F1">
            <w:pPr>
              <w:spacing w:before="150" w:after="150" w:line="240" w:lineRule="auto"/>
              <w:jc w:val="both"/>
              <w:rPr>
                <w:rFonts w:ascii="Times New Roman" w:eastAsia="Times New Roman" w:hAnsi="Times New Roman"/>
                <w:sz w:val="24"/>
                <w:szCs w:val="24"/>
                <w:lang w:val="uk-UA" w:eastAsia="ru-RU"/>
              </w:rPr>
            </w:pPr>
            <w:r w:rsidRPr="00D55C0F">
              <w:rPr>
                <w:rFonts w:ascii="Times New Roman" w:eastAsia="Times New Roman" w:hAnsi="Times New Roman"/>
                <w:sz w:val="24"/>
                <w:szCs w:val="24"/>
                <w:lang w:val="uk-UA" w:eastAsia="ru-RU"/>
              </w:rPr>
              <w:t>Замовник має право звернутися за підтвердженням інформації, наданої учасником / переможцем процедури закупівлі, до органів державної влади, підприємств, установ, організацій відповідно до їх компетенції.</w:t>
            </w:r>
          </w:p>
          <w:p w14:paraId="48478EC1" w14:textId="1C624AB9" w:rsidR="00DF55CB" w:rsidRPr="00DF55CB" w:rsidRDefault="00DF55CB"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55C0F">
              <w:rPr>
                <w:rFonts w:ascii="Times New Roman" w:eastAsia="Times New Roman" w:hAnsi="Times New Roman"/>
                <w:sz w:val="24"/>
                <w:szCs w:val="24"/>
                <w:lang w:val="uk-UA" w:eastAsia="ru-RU"/>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37AECFCF" w14:textId="60E752B5"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p>
        </w:tc>
      </w:tr>
      <w:tr w:rsidR="00794543" w:rsidRPr="00735EC8" w14:paraId="1524C24C" w14:textId="77777777" w:rsidTr="00F919F1">
        <w:tc>
          <w:tcPr>
            <w:tcW w:w="370" w:type="pct"/>
            <w:shd w:val="clear" w:color="auto" w:fill="FFFFFF"/>
            <w:hideMark/>
          </w:tcPr>
          <w:p w14:paraId="340C683D"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3</w:t>
            </w:r>
          </w:p>
        </w:tc>
        <w:tc>
          <w:tcPr>
            <w:tcW w:w="1718" w:type="pct"/>
            <w:shd w:val="clear" w:color="auto" w:fill="FFFFFF"/>
            <w:hideMark/>
          </w:tcPr>
          <w:p w14:paraId="5B07BBA8"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Відхилення тендерних пропозицій</w:t>
            </w:r>
          </w:p>
        </w:tc>
        <w:tc>
          <w:tcPr>
            <w:tcW w:w="2912" w:type="pct"/>
            <w:shd w:val="clear" w:color="auto" w:fill="FFFFFF"/>
          </w:tcPr>
          <w:p w14:paraId="75F4F69E" w14:textId="725100A4"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цих особливостей, або факту зазначення у тендерній пропозиції будь- 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66662F50" w14:textId="38789351" w:rsidR="00005232" w:rsidRPr="00005232" w:rsidRDefault="00005232"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Замовник</w:t>
            </w:r>
            <w:r w:rsidRPr="00005232">
              <w:rPr>
                <w:rFonts w:ascii="Times New Roman" w:eastAsia="Times New Roman" w:hAnsi="Times New Roman" w:cs="Times New Roman"/>
                <w:kern w:val="0"/>
                <w:sz w:val="24"/>
                <w:szCs w:val="24"/>
                <w:lang w:val="uk-UA" w:eastAsia="ru-RU"/>
                <w14:ligatures w14:val="none"/>
              </w:rPr>
              <w:tab/>
              <w:t>відхиляє</w:t>
            </w:r>
            <w:r w:rsidRPr="00005232">
              <w:rPr>
                <w:rFonts w:ascii="Times New Roman" w:eastAsia="Times New Roman" w:hAnsi="Times New Roman" w:cs="Times New Roman"/>
                <w:kern w:val="0"/>
                <w:sz w:val="24"/>
                <w:szCs w:val="24"/>
                <w:lang w:val="uk-UA" w:eastAsia="ru-RU"/>
                <w14:ligatures w14:val="none"/>
              </w:rPr>
              <w:tab/>
              <w:t>тендерну</w:t>
            </w:r>
            <w:r w:rsidRPr="00005232">
              <w:rPr>
                <w:rFonts w:ascii="Times New Roman" w:eastAsia="Times New Roman" w:hAnsi="Times New Roman" w:cs="Times New Roman"/>
                <w:kern w:val="0"/>
                <w:sz w:val="24"/>
                <w:szCs w:val="24"/>
                <w:lang w:val="uk-UA" w:eastAsia="ru-RU"/>
                <w14:ligatures w14:val="none"/>
              </w:rPr>
              <w:tab/>
              <w:t>пропозицію</w:t>
            </w:r>
            <w:r w:rsidRPr="00005232">
              <w:rPr>
                <w:rFonts w:ascii="Times New Roman" w:eastAsia="Times New Roman" w:hAnsi="Times New Roman" w:cs="Times New Roman"/>
                <w:kern w:val="0"/>
                <w:sz w:val="24"/>
                <w:szCs w:val="24"/>
                <w:lang w:val="uk-UA" w:eastAsia="ru-RU"/>
                <w14:ligatures w14:val="none"/>
              </w:rPr>
              <w:tab/>
              <w:t>із</w:t>
            </w:r>
            <w:r>
              <w:rPr>
                <w:rFonts w:ascii="Times New Roman" w:eastAsia="Times New Roman" w:hAnsi="Times New Roman" w:cs="Times New Roman"/>
                <w:kern w:val="0"/>
                <w:sz w:val="24"/>
                <w:szCs w:val="24"/>
                <w:lang w:val="uk-UA" w:eastAsia="ru-RU"/>
                <w14:ligatures w14:val="none"/>
              </w:rPr>
              <w:t xml:space="preserve"> </w:t>
            </w:r>
            <w:r w:rsidRPr="00005232">
              <w:rPr>
                <w:rFonts w:ascii="Times New Roman" w:eastAsia="Times New Roman" w:hAnsi="Times New Roman" w:cs="Times New Roman"/>
                <w:kern w:val="0"/>
                <w:sz w:val="24"/>
                <w:szCs w:val="24"/>
                <w:lang w:val="uk-UA" w:eastAsia="ru-RU"/>
                <w14:ligatures w14:val="none"/>
              </w:rPr>
              <w:t>зазначенням аргументації в електронній системі закупівель у разі, коли:</w:t>
            </w:r>
            <w:r w:rsidRPr="00005232">
              <w:rPr>
                <w:rFonts w:ascii="Times New Roman" w:eastAsia="Times New Roman" w:hAnsi="Times New Roman" w:cs="Times New Roman"/>
                <w:kern w:val="0"/>
                <w:sz w:val="24"/>
                <w:szCs w:val="24"/>
                <w:lang w:val="uk-UA" w:eastAsia="ru-RU"/>
                <w14:ligatures w14:val="none"/>
              </w:rPr>
              <w:tab/>
            </w:r>
            <w:r w:rsidRPr="00005232">
              <w:rPr>
                <w:rFonts w:ascii="Times New Roman" w:eastAsia="Times New Roman" w:hAnsi="Times New Roman" w:cs="Times New Roman"/>
                <w:kern w:val="0"/>
                <w:sz w:val="24"/>
                <w:szCs w:val="24"/>
                <w:lang w:val="uk-UA" w:eastAsia="ru-RU"/>
                <w14:ligatures w14:val="none"/>
              </w:rPr>
              <w:tab/>
            </w:r>
          </w:p>
          <w:p w14:paraId="7932047F" w14:textId="77777777" w:rsidR="00005232" w:rsidRPr="00005232" w:rsidRDefault="00005232"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1) учасник процедури закупівлі:</w:t>
            </w:r>
          </w:p>
          <w:p w14:paraId="0EE386AF" w14:textId="3210892F" w:rsidR="00005232" w:rsidRPr="00005232" w:rsidRDefault="00005232"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підпадає під підстави, встановлені пунктом 47 цих особливостей;</w:t>
            </w:r>
          </w:p>
          <w:p w14:paraId="49B29581" w14:textId="2090459D" w:rsidR="00005232" w:rsidRPr="00005232" w:rsidRDefault="00005232"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14:paraId="631E5CF6" w14:textId="4742C291" w:rsidR="00005232" w:rsidRPr="00005232" w:rsidRDefault="00005232"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w:t>
            </w:r>
            <w:r w:rsidRPr="00005232">
              <w:rPr>
                <w:rFonts w:ascii="Times New Roman" w:eastAsia="Times New Roman" w:hAnsi="Times New Roman" w:cs="Times New Roman"/>
                <w:kern w:val="0"/>
                <w:sz w:val="24"/>
                <w:szCs w:val="24"/>
                <w:lang w:val="uk-UA" w:eastAsia="ru-RU"/>
                <w14:ligatures w14:val="none"/>
              </w:rPr>
              <w:tab/>
              <w:t>надав</w:t>
            </w:r>
            <w:r w:rsidRPr="00005232">
              <w:rPr>
                <w:rFonts w:ascii="Times New Roman" w:eastAsia="Times New Roman" w:hAnsi="Times New Roman" w:cs="Times New Roman"/>
                <w:kern w:val="0"/>
                <w:sz w:val="24"/>
                <w:szCs w:val="24"/>
                <w:lang w:val="uk-UA" w:eastAsia="ru-RU"/>
                <w14:ligatures w14:val="none"/>
              </w:rPr>
              <w:tab/>
              <w:t>забезпечення</w:t>
            </w:r>
            <w:r w:rsidRPr="00005232">
              <w:rPr>
                <w:rFonts w:ascii="Times New Roman" w:eastAsia="Times New Roman" w:hAnsi="Times New Roman" w:cs="Times New Roman"/>
                <w:kern w:val="0"/>
                <w:sz w:val="24"/>
                <w:szCs w:val="24"/>
                <w:lang w:val="uk-UA" w:eastAsia="ru-RU"/>
                <w14:ligatures w14:val="none"/>
              </w:rPr>
              <w:tab/>
              <w:t>тендерної</w:t>
            </w:r>
            <w:r w:rsidRPr="00005232">
              <w:rPr>
                <w:rFonts w:ascii="Times New Roman" w:eastAsia="Times New Roman" w:hAnsi="Times New Roman" w:cs="Times New Roman"/>
                <w:kern w:val="0"/>
                <w:sz w:val="24"/>
                <w:szCs w:val="24"/>
                <w:lang w:val="uk-UA" w:eastAsia="ru-RU"/>
                <w14:ligatures w14:val="none"/>
              </w:rPr>
              <w:tab/>
              <w:t>пропозиції,</w:t>
            </w:r>
            <w:r w:rsidRPr="00005232">
              <w:rPr>
                <w:rFonts w:ascii="Times New Roman" w:eastAsia="Times New Roman" w:hAnsi="Times New Roman" w:cs="Times New Roman"/>
                <w:kern w:val="0"/>
                <w:sz w:val="24"/>
                <w:szCs w:val="24"/>
                <w:lang w:val="uk-UA" w:eastAsia="ru-RU"/>
                <w14:ligatures w14:val="none"/>
              </w:rPr>
              <w:tab/>
              <w:t>якщо</w:t>
            </w:r>
            <w:r>
              <w:rPr>
                <w:rFonts w:ascii="Times New Roman" w:eastAsia="Times New Roman" w:hAnsi="Times New Roman" w:cs="Times New Roman"/>
                <w:kern w:val="0"/>
                <w:sz w:val="24"/>
                <w:szCs w:val="24"/>
                <w:lang w:val="uk-UA" w:eastAsia="ru-RU"/>
                <w14:ligatures w14:val="none"/>
              </w:rPr>
              <w:t xml:space="preserve">  </w:t>
            </w:r>
            <w:r w:rsidRPr="00005232">
              <w:rPr>
                <w:rFonts w:ascii="Times New Roman" w:eastAsia="Times New Roman" w:hAnsi="Times New Roman" w:cs="Times New Roman"/>
                <w:kern w:val="0"/>
                <w:sz w:val="24"/>
                <w:szCs w:val="24"/>
                <w:lang w:val="uk-UA" w:eastAsia="ru-RU"/>
                <w14:ligatures w14:val="none"/>
              </w:rPr>
              <w:t>таке забезпечення вимагалося замовником;</w:t>
            </w:r>
          </w:p>
          <w:p w14:paraId="1EE1472D" w14:textId="16466D5B"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005232">
              <w:rPr>
                <w:rFonts w:ascii="Times New Roman" w:eastAsia="Times New Roman" w:hAnsi="Times New Roman" w:cs="Times New Roman"/>
                <w:kern w:val="0"/>
                <w:sz w:val="24"/>
                <w:szCs w:val="24"/>
                <w:lang w:val="uk-UA" w:eastAsia="ru-RU"/>
                <w14:ligatures w14:val="none"/>
              </w:rPr>
              <w:t>невідповідностей</w:t>
            </w:r>
            <w:proofErr w:type="spellEnd"/>
            <w:r w:rsidRPr="00005232">
              <w:rPr>
                <w:rFonts w:ascii="Times New Roman" w:eastAsia="Times New Roman" w:hAnsi="Times New Roman" w:cs="Times New Roman"/>
                <w:kern w:val="0"/>
                <w:sz w:val="24"/>
                <w:szCs w:val="24"/>
                <w:lang w:val="uk-UA" w:eastAsia="ru-RU"/>
                <w14:ligatures w14:val="none"/>
              </w:rPr>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005232">
              <w:rPr>
                <w:rFonts w:ascii="Times New Roman" w:eastAsia="Times New Roman" w:hAnsi="Times New Roman" w:cs="Times New Roman"/>
                <w:kern w:val="0"/>
                <w:sz w:val="24"/>
                <w:szCs w:val="24"/>
                <w:lang w:val="uk-UA" w:eastAsia="ru-RU"/>
                <w14:ligatures w14:val="none"/>
              </w:rPr>
              <w:t>невідповідностей</w:t>
            </w:r>
            <w:proofErr w:type="spellEnd"/>
            <w:r w:rsidRPr="00005232">
              <w:rPr>
                <w:rFonts w:ascii="Times New Roman" w:eastAsia="Times New Roman" w:hAnsi="Times New Roman" w:cs="Times New Roman"/>
                <w:kern w:val="0"/>
                <w:sz w:val="24"/>
                <w:szCs w:val="24"/>
                <w:lang w:val="uk-UA" w:eastAsia="ru-RU"/>
                <w14:ligatures w14:val="none"/>
              </w:rPr>
              <w:t>;</w:t>
            </w:r>
          </w:p>
          <w:p w14:paraId="43743BD9" w14:textId="2E3AA9EA"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не надав обґрунтування аномально низької ціни тендерної пропозиції протягом строку, визначеного </w:t>
            </w:r>
            <w:r w:rsidRPr="00005232">
              <w:rPr>
                <w:rFonts w:ascii="Times New Roman" w:eastAsia="Times New Roman" w:hAnsi="Times New Roman" w:cs="Times New Roman"/>
                <w:kern w:val="0"/>
                <w:sz w:val="24"/>
                <w:szCs w:val="24"/>
                <w:lang w:val="uk-UA" w:eastAsia="ru-RU"/>
                <w14:ligatures w14:val="none"/>
              </w:rPr>
              <w:lastRenderedPageBreak/>
              <w:t>абзацом першим частини чотирнадцятої статті 29 Закону/абзацом дев’ятим пункту 37 цих особливостей;</w:t>
            </w:r>
          </w:p>
          <w:p w14:paraId="5D28DE01" w14:textId="4628976A"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визначив конфіденційною інформацію, що не може бути визначена як конфіденційна відповідно до вимог пункту 40 цих особливостей;</w:t>
            </w:r>
          </w:p>
          <w:p w14:paraId="03D9B4F8" w14:textId="6F811ADB"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є громадянином Російської Федерації/Республіки Білорусь/ Ісламської Республіки Іран (крім того, що проживає на території України на законних підставах); юридичною особою, утвореною</w:t>
            </w:r>
          </w:p>
          <w:p w14:paraId="6C67EC29" w14:textId="683EAD9A"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 та зареєстрованою відповідно до законодавства Російської Федерації/Республіки Білорусь/ Ісламської Республіки Іран; юридичною особою, утвореною та зареєстрованою відповідно до законодавства України, кінцевим </w:t>
            </w:r>
            <w:proofErr w:type="spellStart"/>
            <w:r w:rsidRPr="00005232">
              <w:rPr>
                <w:rFonts w:ascii="Times New Roman" w:eastAsia="Times New Roman" w:hAnsi="Times New Roman" w:cs="Times New Roman"/>
                <w:kern w:val="0"/>
                <w:sz w:val="24"/>
                <w:szCs w:val="24"/>
                <w:lang w:val="uk-UA" w:eastAsia="ru-RU"/>
                <w14:ligatures w14:val="none"/>
              </w:rPr>
              <w:t>бенефіціарним</w:t>
            </w:r>
            <w:proofErr w:type="spellEnd"/>
            <w:r w:rsidRPr="00005232">
              <w:rPr>
                <w:rFonts w:ascii="Times New Roman" w:eastAsia="Times New Roman" w:hAnsi="Times New Roman" w:cs="Times New Roman"/>
                <w:kern w:val="0"/>
                <w:sz w:val="24"/>
                <w:szCs w:val="24"/>
                <w:lang w:val="uk-UA" w:eastAsia="ru-RU"/>
                <w14:ligatures w14:val="non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 Ісламської Республіки Іран, громадянин Російської Федерації/Республіки Беларусь/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 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пропонує в тендерній пропозиції товари походженням з Російської Федерації/Республіки Білорусь/ Ісламської Республіки Іран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w:t>
            </w:r>
          </w:p>
          <w:p w14:paraId="69DBD28F"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84, ст. 5176);</w:t>
            </w:r>
          </w:p>
          <w:p w14:paraId="3129A6EB"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2)</w:t>
            </w:r>
            <w:r w:rsidRPr="00005232">
              <w:rPr>
                <w:rFonts w:ascii="Times New Roman" w:eastAsia="Times New Roman" w:hAnsi="Times New Roman" w:cs="Times New Roman"/>
                <w:kern w:val="0"/>
                <w:sz w:val="24"/>
                <w:szCs w:val="24"/>
                <w:lang w:val="uk-UA" w:eastAsia="ru-RU"/>
                <w14:ligatures w14:val="none"/>
              </w:rPr>
              <w:tab/>
              <w:t>тендерна пропозиція:</w:t>
            </w:r>
          </w:p>
          <w:p w14:paraId="25F55F96"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цих особливостей;</w:t>
            </w:r>
          </w:p>
          <w:p w14:paraId="5160CBA4"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є такою, строк дії якої закінчився;</w:t>
            </w:r>
          </w:p>
          <w:p w14:paraId="09713DBB"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lastRenderedPageBreak/>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5859D8AB"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 відповідає вимогам, установленим у тендерній документації відповідно до абзацу першого частини третьої статті 22 Закону;</w:t>
            </w:r>
          </w:p>
          <w:p w14:paraId="09D9F8A2"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3)</w:t>
            </w:r>
            <w:r w:rsidRPr="00005232">
              <w:rPr>
                <w:rFonts w:ascii="Times New Roman" w:eastAsia="Times New Roman" w:hAnsi="Times New Roman" w:cs="Times New Roman"/>
                <w:kern w:val="0"/>
                <w:sz w:val="24"/>
                <w:szCs w:val="24"/>
                <w:lang w:val="uk-UA" w:eastAsia="ru-RU"/>
                <w14:ligatures w14:val="none"/>
              </w:rPr>
              <w:tab/>
              <w:t>переможець процедури закупівлі:</w:t>
            </w:r>
          </w:p>
          <w:p w14:paraId="249AF54B" w14:textId="35B59CDD"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відмовився від підписання договору про закупівлю відповідно до вимог тендерної документації або укладення договору про закупівлю; </w:t>
            </w:r>
          </w:p>
          <w:p w14:paraId="67C10773" w14:textId="02EF69AC"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 надав у спосіб, зазначений в тендерній документації, документи, що підтверджують відсутність підстав, визначених у підпунктах 3, 5, 6 і 12  пункту 47 цих особливостей;</w:t>
            </w:r>
          </w:p>
          <w:p w14:paraId="7347B25F"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не надав забезпечення виконання договору про закупівлю, якщо таке забезпечення вимагалося замовником;</w:t>
            </w:r>
          </w:p>
          <w:p w14:paraId="2092E06C"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3DB85717"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Замовник може відхилити тендерну пропозицію із зазначенням аргументації в електронній системі закупівель у разі, коли:</w:t>
            </w:r>
          </w:p>
          <w:p w14:paraId="63F1EE9C"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535BCE08" w14:textId="77777777" w:rsid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w:t>
            </w:r>
            <w:r w:rsidRPr="00005232">
              <w:rPr>
                <w:rFonts w:ascii="Times New Roman" w:eastAsia="Times New Roman" w:hAnsi="Times New Roman" w:cs="Times New Roman"/>
                <w:kern w:val="0"/>
                <w:sz w:val="24"/>
                <w:szCs w:val="24"/>
                <w:lang w:val="uk-UA" w:eastAsia="ru-RU"/>
                <w14:ligatures w14:val="none"/>
              </w:rPr>
              <w:lastRenderedPageBreak/>
              <w:t xml:space="preserve">тендерна пропозиція такого учасника не може бути відхилена.  </w:t>
            </w:r>
          </w:p>
          <w:p w14:paraId="03FBF050" w14:textId="2D0AE4E5" w:rsidR="00005232" w:rsidRPr="00005232" w:rsidRDefault="005F3660"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333333"/>
                <w:kern w:val="0"/>
                <w:shd w:val="clear" w:color="auto" w:fill="FFFFFF"/>
                <w:lang w:val="uk-UA"/>
                <w14:ligatures w14:val="none"/>
              </w:rPr>
              <w:t xml:space="preserve"> </w:t>
            </w:r>
            <w:r w:rsidR="00005232" w:rsidRPr="00005232">
              <w:rPr>
                <w:rFonts w:ascii="Times New Roman" w:eastAsia="Times New Roman" w:hAnsi="Times New Roman" w:cs="Times New Roman"/>
                <w:kern w:val="0"/>
                <w:sz w:val="24"/>
                <w:szCs w:val="24"/>
                <w:lang w:val="uk-UA" w:eastAsia="ru-RU"/>
                <w14:ligatures w14:val="none"/>
              </w:rPr>
              <w:t>Інформація про відхилення тендерної пропозиції, у 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закупівлі/переможцю процедури закупівлі, тендерна пропозиція якого відхилена, через електронну систему закупівель.</w:t>
            </w:r>
          </w:p>
          <w:p w14:paraId="733ED3A6" w14:textId="46BD91F8" w:rsid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цими особливостями</w:t>
            </w:r>
            <w:r w:rsidR="00B9082D">
              <w:rPr>
                <w:rFonts w:ascii="Times New Roman" w:eastAsia="Times New Roman" w:hAnsi="Times New Roman" w:cs="Times New Roman"/>
                <w:kern w:val="0"/>
                <w:sz w:val="24"/>
                <w:szCs w:val="24"/>
                <w:lang w:val="uk-UA" w:eastAsia="ru-RU"/>
                <w14:ligatures w14:val="none"/>
              </w:rPr>
              <w:t>.</w:t>
            </w:r>
          </w:p>
          <w:p w14:paraId="18B13B7B" w14:textId="6AD1B01A" w:rsidR="00B9082D" w:rsidRPr="00B9082D" w:rsidRDefault="00B9082D"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801424">
              <w:rPr>
                <w:rFonts w:ascii="Times New Roman" w:eastAsia="Times New Roman" w:hAnsi="Times New Roman" w:cs="Times New Roman"/>
                <w:kern w:val="0"/>
                <w:sz w:val="24"/>
                <w:szCs w:val="24"/>
                <w:lang w:val="uk-UA" w:eastAsia="ru-RU"/>
                <w14:ligatures w14:val="none"/>
              </w:rPr>
              <w:t>Відсутність документів або інформації, що не передбачені додатками до тендерної документації, зазначеними в абзаці десятому пункту 28 цих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4C4A760C"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31BD45AD" w14:textId="6FA07C16"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1)</w:t>
            </w:r>
            <w:r w:rsidRPr="00005232">
              <w:rPr>
                <w:rFonts w:ascii="Times New Roman" w:eastAsia="Times New Roman" w:hAnsi="Times New Roman" w:cs="Times New Roman"/>
                <w:kern w:val="0"/>
                <w:sz w:val="24"/>
                <w:szCs w:val="24"/>
                <w:lang w:val="uk-UA" w:eastAsia="ru-RU"/>
                <w14:ligatures w14:val="none"/>
              </w:rPr>
              <w:tab/>
              <w:t xml:space="preserve">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 </w:t>
            </w:r>
          </w:p>
          <w:p w14:paraId="4526D943" w14:textId="7B297DB5"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2)</w:t>
            </w:r>
            <w:r w:rsidRPr="00005232">
              <w:rPr>
                <w:rFonts w:ascii="Times New Roman" w:eastAsia="Times New Roman" w:hAnsi="Times New Roman" w:cs="Times New Roman"/>
                <w:kern w:val="0"/>
                <w:sz w:val="24"/>
                <w:szCs w:val="24"/>
                <w:lang w:val="uk-UA" w:eastAsia="ru-RU"/>
                <w14:ligatures w14:val="none"/>
              </w:rPr>
              <w:tab/>
              <w:t>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7E69A9E4"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3)</w:t>
            </w:r>
            <w:r w:rsidRPr="00005232">
              <w:rPr>
                <w:rFonts w:ascii="Times New Roman" w:eastAsia="Times New Roman" w:hAnsi="Times New Roman" w:cs="Times New Roman"/>
                <w:kern w:val="0"/>
                <w:sz w:val="24"/>
                <w:szCs w:val="24"/>
                <w:lang w:val="uk-UA" w:eastAsia="ru-RU"/>
                <w14:ligatures w14:val="none"/>
              </w:rPr>
              <w:tab/>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36A785C4"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4)</w:t>
            </w:r>
            <w:r w:rsidRPr="00005232">
              <w:rPr>
                <w:rFonts w:ascii="Times New Roman" w:eastAsia="Times New Roman" w:hAnsi="Times New Roman" w:cs="Times New Roman"/>
                <w:kern w:val="0"/>
                <w:sz w:val="24"/>
                <w:szCs w:val="24"/>
                <w:lang w:val="uk-UA" w:eastAsia="ru-RU"/>
                <w14:ligatures w14:val="none"/>
              </w:rPr>
              <w:tab/>
              <w:t xml:space="preserve">суб’єкт господарювання (учасник процедури закупівлі) протягом останніх трьох років притягувався до відповідальності за порушення, передбачене пунктом </w:t>
            </w:r>
            <w:r w:rsidRPr="00005232">
              <w:rPr>
                <w:rFonts w:ascii="Times New Roman" w:eastAsia="Times New Roman" w:hAnsi="Times New Roman" w:cs="Times New Roman"/>
                <w:kern w:val="0"/>
                <w:sz w:val="24"/>
                <w:szCs w:val="24"/>
                <w:lang w:val="uk-UA" w:eastAsia="ru-RU"/>
                <w14:ligatures w14:val="none"/>
              </w:rPr>
              <w:lastRenderedPageBreak/>
              <w:t xml:space="preserve">4 частини другої статті 6, пунктом 1 статті 50 Закону України “Про захист економічної конкуренції”, у вигляді вчинення </w:t>
            </w:r>
            <w:proofErr w:type="spellStart"/>
            <w:r w:rsidRPr="00005232">
              <w:rPr>
                <w:rFonts w:ascii="Times New Roman" w:eastAsia="Times New Roman" w:hAnsi="Times New Roman" w:cs="Times New Roman"/>
                <w:kern w:val="0"/>
                <w:sz w:val="24"/>
                <w:szCs w:val="24"/>
                <w:lang w:val="uk-UA" w:eastAsia="ru-RU"/>
                <w14:ligatures w14:val="none"/>
              </w:rPr>
              <w:t>антиконкурентних</w:t>
            </w:r>
            <w:proofErr w:type="spellEnd"/>
            <w:r w:rsidRPr="00005232">
              <w:rPr>
                <w:rFonts w:ascii="Times New Roman" w:eastAsia="Times New Roman" w:hAnsi="Times New Roman" w:cs="Times New Roman"/>
                <w:kern w:val="0"/>
                <w:sz w:val="24"/>
                <w:szCs w:val="24"/>
                <w:lang w:val="uk-UA" w:eastAsia="ru-RU"/>
                <w14:ligatures w14:val="none"/>
              </w:rPr>
              <w:t xml:space="preserve"> узгоджених дій, що стосуються спотворення результатів тендерів;</w:t>
            </w:r>
          </w:p>
          <w:p w14:paraId="53C38672"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5)</w:t>
            </w:r>
            <w:r w:rsidRPr="00005232">
              <w:rPr>
                <w:rFonts w:ascii="Times New Roman" w:eastAsia="Times New Roman" w:hAnsi="Times New Roman" w:cs="Times New Roman"/>
                <w:kern w:val="0"/>
                <w:sz w:val="24"/>
                <w:szCs w:val="24"/>
                <w:lang w:val="uk-UA" w:eastAsia="ru-RU"/>
                <w14:ligatures w14:val="none"/>
              </w:rPr>
              <w:tab/>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0F099FE1"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6)</w:t>
            </w:r>
            <w:r w:rsidRPr="00005232">
              <w:rPr>
                <w:rFonts w:ascii="Times New Roman" w:eastAsia="Times New Roman" w:hAnsi="Times New Roman" w:cs="Times New Roman"/>
                <w:kern w:val="0"/>
                <w:sz w:val="24"/>
                <w:szCs w:val="24"/>
                <w:lang w:val="uk-UA" w:eastAsia="ru-RU"/>
                <w14:ligatures w14:val="none"/>
              </w:rPr>
              <w:tab/>
              <w:t>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7F4733C1"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7)</w:t>
            </w:r>
            <w:r w:rsidRPr="00005232">
              <w:rPr>
                <w:rFonts w:ascii="Times New Roman" w:eastAsia="Times New Roman" w:hAnsi="Times New Roman" w:cs="Times New Roman"/>
                <w:kern w:val="0"/>
                <w:sz w:val="24"/>
                <w:szCs w:val="24"/>
                <w:lang w:val="uk-UA" w:eastAsia="ru-RU"/>
                <w14:ligatures w14:val="none"/>
              </w:rPr>
              <w:tab/>
              <w:t>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69997C14"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8)</w:t>
            </w:r>
            <w:r w:rsidRPr="00005232">
              <w:rPr>
                <w:rFonts w:ascii="Times New Roman" w:eastAsia="Times New Roman" w:hAnsi="Times New Roman" w:cs="Times New Roman"/>
                <w:kern w:val="0"/>
                <w:sz w:val="24"/>
                <w:szCs w:val="24"/>
                <w:lang w:val="uk-UA" w:eastAsia="ru-RU"/>
                <w14:ligatures w14:val="none"/>
              </w:rPr>
              <w:tab/>
              <w:t>учасник процедури закупівлі визнаний в установленому законом порядку банкрутом та стосовно нього відкрита ліквідаційна процедура;</w:t>
            </w:r>
          </w:p>
          <w:p w14:paraId="403A0CF8"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9)</w:t>
            </w:r>
            <w:r w:rsidRPr="00005232">
              <w:rPr>
                <w:rFonts w:ascii="Times New Roman" w:eastAsia="Times New Roman" w:hAnsi="Times New Roman" w:cs="Times New Roman"/>
                <w:kern w:val="0"/>
                <w:sz w:val="24"/>
                <w:szCs w:val="24"/>
                <w:lang w:val="uk-UA" w:eastAsia="ru-RU"/>
                <w14:ligatures w14:val="none"/>
              </w:rPr>
              <w:tab/>
              <w:t>у Єдиному державному реєстрі юридичних осіб, фізичних осіб</w:t>
            </w:r>
          </w:p>
          <w:p w14:paraId="0E1049AF"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21E76BE8"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10)</w:t>
            </w:r>
            <w:r w:rsidRPr="00005232">
              <w:rPr>
                <w:rFonts w:ascii="Times New Roman" w:eastAsia="Times New Roman" w:hAnsi="Times New Roman" w:cs="Times New Roman"/>
                <w:kern w:val="0"/>
                <w:sz w:val="24"/>
                <w:szCs w:val="24"/>
                <w:lang w:val="uk-UA" w:eastAsia="ru-RU"/>
                <w14:ligatures w14:val="none"/>
              </w:rPr>
              <w:tab/>
              <w:t>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w:t>
            </w:r>
            <w:r w:rsidRPr="00005232">
              <w:rPr>
                <w:rFonts w:ascii="Times New Roman" w:eastAsia="Times New Roman" w:hAnsi="Times New Roman" w:cs="Times New Roman"/>
                <w:kern w:val="0"/>
                <w:sz w:val="24"/>
                <w:szCs w:val="24"/>
                <w:lang w:val="uk-UA" w:eastAsia="ru-RU"/>
                <w14:ligatures w14:val="none"/>
              </w:rPr>
              <w:tab/>
              <w:t>чи</w:t>
            </w:r>
            <w:r w:rsidRPr="00005232">
              <w:rPr>
                <w:rFonts w:ascii="Times New Roman" w:eastAsia="Times New Roman" w:hAnsi="Times New Roman" w:cs="Times New Roman"/>
                <w:kern w:val="0"/>
                <w:sz w:val="24"/>
                <w:szCs w:val="24"/>
                <w:lang w:val="uk-UA" w:eastAsia="ru-RU"/>
                <w14:ligatures w14:val="none"/>
              </w:rPr>
              <w:tab/>
              <w:t>перевищує 20 млн. гривень (у тому числі за лотом);</w:t>
            </w:r>
          </w:p>
          <w:p w14:paraId="59E5C70C" w14:textId="68D642AB"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11)</w:t>
            </w:r>
            <w:r w:rsidRPr="00005232">
              <w:rPr>
                <w:rFonts w:ascii="Times New Roman" w:eastAsia="Times New Roman" w:hAnsi="Times New Roman" w:cs="Times New Roman"/>
                <w:kern w:val="0"/>
                <w:sz w:val="24"/>
                <w:szCs w:val="24"/>
                <w:lang w:val="uk-UA" w:eastAsia="ru-RU"/>
                <w14:ligatures w14:val="none"/>
              </w:rPr>
              <w:tab/>
              <w:t xml:space="preserve">учасник процедури закупівлі або кінцевий </w:t>
            </w:r>
            <w:proofErr w:type="spellStart"/>
            <w:r w:rsidRPr="00005232">
              <w:rPr>
                <w:rFonts w:ascii="Times New Roman" w:eastAsia="Times New Roman" w:hAnsi="Times New Roman" w:cs="Times New Roman"/>
                <w:kern w:val="0"/>
                <w:sz w:val="24"/>
                <w:szCs w:val="24"/>
                <w:lang w:val="uk-UA" w:eastAsia="ru-RU"/>
                <w14:ligatures w14:val="none"/>
              </w:rPr>
              <w:t>бенефіціарний</w:t>
            </w:r>
            <w:proofErr w:type="spellEnd"/>
            <w:r w:rsidRPr="00005232">
              <w:rPr>
                <w:rFonts w:ascii="Times New Roman" w:eastAsia="Times New Roman" w:hAnsi="Times New Roman" w:cs="Times New Roman"/>
                <w:kern w:val="0"/>
                <w:sz w:val="24"/>
                <w:szCs w:val="24"/>
                <w:lang w:val="uk-UA" w:eastAsia="ru-RU"/>
                <w14:ligatures w14:val="none"/>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w:t>
            </w:r>
          </w:p>
          <w:p w14:paraId="5F11ED3A" w14:textId="046BFA11"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w:t>
            </w:r>
            <w:r w:rsidRPr="00005232">
              <w:rPr>
                <w:rFonts w:ascii="Times New Roman" w:eastAsia="Times New Roman" w:hAnsi="Times New Roman" w:cs="Times New Roman"/>
                <w:kern w:val="0"/>
                <w:sz w:val="24"/>
                <w:szCs w:val="24"/>
                <w:lang w:val="uk-UA" w:eastAsia="ru-RU"/>
                <w14:ligatures w14:val="none"/>
              </w:rPr>
              <w:lastRenderedPageBreak/>
              <w:t>використанням дитячої праці чи будь-якими формами торгівлі людьми.</w:t>
            </w:r>
          </w:p>
          <w:p w14:paraId="5976A8B6" w14:textId="02D945E3"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 xml:space="preserve"> Учасник процедури закупівлі підтверджує відсутність підстав, зазначених в цьому пункті   шляхом самостійного декларування відсутності таких підстав в електронній системі закупівель під час подання тендерної пропозиції.</w:t>
            </w:r>
          </w:p>
          <w:p w14:paraId="38332EDA"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  крім самостійного декларування відсутності таких підстав учасником процедури закупівлі відповідно до абзацу шістнадцятого цього пункту.</w:t>
            </w:r>
          </w:p>
          <w:p w14:paraId="1E9927C8" w14:textId="77777777" w:rsidR="00005232" w:rsidRPr="00005232"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У разі коли учасник процедури закупівлі має намір залучити інших</w:t>
            </w:r>
            <w:r w:rsidRPr="00005232">
              <w:rPr>
                <w:rFonts w:ascii="Times New Roman" w:eastAsia="Times New Roman" w:hAnsi="Times New Roman" w:cs="Times New Roman"/>
                <w:kern w:val="0"/>
                <w:sz w:val="24"/>
                <w:szCs w:val="24"/>
                <w:lang w:val="uk-UA" w:eastAsia="ru-RU"/>
                <w14:ligatures w14:val="none"/>
              </w:rPr>
              <w:tab/>
              <w:t>суб’єктів</w:t>
            </w:r>
            <w:r w:rsidRPr="00005232">
              <w:rPr>
                <w:rFonts w:ascii="Times New Roman" w:eastAsia="Times New Roman" w:hAnsi="Times New Roman" w:cs="Times New Roman"/>
                <w:kern w:val="0"/>
                <w:sz w:val="24"/>
                <w:szCs w:val="24"/>
                <w:lang w:val="uk-UA" w:eastAsia="ru-RU"/>
                <w14:ligatures w14:val="none"/>
              </w:rPr>
              <w:tab/>
              <w:t>господарювання</w:t>
            </w:r>
            <w:r w:rsidRPr="00005232">
              <w:rPr>
                <w:rFonts w:ascii="Times New Roman" w:eastAsia="Times New Roman" w:hAnsi="Times New Roman" w:cs="Times New Roman"/>
                <w:kern w:val="0"/>
                <w:sz w:val="24"/>
                <w:szCs w:val="24"/>
                <w:lang w:val="uk-UA" w:eastAsia="ru-RU"/>
                <w14:ligatures w14:val="none"/>
              </w:rPr>
              <w:tab/>
              <w:t>як</w:t>
            </w:r>
          </w:p>
          <w:p w14:paraId="4328F3FB" w14:textId="7497DB2D" w:rsidR="00794543" w:rsidRPr="00DF55CB" w:rsidRDefault="00005232"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005232">
              <w:rPr>
                <w:rFonts w:ascii="Times New Roman" w:eastAsia="Times New Roman" w:hAnsi="Times New Roman" w:cs="Times New Roman"/>
                <w:kern w:val="0"/>
                <w:sz w:val="24"/>
                <w:szCs w:val="24"/>
                <w:lang w:val="uk-UA" w:eastAsia="ru-RU"/>
                <w14:ligatures w14:val="none"/>
              </w:rPr>
              <w:t>субпідрядників/співвиконавців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на відсутність підстав, визначених цим пунктом.</w:t>
            </w:r>
          </w:p>
        </w:tc>
      </w:tr>
      <w:tr w:rsidR="00794543" w:rsidRPr="00DF55CB" w14:paraId="021FC15B" w14:textId="77777777" w:rsidTr="00F919F1">
        <w:tc>
          <w:tcPr>
            <w:tcW w:w="5000" w:type="pct"/>
            <w:gridSpan w:val="3"/>
            <w:shd w:val="clear" w:color="auto" w:fill="FFFFFF"/>
            <w:hideMark/>
          </w:tcPr>
          <w:p w14:paraId="3E3E967B" w14:textId="77777777" w:rsidR="00794543" w:rsidRPr="00DF55CB" w:rsidRDefault="00794543" w:rsidP="00F919F1">
            <w:pPr>
              <w:spacing w:before="150" w:after="150" w:line="240" w:lineRule="auto"/>
              <w:jc w:val="center"/>
              <w:rPr>
                <w:rFonts w:ascii="Times New Roman" w:eastAsia="Times New Roman" w:hAnsi="Times New Roman" w:cs="Times New Roman"/>
                <w:b/>
                <w:bCs/>
                <w:kern w:val="0"/>
                <w:sz w:val="24"/>
                <w:szCs w:val="24"/>
                <w:lang w:val="uk-UA" w:eastAsia="ru-RU"/>
                <w14:ligatures w14:val="none"/>
              </w:rPr>
            </w:pPr>
            <w:r w:rsidRPr="00DF55CB">
              <w:rPr>
                <w:rFonts w:ascii="Times New Roman" w:eastAsia="Times New Roman" w:hAnsi="Times New Roman" w:cs="Times New Roman"/>
                <w:b/>
                <w:bCs/>
                <w:kern w:val="0"/>
                <w:sz w:val="24"/>
                <w:szCs w:val="24"/>
                <w:lang w:val="uk-UA" w:eastAsia="ru-RU"/>
                <w14:ligatures w14:val="none"/>
              </w:rPr>
              <w:lastRenderedPageBreak/>
              <w:t>Результати тендеру та укладання договору про закупівлю</w:t>
            </w:r>
          </w:p>
        </w:tc>
      </w:tr>
      <w:tr w:rsidR="00794543" w:rsidRPr="00DF55CB" w14:paraId="45196A75" w14:textId="77777777" w:rsidTr="00F919F1">
        <w:tc>
          <w:tcPr>
            <w:tcW w:w="370" w:type="pct"/>
            <w:shd w:val="clear" w:color="auto" w:fill="FFFFFF"/>
            <w:hideMark/>
          </w:tcPr>
          <w:p w14:paraId="17497D47"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1</w:t>
            </w:r>
          </w:p>
        </w:tc>
        <w:tc>
          <w:tcPr>
            <w:tcW w:w="1718" w:type="pct"/>
            <w:shd w:val="clear" w:color="auto" w:fill="FFFFFF"/>
            <w:hideMark/>
          </w:tcPr>
          <w:p w14:paraId="7957CFA1"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Відміна замовником тендеру чи визнання його таким, що не відбувся</w:t>
            </w:r>
          </w:p>
        </w:tc>
        <w:tc>
          <w:tcPr>
            <w:tcW w:w="2912" w:type="pct"/>
            <w:shd w:val="clear" w:color="auto" w:fill="FFFFFF"/>
            <w:hideMark/>
          </w:tcPr>
          <w:p w14:paraId="563FC046"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Замовник відміняє відкриті торги у разі:</w:t>
            </w:r>
          </w:p>
          <w:p w14:paraId="66C018EA"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1) відсутності подальшої потреби в закупівлі товарів, робіт чи послуг;</w:t>
            </w:r>
          </w:p>
          <w:p w14:paraId="7288C0E4"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035CDCA6"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3) скорочення обсягу видатків на здійснення закупівлі товарів, робіт чи послуг;</w:t>
            </w:r>
          </w:p>
          <w:p w14:paraId="1C897C7C"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4) коли здійснення закупівлі стало неможливим внаслідок дії обставин непереборної сили.</w:t>
            </w:r>
          </w:p>
          <w:p w14:paraId="61797304"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 xml:space="preserve">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 </w:t>
            </w:r>
          </w:p>
          <w:p w14:paraId="0B3E55B8"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Відкриті торги автоматично відміняються електронною системою закупівель у разі:</w:t>
            </w:r>
          </w:p>
          <w:p w14:paraId="716B3195"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1) відхилення всіх тендерних пропозицій (у тому числі, якщо була подана одна тендерна пропозиція, яка відхилена замовником) згідно з цими особливостями;</w:t>
            </w:r>
          </w:p>
          <w:p w14:paraId="385A14BE"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lastRenderedPageBreak/>
              <w:t>2) неподання жодної тендерної пропозиції для участі у відкритих торгах у строк, установлений замовником згідно з цими особливостями.</w:t>
            </w:r>
          </w:p>
          <w:p w14:paraId="72DAA15A"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486CDBDA" w14:textId="77777777" w:rsidR="00DF55CB" w:rsidRPr="00877A5C" w:rsidRDefault="00DF55CB" w:rsidP="00F919F1">
            <w:pPr>
              <w:spacing w:before="150" w:after="150" w:line="240" w:lineRule="auto"/>
              <w:jc w:val="both"/>
              <w:rPr>
                <w:rFonts w:ascii="Times New Roman" w:eastAsia="Times New Roman" w:hAnsi="Times New Roman" w:cs="Times New Roman"/>
                <w:sz w:val="24"/>
                <w:szCs w:val="24"/>
                <w:lang w:val="uk-UA" w:eastAsia="ru-RU"/>
              </w:rPr>
            </w:pPr>
            <w:r w:rsidRPr="00877A5C">
              <w:rPr>
                <w:rFonts w:ascii="Times New Roman" w:eastAsia="Times New Roman" w:hAnsi="Times New Roman" w:cs="Times New Roman"/>
                <w:sz w:val="24"/>
                <w:szCs w:val="24"/>
                <w:lang w:val="uk-UA" w:eastAsia="ru-RU"/>
              </w:rPr>
              <w:t>Відкриті торги можуть бути відмінені частково (за лотом).</w:t>
            </w:r>
          </w:p>
          <w:p w14:paraId="787BEBFE" w14:textId="133B123D" w:rsidR="00794543" w:rsidRPr="00DF55CB" w:rsidRDefault="00DF55CB"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877A5C">
              <w:rPr>
                <w:rFonts w:ascii="Times New Roman" w:eastAsia="Times New Roman" w:hAnsi="Times New Roman" w:cs="Times New Roman"/>
                <w:sz w:val="24"/>
                <w:szCs w:val="24"/>
                <w:lang w:val="uk-UA" w:eastAsia="ru-RU"/>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794543" w:rsidRPr="00DF55CB" w14:paraId="1C225D69" w14:textId="77777777" w:rsidTr="00F919F1">
        <w:tc>
          <w:tcPr>
            <w:tcW w:w="370" w:type="pct"/>
            <w:shd w:val="clear" w:color="auto" w:fill="FFFFFF"/>
            <w:hideMark/>
          </w:tcPr>
          <w:p w14:paraId="7B15E397"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2</w:t>
            </w:r>
          </w:p>
        </w:tc>
        <w:tc>
          <w:tcPr>
            <w:tcW w:w="1718" w:type="pct"/>
            <w:shd w:val="clear" w:color="auto" w:fill="FFFFFF"/>
            <w:hideMark/>
          </w:tcPr>
          <w:p w14:paraId="11C916F0"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Строк укладання договору про закупівлю</w:t>
            </w:r>
          </w:p>
        </w:tc>
        <w:tc>
          <w:tcPr>
            <w:tcW w:w="2912" w:type="pct"/>
            <w:shd w:val="clear" w:color="auto" w:fill="FFFFFF"/>
            <w:hideMark/>
          </w:tcPr>
          <w:p w14:paraId="6A81AB0F"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 метою забезпечення права на оскарження рішень замовника до органу оскарження договір про закупівлю не може бути укладено раніше ніж через п’ять днів з дати оприлюднення в електронній системі закупівель повідомлення про намір укласти договір про закупівлю.</w:t>
            </w:r>
          </w:p>
          <w:p w14:paraId="0B8C4F4B"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 </w:t>
            </w:r>
          </w:p>
          <w:p w14:paraId="20CAB8DB"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tc>
      </w:tr>
      <w:tr w:rsidR="00794543" w:rsidRPr="00DF55CB" w14:paraId="0A9AD6A3" w14:textId="77777777" w:rsidTr="00F919F1">
        <w:tc>
          <w:tcPr>
            <w:tcW w:w="370" w:type="pct"/>
            <w:shd w:val="clear" w:color="auto" w:fill="FFFFFF"/>
            <w:hideMark/>
          </w:tcPr>
          <w:p w14:paraId="6D66534B"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3</w:t>
            </w:r>
          </w:p>
        </w:tc>
        <w:tc>
          <w:tcPr>
            <w:tcW w:w="1718" w:type="pct"/>
            <w:shd w:val="clear" w:color="auto" w:fill="FFFFFF"/>
            <w:hideMark/>
          </w:tcPr>
          <w:p w14:paraId="09964F66"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Проект договору про закупівлю</w:t>
            </w:r>
          </w:p>
        </w:tc>
        <w:tc>
          <w:tcPr>
            <w:tcW w:w="2912" w:type="pct"/>
            <w:shd w:val="clear" w:color="auto" w:fill="FFFFFF"/>
            <w:hideMark/>
          </w:tcPr>
          <w:p w14:paraId="6670A5F0"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Проект договору про закупівлю викладений у Додатку № 4 до тендерної документації.</w:t>
            </w:r>
          </w:p>
        </w:tc>
      </w:tr>
      <w:tr w:rsidR="00794543" w:rsidRPr="00DF55CB" w14:paraId="1617057F" w14:textId="77777777" w:rsidTr="00F919F1">
        <w:tc>
          <w:tcPr>
            <w:tcW w:w="370" w:type="pct"/>
            <w:shd w:val="clear" w:color="auto" w:fill="FFFFFF"/>
            <w:hideMark/>
          </w:tcPr>
          <w:p w14:paraId="7128D4A6"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4</w:t>
            </w:r>
          </w:p>
        </w:tc>
        <w:tc>
          <w:tcPr>
            <w:tcW w:w="1718" w:type="pct"/>
            <w:shd w:val="clear" w:color="auto" w:fill="FFFFFF"/>
            <w:hideMark/>
          </w:tcPr>
          <w:p w14:paraId="4672CF4D"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Умови укладання договору про закупівлю</w:t>
            </w:r>
          </w:p>
        </w:tc>
        <w:tc>
          <w:tcPr>
            <w:tcW w:w="2912" w:type="pct"/>
            <w:shd w:val="clear" w:color="auto" w:fill="FFFFFF"/>
            <w:hideMark/>
          </w:tcPr>
          <w:p w14:paraId="3BB53FFE" w14:textId="4223D778" w:rsidR="00005232" w:rsidRPr="00005232"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w:t>
            </w:r>
            <w:r w:rsidR="00005232" w:rsidRPr="00005232">
              <w:rPr>
                <w:rFonts w:ascii="Times New Roman" w:eastAsia="Times New Roman" w:hAnsi="Times New Roman" w:cs="Times New Roman"/>
                <w:kern w:val="0"/>
                <w:sz w:val="24"/>
                <w:szCs w:val="24"/>
                <w:lang w:val="uk-UA" w:eastAsia="ru-RU"/>
                <w14:ligatures w14:val="none"/>
              </w:rPr>
              <w:t>Договір про закупівлю за результатами проведеної закупівлі згідно з пунктами 10 і 13 цих особливостей укладається відповідно до Цивільного і Господарського кодексів України з урахуванням положень статті 41 Закону, крім частин 2-5, 7-9 статті 41 Закону, та цих особливостей.</w:t>
            </w:r>
          </w:p>
          <w:p w14:paraId="3D87A580" w14:textId="2F31D892" w:rsidR="00005232" w:rsidRPr="00DF55CB" w:rsidRDefault="00F116F1"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 </w:t>
            </w:r>
            <w:r w:rsidR="00AF3547">
              <w:rPr>
                <w:rFonts w:ascii="Times New Roman" w:eastAsia="Times New Roman" w:hAnsi="Times New Roman" w:cs="Times New Roman"/>
                <w:kern w:val="0"/>
                <w:sz w:val="24"/>
                <w:szCs w:val="24"/>
                <w:lang w:val="uk-UA" w:eastAsia="ru-RU"/>
                <w14:ligatures w14:val="none"/>
              </w:rPr>
              <w:t xml:space="preserve"> </w:t>
            </w:r>
            <w:r w:rsidR="00005232" w:rsidRPr="00005232">
              <w:rPr>
                <w:rFonts w:ascii="Times New Roman" w:eastAsia="Times New Roman" w:hAnsi="Times New Roman" w:cs="Times New Roman"/>
                <w:kern w:val="0"/>
                <w:sz w:val="24"/>
                <w:szCs w:val="24"/>
                <w:lang w:val="uk-UA" w:eastAsia="ru-RU"/>
                <w14:ligatures w14:val="none"/>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w:t>
            </w:r>
          </w:p>
          <w:p w14:paraId="4D000D9C" w14:textId="18AA6F4C"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p>
        </w:tc>
      </w:tr>
      <w:tr w:rsidR="00794543" w:rsidRPr="00DF55CB" w14:paraId="515852D4" w14:textId="77777777" w:rsidTr="00F919F1">
        <w:tc>
          <w:tcPr>
            <w:tcW w:w="370" w:type="pct"/>
            <w:shd w:val="clear" w:color="auto" w:fill="FFFFFF"/>
            <w:hideMark/>
          </w:tcPr>
          <w:p w14:paraId="0C3A9B3A"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lastRenderedPageBreak/>
              <w:t>5</w:t>
            </w:r>
          </w:p>
        </w:tc>
        <w:tc>
          <w:tcPr>
            <w:tcW w:w="1718" w:type="pct"/>
            <w:shd w:val="clear" w:color="auto" w:fill="FFFFFF"/>
            <w:hideMark/>
          </w:tcPr>
          <w:p w14:paraId="3F61BB7D"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Дії замовника при відмові переможця процедури закупівлі від підписання договір про закупівлю</w:t>
            </w:r>
          </w:p>
        </w:tc>
        <w:tc>
          <w:tcPr>
            <w:tcW w:w="2912" w:type="pct"/>
            <w:shd w:val="clear" w:color="auto" w:fill="FFFFFF"/>
            <w:hideMark/>
          </w:tcPr>
          <w:p w14:paraId="236285D3"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У разі відхилення тендерної пропозиції з підстави, визначеної підпунктом 3 пункту 44 цих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статтею 33 Закону та цим пунктом.</w:t>
            </w:r>
          </w:p>
          <w:p w14:paraId="15B4BA35" w14:textId="77777777" w:rsidR="00794543" w:rsidRPr="00DF55CB" w:rsidRDefault="00794543" w:rsidP="00F919F1">
            <w:pPr>
              <w:spacing w:before="150" w:after="150" w:line="240" w:lineRule="auto"/>
              <w:jc w:val="both"/>
              <w:rPr>
                <w:rFonts w:ascii="Times New Roman" w:eastAsia="Times New Roman" w:hAnsi="Times New Roman" w:cs="Times New Roman"/>
                <w:kern w:val="0"/>
                <w:sz w:val="24"/>
                <w:szCs w:val="24"/>
                <w:lang w:val="uk-UA" w:eastAsia="ru-RU"/>
                <w14:ligatures w14:val="none"/>
              </w:rPr>
            </w:pPr>
          </w:p>
        </w:tc>
      </w:tr>
      <w:tr w:rsidR="00794543" w:rsidRPr="00DF55CB" w14:paraId="0874CA82" w14:textId="77777777" w:rsidTr="00F919F1">
        <w:tc>
          <w:tcPr>
            <w:tcW w:w="370" w:type="pct"/>
            <w:shd w:val="clear" w:color="auto" w:fill="FFFFFF"/>
            <w:hideMark/>
          </w:tcPr>
          <w:p w14:paraId="446E651C" w14:textId="77777777" w:rsidR="00794543" w:rsidRPr="00DF55CB" w:rsidRDefault="00794543" w:rsidP="00F919F1">
            <w:pPr>
              <w:spacing w:before="150" w:after="150" w:line="240" w:lineRule="auto"/>
              <w:jc w:val="center"/>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6</w:t>
            </w:r>
          </w:p>
        </w:tc>
        <w:tc>
          <w:tcPr>
            <w:tcW w:w="1718" w:type="pct"/>
            <w:shd w:val="clear" w:color="auto" w:fill="FFFFFF"/>
            <w:hideMark/>
          </w:tcPr>
          <w:p w14:paraId="5A29B1B2" w14:textId="77777777"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Забезпечення виконання договору про закупівлю</w:t>
            </w:r>
          </w:p>
        </w:tc>
        <w:tc>
          <w:tcPr>
            <w:tcW w:w="2912" w:type="pct"/>
            <w:shd w:val="clear" w:color="auto" w:fill="FFFFFF"/>
            <w:hideMark/>
          </w:tcPr>
          <w:p w14:paraId="301DF60B" w14:textId="6E9EB858" w:rsidR="00794543" w:rsidRPr="00DF55CB" w:rsidRDefault="00794543" w:rsidP="00F919F1">
            <w:pPr>
              <w:spacing w:before="150" w:after="150" w:line="240" w:lineRule="auto"/>
              <w:rPr>
                <w:rFonts w:ascii="Times New Roman" w:eastAsia="Times New Roman" w:hAnsi="Times New Roman" w:cs="Times New Roman"/>
                <w:kern w:val="0"/>
                <w:sz w:val="24"/>
                <w:szCs w:val="24"/>
                <w:lang w:val="uk-UA" w:eastAsia="ru-RU"/>
                <w14:ligatures w14:val="none"/>
              </w:rPr>
            </w:pPr>
            <w:r w:rsidRPr="00DF55CB">
              <w:rPr>
                <w:rFonts w:ascii="Times New Roman" w:eastAsia="Times New Roman" w:hAnsi="Times New Roman" w:cs="Times New Roman"/>
                <w:kern w:val="0"/>
                <w:sz w:val="24"/>
                <w:szCs w:val="24"/>
                <w:lang w:val="uk-UA" w:eastAsia="ru-RU"/>
                <w14:ligatures w14:val="none"/>
              </w:rPr>
              <w:t xml:space="preserve">  Не вимагається</w:t>
            </w:r>
          </w:p>
        </w:tc>
      </w:tr>
    </w:tbl>
    <w:p w14:paraId="1D1E8EBE" w14:textId="77777777" w:rsidR="009B3C93" w:rsidRDefault="009B3C93" w:rsidP="00794543">
      <w:pPr>
        <w:jc w:val="right"/>
        <w:rPr>
          <w:rFonts w:ascii="Times New Roman" w:hAnsi="Times New Roman" w:cs="Times New Roman"/>
          <w:b/>
          <w:bCs/>
          <w:kern w:val="0"/>
          <w:sz w:val="24"/>
          <w:szCs w:val="24"/>
          <w:lang w:val="uk-UA"/>
          <w14:ligatures w14:val="none"/>
        </w:rPr>
      </w:pPr>
      <w:bookmarkStart w:id="17" w:name="_Hlk119588843"/>
    </w:p>
    <w:p w14:paraId="0E5724BC" w14:textId="77777777" w:rsidR="002B3C40" w:rsidRDefault="002B3C40" w:rsidP="00794543">
      <w:pPr>
        <w:jc w:val="right"/>
        <w:rPr>
          <w:rFonts w:ascii="Times New Roman" w:hAnsi="Times New Roman" w:cs="Times New Roman"/>
          <w:b/>
          <w:bCs/>
          <w:kern w:val="0"/>
          <w:sz w:val="24"/>
          <w:szCs w:val="24"/>
          <w:lang w:val="uk-UA"/>
          <w14:ligatures w14:val="none"/>
        </w:rPr>
      </w:pPr>
    </w:p>
    <w:p w14:paraId="7C08FC86" w14:textId="77777777" w:rsidR="002B3C40" w:rsidRDefault="002B3C40" w:rsidP="00794543">
      <w:pPr>
        <w:jc w:val="right"/>
        <w:rPr>
          <w:rFonts w:ascii="Times New Roman" w:hAnsi="Times New Roman" w:cs="Times New Roman"/>
          <w:b/>
          <w:bCs/>
          <w:kern w:val="0"/>
          <w:sz w:val="24"/>
          <w:szCs w:val="24"/>
          <w:lang w:val="uk-UA"/>
          <w14:ligatures w14:val="none"/>
        </w:rPr>
      </w:pPr>
    </w:p>
    <w:p w14:paraId="200943E6" w14:textId="77777777" w:rsidR="002B3C40" w:rsidRDefault="002B3C40" w:rsidP="00794543">
      <w:pPr>
        <w:jc w:val="right"/>
        <w:rPr>
          <w:rFonts w:ascii="Times New Roman" w:hAnsi="Times New Roman" w:cs="Times New Roman"/>
          <w:b/>
          <w:bCs/>
          <w:kern w:val="0"/>
          <w:sz w:val="24"/>
          <w:szCs w:val="24"/>
          <w:lang w:val="uk-UA"/>
          <w14:ligatures w14:val="none"/>
        </w:rPr>
      </w:pPr>
    </w:p>
    <w:p w14:paraId="7AD2CA96" w14:textId="77777777" w:rsidR="002B3C40" w:rsidRDefault="002B3C40" w:rsidP="00794543">
      <w:pPr>
        <w:jc w:val="right"/>
        <w:rPr>
          <w:rFonts w:ascii="Times New Roman" w:hAnsi="Times New Roman" w:cs="Times New Roman"/>
          <w:b/>
          <w:bCs/>
          <w:kern w:val="0"/>
          <w:sz w:val="24"/>
          <w:szCs w:val="24"/>
          <w:lang w:val="uk-UA"/>
          <w14:ligatures w14:val="none"/>
        </w:rPr>
      </w:pPr>
    </w:p>
    <w:p w14:paraId="7EA9F757" w14:textId="77777777" w:rsidR="002B3C40" w:rsidRDefault="002B3C40" w:rsidP="00794543">
      <w:pPr>
        <w:jc w:val="right"/>
        <w:rPr>
          <w:rFonts w:ascii="Times New Roman" w:hAnsi="Times New Roman" w:cs="Times New Roman"/>
          <w:b/>
          <w:bCs/>
          <w:kern w:val="0"/>
          <w:sz w:val="24"/>
          <w:szCs w:val="24"/>
          <w:lang w:val="uk-UA"/>
          <w14:ligatures w14:val="none"/>
        </w:rPr>
      </w:pPr>
    </w:p>
    <w:p w14:paraId="0843B0D8" w14:textId="77777777" w:rsidR="002B3C40" w:rsidRDefault="002B3C40" w:rsidP="00794543">
      <w:pPr>
        <w:jc w:val="right"/>
        <w:rPr>
          <w:rFonts w:ascii="Times New Roman" w:hAnsi="Times New Roman" w:cs="Times New Roman"/>
          <w:b/>
          <w:bCs/>
          <w:kern w:val="0"/>
          <w:sz w:val="24"/>
          <w:szCs w:val="24"/>
          <w:lang w:val="uk-UA"/>
          <w14:ligatures w14:val="none"/>
        </w:rPr>
      </w:pPr>
    </w:p>
    <w:p w14:paraId="723C864C" w14:textId="77777777" w:rsidR="002B3C40" w:rsidRDefault="002B3C40" w:rsidP="00794543">
      <w:pPr>
        <w:jc w:val="right"/>
        <w:rPr>
          <w:rFonts w:ascii="Times New Roman" w:hAnsi="Times New Roman" w:cs="Times New Roman"/>
          <w:b/>
          <w:bCs/>
          <w:kern w:val="0"/>
          <w:sz w:val="24"/>
          <w:szCs w:val="24"/>
          <w:lang w:val="uk-UA"/>
          <w14:ligatures w14:val="none"/>
        </w:rPr>
      </w:pPr>
    </w:p>
    <w:p w14:paraId="6AEE1896" w14:textId="77777777" w:rsidR="002B3C40" w:rsidRDefault="002B3C40" w:rsidP="00794543">
      <w:pPr>
        <w:jc w:val="right"/>
        <w:rPr>
          <w:rFonts w:ascii="Times New Roman" w:hAnsi="Times New Roman" w:cs="Times New Roman"/>
          <w:b/>
          <w:bCs/>
          <w:kern w:val="0"/>
          <w:sz w:val="24"/>
          <w:szCs w:val="24"/>
          <w:lang w:val="uk-UA"/>
          <w14:ligatures w14:val="none"/>
        </w:rPr>
      </w:pPr>
    </w:p>
    <w:p w14:paraId="5F4E4E4E" w14:textId="77777777" w:rsidR="002B3C40" w:rsidRDefault="002B3C40" w:rsidP="00794543">
      <w:pPr>
        <w:jc w:val="right"/>
        <w:rPr>
          <w:rFonts w:ascii="Times New Roman" w:hAnsi="Times New Roman" w:cs="Times New Roman"/>
          <w:b/>
          <w:bCs/>
          <w:kern w:val="0"/>
          <w:sz w:val="24"/>
          <w:szCs w:val="24"/>
          <w:lang w:val="uk-UA"/>
          <w14:ligatures w14:val="none"/>
        </w:rPr>
      </w:pPr>
    </w:p>
    <w:p w14:paraId="6E9C03BB" w14:textId="77777777" w:rsidR="002B3C40" w:rsidRDefault="002B3C40" w:rsidP="00794543">
      <w:pPr>
        <w:jc w:val="right"/>
        <w:rPr>
          <w:rFonts w:ascii="Times New Roman" w:hAnsi="Times New Roman" w:cs="Times New Roman"/>
          <w:b/>
          <w:bCs/>
          <w:kern w:val="0"/>
          <w:sz w:val="24"/>
          <w:szCs w:val="24"/>
          <w:lang w:val="uk-UA"/>
          <w14:ligatures w14:val="none"/>
        </w:rPr>
      </w:pPr>
    </w:p>
    <w:p w14:paraId="525387BE" w14:textId="77777777" w:rsidR="002B3C40" w:rsidRDefault="002B3C40" w:rsidP="00794543">
      <w:pPr>
        <w:jc w:val="right"/>
        <w:rPr>
          <w:rFonts w:ascii="Times New Roman" w:hAnsi="Times New Roman" w:cs="Times New Roman"/>
          <w:b/>
          <w:bCs/>
          <w:kern w:val="0"/>
          <w:sz w:val="24"/>
          <w:szCs w:val="24"/>
          <w:lang w:val="uk-UA"/>
          <w14:ligatures w14:val="none"/>
        </w:rPr>
      </w:pPr>
    </w:p>
    <w:p w14:paraId="221E3EA6" w14:textId="77777777" w:rsidR="002B3C40" w:rsidRDefault="002B3C40" w:rsidP="00794543">
      <w:pPr>
        <w:jc w:val="right"/>
        <w:rPr>
          <w:rFonts w:ascii="Times New Roman" w:hAnsi="Times New Roman" w:cs="Times New Roman"/>
          <w:b/>
          <w:bCs/>
          <w:kern w:val="0"/>
          <w:sz w:val="24"/>
          <w:szCs w:val="24"/>
          <w:lang w:val="uk-UA"/>
          <w14:ligatures w14:val="none"/>
        </w:rPr>
      </w:pPr>
    </w:p>
    <w:p w14:paraId="6F43EFFE" w14:textId="77777777" w:rsidR="002B3C40" w:rsidRDefault="002B3C40" w:rsidP="00794543">
      <w:pPr>
        <w:jc w:val="right"/>
        <w:rPr>
          <w:rFonts w:ascii="Times New Roman" w:hAnsi="Times New Roman" w:cs="Times New Roman"/>
          <w:b/>
          <w:bCs/>
          <w:kern w:val="0"/>
          <w:sz w:val="24"/>
          <w:szCs w:val="24"/>
          <w:lang w:val="uk-UA"/>
          <w14:ligatures w14:val="none"/>
        </w:rPr>
      </w:pPr>
    </w:p>
    <w:p w14:paraId="63F2A6CB" w14:textId="77777777" w:rsidR="002B3C40" w:rsidRDefault="002B3C40" w:rsidP="00794543">
      <w:pPr>
        <w:jc w:val="right"/>
        <w:rPr>
          <w:rFonts w:ascii="Times New Roman" w:hAnsi="Times New Roman" w:cs="Times New Roman"/>
          <w:b/>
          <w:bCs/>
          <w:kern w:val="0"/>
          <w:sz w:val="24"/>
          <w:szCs w:val="24"/>
          <w:lang w:val="uk-UA"/>
          <w14:ligatures w14:val="none"/>
        </w:rPr>
      </w:pPr>
    </w:p>
    <w:p w14:paraId="5F6AC4CF" w14:textId="77777777" w:rsidR="002B3C40" w:rsidRDefault="002B3C40" w:rsidP="00794543">
      <w:pPr>
        <w:jc w:val="right"/>
        <w:rPr>
          <w:rFonts w:ascii="Times New Roman" w:hAnsi="Times New Roman" w:cs="Times New Roman"/>
          <w:b/>
          <w:bCs/>
          <w:kern w:val="0"/>
          <w:sz w:val="24"/>
          <w:szCs w:val="24"/>
          <w:lang w:val="uk-UA"/>
          <w14:ligatures w14:val="none"/>
        </w:rPr>
      </w:pPr>
    </w:p>
    <w:p w14:paraId="7701F3E8" w14:textId="77777777" w:rsidR="002B3C40" w:rsidRDefault="002B3C40" w:rsidP="00794543">
      <w:pPr>
        <w:jc w:val="right"/>
        <w:rPr>
          <w:rFonts w:ascii="Times New Roman" w:hAnsi="Times New Roman" w:cs="Times New Roman"/>
          <w:b/>
          <w:bCs/>
          <w:kern w:val="0"/>
          <w:sz w:val="24"/>
          <w:szCs w:val="24"/>
          <w:lang w:val="uk-UA"/>
          <w14:ligatures w14:val="none"/>
        </w:rPr>
      </w:pPr>
    </w:p>
    <w:p w14:paraId="3CAF11C4" w14:textId="77777777" w:rsidR="002B3C40" w:rsidRDefault="002B3C40" w:rsidP="00794543">
      <w:pPr>
        <w:jc w:val="right"/>
        <w:rPr>
          <w:rFonts w:ascii="Times New Roman" w:hAnsi="Times New Roman" w:cs="Times New Roman"/>
          <w:b/>
          <w:bCs/>
          <w:kern w:val="0"/>
          <w:sz w:val="24"/>
          <w:szCs w:val="24"/>
          <w:lang w:val="uk-UA"/>
          <w14:ligatures w14:val="none"/>
        </w:rPr>
      </w:pPr>
    </w:p>
    <w:p w14:paraId="501939F9" w14:textId="77777777" w:rsidR="002B3C40" w:rsidRDefault="002B3C40" w:rsidP="00794543">
      <w:pPr>
        <w:jc w:val="right"/>
        <w:rPr>
          <w:rFonts w:ascii="Times New Roman" w:hAnsi="Times New Roman" w:cs="Times New Roman"/>
          <w:b/>
          <w:bCs/>
          <w:kern w:val="0"/>
          <w:sz w:val="24"/>
          <w:szCs w:val="24"/>
          <w:lang w:val="uk-UA"/>
          <w14:ligatures w14:val="none"/>
        </w:rPr>
      </w:pPr>
    </w:p>
    <w:p w14:paraId="7798A1FA" w14:textId="77777777" w:rsidR="002B3C40" w:rsidRDefault="002B3C40" w:rsidP="00794543">
      <w:pPr>
        <w:jc w:val="right"/>
        <w:rPr>
          <w:rFonts w:ascii="Times New Roman" w:hAnsi="Times New Roman" w:cs="Times New Roman"/>
          <w:b/>
          <w:bCs/>
          <w:kern w:val="0"/>
          <w:sz w:val="24"/>
          <w:szCs w:val="24"/>
          <w:lang w:val="uk-UA"/>
          <w14:ligatures w14:val="none"/>
        </w:rPr>
      </w:pPr>
    </w:p>
    <w:p w14:paraId="2F0558D3" w14:textId="77777777" w:rsidR="002B3C40" w:rsidRDefault="002B3C40" w:rsidP="00794543">
      <w:pPr>
        <w:jc w:val="right"/>
        <w:rPr>
          <w:rFonts w:ascii="Times New Roman" w:hAnsi="Times New Roman" w:cs="Times New Roman"/>
          <w:b/>
          <w:bCs/>
          <w:kern w:val="0"/>
          <w:sz w:val="24"/>
          <w:szCs w:val="24"/>
          <w:lang w:val="uk-UA"/>
          <w14:ligatures w14:val="none"/>
        </w:rPr>
      </w:pPr>
    </w:p>
    <w:p w14:paraId="16E89E7A" w14:textId="77777777" w:rsidR="002B3C40" w:rsidRDefault="002B3C40" w:rsidP="00794543">
      <w:pPr>
        <w:jc w:val="right"/>
        <w:rPr>
          <w:rFonts w:ascii="Times New Roman" w:hAnsi="Times New Roman" w:cs="Times New Roman"/>
          <w:b/>
          <w:bCs/>
          <w:kern w:val="0"/>
          <w:sz w:val="24"/>
          <w:szCs w:val="24"/>
          <w:lang w:val="uk-UA"/>
          <w14:ligatures w14:val="none"/>
        </w:rPr>
      </w:pPr>
    </w:p>
    <w:p w14:paraId="2C82438E" w14:textId="77777777" w:rsidR="002B3C40" w:rsidRDefault="002B3C40" w:rsidP="00794543">
      <w:pPr>
        <w:jc w:val="right"/>
        <w:rPr>
          <w:rFonts w:ascii="Times New Roman" w:hAnsi="Times New Roman" w:cs="Times New Roman"/>
          <w:b/>
          <w:bCs/>
          <w:kern w:val="0"/>
          <w:sz w:val="24"/>
          <w:szCs w:val="24"/>
          <w:lang w:val="uk-UA"/>
          <w14:ligatures w14:val="none"/>
        </w:rPr>
      </w:pPr>
    </w:p>
    <w:p w14:paraId="207D5269" w14:textId="77777777" w:rsidR="002B3C40" w:rsidRDefault="002B3C40" w:rsidP="00794543">
      <w:pPr>
        <w:jc w:val="right"/>
        <w:rPr>
          <w:rFonts w:ascii="Times New Roman" w:hAnsi="Times New Roman" w:cs="Times New Roman"/>
          <w:b/>
          <w:bCs/>
          <w:kern w:val="0"/>
          <w:sz w:val="24"/>
          <w:szCs w:val="24"/>
          <w:lang w:val="uk-UA"/>
          <w14:ligatures w14:val="none"/>
        </w:rPr>
      </w:pPr>
    </w:p>
    <w:p w14:paraId="754A8CF6" w14:textId="30E594B2" w:rsidR="00794543" w:rsidRPr="00DF55CB" w:rsidRDefault="00794543" w:rsidP="00794543">
      <w:pPr>
        <w:jc w:val="right"/>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lastRenderedPageBreak/>
        <w:t>Додаток № 1 до тендерної документації</w:t>
      </w:r>
    </w:p>
    <w:bookmarkEnd w:id="17"/>
    <w:p w14:paraId="57652042" w14:textId="33ED2B25" w:rsidR="00B16370" w:rsidRPr="00B16370" w:rsidRDefault="00B16370" w:rsidP="00B16370">
      <w:pPr>
        <w:jc w:val="center"/>
        <w:rPr>
          <w:rFonts w:ascii="Times New Roman" w:hAnsi="Times New Roman" w:cs="Times New Roman"/>
          <w:b/>
          <w:bCs/>
          <w:kern w:val="0"/>
          <w:sz w:val="24"/>
          <w:szCs w:val="24"/>
          <w:lang w:val="uk-UA"/>
          <w14:ligatures w14:val="none"/>
        </w:rPr>
      </w:pPr>
      <w:r>
        <w:rPr>
          <w:rFonts w:ascii="Times New Roman" w:hAnsi="Times New Roman" w:cs="Times New Roman"/>
          <w:b/>
          <w:bCs/>
          <w:kern w:val="0"/>
          <w:sz w:val="24"/>
          <w:szCs w:val="24"/>
          <w:lang w:val="uk-UA"/>
          <w14:ligatures w14:val="none"/>
        </w:rPr>
        <w:t xml:space="preserve"> </w:t>
      </w:r>
      <w:r w:rsidRPr="00B16370">
        <w:rPr>
          <w:rFonts w:ascii="Times New Roman" w:hAnsi="Times New Roman" w:cs="Times New Roman"/>
          <w:b/>
          <w:bCs/>
          <w:kern w:val="0"/>
          <w:sz w:val="24"/>
          <w:szCs w:val="24"/>
          <w:lang w:val="uk-UA"/>
          <w14:ligatures w14:val="none"/>
        </w:rPr>
        <w:t>Перелік документів та/або інформації, які подаються учасником процедури закупівлі у складі тендерної пропозиції</w:t>
      </w:r>
    </w:p>
    <w:tbl>
      <w:tblPr>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
        <w:gridCol w:w="2391"/>
        <w:gridCol w:w="167"/>
        <w:gridCol w:w="7258"/>
        <w:gridCol w:w="549"/>
      </w:tblGrid>
      <w:tr w:rsidR="002B3C40" w:rsidRPr="007D2845" w14:paraId="702087C1" w14:textId="77777777" w:rsidTr="002A652F">
        <w:trPr>
          <w:gridBefore w:val="1"/>
          <w:wBefore w:w="102" w:type="dxa"/>
          <w:trHeight w:val="3393"/>
        </w:trPr>
        <w:tc>
          <w:tcPr>
            <w:tcW w:w="2558" w:type="dxa"/>
            <w:gridSpan w:val="2"/>
            <w:tcBorders>
              <w:right w:val="single" w:sz="6" w:space="0" w:color="000000"/>
            </w:tcBorders>
          </w:tcPr>
          <w:p w14:paraId="7D248066" w14:textId="77777777" w:rsidR="002B3C40" w:rsidRPr="007D2845" w:rsidRDefault="002B3C40" w:rsidP="002B3C40">
            <w:pPr>
              <w:jc w:val="both"/>
              <w:rPr>
                <w:rFonts w:ascii="Times New Roman" w:eastAsia="Calibri" w:hAnsi="Times New Roman" w:cs="Times New Roman"/>
                <w:b/>
                <w:kern w:val="0"/>
                <w:sz w:val="24"/>
                <w:szCs w:val="24"/>
                <w14:ligatures w14:val="none"/>
              </w:rPr>
            </w:pPr>
            <w:bookmarkStart w:id="18" w:name="_Hlk148090820"/>
            <w:proofErr w:type="spellStart"/>
            <w:r w:rsidRPr="007D2845">
              <w:rPr>
                <w:rFonts w:ascii="Times New Roman" w:eastAsia="Calibri" w:hAnsi="Times New Roman" w:cs="Times New Roman"/>
                <w:b/>
                <w:kern w:val="0"/>
                <w:sz w:val="24"/>
                <w:szCs w:val="24"/>
                <w14:ligatures w14:val="none"/>
              </w:rPr>
              <w:t>Кваліфікаційні</w:t>
            </w:r>
            <w:proofErr w:type="spellEnd"/>
            <w:r w:rsidRPr="007D2845">
              <w:rPr>
                <w:rFonts w:ascii="Times New Roman" w:eastAsia="Calibri" w:hAnsi="Times New Roman" w:cs="Times New Roman"/>
                <w:b/>
                <w:kern w:val="0"/>
                <w:sz w:val="24"/>
                <w:szCs w:val="24"/>
                <w14:ligatures w14:val="none"/>
              </w:rPr>
              <w:t xml:space="preserve"> </w:t>
            </w:r>
            <w:proofErr w:type="spellStart"/>
            <w:r w:rsidRPr="007D2845">
              <w:rPr>
                <w:rFonts w:ascii="Times New Roman" w:eastAsia="Calibri" w:hAnsi="Times New Roman" w:cs="Times New Roman"/>
                <w:b/>
                <w:kern w:val="0"/>
                <w:sz w:val="24"/>
                <w:szCs w:val="24"/>
                <w14:ligatures w14:val="none"/>
              </w:rPr>
              <w:t>критерії</w:t>
            </w:r>
            <w:proofErr w:type="spellEnd"/>
            <w:r w:rsidRPr="007D2845">
              <w:rPr>
                <w:rFonts w:ascii="Times New Roman" w:eastAsia="Calibri" w:hAnsi="Times New Roman" w:cs="Times New Roman"/>
                <w:b/>
                <w:kern w:val="0"/>
                <w:sz w:val="24"/>
                <w:szCs w:val="24"/>
                <w14:ligatures w14:val="none"/>
              </w:rPr>
              <w:t xml:space="preserve"> до </w:t>
            </w:r>
            <w:proofErr w:type="spellStart"/>
            <w:r w:rsidRPr="007D2845">
              <w:rPr>
                <w:rFonts w:ascii="Times New Roman" w:eastAsia="Calibri" w:hAnsi="Times New Roman" w:cs="Times New Roman"/>
                <w:b/>
                <w:kern w:val="0"/>
                <w:sz w:val="24"/>
                <w:szCs w:val="24"/>
                <w14:ligatures w14:val="none"/>
              </w:rPr>
              <w:t>учасників</w:t>
            </w:r>
            <w:proofErr w:type="spellEnd"/>
            <w:r w:rsidRPr="007D2845">
              <w:rPr>
                <w:rFonts w:ascii="Times New Roman" w:eastAsia="Calibri" w:hAnsi="Times New Roman" w:cs="Times New Roman"/>
                <w:b/>
                <w:kern w:val="0"/>
                <w:sz w:val="24"/>
                <w:szCs w:val="24"/>
                <w14:ligatures w14:val="none"/>
              </w:rPr>
              <w:t xml:space="preserve">, а також </w:t>
            </w:r>
            <w:proofErr w:type="spellStart"/>
            <w:r w:rsidRPr="007D2845">
              <w:rPr>
                <w:rFonts w:ascii="Times New Roman" w:eastAsia="Calibri" w:hAnsi="Times New Roman" w:cs="Times New Roman"/>
                <w:b/>
                <w:kern w:val="0"/>
                <w:sz w:val="24"/>
                <w:szCs w:val="24"/>
                <w14:ligatures w14:val="none"/>
              </w:rPr>
              <w:t>інші</w:t>
            </w:r>
            <w:proofErr w:type="spellEnd"/>
            <w:r w:rsidRPr="007D2845">
              <w:rPr>
                <w:rFonts w:ascii="Times New Roman" w:eastAsia="Calibri" w:hAnsi="Times New Roman" w:cs="Times New Roman"/>
                <w:b/>
                <w:kern w:val="0"/>
                <w:sz w:val="24"/>
                <w:szCs w:val="24"/>
                <w14:ligatures w14:val="none"/>
              </w:rPr>
              <w:t xml:space="preserve"> </w:t>
            </w:r>
            <w:proofErr w:type="spellStart"/>
            <w:r w:rsidRPr="007D2845">
              <w:rPr>
                <w:rFonts w:ascii="Times New Roman" w:eastAsia="Calibri" w:hAnsi="Times New Roman" w:cs="Times New Roman"/>
                <w:b/>
                <w:kern w:val="0"/>
                <w:sz w:val="24"/>
                <w:szCs w:val="24"/>
                <w14:ligatures w14:val="none"/>
              </w:rPr>
              <w:t>документи</w:t>
            </w:r>
            <w:proofErr w:type="spellEnd"/>
            <w:r w:rsidRPr="007D2845">
              <w:rPr>
                <w:rFonts w:ascii="Times New Roman" w:eastAsia="Calibri" w:hAnsi="Times New Roman" w:cs="Times New Roman"/>
                <w:b/>
                <w:kern w:val="0"/>
                <w:sz w:val="24"/>
                <w:szCs w:val="24"/>
                <w14:ligatures w14:val="none"/>
              </w:rPr>
              <w:t xml:space="preserve">, </w:t>
            </w:r>
            <w:proofErr w:type="spellStart"/>
            <w:r w:rsidRPr="007D2845">
              <w:rPr>
                <w:rFonts w:ascii="Times New Roman" w:eastAsia="Calibri" w:hAnsi="Times New Roman" w:cs="Times New Roman"/>
                <w:b/>
                <w:kern w:val="0"/>
                <w:sz w:val="24"/>
                <w:szCs w:val="24"/>
                <w14:ligatures w14:val="none"/>
              </w:rPr>
              <w:t>що</w:t>
            </w:r>
            <w:proofErr w:type="spellEnd"/>
            <w:r w:rsidRPr="007D2845">
              <w:rPr>
                <w:rFonts w:ascii="Times New Roman" w:eastAsia="Calibri" w:hAnsi="Times New Roman" w:cs="Times New Roman"/>
                <w:b/>
                <w:kern w:val="0"/>
                <w:sz w:val="24"/>
                <w:szCs w:val="24"/>
                <w14:ligatures w14:val="none"/>
              </w:rPr>
              <w:t xml:space="preserve"> </w:t>
            </w:r>
            <w:proofErr w:type="spellStart"/>
            <w:r w:rsidRPr="007D2845">
              <w:rPr>
                <w:rFonts w:ascii="Times New Roman" w:eastAsia="Calibri" w:hAnsi="Times New Roman" w:cs="Times New Roman"/>
                <w:b/>
                <w:kern w:val="0"/>
                <w:sz w:val="24"/>
                <w:szCs w:val="24"/>
                <w14:ligatures w14:val="none"/>
              </w:rPr>
              <w:t>подаються</w:t>
            </w:r>
            <w:proofErr w:type="spellEnd"/>
            <w:r w:rsidRPr="007D2845">
              <w:rPr>
                <w:rFonts w:ascii="Times New Roman" w:eastAsia="Calibri" w:hAnsi="Times New Roman" w:cs="Times New Roman"/>
                <w:b/>
                <w:kern w:val="0"/>
                <w:sz w:val="24"/>
                <w:szCs w:val="24"/>
                <w14:ligatures w14:val="none"/>
              </w:rPr>
              <w:t xml:space="preserve"> </w:t>
            </w:r>
            <w:proofErr w:type="spellStart"/>
            <w:r w:rsidRPr="007D2845">
              <w:rPr>
                <w:rFonts w:ascii="Times New Roman" w:eastAsia="Calibri" w:hAnsi="Times New Roman" w:cs="Times New Roman"/>
                <w:b/>
                <w:kern w:val="0"/>
                <w:sz w:val="24"/>
                <w:szCs w:val="24"/>
                <w14:ligatures w14:val="none"/>
              </w:rPr>
              <w:t>учасниками</w:t>
            </w:r>
            <w:proofErr w:type="spellEnd"/>
          </w:p>
        </w:tc>
        <w:tc>
          <w:tcPr>
            <w:tcW w:w="7807" w:type="dxa"/>
            <w:gridSpan w:val="2"/>
            <w:tcBorders>
              <w:left w:val="single" w:sz="6" w:space="0" w:color="000000"/>
            </w:tcBorders>
          </w:tcPr>
          <w:p w14:paraId="5284D134" w14:textId="77777777" w:rsidR="002B3C40" w:rsidRPr="007D2845" w:rsidRDefault="002B3C40" w:rsidP="002B3C40">
            <w:pPr>
              <w:jc w:val="both"/>
              <w:rPr>
                <w:rFonts w:ascii="Times New Roman" w:eastAsia="Calibri" w:hAnsi="Times New Roman" w:cs="Times New Roman"/>
                <w:kern w:val="0"/>
                <w:sz w:val="24"/>
                <w:szCs w:val="24"/>
                <w14:ligatures w14:val="none"/>
              </w:rPr>
            </w:pPr>
            <w:proofErr w:type="spellStart"/>
            <w:r w:rsidRPr="007D2845">
              <w:rPr>
                <w:rFonts w:ascii="Times New Roman" w:eastAsia="Calibri" w:hAnsi="Times New Roman" w:cs="Times New Roman"/>
                <w:kern w:val="0"/>
                <w:sz w:val="24"/>
                <w:szCs w:val="24"/>
                <w14:ligatures w14:val="none"/>
              </w:rPr>
              <w:t>Вимоги</w:t>
            </w:r>
            <w:proofErr w:type="spellEnd"/>
            <w:r w:rsidRPr="007D2845">
              <w:rPr>
                <w:rFonts w:ascii="Times New Roman" w:eastAsia="Calibri" w:hAnsi="Times New Roman" w:cs="Times New Roman"/>
                <w:kern w:val="0"/>
                <w:sz w:val="24"/>
                <w:szCs w:val="24"/>
                <w14:ligatures w14:val="none"/>
              </w:rPr>
              <w:t xml:space="preserve"> до </w:t>
            </w:r>
            <w:proofErr w:type="spellStart"/>
            <w:r w:rsidRPr="007D2845">
              <w:rPr>
                <w:rFonts w:ascii="Times New Roman" w:eastAsia="Calibri" w:hAnsi="Times New Roman" w:cs="Times New Roman"/>
                <w:kern w:val="0"/>
                <w:sz w:val="24"/>
                <w:szCs w:val="24"/>
                <w14:ligatures w14:val="none"/>
              </w:rPr>
              <w:t>кваліфікації</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учасників</w:t>
            </w:r>
            <w:proofErr w:type="spellEnd"/>
            <w:r w:rsidRPr="007D2845">
              <w:rPr>
                <w:rFonts w:ascii="Times New Roman" w:eastAsia="Calibri" w:hAnsi="Times New Roman" w:cs="Times New Roman"/>
                <w:kern w:val="0"/>
                <w:sz w:val="24"/>
                <w:szCs w:val="24"/>
                <w14:ligatures w14:val="none"/>
              </w:rPr>
              <w:t xml:space="preserve"> та </w:t>
            </w:r>
            <w:proofErr w:type="spellStart"/>
            <w:r w:rsidRPr="007D2845">
              <w:rPr>
                <w:rFonts w:ascii="Times New Roman" w:eastAsia="Calibri" w:hAnsi="Times New Roman" w:cs="Times New Roman"/>
                <w:kern w:val="0"/>
                <w:sz w:val="24"/>
                <w:szCs w:val="24"/>
                <w14:ligatures w14:val="none"/>
              </w:rPr>
              <w:t>спосіб</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їх</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підтвердження</w:t>
            </w:r>
            <w:proofErr w:type="spellEnd"/>
            <w:r w:rsidRPr="007D2845">
              <w:rPr>
                <w:rFonts w:ascii="Times New Roman" w:eastAsia="Calibri" w:hAnsi="Times New Roman" w:cs="Times New Roman"/>
                <w:kern w:val="0"/>
                <w:sz w:val="24"/>
                <w:szCs w:val="24"/>
                <w14:ligatures w14:val="none"/>
              </w:rPr>
              <w:t>:</w:t>
            </w:r>
          </w:p>
          <w:p w14:paraId="4C5A8F08" w14:textId="77777777" w:rsidR="002B3C40" w:rsidRPr="007D2845" w:rsidRDefault="002B3C40" w:rsidP="002B3C40">
            <w:pPr>
              <w:jc w:val="both"/>
              <w:rPr>
                <w:rFonts w:ascii="Times New Roman" w:eastAsia="Calibri" w:hAnsi="Times New Roman" w:cs="Times New Roman"/>
                <w:kern w:val="0"/>
                <w:sz w:val="24"/>
                <w:szCs w:val="24"/>
                <w14:ligatures w14:val="none"/>
              </w:rPr>
            </w:pPr>
            <w:proofErr w:type="spellStart"/>
            <w:r w:rsidRPr="007D2845">
              <w:rPr>
                <w:rFonts w:ascii="Times New Roman" w:eastAsia="Calibri" w:hAnsi="Times New Roman" w:cs="Times New Roman"/>
                <w:kern w:val="0"/>
                <w:sz w:val="24"/>
                <w:szCs w:val="24"/>
                <w14:ligatures w14:val="none"/>
              </w:rPr>
              <w:t>Учасник</w:t>
            </w:r>
            <w:proofErr w:type="spellEnd"/>
            <w:r w:rsidRPr="007D2845">
              <w:rPr>
                <w:rFonts w:ascii="Times New Roman" w:eastAsia="Calibri" w:hAnsi="Times New Roman" w:cs="Times New Roman"/>
                <w:kern w:val="0"/>
                <w:sz w:val="24"/>
                <w:szCs w:val="24"/>
                <w14:ligatures w14:val="none"/>
              </w:rPr>
              <w:t xml:space="preserve"> повинен </w:t>
            </w:r>
            <w:proofErr w:type="spellStart"/>
            <w:r w:rsidRPr="007D2845">
              <w:rPr>
                <w:rFonts w:ascii="Times New Roman" w:eastAsia="Calibri" w:hAnsi="Times New Roman" w:cs="Times New Roman"/>
                <w:kern w:val="0"/>
                <w:sz w:val="24"/>
                <w:szCs w:val="24"/>
                <w14:ligatures w14:val="none"/>
              </w:rPr>
              <w:t>надати</w:t>
            </w:r>
            <w:proofErr w:type="spellEnd"/>
            <w:r w:rsidRPr="007D2845">
              <w:rPr>
                <w:rFonts w:ascii="Times New Roman" w:eastAsia="Calibri" w:hAnsi="Times New Roman" w:cs="Times New Roman"/>
                <w:kern w:val="0"/>
                <w:sz w:val="24"/>
                <w:szCs w:val="24"/>
                <w14:ligatures w14:val="none"/>
              </w:rPr>
              <w:t xml:space="preserve"> до </w:t>
            </w:r>
            <w:proofErr w:type="spellStart"/>
            <w:r w:rsidRPr="007D2845">
              <w:rPr>
                <w:rFonts w:ascii="Times New Roman" w:eastAsia="Calibri" w:hAnsi="Times New Roman" w:cs="Times New Roman"/>
                <w:kern w:val="0"/>
                <w:sz w:val="24"/>
                <w:szCs w:val="24"/>
                <w14:ligatures w14:val="none"/>
              </w:rPr>
              <w:t>кінцевого</w:t>
            </w:r>
            <w:proofErr w:type="spellEnd"/>
            <w:r w:rsidRPr="007D2845">
              <w:rPr>
                <w:rFonts w:ascii="Times New Roman" w:eastAsia="Calibri" w:hAnsi="Times New Roman" w:cs="Times New Roman"/>
                <w:kern w:val="0"/>
                <w:sz w:val="24"/>
                <w:szCs w:val="24"/>
                <w14:ligatures w14:val="none"/>
              </w:rPr>
              <w:t xml:space="preserve"> строку </w:t>
            </w:r>
            <w:proofErr w:type="spellStart"/>
            <w:r w:rsidRPr="007D2845">
              <w:rPr>
                <w:rFonts w:ascii="Times New Roman" w:eastAsia="Calibri" w:hAnsi="Times New Roman" w:cs="Times New Roman"/>
                <w:kern w:val="0"/>
                <w:sz w:val="24"/>
                <w:szCs w:val="24"/>
                <w14:ligatures w14:val="none"/>
              </w:rPr>
              <w:t>подання</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пропозицій</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наступні</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документи</w:t>
            </w:r>
            <w:proofErr w:type="spellEnd"/>
            <w:r w:rsidRPr="007D2845">
              <w:rPr>
                <w:rFonts w:ascii="Times New Roman" w:eastAsia="Calibri" w:hAnsi="Times New Roman" w:cs="Times New Roman"/>
                <w:kern w:val="0"/>
                <w:sz w:val="24"/>
                <w:szCs w:val="24"/>
                <w14:ligatures w14:val="none"/>
              </w:rPr>
              <w:t xml:space="preserve"> в </w:t>
            </w:r>
            <w:proofErr w:type="spellStart"/>
            <w:r w:rsidRPr="007D2845">
              <w:rPr>
                <w:rFonts w:ascii="Times New Roman" w:eastAsia="Calibri" w:hAnsi="Times New Roman" w:cs="Times New Roman"/>
                <w:kern w:val="0"/>
                <w:sz w:val="24"/>
                <w:szCs w:val="24"/>
                <w14:ligatures w14:val="none"/>
              </w:rPr>
              <w:t>електронному</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вигляді</w:t>
            </w:r>
            <w:proofErr w:type="spellEnd"/>
            <w:r w:rsidRPr="007D2845">
              <w:rPr>
                <w:rFonts w:ascii="Times New Roman" w:eastAsia="Calibri" w:hAnsi="Times New Roman" w:cs="Times New Roman"/>
                <w:kern w:val="0"/>
                <w:sz w:val="24"/>
                <w:szCs w:val="24"/>
                <w14:ligatures w14:val="none"/>
              </w:rPr>
              <w:t xml:space="preserve"> у </w:t>
            </w:r>
            <w:proofErr w:type="spellStart"/>
            <w:r w:rsidRPr="007D2845">
              <w:rPr>
                <w:rFonts w:ascii="Times New Roman" w:eastAsia="Calibri" w:hAnsi="Times New Roman" w:cs="Times New Roman"/>
                <w:kern w:val="0"/>
                <w:sz w:val="24"/>
                <w:szCs w:val="24"/>
                <w14:ligatures w14:val="none"/>
              </w:rPr>
              <w:t>складі</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своєї</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пропозиції</w:t>
            </w:r>
            <w:proofErr w:type="spellEnd"/>
            <w:r w:rsidRPr="007D2845">
              <w:rPr>
                <w:rFonts w:ascii="Times New Roman" w:eastAsia="Calibri" w:hAnsi="Times New Roman" w:cs="Times New Roman"/>
                <w:kern w:val="0"/>
                <w:sz w:val="24"/>
                <w:szCs w:val="24"/>
                <w14:ligatures w14:val="none"/>
              </w:rPr>
              <w:t xml:space="preserve">: (у </w:t>
            </w:r>
            <w:proofErr w:type="spellStart"/>
            <w:r w:rsidRPr="007D2845">
              <w:rPr>
                <w:rFonts w:ascii="Times New Roman" w:eastAsia="Calibri" w:hAnsi="Times New Roman" w:cs="Times New Roman"/>
                <w:kern w:val="0"/>
                <w:sz w:val="24"/>
                <w:szCs w:val="24"/>
                <w14:ligatures w14:val="none"/>
              </w:rPr>
              <w:t>вигляді</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кольорових</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сканованих</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копій</w:t>
            </w:r>
            <w:proofErr w:type="spellEnd"/>
            <w:r w:rsidRPr="007D2845">
              <w:rPr>
                <w:rFonts w:ascii="Times New Roman" w:eastAsia="Calibri" w:hAnsi="Times New Roman" w:cs="Times New Roman"/>
                <w:kern w:val="0"/>
                <w:sz w:val="24"/>
                <w:szCs w:val="24"/>
                <w14:ligatures w14:val="none"/>
              </w:rPr>
              <w:t xml:space="preserve"> у </w:t>
            </w:r>
            <w:proofErr w:type="spellStart"/>
            <w:r w:rsidRPr="007D2845">
              <w:rPr>
                <w:rFonts w:ascii="Times New Roman" w:eastAsia="Calibri" w:hAnsi="Times New Roman" w:cs="Times New Roman"/>
                <w:kern w:val="0"/>
                <w:sz w:val="24"/>
                <w:szCs w:val="24"/>
                <w14:ligatures w14:val="none"/>
              </w:rPr>
              <w:t>форматі</w:t>
            </w:r>
            <w:proofErr w:type="spellEnd"/>
            <w:r w:rsidRPr="007D2845">
              <w:rPr>
                <w:rFonts w:ascii="Times New Roman" w:eastAsia="Calibri" w:hAnsi="Times New Roman" w:cs="Times New Roman"/>
                <w:kern w:val="0"/>
                <w:sz w:val="24"/>
                <w:szCs w:val="24"/>
                <w14:ligatures w14:val="none"/>
              </w:rPr>
              <w:t xml:space="preserve"> “</w:t>
            </w:r>
            <w:proofErr w:type="gramStart"/>
            <w:r w:rsidRPr="007D2845">
              <w:rPr>
                <w:rFonts w:ascii="Times New Roman" w:eastAsia="Calibri" w:hAnsi="Times New Roman" w:cs="Times New Roman"/>
                <w:kern w:val="0"/>
                <w:sz w:val="24"/>
                <w:szCs w:val="24"/>
                <w:lang w:val="en-US"/>
                <w14:ligatures w14:val="none"/>
              </w:rPr>
              <w:t>PDF</w:t>
            </w:r>
            <w:r w:rsidRPr="007D2845">
              <w:rPr>
                <w:rFonts w:ascii="Times New Roman" w:eastAsia="Calibri" w:hAnsi="Times New Roman" w:cs="Times New Roman"/>
                <w:kern w:val="0"/>
                <w:sz w:val="24"/>
                <w:szCs w:val="24"/>
                <w14:ligatures w14:val="none"/>
              </w:rPr>
              <w:t>”(</w:t>
            </w:r>
            <w:proofErr w:type="spellStart"/>
            <w:proofErr w:type="gramEnd"/>
            <w:r w:rsidRPr="007D2845">
              <w:rPr>
                <w:rFonts w:ascii="Times New Roman" w:eastAsia="Calibri" w:hAnsi="Times New Roman" w:cs="Times New Roman"/>
                <w:kern w:val="0"/>
                <w:sz w:val="24"/>
                <w:szCs w:val="24"/>
                <w14:ligatures w14:val="none"/>
              </w:rPr>
              <w:t>скановані</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документи</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повинні</w:t>
            </w:r>
            <w:proofErr w:type="spellEnd"/>
            <w:r w:rsidRPr="007D2845">
              <w:rPr>
                <w:rFonts w:ascii="Times New Roman" w:eastAsia="Calibri" w:hAnsi="Times New Roman" w:cs="Times New Roman"/>
                <w:kern w:val="0"/>
                <w:sz w:val="24"/>
                <w:szCs w:val="24"/>
                <w14:ligatures w14:val="none"/>
              </w:rPr>
              <w:t xml:space="preserve"> бути </w:t>
            </w:r>
            <w:proofErr w:type="spellStart"/>
            <w:r w:rsidRPr="007D2845">
              <w:rPr>
                <w:rFonts w:ascii="Times New Roman" w:eastAsia="Calibri" w:hAnsi="Times New Roman" w:cs="Times New Roman"/>
                <w:kern w:val="0"/>
                <w:sz w:val="24"/>
                <w:szCs w:val="24"/>
                <w14:ligatures w14:val="none"/>
              </w:rPr>
              <w:t>викладені</w:t>
            </w:r>
            <w:proofErr w:type="spellEnd"/>
            <w:r w:rsidRPr="007D2845">
              <w:rPr>
                <w:rFonts w:ascii="Times New Roman" w:eastAsia="Calibri" w:hAnsi="Times New Roman" w:cs="Times New Roman"/>
                <w:kern w:val="0"/>
                <w:sz w:val="24"/>
                <w:szCs w:val="24"/>
                <w14:ligatures w14:val="none"/>
              </w:rPr>
              <w:t xml:space="preserve"> в </w:t>
            </w:r>
            <w:proofErr w:type="spellStart"/>
            <w:r w:rsidRPr="007D2845">
              <w:rPr>
                <w:rFonts w:ascii="Times New Roman" w:eastAsia="Calibri" w:hAnsi="Times New Roman" w:cs="Times New Roman"/>
                <w:kern w:val="0"/>
                <w:sz w:val="24"/>
                <w:szCs w:val="24"/>
                <w14:ligatures w14:val="none"/>
              </w:rPr>
              <w:t>повному</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обсязі</w:t>
            </w:r>
            <w:proofErr w:type="spellEnd"/>
            <w:r w:rsidRPr="007D2845">
              <w:rPr>
                <w:rFonts w:ascii="Times New Roman" w:eastAsia="Calibri" w:hAnsi="Times New Roman" w:cs="Times New Roman"/>
                <w:kern w:val="0"/>
                <w:sz w:val="24"/>
                <w:szCs w:val="24"/>
                <w14:ligatures w14:val="none"/>
              </w:rPr>
              <w:t xml:space="preserve">, а </w:t>
            </w:r>
            <w:proofErr w:type="spellStart"/>
            <w:r w:rsidRPr="007D2845">
              <w:rPr>
                <w:rFonts w:ascii="Times New Roman" w:eastAsia="Calibri" w:hAnsi="Times New Roman" w:cs="Times New Roman"/>
                <w:kern w:val="0"/>
                <w:sz w:val="24"/>
                <w:szCs w:val="24"/>
                <w14:ligatures w14:val="none"/>
              </w:rPr>
              <w:t>саме</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мати</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чіткий</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вигляд</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повного</w:t>
            </w:r>
            <w:proofErr w:type="spellEnd"/>
            <w:r w:rsidRPr="007D2845">
              <w:rPr>
                <w:rFonts w:ascii="Times New Roman" w:eastAsia="Calibri" w:hAnsi="Times New Roman" w:cs="Times New Roman"/>
                <w:kern w:val="0"/>
                <w:sz w:val="24"/>
                <w:szCs w:val="24"/>
                <w14:ligatures w14:val="none"/>
              </w:rPr>
              <w:t xml:space="preserve"> (</w:t>
            </w:r>
            <w:proofErr w:type="spellStart"/>
            <w:r w:rsidRPr="007D2845">
              <w:rPr>
                <w:rFonts w:ascii="Times New Roman" w:eastAsia="Calibri" w:hAnsi="Times New Roman" w:cs="Times New Roman"/>
                <w:kern w:val="0"/>
                <w:sz w:val="24"/>
                <w:szCs w:val="24"/>
                <w14:ligatures w14:val="none"/>
              </w:rPr>
              <w:t>завершеного</w:t>
            </w:r>
            <w:proofErr w:type="spellEnd"/>
            <w:r w:rsidRPr="007D2845">
              <w:rPr>
                <w:rFonts w:ascii="Times New Roman" w:eastAsia="Calibri" w:hAnsi="Times New Roman" w:cs="Times New Roman"/>
                <w:kern w:val="0"/>
                <w:sz w:val="24"/>
                <w:szCs w:val="24"/>
                <w14:ligatures w14:val="none"/>
              </w:rPr>
              <w:t xml:space="preserve">) документу, печатки, </w:t>
            </w:r>
            <w:proofErr w:type="spellStart"/>
            <w:r w:rsidRPr="007D2845">
              <w:rPr>
                <w:rFonts w:ascii="Times New Roman" w:eastAsia="Calibri" w:hAnsi="Times New Roman" w:cs="Times New Roman"/>
                <w:kern w:val="0"/>
                <w:sz w:val="24"/>
                <w:szCs w:val="24"/>
                <w14:ligatures w14:val="none"/>
              </w:rPr>
              <w:t>підпису</w:t>
            </w:r>
            <w:proofErr w:type="spellEnd"/>
            <w:r w:rsidRPr="007D2845">
              <w:rPr>
                <w:rFonts w:ascii="Times New Roman" w:eastAsia="Calibri" w:hAnsi="Times New Roman" w:cs="Times New Roman"/>
                <w:kern w:val="0"/>
                <w:sz w:val="24"/>
                <w:szCs w:val="24"/>
                <w14:ligatures w14:val="none"/>
              </w:rPr>
              <w:t xml:space="preserve"> і т. </w:t>
            </w:r>
            <w:proofErr w:type="spellStart"/>
            <w:r w:rsidRPr="007D2845">
              <w:rPr>
                <w:rFonts w:ascii="Times New Roman" w:eastAsia="Calibri" w:hAnsi="Times New Roman" w:cs="Times New Roman"/>
                <w:kern w:val="0"/>
                <w:sz w:val="24"/>
                <w:szCs w:val="24"/>
                <w14:ligatures w14:val="none"/>
              </w:rPr>
              <w:t>ін</w:t>
            </w:r>
            <w:proofErr w:type="spellEnd"/>
            <w:r w:rsidRPr="007D2845">
              <w:rPr>
                <w:rFonts w:ascii="Times New Roman" w:eastAsia="Calibri" w:hAnsi="Times New Roman" w:cs="Times New Roman"/>
                <w:kern w:val="0"/>
                <w:sz w:val="24"/>
                <w:szCs w:val="24"/>
                <w14:ligatures w14:val="none"/>
              </w:rPr>
              <w:t>)</w:t>
            </w:r>
          </w:p>
          <w:p w14:paraId="492E0943" w14:textId="7ABD444E" w:rsidR="002B3C40" w:rsidRPr="003524E8" w:rsidRDefault="002B3C40" w:rsidP="002B3C40">
            <w:pPr>
              <w:ind w:right="100"/>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1.</w:t>
            </w:r>
            <w:proofErr w:type="spellStart"/>
            <w:r w:rsidRPr="003524E8">
              <w:rPr>
                <w:rFonts w:ascii="Times New Roman" w:eastAsia="Times New Roman" w:hAnsi="Times New Roman" w:cs="Times New Roman"/>
                <w:sz w:val="24"/>
              </w:rPr>
              <w:t>Довідка</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складена</w:t>
            </w:r>
            <w:proofErr w:type="spellEnd"/>
            <w:r w:rsidRPr="003524E8">
              <w:rPr>
                <w:rFonts w:ascii="Times New Roman" w:eastAsia="Times New Roman" w:hAnsi="Times New Roman" w:cs="Times New Roman"/>
                <w:sz w:val="24"/>
              </w:rPr>
              <w:t xml:space="preserve">  </w:t>
            </w:r>
            <w:r w:rsidR="0028516D">
              <w:rPr>
                <w:rFonts w:ascii="Times New Roman" w:eastAsia="Times New Roman" w:hAnsi="Times New Roman" w:cs="Times New Roman"/>
                <w:sz w:val="24"/>
                <w:lang w:val="uk-UA"/>
              </w:rPr>
              <w:t xml:space="preserve"> </w:t>
            </w:r>
            <w:r w:rsidR="00304531">
              <w:rPr>
                <w:rFonts w:ascii="Times New Roman" w:eastAsia="Times New Roman" w:hAnsi="Times New Roman" w:cs="Times New Roman"/>
                <w:sz w:val="24"/>
                <w:lang w:val="uk-UA"/>
              </w:rPr>
              <w:t>в</w:t>
            </w:r>
            <w:r w:rsidR="00693567" w:rsidRPr="0069556D">
              <w:rPr>
                <w:rFonts w:ascii="Times New Roman" w:eastAsia="Times New Roman" w:hAnsi="Times New Roman" w:cs="Times New Roman"/>
                <w:sz w:val="24"/>
                <w:lang w:val="uk-UA"/>
              </w:rPr>
              <w:t xml:space="preserve"> довільн</w:t>
            </w:r>
            <w:r w:rsidR="00304531">
              <w:rPr>
                <w:rFonts w:ascii="Times New Roman" w:eastAsia="Times New Roman" w:hAnsi="Times New Roman" w:cs="Times New Roman"/>
                <w:sz w:val="24"/>
                <w:lang w:val="uk-UA"/>
              </w:rPr>
              <w:t>ій</w:t>
            </w:r>
            <w:r w:rsidR="00693567" w:rsidRPr="0069556D">
              <w:rPr>
                <w:rFonts w:ascii="Times New Roman" w:eastAsia="Times New Roman" w:hAnsi="Times New Roman" w:cs="Times New Roman"/>
                <w:sz w:val="24"/>
                <w:lang w:val="uk-UA"/>
              </w:rPr>
              <w:t xml:space="preserve"> </w:t>
            </w:r>
            <w:r w:rsidR="0028516D" w:rsidRPr="0069556D">
              <w:rPr>
                <w:rFonts w:ascii="Times New Roman" w:eastAsia="Times New Roman" w:hAnsi="Times New Roman" w:cs="Times New Roman"/>
                <w:sz w:val="24"/>
                <w:lang w:val="uk-UA"/>
              </w:rPr>
              <w:t xml:space="preserve"> форм</w:t>
            </w:r>
            <w:r w:rsidR="00304531">
              <w:rPr>
                <w:rFonts w:ascii="Times New Roman" w:eastAsia="Times New Roman" w:hAnsi="Times New Roman" w:cs="Times New Roman"/>
                <w:sz w:val="24"/>
                <w:lang w:val="uk-UA"/>
              </w:rPr>
              <w:t>і</w:t>
            </w:r>
            <w:r w:rsidR="0028516D">
              <w:rPr>
                <w:rFonts w:ascii="Times New Roman" w:eastAsia="Times New Roman" w:hAnsi="Times New Roman" w:cs="Times New Roman"/>
                <w:sz w:val="24"/>
                <w:lang w:val="uk-UA"/>
              </w:rPr>
              <w:t xml:space="preserve">   </w:t>
            </w:r>
            <w:r w:rsidR="009A3287">
              <w:rPr>
                <w:rFonts w:ascii="Times New Roman" w:eastAsia="Times New Roman" w:hAnsi="Times New Roman" w:cs="Times New Roman"/>
                <w:sz w:val="24"/>
                <w:lang w:val="uk-UA"/>
              </w:rPr>
              <w:t xml:space="preserve"> </w:t>
            </w:r>
            <w:r w:rsidRPr="003524E8">
              <w:rPr>
                <w:rFonts w:ascii="Times New Roman" w:eastAsia="Times New Roman" w:hAnsi="Times New Roman" w:cs="Times New Roman"/>
                <w:sz w:val="24"/>
              </w:rPr>
              <w:t xml:space="preserve"> за </w:t>
            </w:r>
            <w:proofErr w:type="spellStart"/>
            <w:r w:rsidRPr="003524E8">
              <w:rPr>
                <w:rFonts w:ascii="Times New Roman" w:eastAsia="Times New Roman" w:hAnsi="Times New Roman" w:cs="Times New Roman"/>
                <w:sz w:val="24"/>
              </w:rPr>
              <w:t>підписом</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уповноваженої</w:t>
            </w:r>
            <w:proofErr w:type="spellEnd"/>
            <w:r w:rsidRPr="003524E8">
              <w:rPr>
                <w:rFonts w:ascii="Times New Roman" w:eastAsia="Times New Roman" w:hAnsi="Times New Roman" w:cs="Times New Roman"/>
                <w:sz w:val="24"/>
              </w:rPr>
              <w:t xml:space="preserve"> особи </w:t>
            </w:r>
            <w:proofErr w:type="spellStart"/>
            <w:r w:rsidRPr="003524E8">
              <w:rPr>
                <w:rFonts w:ascii="Times New Roman" w:eastAsia="Times New Roman" w:hAnsi="Times New Roman" w:cs="Times New Roman"/>
                <w:sz w:val="24"/>
              </w:rPr>
              <w:t>учасника</w:t>
            </w:r>
            <w:proofErr w:type="spellEnd"/>
            <w:r w:rsidRPr="003524E8">
              <w:rPr>
                <w:rFonts w:ascii="Times New Roman" w:eastAsia="Times New Roman" w:hAnsi="Times New Roman" w:cs="Times New Roman"/>
                <w:sz w:val="24"/>
              </w:rPr>
              <w:t xml:space="preserve"> та </w:t>
            </w:r>
            <w:proofErr w:type="spellStart"/>
            <w:r w:rsidRPr="003524E8">
              <w:rPr>
                <w:rFonts w:ascii="Times New Roman" w:eastAsia="Times New Roman" w:hAnsi="Times New Roman" w:cs="Times New Roman"/>
                <w:sz w:val="24"/>
              </w:rPr>
              <w:t>завірена</w:t>
            </w:r>
            <w:proofErr w:type="spellEnd"/>
            <w:r w:rsidRPr="003524E8">
              <w:rPr>
                <w:rFonts w:ascii="Times New Roman" w:eastAsia="Times New Roman" w:hAnsi="Times New Roman" w:cs="Times New Roman"/>
                <w:sz w:val="24"/>
              </w:rPr>
              <w:t xml:space="preserve"> печаткою (у </w:t>
            </w:r>
            <w:proofErr w:type="spellStart"/>
            <w:r w:rsidRPr="003524E8">
              <w:rPr>
                <w:rFonts w:ascii="Times New Roman" w:eastAsia="Times New Roman" w:hAnsi="Times New Roman" w:cs="Times New Roman"/>
                <w:sz w:val="24"/>
              </w:rPr>
              <w:t>разі</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наявності</w:t>
            </w:r>
            <w:proofErr w:type="spellEnd"/>
            <w:r w:rsidRPr="003524E8">
              <w:rPr>
                <w:rFonts w:ascii="Times New Roman" w:eastAsia="Times New Roman" w:hAnsi="Times New Roman" w:cs="Times New Roman"/>
                <w:sz w:val="24"/>
              </w:rPr>
              <w:t xml:space="preserve">) про </w:t>
            </w:r>
            <w:proofErr w:type="spellStart"/>
            <w:r w:rsidRPr="003524E8">
              <w:rPr>
                <w:rFonts w:ascii="Times New Roman" w:eastAsia="Times New Roman" w:hAnsi="Times New Roman" w:cs="Times New Roman"/>
                <w:sz w:val="24"/>
              </w:rPr>
              <w:t>наявність</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працівників</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відповідної</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кваліфікації</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які</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мають</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необхідні</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знання</w:t>
            </w:r>
            <w:proofErr w:type="spellEnd"/>
            <w:r w:rsidRPr="003524E8">
              <w:rPr>
                <w:rFonts w:ascii="Times New Roman" w:eastAsia="Times New Roman" w:hAnsi="Times New Roman" w:cs="Times New Roman"/>
                <w:sz w:val="24"/>
              </w:rPr>
              <w:t xml:space="preserve"> та </w:t>
            </w:r>
            <w:proofErr w:type="spellStart"/>
            <w:r w:rsidRPr="003524E8">
              <w:rPr>
                <w:rFonts w:ascii="Times New Roman" w:eastAsia="Times New Roman" w:hAnsi="Times New Roman" w:cs="Times New Roman"/>
                <w:sz w:val="24"/>
              </w:rPr>
              <w:t>досвід</w:t>
            </w:r>
            <w:proofErr w:type="spellEnd"/>
            <w:r w:rsidRPr="003524E8">
              <w:rPr>
                <w:rFonts w:ascii="Times New Roman" w:eastAsia="Times New Roman" w:hAnsi="Times New Roman" w:cs="Times New Roman"/>
                <w:sz w:val="24"/>
              </w:rPr>
              <w:t xml:space="preserve"> для </w:t>
            </w:r>
            <w:proofErr w:type="spellStart"/>
            <w:r w:rsidRPr="003524E8">
              <w:rPr>
                <w:rFonts w:ascii="Times New Roman" w:eastAsia="Times New Roman" w:hAnsi="Times New Roman" w:cs="Times New Roman"/>
                <w:sz w:val="24"/>
              </w:rPr>
              <w:t>виконання</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робіт</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що</w:t>
            </w:r>
            <w:proofErr w:type="spellEnd"/>
            <w:r w:rsidRPr="003524E8">
              <w:rPr>
                <w:rFonts w:ascii="Times New Roman" w:eastAsia="Times New Roman" w:hAnsi="Times New Roman" w:cs="Times New Roman"/>
                <w:sz w:val="24"/>
              </w:rPr>
              <w:t xml:space="preserve"> є предметом </w:t>
            </w:r>
            <w:proofErr w:type="spellStart"/>
            <w:r w:rsidRPr="003524E8">
              <w:rPr>
                <w:rFonts w:ascii="Times New Roman" w:eastAsia="Times New Roman" w:hAnsi="Times New Roman" w:cs="Times New Roman"/>
                <w:sz w:val="24"/>
              </w:rPr>
              <w:t>закупівлі</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із</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зазначенням</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прізвища</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ім’я</w:t>
            </w:r>
            <w:proofErr w:type="spellEnd"/>
            <w:r w:rsidRPr="003524E8">
              <w:rPr>
                <w:rFonts w:ascii="Times New Roman" w:eastAsia="Times New Roman" w:hAnsi="Times New Roman" w:cs="Times New Roman"/>
                <w:sz w:val="24"/>
              </w:rPr>
              <w:t xml:space="preserve">, по </w:t>
            </w:r>
            <w:proofErr w:type="spellStart"/>
            <w:r w:rsidRPr="003524E8">
              <w:rPr>
                <w:rFonts w:ascii="Times New Roman" w:eastAsia="Times New Roman" w:hAnsi="Times New Roman" w:cs="Times New Roman"/>
                <w:sz w:val="24"/>
              </w:rPr>
              <w:t>батькові</w:t>
            </w:r>
            <w:proofErr w:type="spellEnd"/>
            <w:r w:rsidRPr="003524E8">
              <w:rPr>
                <w:rFonts w:ascii="Times New Roman" w:eastAsia="Times New Roman" w:hAnsi="Times New Roman" w:cs="Times New Roman"/>
                <w:sz w:val="24"/>
              </w:rPr>
              <w:t xml:space="preserve"> та посади </w:t>
            </w:r>
            <w:proofErr w:type="spellStart"/>
            <w:r w:rsidRPr="003524E8">
              <w:rPr>
                <w:rFonts w:ascii="Times New Roman" w:eastAsia="Times New Roman" w:hAnsi="Times New Roman" w:cs="Times New Roman"/>
                <w:sz w:val="24"/>
              </w:rPr>
              <w:t>працівника</w:t>
            </w:r>
            <w:proofErr w:type="spellEnd"/>
            <w:r w:rsidRPr="003524E8">
              <w:rPr>
                <w:rFonts w:ascii="Times New Roman" w:eastAsia="Times New Roman" w:hAnsi="Times New Roman" w:cs="Times New Roman"/>
                <w:sz w:val="24"/>
              </w:rPr>
              <w:t xml:space="preserve"> (не </w:t>
            </w:r>
            <w:proofErr w:type="spellStart"/>
            <w:r w:rsidRPr="003524E8">
              <w:rPr>
                <w:rFonts w:ascii="Times New Roman" w:eastAsia="Times New Roman" w:hAnsi="Times New Roman" w:cs="Times New Roman"/>
                <w:sz w:val="24"/>
              </w:rPr>
              <w:t>менше</w:t>
            </w:r>
            <w:proofErr w:type="spellEnd"/>
            <w:r w:rsidRPr="003524E8">
              <w:rPr>
                <w:rFonts w:ascii="Times New Roman" w:eastAsia="Times New Roman" w:hAnsi="Times New Roman" w:cs="Times New Roman"/>
                <w:sz w:val="24"/>
              </w:rPr>
              <w:t xml:space="preserve"> 5 </w:t>
            </w:r>
            <w:proofErr w:type="spellStart"/>
            <w:r w:rsidRPr="003524E8">
              <w:rPr>
                <w:rFonts w:ascii="Times New Roman" w:eastAsia="Times New Roman" w:hAnsi="Times New Roman" w:cs="Times New Roman"/>
                <w:sz w:val="24"/>
              </w:rPr>
              <w:t>працівників</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робітничих</w:t>
            </w:r>
            <w:proofErr w:type="spellEnd"/>
            <w:r w:rsidRPr="003524E8">
              <w:rPr>
                <w:rFonts w:ascii="Times New Roman" w:eastAsia="Times New Roman" w:hAnsi="Times New Roman" w:cs="Times New Roman"/>
                <w:sz w:val="24"/>
              </w:rPr>
              <w:t xml:space="preserve"> </w:t>
            </w:r>
            <w:proofErr w:type="spellStart"/>
            <w:r w:rsidRPr="003524E8">
              <w:rPr>
                <w:rFonts w:ascii="Times New Roman" w:eastAsia="Times New Roman" w:hAnsi="Times New Roman" w:cs="Times New Roman"/>
                <w:sz w:val="24"/>
              </w:rPr>
              <w:t>спеціальностей</w:t>
            </w:r>
            <w:proofErr w:type="spellEnd"/>
            <w:r w:rsidRPr="003524E8">
              <w:rPr>
                <w:rFonts w:ascii="Times New Roman" w:eastAsia="Times New Roman" w:hAnsi="Times New Roman" w:cs="Times New Roman"/>
                <w:sz w:val="24"/>
              </w:rPr>
              <w:t>).</w:t>
            </w:r>
            <w:r w:rsidRPr="003524E8">
              <w:rPr>
                <w:rFonts w:ascii="Times New Roman" w:eastAsia="Times New Roman" w:hAnsi="Times New Roman" w:cs="Times New Roman"/>
                <w:sz w:val="24"/>
                <w:lang w:val="uk-UA"/>
              </w:rPr>
              <w:t xml:space="preserve"> На підтвердження наявності працівників надати копії трудових книжок або копії наказів або копії трудових договорів або копії цивільно-правових договорів тощо з терміном дії на строк виконання договору про закупівлю.</w:t>
            </w:r>
          </w:p>
          <w:p w14:paraId="062623A3" w14:textId="77777777" w:rsidR="002B3C40" w:rsidRPr="007D2845" w:rsidRDefault="002B3C40" w:rsidP="002B3C40">
            <w:pPr>
              <w:widowControl w:val="0"/>
              <w:numPr>
                <w:ilvl w:val="0"/>
                <w:numId w:val="34"/>
              </w:numPr>
              <w:tabs>
                <w:tab w:val="left" w:pos="809"/>
              </w:tabs>
              <w:autoSpaceDE w:val="0"/>
              <w:autoSpaceDN w:val="0"/>
              <w:spacing w:after="0" w:line="240" w:lineRule="auto"/>
              <w:ind w:right="99"/>
              <w:jc w:val="both"/>
              <w:rPr>
                <w:rFonts w:ascii="Times New Roman" w:eastAsia="Times New Roman" w:hAnsi="Times New Roman" w:cs="Times New Roman"/>
                <w:kern w:val="0"/>
                <w:sz w:val="24"/>
                <w:lang w:val="uk-UA"/>
                <w14:ligatures w14:val="none"/>
              </w:rPr>
            </w:pPr>
            <w:r>
              <w:rPr>
                <w:rFonts w:ascii="Times New Roman" w:eastAsia="Times New Roman" w:hAnsi="Times New Roman" w:cs="Times New Roman"/>
                <w:kern w:val="0"/>
                <w:sz w:val="24"/>
                <w:lang w:val="uk-UA"/>
                <w14:ligatures w14:val="none"/>
              </w:rPr>
              <w:t xml:space="preserve">2.  </w:t>
            </w:r>
            <w:proofErr w:type="spellStart"/>
            <w:r w:rsidRPr="00BC3521">
              <w:rPr>
                <w:rFonts w:ascii="Times New Roman" w:eastAsia="Times New Roman" w:hAnsi="Times New Roman" w:cs="Times New Roman"/>
                <w:kern w:val="0"/>
                <w:sz w:val="24"/>
                <w14:ligatures w14:val="none"/>
              </w:rPr>
              <w:t>Довідка</w:t>
            </w:r>
            <w:proofErr w:type="spellEnd"/>
            <w:r w:rsidRPr="00BC3521">
              <w:rPr>
                <w:rFonts w:ascii="Times New Roman" w:eastAsia="Times New Roman" w:hAnsi="Times New Roman" w:cs="Times New Roman"/>
                <w:kern w:val="0"/>
                <w:sz w:val="24"/>
                <w14:ligatures w14:val="none"/>
              </w:rPr>
              <w:t xml:space="preserve"> </w:t>
            </w:r>
            <w:proofErr w:type="spellStart"/>
            <w:r w:rsidRPr="00BC3521">
              <w:rPr>
                <w:rFonts w:ascii="Times New Roman" w:eastAsia="Times New Roman" w:hAnsi="Times New Roman" w:cs="Times New Roman"/>
                <w:kern w:val="0"/>
                <w:sz w:val="24"/>
                <w14:ligatures w14:val="none"/>
              </w:rPr>
              <w:t>складена</w:t>
            </w:r>
            <w:proofErr w:type="spellEnd"/>
            <w:r w:rsidRPr="00BC3521">
              <w:rPr>
                <w:rFonts w:ascii="Times New Roman" w:eastAsia="Times New Roman" w:hAnsi="Times New Roman" w:cs="Times New Roman"/>
                <w:kern w:val="0"/>
                <w:sz w:val="24"/>
                <w14:ligatures w14:val="none"/>
              </w:rPr>
              <w:t xml:space="preserve"> </w:t>
            </w:r>
            <w:proofErr w:type="gramStart"/>
            <w:r w:rsidRPr="00BC3521">
              <w:rPr>
                <w:rFonts w:ascii="Times New Roman" w:eastAsia="Times New Roman" w:hAnsi="Times New Roman" w:cs="Times New Roman"/>
                <w:kern w:val="0"/>
                <w:sz w:val="24"/>
                <w14:ligatures w14:val="none"/>
              </w:rPr>
              <w:t>за  формою</w:t>
            </w:r>
            <w:proofErr w:type="gramEnd"/>
            <w:r w:rsidRPr="00BC3521">
              <w:rPr>
                <w:rFonts w:ascii="Times New Roman" w:eastAsia="Times New Roman" w:hAnsi="Times New Roman" w:cs="Times New Roman"/>
                <w:kern w:val="0"/>
                <w:sz w:val="24"/>
                <w14:ligatures w14:val="none"/>
              </w:rPr>
              <w:t xml:space="preserve"> </w:t>
            </w:r>
            <w:proofErr w:type="spellStart"/>
            <w:r w:rsidRPr="00BC3521">
              <w:rPr>
                <w:rFonts w:ascii="Times New Roman" w:eastAsia="Times New Roman" w:hAnsi="Times New Roman" w:cs="Times New Roman"/>
                <w:kern w:val="0"/>
                <w:sz w:val="24"/>
                <w14:ligatures w14:val="none"/>
              </w:rPr>
              <w:t>Додатка</w:t>
            </w:r>
            <w:proofErr w:type="spellEnd"/>
            <w:r w:rsidRPr="00BC3521">
              <w:rPr>
                <w:rFonts w:ascii="Times New Roman" w:eastAsia="Times New Roman" w:hAnsi="Times New Roman" w:cs="Times New Roman"/>
                <w:kern w:val="0"/>
                <w:sz w:val="24"/>
                <w14:ligatures w14:val="none"/>
              </w:rPr>
              <w:t xml:space="preserve"> №</w:t>
            </w:r>
            <w:proofErr w:type="gramStart"/>
            <w:r w:rsidRPr="00BC3521">
              <w:rPr>
                <w:rFonts w:ascii="Times New Roman" w:eastAsia="Times New Roman" w:hAnsi="Times New Roman" w:cs="Times New Roman"/>
                <w:kern w:val="0"/>
                <w:sz w:val="24"/>
                <w14:ligatures w14:val="none"/>
              </w:rPr>
              <w:t xml:space="preserve">5 </w:t>
            </w:r>
            <w:r w:rsidRPr="007D2845">
              <w:rPr>
                <w:rFonts w:ascii="Times New Roman" w:eastAsia="Times New Roman" w:hAnsi="Times New Roman" w:cs="Times New Roman"/>
                <w:kern w:val="0"/>
                <w:sz w:val="24"/>
                <w14:ligatures w14:val="none"/>
              </w:rPr>
              <w:t xml:space="preserve"> за</w:t>
            </w:r>
            <w:proofErr w:type="gramEnd"/>
            <w:r w:rsidRPr="007D2845">
              <w:rPr>
                <w:rFonts w:ascii="Times New Roman" w:eastAsia="Times New Roman" w:hAnsi="Times New Roman" w:cs="Times New Roman"/>
                <w:kern w:val="0"/>
                <w:sz w:val="24"/>
                <w14:ligatures w14:val="none"/>
              </w:rPr>
              <w:t xml:space="preserve"> </w:t>
            </w:r>
            <w:proofErr w:type="spellStart"/>
            <w:r w:rsidRPr="007D2845">
              <w:rPr>
                <w:rFonts w:ascii="Times New Roman" w:eastAsia="Times New Roman" w:hAnsi="Times New Roman" w:cs="Times New Roman"/>
                <w:kern w:val="0"/>
                <w:sz w:val="24"/>
                <w14:ligatures w14:val="none"/>
              </w:rPr>
              <w:t>підписом</w:t>
            </w:r>
            <w:proofErr w:type="spellEnd"/>
            <w:r w:rsidRPr="007D2845">
              <w:rPr>
                <w:rFonts w:ascii="Times New Roman" w:eastAsia="Times New Roman" w:hAnsi="Times New Roman" w:cs="Times New Roman"/>
                <w:kern w:val="0"/>
                <w:sz w:val="24"/>
                <w14:ligatures w14:val="none"/>
              </w:rPr>
              <w:t xml:space="preserve"> </w:t>
            </w:r>
            <w:proofErr w:type="spellStart"/>
            <w:r w:rsidRPr="007D2845">
              <w:rPr>
                <w:rFonts w:ascii="Times New Roman" w:eastAsia="Times New Roman" w:hAnsi="Times New Roman" w:cs="Times New Roman"/>
                <w:kern w:val="0"/>
                <w:sz w:val="24"/>
                <w14:ligatures w14:val="none"/>
              </w:rPr>
              <w:t>уповноваженої</w:t>
            </w:r>
            <w:proofErr w:type="spellEnd"/>
            <w:r w:rsidRPr="007D2845">
              <w:rPr>
                <w:rFonts w:ascii="Times New Roman" w:eastAsia="Times New Roman" w:hAnsi="Times New Roman" w:cs="Times New Roman"/>
                <w:kern w:val="0"/>
                <w:sz w:val="24"/>
                <w14:ligatures w14:val="none"/>
              </w:rPr>
              <w:t xml:space="preserve"> особи </w:t>
            </w:r>
            <w:proofErr w:type="spellStart"/>
            <w:r w:rsidRPr="007D2845">
              <w:rPr>
                <w:rFonts w:ascii="Times New Roman" w:eastAsia="Times New Roman" w:hAnsi="Times New Roman" w:cs="Times New Roman"/>
                <w:kern w:val="0"/>
                <w:sz w:val="24"/>
                <w14:ligatures w14:val="none"/>
              </w:rPr>
              <w:t>учасника</w:t>
            </w:r>
            <w:proofErr w:type="spellEnd"/>
            <w:r w:rsidRPr="007D2845">
              <w:rPr>
                <w:rFonts w:ascii="Times New Roman" w:eastAsia="Times New Roman" w:hAnsi="Times New Roman" w:cs="Times New Roman"/>
                <w:kern w:val="0"/>
                <w:sz w:val="24"/>
                <w14:ligatures w14:val="none"/>
              </w:rPr>
              <w:t xml:space="preserve"> та </w:t>
            </w:r>
            <w:proofErr w:type="spellStart"/>
            <w:r w:rsidRPr="007D2845">
              <w:rPr>
                <w:rFonts w:ascii="Times New Roman" w:eastAsia="Times New Roman" w:hAnsi="Times New Roman" w:cs="Times New Roman"/>
                <w:kern w:val="0"/>
                <w:sz w:val="24"/>
                <w14:ligatures w14:val="none"/>
              </w:rPr>
              <w:t>завірена</w:t>
            </w:r>
            <w:proofErr w:type="spellEnd"/>
            <w:r w:rsidRPr="007D2845">
              <w:rPr>
                <w:rFonts w:ascii="Times New Roman" w:eastAsia="Times New Roman" w:hAnsi="Times New Roman" w:cs="Times New Roman"/>
                <w:kern w:val="0"/>
                <w:sz w:val="24"/>
                <w14:ligatures w14:val="none"/>
              </w:rPr>
              <w:t xml:space="preserve"> печаткою (у </w:t>
            </w:r>
            <w:proofErr w:type="spellStart"/>
            <w:r w:rsidRPr="007D2845">
              <w:rPr>
                <w:rFonts w:ascii="Times New Roman" w:eastAsia="Times New Roman" w:hAnsi="Times New Roman" w:cs="Times New Roman"/>
                <w:kern w:val="0"/>
                <w:sz w:val="24"/>
                <w14:ligatures w14:val="none"/>
              </w:rPr>
              <w:t>разі</w:t>
            </w:r>
            <w:proofErr w:type="spellEnd"/>
            <w:r w:rsidRPr="007D2845">
              <w:rPr>
                <w:rFonts w:ascii="Times New Roman" w:eastAsia="Times New Roman" w:hAnsi="Times New Roman" w:cs="Times New Roman"/>
                <w:kern w:val="0"/>
                <w:sz w:val="24"/>
                <w14:ligatures w14:val="none"/>
              </w:rPr>
              <w:t xml:space="preserve"> </w:t>
            </w:r>
            <w:proofErr w:type="spellStart"/>
            <w:r w:rsidRPr="007D2845">
              <w:rPr>
                <w:rFonts w:ascii="Times New Roman" w:eastAsia="Times New Roman" w:hAnsi="Times New Roman" w:cs="Times New Roman"/>
                <w:kern w:val="0"/>
                <w:sz w:val="24"/>
                <w14:ligatures w14:val="none"/>
              </w:rPr>
              <w:t>наявності</w:t>
            </w:r>
            <w:proofErr w:type="spellEnd"/>
            <w:r w:rsidRPr="007D2845">
              <w:rPr>
                <w:rFonts w:ascii="Times New Roman" w:eastAsia="Times New Roman" w:hAnsi="Times New Roman" w:cs="Times New Roman"/>
                <w:kern w:val="0"/>
                <w:sz w:val="24"/>
                <w14:ligatures w14:val="none"/>
              </w:rPr>
              <w:t>)</w:t>
            </w:r>
            <w:r>
              <w:rPr>
                <w:rFonts w:ascii="Times New Roman" w:eastAsia="Times New Roman" w:hAnsi="Times New Roman" w:cs="Times New Roman"/>
                <w:kern w:val="0"/>
                <w:sz w:val="24"/>
                <w:lang w:val="uk-UA"/>
                <w14:ligatures w14:val="none"/>
              </w:rPr>
              <w:t xml:space="preserve"> </w:t>
            </w:r>
            <w:proofErr w:type="gramStart"/>
            <w:r>
              <w:rPr>
                <w:rFonts w:ascii="Times New Roman" w:eastAsia="Times New Roman" w:hAnsi="Times New Roman" w:cs="Times New Roman"/>
                <w:kern w:val="0"/>
                <w:sz w:val="24"/>
                <w:lang w:val="uk-UA"/>
                <w14:ligatures w14:val="none"/>
              </w:rPr>
              <w:t xml:space="preserve">про </w:t>
            </w:r>
            <w:r w:rsidRPr="007D2845">
              <w:rPr>
                <w:rFonts w:ascii="Times New Roman" w:eastAsia="Calibri" w:hAnsi="Times New Roman" w:cs="Times New Roman"/>
                <w:b/>
                <w:bCs/>
                <w:kern w:val="0"/>
                <w:sz w:val="24"/>
                <w:szCs w:val="24"/>
                <w:lang w:val="uk-UA" w:eastAsia="zh-CN"/>
                <w14:ligatures w14:val="none"/>
              </w:rPr>
              <w:t xml:space="preserve"> </w:t>
            </w:r>
            <w:r w:rsidRPr="007D2845">
              <w:rPr>
                <w:rFonts w:ascii="Times New Roman" w:eastAsia="Calibri" w:hAnsi="Times New Roman" w:cs="Times New Roman"/>
                <w:kern w:val="0"/>
                <w:sz w:val="24"/>
                <w:szCs w:val="24"/>
                <w:lang w:val="uk-UA" w:eastAsia="zh-CN"/>
                <w14:ligatures w14:val="none"/>
              </w:rPr>
              <w:t>наявність</w:t>
            </w:r>
            <w:proofErr w:type="gramEnd"/>
            <w:r w:rsidRPr="007D2845">
              <w:rPr>
                <w:rFonts w:ascii="Times New Roman" w:eastAsia="Calibri" w:hAnsi="Times New Roman" w:cs="Times New Roman"/>
                <w:kern w:val="0"/>
                <w:sz w:val="24"/>
                <w:szCs w:val="24"/>
                <w:lang w:val="uk-UA" w:eastAsia="zh-CN"/>
                <w14:ligatures w14:val="none"/>
              </w:rPr>
              <w:t xml:space="preserve"> в учасника закупівлі обладнання, матеріально-технічної бази та технологій</w:t>
            </w:r>
            <w:r w:rsidRPr="007D2845">
              <w:rPr>
                <w:rFonts w:ascii="Times New Roman" w:eastAsia="Times New Roman" w:hAnsi="Times New Roman" w:cs="Times New Roman"/>
                <w:kern w:val="0"/>
                <w:sz w:val="24"/>
                <w14:ligatures w14:val="none"/>
              </w:rPr>
              <w:t xml:space="preserve">, </w:t>
            </w:r>
            <w:proofErr w:type="spellStart"/>
            <w:r w:rsidRPr="007D2845">
              <w:rPr>
                <w:rFonts w:ascii="Times New Roman" w:eastAsia="Times New Roman" w:hAnsi="Times New Roman" w:cs="Times New Roman"/>
                <w:kern w:val="0"/>
                <w:sz w:val="24"/>
                <w14:ligatures w14:val="none"/>
              </w:rPr>
              <w:t>необхідної</w:t>
            </w:r>
            <w:proofErr w:type="spellEnd"/>
            <w:r w:rsidRPr="007D2845">
              <w:rPr>
                <w:rFonts w:ascii="Times New Roman" w:eastAsia="Times New Roman" w:hAnsi="Times New Roman" w:cs="Times New Roman"/>
                <w:kern w:val="0"/>
                <w:sz w:val="24"/>
                <w14:ligatures w14:val="none"/>
              </w:rPr>
              <w:t xml:space="preserve"> для </w:t>
            </w:r>
            <w:proofErr w:type="spellStart"/>
            <w:r w:rsidRPr="007D2845">
              <w:rPr>
                <w:rFonts w:ascii="Times New Roman" w:eastAsia="Times New Roman" w:hAnsi="Times New Roman" w:cs="Times New Roman"/>
                <w:kern w:val="0"/>
                <w:sz w:val="24"/>
                <w14:ligatures w14:val="none"/>
              </w:rPr>
              <w:t>виконання</w:t>
            </w:r>
            <w:proofErr w:type="spellEnd"/>
            <w:r w:rsidRPr="007D2845">
              <w:rPr>
                <w:rFonts w:ascii="Times New Roman" w:eastAsia="Times New Roman" w:hAnsi="Times New Roman" w:cs="Times New Roman"/>
                <w:kern w:val="0"/>
                <w:sz w:val="24"/>
                <w14:ligatures w14:val="none"/>
              </w:rPr>
              <w:t xml:space="preserve"> </w:t>
            </w:r>
            <w:proofErr w:type="spellStart"/>
            <w:r w:rsidRPr="007D2845">
              <w:rPr>
                <w:rFonts w:ascii="Times New Roman" w:eastAsia="Times New Roman" w:hAnsi="Times New Roman" w:cs="Times New Roman"/>
                <w:kern w:val="0"/>
                <w:sz w:val="24"/>
                <w14:ligatures w14:val="none"/>
              </w:rPr>
              <w:t>робіт</w:t>
            </w:r>
            <w:proofErr w:type="spellEnd"/>
            <w:r w:rsidRPr="007D2845">
              <w:rPr>
                <w:rFonts w:ascii="Times New Roman" w:eastAsia="Times New Roman" w:hAnsi="Times New Roman" w:cs="Times New Roman"/>
                <w:kern w:val="0"/>
                <w:sz w:val="24"/>
                <w14:ligatures w14:val="none"/>
              </w:rPr>
              <w:t xml:space="preserve">, </w:t>
            </w:r>
            <w:proofErr w:type="spellStart"/>
            <w:r w:rsidRPr="007D2845">
              <w:rPr>
                <w:rFonts w:ascii="Times New Roman" w:eastAsia="Times New Roman" w:hAnsi="Times New Roman" w:cs="Times New Roman"/>
                <w:kern w:val="0"/>
                <w:sz w:val="24"/>
                <w14:ligatures w14:val="none"/>
              </w:rPr>
              <w:t>що</w:t>
            </w:r>
            <w:proofErr w:type="spellEnd"/>
            <w:r w:rsidRPr="007D2845">
              <w:rPr>
                <w:rFonts w:ascii="Times New Roman" w:eastAsia="Times New Roman" w:hAnsi="Times New Roman" w:cs="Times New Roman"/>
                <w:kern w:val="0"/>
                <w:sz w:val="24"/>
                <w14:ligatures w14:val="none"/>
              </w:rPr>
              <w:t xml:space="preserve"> є предметом </w:t>
            </w:r>
            <w:proofErr w:type="spellStart"/>
            <w:r w:rsidRPr="007D2845">
              <w:rPr>
                <w:rFonts w:ascii="Times New Roman" w:eastAsia="Times New Roman" w:hAnsi="Times New Roman" w:cs="Times New Roman"/>
                <w:kern w:val="0"/>
                <w:sz w:val="24"/>
                <w14:ligatures w14:val="none"/>
              </w:rPr>
              <w:t>закупівлі</w:t>
            </w:r>
            <w:proofErr w:type="spellEnd"/>
            <w:r w:rsidRPr="007D2845">
              <w:rPr>
                <w:rFonts w:ascii="Times New Roman" w:eastAsia="Times New Roman" w:hAnsi="Times New Roman" w:cs="Times New Roman"/>
                <w:kern w:val="0"/>
                <w:sz w:val="24"/>
                <w14:ligatures w14:val="none"/>
              </w:rPr>
              <w:t xml:space="preserve">. </w:t>
            </w:r>
          </w:p>
          <w:p w14:paraId="0031E4F5" w14:textId="6082D254" w:rsidR="002B3C40" w:rsidRPr="003459E6" w:rsidRDefault="002B3C40" w:rsidP="003459E6">
            <w:pPr>
              <w:widowControl w:val="0"/>
              <w:numPr>
                <w:ilvl w:val="0"/>
                <w:numId w:val="34"/>
              </w:numPr>
              <w:shd w:val="clear" w:color="auto" w:fill="FFFFFF" w:themeFill="background1"/>
              <w:tabs>
                <w:tab w:val="left" w:pos="809"/>
              </w:tabs>
              <w:autoSpaceDE w:val="0"/>
              <w:autoSpaceDN w:val="0"/>
              <w:spacing w:after="0" w:line="240" w:lineRule="auto"/>
              <w:ind w:right="99"/>
              <w:jc w:val="both"/>
              <w:rPr>
                <w:rFonts w:ascii="Times New Roman" w:eastAsia="Times New Roman" w:hAnsi="Times New Roman" w:cs="Times New Roman"/>
                <w:kern w:val="0"/>
                <w:sz w:val="24"/>
                <w:lang w:val="uk-UA"/>
                <w14:ligatures w14:val="none"/>
              </w:rPr>
            </w:pPr>
            <w:r w:rsidRPr="007D2845">
              <w:rPr>
                <w:rFonts w:ascii="Times New Roman" w:eastAsia="Times New Roman" w:hAnsi="Times New Roman" w:cs="Times New Roman"/>
                <w:kern w:val="0"/>
                <w:sz w:val="24"/>
                <w:lang w:val="uk-UA"/>
                <w14:ligatures w14:val="none"/>
              </w:rPr>
              <w:t xml:space="preserve"> </w:t>
            </w:r>
            <w:r w:rsidRPr="003459E6">
              <w:rPr>
                <w:rFonts w:ascii="Times New Roman" w:eastAsia="Times New Roman" w:hAnsi="Times New Roman" w:cs="Times New Roman"/>
                <w:kern w:val="0"/>
                <w:sz w:val="24"/>
                <w:lang w:val="uk-UA"/>
                <w14:ligatures w14:val="none"/>
              </w:rPr>
              <w:t xml:space="preserve">На підтвердження зазначеної інформації надати </w:t>
            </w:r>
            <w:r w:rsidR="003459E6" w:rsidRPr="003459E6">
              <w:rPr>
                <w:rFonts w:ascii="Times New Roman" w:eastAsia="Times New Roman" w:hAnsi="Times New Roman" w:cs="Times New Roman"/>
                <w:kern w:val="0"/>
                <w:sz w:val="24"/>
                <w:lang w:val="uk-UA"/>
                <w14:ligatures w14:val="none"/>
              </w:rPr>
              <w:t xml:space="preserve"> </w:t>
            </w:r>
            <w:r w:rsidRPr="003459E6">
              <w:rPr>
                <w:rFonts w:ascii="Times New Roman" w:eastAsia="Times New Roman" w:hAnsi="Times New Roman" w:cs="Times New Roman"/>
                <w:kern w:val="0"/>
                <w:sz w:val="24"/>
                <w:lang w:val="uk-UA"/>
                <w14:ligatures w14:val="none"/>
              </w:rPr>
              <w:t xml:space="preserve"> копії договорів купівлі- продажу, технічних паспортів, </w:t>
            </w:r>
            <w:proofErr w:type="spellStart"/>
            <w:r w:rsidRPr="003459E6">
              <w:rPr>
                <w:rFonts w:ascii="Times New Roman" w:eastAsia="Times New Roman" w:hAnsi="Times New Roman" w:cs="Times New Roman"/>
                <w:kern w:val="0"/>
                <w:sz w:val="24"/>
                <w:lang w:val="uk-UA"/>
                <w14:ligatures w14:val="none"/>
              </w:rPr>
              <w:t>свідоцтв</w:t>
            </w:r>
            <w:proofErr w:type="spellEnd"/>
            <w:r w:rsidRPr="003459E6">
              <w:rPr>
                <w:rFonts w:ascii="Times New Roman" w:eastAsia="Times New Roman" w:hAnsi="Times New Roman" w:cs="Times New Roman"/>
                <w:kern w:val="0"/>
                <w:sz w:val="24"/>
                <w:lang w:val="uk-UA"/>
                <w14:ligatures w14:val="none"/>
              </w:rPr>
              <w:t xml:space="preserve"> про реєстрацію транспортних засобів </w:t>
            </w:r>
            <w:r w:rsidR="003459E6" w:rsidRPr="003459E6">
              <w:rPr>
                <w:rFonts w:ascii="Times New Roman" w:eastAsia="Times New Roman" w:hAnsi="Times New Roman" w:cs="Times New Roman"/>
                <w:kern w:val="0"/>
                <w:sz w:val="24"/>
                <w:lang w:val="uk-UA"/>
                <w14:ligatures w14:val="none"/>
              </w:rPr>
              <w:t xml:space="preserve"> або </w:t>
            </w:r>
            <w:r w:rsidRPr="003459E6">
              <w:rPr>
                <w:rFonts w:ascii="Times New Roman" w:eastAsia="Times New Roman" w:hAnsi="Times New Roman" w:cs="Times New Roman"/>
                <w:kern w:val="0"/>
                <w:sz w:val="24"/>
                <w:lang w:val="uk-UA"/>
                <w14:ligatures w14:val="none"/>
              </w:rPr>
              <w:t>договір оренди, надання послуг з експлуатації тощо або копії титульних сторінок керівництв з експлуатації або накладних, що підтверджують наявність  машин та механізмів, необхідних для виконання робіт, що є предметом</w:t>
            </w:r>
            <w:r w:rsidRPr="003459E6">
              <w:rPr>
                <w:rFonts w:ascii="Times New Roman" w:eastAsia="Times New Roman" w:hAnsi="Times New Roman" w:cs="Times New Roman"/>
                <w:spacing w:val="-13"/>
                <w:kern w:val="0"/>
                <w:sz w:val="24"/>
                <w:lang w:val="uk-UA"/>
                <w14:ligatures w14:val="none"/>
              </w:rPr>
              <w:t xml:space="preserve"> </w:t>
            </w:r>
            <w:r w:rsidRPr="003459E6">
              <w:rPr>
                <w:rFonts w:ascii="Times New Roman" w:eastAsia="Times New Roman" w:hAnsi="Times New Roman" w:cs="Times New Roman"/>
                <w:kern w:val="0"/>
                <w:sz w:val="24"/>
                <w:lang w:val="uk-UA"/>
                <w14:ligatures w14:val="none"/>
              </w:rPr>
              <w:t>закупівлі</w:t>
            </w:r>
          </w:p>
          <w:p w14:paraId="2ED1B700" w14:textId="74646BED" w:rsidR="00693567" w:rsidRPr="0069556D" w:rsidRDefault="00304531" w:rsidP="00693567">
            <w:pPr>
              <w:numPr>
                <w:ilvl w:val="0"/>
                <w:numId w:val="34"/>
              </w:numPr>
              <w:tabs>
                <w:tab w:val="left" w:pos="809"/>
              </w:tabs>
              <w:ind w:right="101"/>
              <w:jc w:val="both"/>
              <w:rPr>
                <w:rFonts w:ascii="Times New Roman" w:hAnsi="Times New Roman" w:cs="Times New Roman"/>
                <w:sz w:val="24"/>
              </w:rPr>
            </w:pPr>
            <w:r>
              <w:rPr>
                <w:sz w:val="24"/>
                <w:lang w:val="uk-UA"/>
              </w:rPr>
              <w:t xml:space="preserve">3. </w:t>
            </w:r>
            <w:proofErr w:type="spellStart"/>
            <w:r w:rsidR="00693567" w:rsidRPr="0069556D">
              <w:rPr>
                <w:rFonts w:ascii="Times New Roman" w:hAnsi="Times New Roman" w:cs="Times New Roman"/>
                <w:sz w:val="24"/>
              </w:rPr>
              <w:t>Довідка</w:t>
            </w:r>
            <w:proofErr w:type="spellEnd"/>
            <w:r w:rsidR="00693567" w:rsidRPr="0069556D">
              <w:rPr>
                <w:rFonts w:ascii="Times New Roman" w:hAnsi="Times New Roman" w:cs="Times New Roman"/>
                <w:sz w:val="24"/>
              </w:rPr>
              <w:t xml:space="preserve"> </w:t>
            </w:r>
            <w:r w:rsidR="0069556D" w:rsidRPr="0069556D">
              <w:rPr>
                <w:rFonts w:ascii="Times New Roman" w:hAnsi="Times New Roman" w:cs="Times New Roman"/>
                <w:sz w:val="24"/>
                <w:lang w:val="uk-UA"/>
              </w:rPr>
              <w:t>в довільній формі</w:t>
            </w:r>
            <w:r w:rsidR="00693567" w:rsidRPr="0069556D">
              <w:rPr>
                <w:rFonts w:ascii="Times New Roman" w:hAnsi="Times New Roman" w:cs="Times New Roman"/>
                <w:sz w:val="24"/>
              </w:rPr>
              <w:t xml:space="preserve"> про </w:t>
            </w:r>
            <w:proofErr w:type="spellStart"/>
            <w:r w:rsidR="00693567" w:rsidRPr="0069556D">
              <w:rPr>
                <w:rFonts w:ascii="Times New Roman" w:hAnsi="Times New Roman" w:cs="Times New Roman"/>
                <w:sz w:val="24"/>
              </w:rPr>
              <w:t>наявність</w:t>
            </w:r>
            <w:proofErr w:type="spellEnd"/>
            <w:r w:rsidR="00693567" w:rsidRPr="0069556D">
              <w:rPr>
                <w:rFonts w:ascii="Times New Roman" w:hAnsi="Times New Roman" w:cs="Times New Roman"/>
                <w:sz w:val="24"/>
              </w:rPr>
              <w:t xml:space="preserve"> документально </w:t>
            </w:r>
            <w:proofErr w:type="spellStart"/>
            <w:r w:rsidR="00693567" w:rsidRPr="0069556D">
              <w:rPr>
                <w:rFonts w:ascii="Times New Roman" w:hAnsi="Times New Roman" w:cs="Times New Roman"/>
                <w:sz w:val="24"/>
              </w:rPr>
              <w:t>підтвердженого</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досвіду</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виконання</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аналогічного</w:t>
            </w:r>
            <w:proofErr w:type="spellEnd"/>
            <w:r w:rsidR="00693567" w:rsidRPr="0069556D">
              <w:rPr>
                <w:rFonts w:ascii="Times New Roman" w:hAnsi="Times New Roman" w:cs="Times New Roman"/>
                <w:sz w:val="24"/>
              </w:rPr>
              <w:t xml:space="preserve"> договору (не </w:t>
            </w:r>
            <w:proofErr w:type="spellStart"/>
            <w:r w:rsidR="00693567" w:rsidRPr="0069556D">
              <w:rPr>
                <w:rFonts w:ascii="Times New Roman" w:hAnsi="Times New Roman" w:cs="Times New Roman"/>
                <w:sz w:val="24"/>
              </w:rPr>
              <w:t>менше</w:t>
            </w:r>
            <w:proofErr w:type="spellEnd"/>
            <w:r w:rsidR="00693567" w:rsidRPr="0069556D">
              <w:rPr>
                <w:rFonts w:ascii="Times New Roman" w:hAnsi="Times New Roman" w:cs="Times New Roman"/>
                <w:sz w:val="24"/>
              </w:rPr>
              <w:t xml:space="preserve"> одного), </w:t>
            </w:r>
            <w:proofErr w:type="spellStart"/>
            <w:r w:rsidR="00693567" w:rsidRPr="0069556D">
              <w:rPr>
                <w:rFonts w:ascii="Times New Roman" w:hAnsi="Times New Roman" w:cs="Times New Roman"/>
                <w:sz w:val="24"/>
              </w:rPr>
              <w:t>що</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містить</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інформацію</w:t>
            </w:r>
            <w:proofErr w:type="spellEnd"/>
            <w:r w:rsidR="00693567" w:rsidRPr="0069556D">
              <w:rPr>
                <w:rFonts w:ascii="Times New Roman" w:hAnsi="Times New Roman" w:cs="Times New Roman"/>
                <w:sz w:val="24"/>
              </w:rPr>
              <w:t xml:space="preserve"> про </w:t>
            </w:r>
            <w:proofErr w:type="spellStart"/>
            <w:r w:rsidR="00693567" w:rsidRPr="0069556D">
              <w:rPr>
                <w:rFonts w:ascii="Times New Roman" w:hAnsi="Times New Roman" w:cs="Times New Roman"/>
                <w:sz w:val="24"/>
              </w:rPr>
              <w:t>назву</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замовника</w:t>
            </w:r>
            <w:proofErr w:type="spellEnd"/>
            <w:r w:rsidR="00693567" w:rsidRPr="0069556D">
              <w:rPr>
                <w:rFonts w:ascii="Times New Roman" w:hAnsi="Times New Roman" w:cs="Times New Roman"/>
                <w:sz w:val="24"/>
              </w:rPr>
              <w:t xml:space="preserve"> за договором, номер, дату договору, предмет договору та стан </w:t>
            </w:r>
            <w:proofErr w:type="spellStart"/>
            <w:r w:rsidR="00693567" w:rsidRPr="0069556D">
              <w:rPr>
                <w:rFonts w:ascii="Times New Roman" w:hAnsi="Times New Roman" w:cs="Times New Roman"/>
                <w:sz w:val="24"/>
              </w:rPr>
              <w:t>виконання</w:t>
            </w:r>
            <w:proofErr w:type="spellEnd"/>
            <w:r w:rsidR="00693567" w:rsidRPr="0069556D">
              <w:rPr>
                <w:rFonts w:ascii="Times New Roman" w:hAnsi="Times New Roman" w:cs="Times New Roman"/>
                <w:sz w:val="24"/>
              </w:rPr>
              <w:t>.</w:t>
            </w:r>
            <w:r w:rsidR="00693567" w:rsidRPr="0069556D">
              <w:rPr>
                <w:rFonts w:ascii="Times New Roman" w:hAnsi="Times New Roman" w:cs="Times New Roman"/>
                <w:spacing w:val="-13"/>
                <w:sz w:val="24"/>
              </w:rPr>
              <w:t xml:space="preserve"> </w:t>
            </w:r>
            <w:proofErr w:type="spellStart"/>
            <w:r w:rsidR="00693567" w:rsidRPr="0069556D">
              <w:rPr>
                <w:rFonts w:ascii="Times New Roman" w:hAnsi="Times New Roman" w:cs="Times New Roman"/>
                <w:sz w:val="24"/>
              </w:rPr>
              <w:t>Копію</w:t>
            </w:r>
            <w:proofErr w:type="spellEnd"/>
            <w:r w:rsidR="00693567" w:rsidRPr="0069556D">
              <w:rPr>
                <w:rFonts w:ascii="Times New Roman" w:hAnsi="Times New Roman" w:cs="Times New Roman"/>
                <w:spacing w:val="-12"/>
                <w:sz w:val="24"/>
              </w:rPr>
              <w:t xml:space="preserve"> </w:t>
            </w:r>
            <w:proofErr w:type="spellStart"/>
            <w:r w:rsidR="00693567" w:rsidRPr="0069556D">
              <w:rPr>
                <w:rFonts w:ascii="Times New Roman" w:hAnsi="Times New Roman" w:cs="Times New Roman"/>
                <w:sz w:val="24"/>
              </w:rPr>
              <w:t>аналогічного</w:t>
            </w:r>
            <w:proofErr w:type="spellEnd"/>
            <w:r w:rsidR="00693567" w:rsidRPr="0069556D">
              <w:rPr>
                <w:rFonts w:ascii="Times New Roman" w:hAnsi="Times New Roman" w:cs="Times New Roman"/>
                <w:spacing w:val="-13"/>
                <w:sz w:val="24"/>
              </w:rPr>
              <w:t xml:space="preserve"> </w:t>
            </w:r>
            <w:r w:rsidR="00693567" w:rsidRPr="0069556D">
              <w:rPr>
                <w:rFonts w:ascii="Times New Roman" w:hAnsi="Times New Roman" w:cs="Times New Roman"/>
                <w:sz w:val="24"/>
              </w:rPr>
              <w:t>договору,</w:t>
            </w:r>
            <w:r w:rsidR="00693567" w:rsidRPr="0069556D">
              <w:rPr>
                <w:rFonts w:ascii="Times New Roman" w:hAnsi="Times New Roman" w:cs="Times New Roman"/>
                <w:spacing w:val="-13"/>
                <w:sz w:val="24"/>
              </w:rPr>
              <w:t xml:space="preserve"> </w:t>
            </w:r>
            <w:proofErr w:type="spellStart"/>
            <w:r w:rsidR="00693567" w:rsidRPr="0069556D">
              <w:rPr>
                <w:rFonts w:ascii="Times New Roman" w:hAnsi="Times New Roman" w:cs="Times New Roman"/>
                <w:sz w:val="24"/>
              </w:rPr>
              <w:t>зазначеного</w:t>
            </w:r>
            <w:proofErr w:type="spellEnd"/>
            <w:r w:rsidR="00693567" w:rsidRPr="0069556D">
              <w:rPr>
                <w:rFonts w:ascii="Times New Roman" w:hAnsi="Times New Roman" w:cs="Times New Roman"/>
                <w:spacing w:val="-13"/>
                <w:sz w:val="24"/>
              </w:rPr>
              <w:t xml:space="preserve"> </w:t>
            </w:r>
            <w:r w:rsidR="00693567" w:rsidRPr="0069556D">
              <w:rPr>
                <w:rFonts w:ascii="Times New Roman" w:hAnsi="Times New Roman" w:cs="Times New Roman"/>
                <w:sz w:val="24"/>
              </w:rPr>
              <w:t>у</w:t>
            </w:r>
            <w:r w:rsidR="00693567" w:rsidRPr="0069556D">
              <w:rPr>
                <w:rFonts w:ascii="Times New Roman" w:hAnsi="Times New Roman" w:cs="Times New Roman"/>
                <w:spacing w:val="-13"/>
                <w:sz w:val="24"/>
              </w:rPr>
              <w:t xml:space="preserve"> </w:t>
            </w:r>
            <w:proofErr w:type="spellStart"/>
            <w:r w:rsidR="00693567" w:rsidRPr="0069556D">
              <w:rPr>
                <w:rFonts w:ascii="Times New Roman" w:hAnsi="Times New Roman" w:cs="Times New Roman"/>
                <w:sz w:val="24"/>
              </w:rPr>
              <w:t>довідці</w:t>
            </w:r>
            <w:proofErr w:type="spellEnd"/>
            <w:r w:rsidR="00693567" w:rsidRPr="0069556D">
              <w:rPr>
                <w:rFonts w:ascii="Times New Roman" w:hAnsi="Times New Roman" w:cs="Times New Roman"/>
                <w:spacing w:val="-13"/>
                <w:sz w:val="24"/>
              </w:rPr>
              <w:t xml:space="preserve"> </w:t>
            </w:r>
            <w:r w:rsidR="00693567" w:rsidRPr="0069556D">
              <w:rPr>
                <w:rFonts w:ascii="Times New Roman" w:hAnsi="Times New Roman" w:cs="Times New Roman"/>
                <w:sz w:val="24"/>
              </w:rPr>
              <w:t xml:space="preserve">(не </w:t>
            </w:r>
            <w:proofErr w:type="spellStart"/>
            <w:r w:rsidR="00693567" w:rsidRPr="0069556D">
              <w:rPr>
                <w:rFonts w:ascii="Times New Roman" w:hAnsi="Times New Roman" w:cs="Times New Roman"/>
                <w:sz w:val="24"/>
              </w:rPr>
              <w:t>менше</w:t>
            </w:r>
            <w:proofErr w:type="spellEnd"/>
            <w:r w:rsidR="00693567" w:rsidRPr="0069556D">
              <w:rPr>
                <w:rFonts w:ascii="Times New Roman" w:hAnsi="Times New Roman" w:cs="Times New Roman"/>
                <w:sz w:val="24"/>
              </w:rPr>
              <w:t xml:space="preserve"> одного), </w:t>
            </w:r>
            <w:proofErr w:type="spellStart"/>
            <w:r w:rsidR="00693567" w:rsidRPr="0069556D">
              <w:rPr>
                <w:rFonts w:ascii="Times New Roman" w:hAnsi="Times New Roman" w:cs="Times New Roman"/>
                <w:sz w:val="24"/>
              </w:rPr>
              <w:t>копії</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документів</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передбачених</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умовами</w:t>
            </w:r>
            <w:proofErr w:type="spellEnd"/>
            <w:r w:rsidR="00693567" w:rsidRPr="0069556D">
              <w:rPr>
                <w:rFonts w:ascii="Times New Roman" w:hAnsi="Times New Roman" w:cs="Times New Roman"/>
                <w:spacing w:val="-42"/>
                <w:sz w:val="24"/>
              </w:rPr>
              <w:t xml:space="preserve"> </w:t>
            </w:r>
            <w:r w:rsidR="00693567" w:rsidRPr="0069556D">
              <w:rPr>
                <w:rFonts w:ascii="Times New Roman" w:hAnsi="Times New Roman" w:cs="Times New Roman"/>
                <w:sz w:val="24"/>
              </w:rPr>
              <w:t xml:space="preserve">договору, </w:t>
            </w:r>
            <w:proofErr w:type="spellStart"/>
            <w:r w:rsidR="00693567" w:rsidRPr="0069556D">
              <w:rPr>
                <w:rFonts w:ascii="Times New Roman" w:hAnsi="Times New Roman" w:cs="Times New Roman"/>
                <w:sz w:val="24"/>
              </w:rPr>
              <w:t>що</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підтверджують</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його</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виконання</w:t>
            </w:r>
            <w:proofErr w:type="spellEnd"/>
            <w:r w:rsidR="00693567" w:rsidRPr="0069556D">
              <w:rPr>
                <w:rFonts w:ascii="Times New Roman" w:hAnsi="Times New Roman" w:cs="Times New Roman"/>
                <w:sz w:val="24"/>
              </w:rPr>
              <w:t xml:space="preserve"> (акт(и) </w:t>
            </w:r>
            <w:proofErr w:type="spellStart"/>
            <w:r w:rsidR="00693567" w:rsidRPr="0069556D">
              <w:rPr>
                <w:rFonts w:ascii="Times New Roman" w:hAnsi="Times New Roman" w:cs="Times New Roman"/>
                <w:sz w:val="24"/>
              </w:rPr>
              <w:t>виконаних</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робіт</w:t>
            </w:r>
            <w:proofErr w:type="spellEnd"/>
            <w:r w:rsidR="00693567" w:rsidRPr="0069556D">
              <w:rPr>
                <w:rFonts w:ascii="Times New Roman" w:hAnsi="Times New Roman" w:cs="Times New Roman"/>
                <w:sz w:val="24"/>
              </w:rPr>
              <w:t xml:space="preserve">, акт(и) </w:t>
            </w:r>
            <w:proofErr w:type="spellStart"/>
            <w:r w:rsidR="00693567" w:rsidRPr="0069556D">
              <w:rPr>
                <w:rFonts w:ascii="Times New Roman" w:hAnsi="Times New Roman" w:cs="Times New Roman"/>
                <w:sz w:val="24"/>
              </w:rPr>
              <w:t>приймання</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виконаних</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будівельних</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робіт</w:t>
            </w:r>
            <w:proofErr w:type="spellEnd"/>
            <w:r w:rsidR="00693567" w:rsidRPr="0069556D">
              <w:rPr>
                <w:rFonts w:ascii="Times New Roman" w:hAnsi="Times New Roman" w:cs="Times New Roman"/>
                <w:sz w:val="24"/>
              </w:rPr>
              <w:t xml:space="preserve"> за формою КБ-2в, КБ-3 </w:t>
            </w:r>
            <w:proofErr w:type="spellStart"/>
            <w:r w:rsidR="00693567" w:rsidRPr="0069556D">
              <w:rPr>
                <w:rFonts w:ascii="Times New Roman" w:hAnsi="Times New Roman" w:cs="Times New Roman"/>
                <w:sz w:val="24"/>
              </w:rPr>
              <w:t>тощо</w:t>
            </w:r>
            <w:proofErr w:type="spellEnd"/>
            <w:proofErr w:type="gramStart"/>
            <w:r w:rsidR="00693567" w:rsidRPr="0069556D">
              <w:rPr>
                <w:rFonts w:ascii="Times New Roman" w:hAnsi="Times New Roman" w:cs="Times New Roman"/>
                <w:sz w:val="24"/>
              </w:rPr>
              <w:t>)..</w:t>
            </w:r>
            <w:proofErr w:type="gramEnd"/>
            <w:r w:rsidR="00693567" w:rsidRPr="0069556D">
              <w:rPr>
                <w:rFonts w:ascii="Times New Roman" w:hAnsi="Times New Roman" w:cs="Times New Roman"/>
                <w:sz w:val="24"/>
              </w:rPr>
              <w:t xml:space="preserve">(У </w:t>
            </w:r>
            <w:proofErr w:type="spellStart"/>
            <w:r w:rsidR="00693567" w:rsidRPr="0069556D">
              <w:rPr>
                <w:rFonts w:ascii="Times New Roman" w:hAnsi="Times New Roman" w:cs="Times New Roman"/>
                <w:sz w:val="24"/>
              </w:rPr>
              <w:t>розумінні</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даної</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документації</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закупівлі</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вважатиметься</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аналогічним</w:t>
            </w:r>
            <w:proofErr w:type="spellEnd"/>
            <w:r w:rsidR="00693567" w:rsidRPr="0069556D">
              <w:rPr>
                <w:rFonts w:ascii="Times New Roman" w:hAnsi="Times New Roman" w:cs="Times New Roman"/>
                <w:sz w:val="24"/>
              </w:rPr>
              <w:t xml:space="preserve"> договором з </w:t>
            </w:r>
            <w:proofErr w:type="spellStart"/>
            <w:r w:rsidR="00693567" w:rsidRPr="0069556D">
              <w:rPr>
                <w:rFonts w:ascii="Times New Roman" w:hAnsi="Times New Roman" w:cs="Times New Roman"/>
                <w:sz w:val="24"/>
              </w:rPr>
              <w:t>виконання</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робіт</w:t>
            </w:r>
            <w:proofErr w:type="spellEnd"/>
            <w:r w:rsidR="00693567" w:rsidRPr="0069556D">
              <w:rPr>
                <w:rFonts w:ascii="Times New Roman" w:hAnsi="Times New Roman" w:cs="Times New Roman"/>
                <w:sz w:val="24"/>
              </w:rPr>
              <w:t xml:space="preserve"> з </w:t>
            </w:r>
            <w:proofErr w:type="spellStart"/>
            <w:r w:rsidR="00693567" w:rsidRPr="0069556D">
              <w:rPr>
                <w:rFonts w:ascii="Times New Roman" w:hAnsi="Times New Roman" w:cs="Times New Roman"/>
                <w:sz w:val="24"/>
              </w:rPr>
              <w:t>капітального</w:t>
            </w:r>
            <w:proofErr w:type="spellEnd"/>
            <w:r w:rsidR="00693567" w:rsidRPr="0069556D">
              <w:rPr>
                <w:rFonts w:ascii="Times New Roman" w:hAnsi="Times New Roman" w:cs="Times New Roman"/>
                <w:sz w:val="24"/>
              </w:rPr>
              <w:t xml:space="preserve"> ремонту </w:t>
            </w:r>
            <w:proofErr w:type="spellStart"/>
            <w:r w:rsidR="00693567" w:rsidRPr="0069556D">
              <w:rPr>
                <w:rFonts w:ascii="Times New Roman" w:hAnsi="Times New Roman" w:cs="Times New Roman"/>
                <w:sz w:val="24"/>
              </w:rPr>
              <w:t>ліфтів</w:t>
            </w:r>
            <w:proofErr w:type="spellEnd"/>
            <w:r w:rsidR="00693567" w:rsidRPr="0069556D">
              <w:rPr>
                <w:rFonts w:ascii="Times New Roman" w:hAnsi="Times New Roman" w:cs="Times New Roman"/>
                <w:sz w:val="24"/>
              </w:rPr>
              <w:t xml:space="preserve"> (</w:t>
            </w:r>
            <w:proofErr w:type="spellStart"/>
            <w:r w:rsidR="00693567" w:rsidRPr="0069556D">
              <w:rPr>
                <w:rFonts w:ascii="Times New Roman" w:hAnsi="Times New Roman" w:cs="Times New Roman"/>
                <w:sz w:val="24"/>
              </w:rPr>
              <w:t>ліфтового</w:t>
            </w:r>
            <w:proofErr w:type="spellEnd"/>
            <w:r w:rsidR="00693567" w:rsidRPr="0069556D">
              <w:rPr>
                <w:rFonts w:ascii="Times New Roman" w:hAnsi="Times New Roman" w:cs="Times New Roman"/>
                <w:spacing w:val="-12"/>
                <w:sz w:val="24"/>
              </w:rPr>
              <w:t xml:space="preserve"> </w:t>
            </w:r>
            <w:proofErr w:type="spellStart"/>
            <w:r w:rsidR="00693567" w:rsidRPr="0069556D">
              <w:rPr>
                <w:rFonts w:ascii="Times New Roman" w:hAnsi="Times New Roman" w:cs="Times New Roman"/>
                <w:sz w:val="24"/>
              </w:rPr>
              <w:t>обладнання</w:t>
            </w:r>
            <w:proofErr w:type="spellEnd"/>
            <w:r w:rsidR="00693567" w:rsidRPr="0069556D">
              <w:rPr>
                <w:rFonts w:ascii="Times New Roman" w:hAnsi="Times New Roman" w:cs="Times New Roman"/>
                <w:sz w:val="24"/>
              </w:rPr>
              <w:t>).</w:t>
            </w:r>
          </w:p>
          <w:p w14:paraId="3E664F85" w14:textId="3A4BFB31" w:rsidR="00693567" w:rsidRPr="0069556D" w:rsidRDefault="00693567" w:rsidP="00693567">
            <w:pPr>
              <w:jc w:val="both"/>
              <w:rPr>
                <w:rFonts w:ascii="Times New Roman" w:eastAsia="Calibri" w:hAnsi="Times New Roman" w:cs="Times New Roman"/>
                <w:sz w:val="24"/>
                <w:szCs w:val="24"/>
              </w:rPr>
            </w:pPr>
            <w:r w:rsidRPr="0069556D">
              <w:rPr>
                <w:rFonts w:ascii="Times New Roman" w:hAnsi="Times New Roman" w:cs="Times New Roman"/>
                <w:sz w:val="24"/>
              </w:rPr>
              <w:t>За</w:t>
            </w:r>
            <w:r w:rsidRPr="0069556D">
              <w:rPr>
                <w:rFonts w:ascii="Times New Roman" w:hAnsi="Times New Roman" w:cs="Times New Roman"/>
                <w:sz w:val="24"/>
              </w:rPr>
              <w:tab/>
            </w:r>
            <w:proofErr w:type="spellStart"/>
            <w:r w:rsidRPr="0069556D">
              <w:rPr>
                <w:rFonts w:ascii="Times New Roman" w:hAnsi="Times New Roman" w:cs="Times New Roman"/>
                <w:sz w:val="24"/>
              </w:rPr>
              <w:t>аналогічним</w:t>
            </w:r>
            <w:proofErr w:type="spellEnd"/>
            <w:r w:rsidR="00304531">
              <w:rPr>
                <w:rFonts w:ascii="Times New Roman" w:hAnsi="Times New Roman" w:cs="Times New Roman"/>
                <w:sz w:val="24"/>
                <w:lang w:val="uk-UA"/>
              </w:rPr>
              <w:t xml:space="preserve"> </w:t>
            </w:r>
            <w:r w:rsidRPr="0069556D">
              <w:rPr>
                <w:rFonts w:ascii="Times New Roman" w:hAnsi="Times New Roman" w:cs="Times New Roman"/>
                <w:sz w:val="24"/>
              </w:rPr>
              <w:tab/>
            </w:r>
            <w:r w:rsidR="00304531">
              <w:rPr>
                <w:rFonts w:ascii="Times New Roman" w:hAnsi="Times New Roman" w:cs="Times New Roman"/>
                <w:sz w:val="24"/>
                <w:lang w:val="uk-UA"/>
              </w:rPr>
              <w:t xml:space="preserve"> </w:t>
            </w:r>
            <w:r w:rsidRPr="0069556D">
              <w:rPr>
                <w:rFonts w:ascii="Times New Roman" w:hAnsi="Times New Roman" w:cs="Times New Roman"/>
                <w:sz w:val="24"/>
              </w:rPr>
              <w:t>договором</w:t>
            </w:r>
            <w:r w:rsidRPr="0069556D">
              <w:rPr>
                <w:rFonts w:ascii="Times New Roman" w:hAnsi="Times New Roman" w:cs="Times New Roman"/>
                <w:sz w:val="24"/>
              </w:rPr>
              <w:tab/>
            </w:r>
            <w:proofErr w:type="spellStart"/>
            <w:r w:rsidRPr="0069556D">
              <w:rPr>
                <w:rFonts w:ascii="Times New Roman" w:hAnsi="Times New Roman" w:cs="Times New Roman"/>
                <w:sz w:val="24"/>
              </w:rPr>
              <w:t>надаються</w:t>
            </w:r>
            <w:proofErr w:type="spellEnd"/>
            <w:r w:rsidRPr="0069556D">
              <w:rPr>
                <w:rFonts w:ascii="Times New Roman" w:hAnsi="Times New Roman" w:cs="Times New Roman"/>
                <w:sz w:val="24"/>
              </w:rPr>
              <w:t xml:space="preserve"> </w:t>
            </w:r>
            <w:proofErr w:type="spellStart"/>
            <w:r w:rsidRPr="0069556D">
              <w:rPr>
                <w:rFonts w:ascii="Times New Roman" w:hAnsi="Times New Roman" w:cs="Times New Roman"/>
                <w:sz w:val="24"/>
              </w:rPr>
              <w:t>позитивні</w:t>
            </w:r>
            <w:proofErr w:type="spellEnd"/>
            <w:r w:rsidRPr="0069556D">
              <w:rPr>
                <w:rFonts w:ascii="Times New Roman" w:hAnsi="Times New Roman" w:cs="Times New Roman"/>
                <w:sz w:val="24"/>
              </w:rPr>
              <w:t xml:space="preserve"> </w:t>
            </w:r>
            <w:proofErr w:type="spellStart"/>
            <w:r w:rsidRPr="0069556D">
              <w:rPr>
                <w:rFonts w:ascii="Times New Roman" w:hAnsi="Times New Roman" w:cs="Times New Roman"/>
                <w:sz w:val="24"/>
              </w:rPr>
              <w:t>відгуки</w:t>
            </w:r>
            <w:proofErr w:type="spellEnd"/>
            <w:r w:rsidRPr="0069556D">
              <w:rPr>
                <w:rFonts w:ascii="Times New Roman" w:hAnsi="Times New Roman" w:cs="Times New Roman"/>
                <w:sz w:val="24"/>
              </w:rPr>
              <w:t xml:space="preserve"> </w:t>
            </w:r>
            <w:proofErr w:type="spellStart"/>
            <w:r w:rsidRPr="0069556D">
              <w:rPr>
                <w:rFonts w:ascii="Times New Roman" w:hAnsi="Times New Roman" w:cs="Times New Roman"/>
                <w:sz w:val="24"/>
              </w:rPr>
              <w:t>від</w:t>
            </w:r>
            <w:proofErr w:type="spellEnd"/>
            <w:r w:rsidRPr="0069556D">
              <w:rPr>
                <w:rFonts w:ascii="Times New Roman" w:hAnsi="Times New Roman" w:cs="Times New Roman"/>
                <w:spacing w:val="-12"/>
                <w:sz w:val="24"/>
              </w:rPr>
              <w:t xml:space="preserve"> </w:t>
            </w:r>
            <w:proofErr w:type="spellStart"/>
            <w:r w:rsidRPr="0069556D">
              <w:rPr>
                <w:rFonts w:ascii="Times New Roman" w:hAnsi="Times New Roman" w:cs="Times New Roman"/>
                <w:sz w:val="24"/>
              </w:rPr>
              <w:t>Замовника</w:t>
            </w:r>
            <w:proofErr w:type="spellEnd"/>
          </w:p>
          <w:p w14:paraId="15293C16" w14:textId="77777777" w:rsidR="002B3C40" w:rsidRPr="0069556D" w:rsidRDefault="002B3C40" w:rsidP="003459E6">
            <w:pPr>
              <w:widowControl w:val="0"/>
              <w:numPr>
                <w:ilvl w:val="0"/>
                <w:numId w:val="34"/>
              </w:numPr>
              <w:shd w:val="clear" w:color="auto" w:fill="FFFFFF" w:themeFill="background1"/>
              <w:tabs>
                <w:tab w:val="left" w:pos="809"/>
              </w:tabs>
              <w:autoSpaceDE w:val="0"/>
              <w:autoSpaceDN w:val="0"/>
              <w:spacing w:after="0" w:line="240" w:lineRule="auto"/>
              <w:ind w:right="99"/>
              <w:jc w:val="both"/>
              <w:rPr>
                <w:rFonts w:ascii="Times New Roman" w:eastAsia="Times New Roman" w:hAnsi="Times New Roman" w:cs="Times New Roman"/>
                <w:kern w:val="0"/>
                <w:sz w:val="24"/>
                <w:lang w:val="uk-UA"/>
                <w14:ligatures w14:val="none"/>
              </w:rPr>
            </w:pPr>
          </w:p>
          <w:p w14:paraId="224F3C51" w14:textId="0FF05A80" w:rsidR="002B3C40" w:rsidRPr="003459E6" w:rsidRDefault="002B3C40" w:rsidP="00B939AC">
            <w:pPr>
              <w:widowControl w:val="0"/>
              <w:numPr>
                <w:ilvl w:val="0"/>
                <w:numId w:val="34"/>
              </w:numPr>
              <w:tabs>
                <w:tab w:val="left" w:pos="809"/>
              </w:tabs>
              <w:autoSpaceDE w:val="0"/>
              <w:autoSpaceDN w:val="0"/>
              <w:spacing w:after="0" w:line="240" w:lineRule="auto"/>
              <w:ind w:right="101"/>
              <w:jc w:val="both"/>
              <w:rPr>
                <w:rFonts w:ascii="Times New Roman" w:eastAsia="Calibri" w:hAnsi="Times New Roman" w:cs="Times New Roman"/>
                <w:kern w:val="0"/>
                <w:sz w:val="24"/>
                <w:szCs w:val="24"/>
                <w:lang w:val="uk-UA"/>
                <w14:ligatures w14:val="none"/>
              </w:rPr>
            </w:pPr>
            <w:r w:rsidRPr="0069556D">
              <w:rPr>
                <w:rFonts w:ascii="Times New Roman" w:eastAsia="Times New Roman" w:hAnsi="Times New Roman" w:cs="Times New Roman"/>
                <w:kern w:val="0"/>
                <w:sz w:val="24"/>
                <w:lang w:val="uk-UA"/>
                <w14:ligatures w14:val="none"/>
              </w:rPr>
              <w:t xml:space="preserve"> </w:t>
            </w:r>
            <w:r w:rsidRPr="0069556D">
              <w:rPr>
                <w:rFonts w:ascii="Times New Roman" w:eastAsia="Calibri" w:hAnsi="Times New Roman" w:cs="Times New Roman"/>
                <w:kern w:val="0"/>
                <w:sz w:val="24"/>
                <w:szCs w:val="24"/>
                <w:lang w:val="uk-UA"/>
                <w14:ligatures w14:val="none"/>
              </w:rPr>
              <w:sym w:font="Symbol" w:char="F0B7"/>
            </w:r>
            <w:r w:rsidRPr="0069556D">
              <w:rPr>
                <w:rFonts w:ascii="Times New Roman" w:eastAsia="Calibri" w:hAnsi="Times New Roman" w:cs="Times New Roman"/>
                <w:kern w:val="0"/>
                <w:sz w:val="24"/>
                <w:szCs w:val="24"/>
                <w:lang w:val="uk-UA"/>
                <w14:ligatures w14:val="none"/>
              </w:rPr>
              <w:t xml:space="preserve"> Копія дозволу/декларації на виконання робіт підвищеної небезпеки, а саме: монтаж, демонтаж, налагодження, ремонт, технічне обслуговування,</w:t>
            </w:r>
            <w:r w:rsidR="00DA180A" w:rsidRPr="0069556D">
              <w:rPr>
                <w:rFonts w:ascii="Times New Roman" w:eastAsia="Calibri" w:hAnsi="Times New Roman" w:cs="Times New Roman"/>
                <w:kern w:val="0"/>
                <w:sz w:val="24"/>
                <w:szCs w:val="24"/>
                <w:lang w:val="uk-UA"/>
                <w14:ligatures w14:val="none"/>
              </w:rPr>
              <w:t xml:space="preserve"> реконструкція</w:t>
            </w:r>
            <w:r w:rsidRPr="0069556D">
              <w:rPr>
                <w:rFonts w:ascii="Times New Roman" w:eastAsia="Calibri" w:hAnsi="Times New Roman" w:cs="Times New Roman"/>
                <w:kern w:val="0"/>
                <w:sz w:val="24"/>
                <w:szCs w:val="24"/>
                <w:lang w:val="uk-UA"/>
                <w14:ligatures w14:val="none"/>
              </w:rPr>
              <w:t xml:space="preserve"> машин</w:t>
            </w:r>
            <w:r w:rsidRPr="003459E6">
              <w:rPr>
                <w:rFonts w:ascii="Times New Roman" w:eastAsia="Calibri" w:hAnsi="Times New Roman" w:cs="Times New Roman"/>
                <w:kern w:val="0"/>
                <w:sz w:val="24"/>
                <w:szCs w:val="24"/>
                <w:lang w:val="uk-UA"/>
                <w14:ligatures w14:val="none"/>
              </w:rPr>
              <w:t>, механізмів, устаткування підвищеної небезпеки – ліфтів.</w:t>
            </w:r>
          </w:p>
          <w:p w14:paraId="54C9B4BC" w14:textId="77777777" w:rsidR="002B3C40" w:rsidRPr="007D2845" w:rsidRDefault="002B3C40" w:rsidP="002B3C40">
            <w:pPr>
              <w:spacing w:after="0" w:line="240" w:lineRule="auto"/>
              <w:jc w:val="both"/>
              <w:rPr>
                <w:rFonts w:ascii="Times New Roman" w:eastAsia="Calibri" w:hAnsi="Times New Roman" w:cs="Times New Roman"/>
                <w:kern w:val="0"/>
                <w:sz w:val="24"/>
                <w:szCs w:val="24"/>
                <w:lang w:val="uk-UA"/>
                <w14:ligatures w14:val="none"/>
              </w:rPr>
            </w:pPr>
            <w:r w:rsidRPr="007D2845">
              <w:rPr>
                <w:rFonts w:ascii="Times New Roman" w:hAnsi="Times New Roman"/>
                <w:kern w:val="0"/>
                <w:sz w:val="24"/>
                <w:szCs w:val="24"/>
                <w:lang w:val="uk-UA"/>
                <w14:ligatures w14:val="none"/>
              </w:rPr>
              <w:t xml:space="preserve">   </w:t>
            </w:r>
            <w:r w:rsidRPr="007D2845">
              <w:rPr>
                <w:rFonts w:ascii="Times New Roman" w:eastAsia="Calibri" w:hAnsi="Times New Roman" w:cs="Times New Roman"/>
                <w:kern w:val="0"/>
                <w:sz w:val="24"/>
                <w:szCs w:val="24"/>
                <w:lang w:val="uk-UA"/>
                <w14:ligatures w14:val="none"/>
              </w:rPr>
              <w:sym w:font="Symbol" w:char="F0B7"/>
            </w:r>
            <w:r w:rsidRPr="007D2845">
              <w:rPr>
                <w:rFonts w:ascii="Times New Roman" w:eastAsia="Calibri" w:hAnsi="Times New Roman" w:cs="Times New Roman"/>
                <w:kern w:val="0"/>
                <w:sz w:val="24"/>
                <w:szCs w:val="24"/>
                <w:lang w:val="uk-UA"/>
                <w14:ligatures w14:val="none"/>
              </w:rPr>
              <w:t xml:space="preserve"> </w:t>
            </w:r>
            <w:r w:rsidRPr="007D2845">
              <w:rPr>
                <w:rFonts w:ascii="Times New Roman" w:eastAsia="Times New Roman" w:hAnsi="Times New Roman" w:cs="Times New Roman"/>
                <w:kern w:val="0"/>
                <w:sz w:val="24"/>
                <w:szCs w:val="24"/>
                <w:lang w:val="uk-UA" w:eastAsia="ru-RU"/>
                <w14:ligatures w14:val="none"/>
              </w:rPr>
              <w:t xml:space="preserve">копію дозволу на </w:t>
            </w:r>
            <w:r w:rsidRPr="007D2845">
              <w:rPr>
                <w:rFonts w:ascii="Times New Roman" w:hAnsi="Times New Roman" w:cs="Times New Roman"/>
                <w:kern w:val="0"/>
                <w:sz w:val="24"/>
                <w:szCs w:val="24"/>
                <w:lang w:val="uk-UA"/>
                <w14:ligatures w14:val="none"/>
              </w:rPr>
              <w:t>проведення  технічного огляду, випробування, експертного   обстеження (технічне діагностування) машин, механізмів, устаткування</w:t>
            </w:r>
            <w:r w:rsidRPr="007D2845">
              <w:rPr>
                <w:kern w:val="0"/>
                <w:sz w:val="28"/>
                <w:szCs w:val="28"/>
                <w:lang w:val="uk-UA"/>
                <w14:ligatures w14:val="none"/>
              </w:rPr>
              <w:t xml:space="preserve"> </w:t>
            </w:r>
            <w:r w:rsidRPr="007D2845">
              <w:rPr>
                <w:rFonts w:ascii="Times New Roman" w:hAnsi="Times New Roman" w:cs="Times New Roman"/>
                <w:kern w:val="0"/>
                <w:sz w:val="24"/>
                <w:szCs w:val="24"/>
                <w:lang w:val="uk-UA"/>
                <w14:ligatures w14:val="none"/>
              </w:rPr>
              <w:t>підвищеної небезпеки</w:t>
            </w:r>
            <w:r w:rsidRPr="007D2845">
              <w:rPr>
                <w:rFonts w:ascii="Times New Roman" w:eastAsia="Times New Roman" w:hAnsi="Times New Roman" w:cs="Times New Roman"/>
                <w:kern w:val="0"/>
                <w:sz w:val="24"/>
                <w:szCs w:val="24"/>
                <w:lang w:val="uk-UA" w:eastAsia="ru-RU"/>
                <w14:ligatures w14:val="none"/>
              </w:rPr>
              <w:t xml:space="preserve"> - ліфтів або копію договору з </w:t>
            </w:r>
            <w:r w:rsidRPr="007D2845">
              <w:rPr>
                <w:rFonts w:ascii="Times New Roman" w:eastAsia="Times New Roman" w:hAnsi="Times New Roman" w:cs="Times New Roman"/>
                <w:kern w:val="0"/>
                <w:sz w:val="24"/>
                <w:szCs w:val="24"/>
                <w:lang w:val="uk-UA" w:eastAsia="ru-RU"/>
                <w14:ligatures w14:val="none"/>
              </w:rPr>
              <w:lastRenderedPageBreak/>
              <w:t>відповідною організацією з дозвільними документами (копії дозволів відповідної організації Учасник надає в складі пропозиції).</w:t>
            </w:r>
          </w:p>
          <w:p w14:paraId="59276ACF" w14:textId="24EB74BC" w:rsidR="002B3C40" w:rsidRPr="0069556D" w:rsidRDefault="002B3C40" w:rsidP="002B3C40">
            <w:pPr>
              <w:widowControl w:val="0"/>
              <w:numPr>
                <w:ilvl w:val="0"/>
                <w:numId w:val="34"/>
              </w:numPr>
              <w:autoSpaceDE w:val="0"/>
              <w:autoSpaceDN w:val="0"/>
              <w:spacing w:after="0" w:line="240" w:lineRule="auto"/>
              <w:jc w:val="both"/>
              <w:rPr>
                <w:rFonts w:ascii="Times New Roman" w:eastAsia="Calibri" w:hAnsi="Times New Roman" w:cs="Times New Roman"/>
                <w:kern w:val="0"/>
                <w:sz w:val="24"/>
                <w:szCs w:val="24"/>
                <w:lang w:val="uk-UA"/>
                <w14:ligatures w14:val="none"/>
              </w:rPr>
            </w:pPr>
            <w:r w:rsidRPr="007D2845">
              <w:rPr>
                <w:rFonts w:ascii="Times New Roman" w:eastAsia="Calibri" w:hAnsi="Times New Roman" w:cs="Times New Roman"/>
                <w:kern w:val="0"/>
                <w:sz w:val="24"/>
                <w:szCs w:val="24"/>
                <w:lang w:val="uk-UA"/>
                <w14:ligatures w14:val="none"/>
              </w:rPr>
              <w:sym w:font="Symbol" w:char="F0B7"/>
            </w:r>
            <w:r w:rsidRPr="007D2845">
              <w:rPr>
                <w:rFonts w:ascii="Times New Roman" w:eastAsia="Calibri" w:hAnsi="Times New Roman" w:cs="Times New Roman"/>
                <w:kern w:val="0"/>
                <w:sz w:val="24"/>
                <w:szCs w:val="24"/>
                <w:lang w:val="uk-UA"/>
                <w14:ligatures w14:val="none"/>
              </w:rPr>
              <w:t xml:space="preserve"> </w:t>
            </w:r>
            <w:r w:rsidRPr="0069556D">
              <w:rPr>
                <w:rFonts w:ascii="Times New Roman" w:eastAsia="Times New Roman" w:hAnsi="Times New Roman" w:cs="Times New Roman"/>
                <w:kern w:val="0"/>
                <w:sz w:val="24"/>
                <w:szCs w:val="24"/>
                <w:lang w:val="uk-UA" w:eastAsia="ru-RU"/>
                <w14:ligatures w14:val="none"/>
              </w:rPr>
              <w:t>копію сертифікату фахівця з неруйнівного контролю візуально оптичний (</w:t>
            </w:r>
            <w:r w:rsidRPr="0069556D">
              <w:rPr>
                <w:rFonts w:ascii="Times New Roman" w:eastAsia="Times New Roman" w:hAnsi="Times New Roman" w:cs="Times New Roman"/>
                <w:kern w:val="0"/>
                <w:sz w:val="24"/>
                <w:szCs w:val="24"/>
                <w:lang w:val="en-US" w:eastAsia="ru-RU"/>
                <w14:ligatures w14:val="none"/>
              </w:rPr>
              <w:t>VT</w:t>
            </w:r>
            <w:r w:rsidRPr="0069556D">
              <w:rPr>
                <w:rFonts w:ascii="Times New Roman" w:eastAsia="Times New Roman" w:hAnsi="Times New Roman" w:cs="Times New Roman"/>
                <w:kern w:val="0"/>
                <w:sz w:val="24"/>
                <w:szCs w:val="24"/>
                <w:lang w:val="uk-UA" w:eastAsia="ru-RU"/>
                <w14:ligatures w14:val="none"/>
              </w:rPr>
              <w:t xml:space="preserve">) </w:t>
            </w:r>
            <w:r w:rsidR="00693567" w:rsidRPr="0069556D">
              <w:rPr>
                <w:rFonts w:ascii="Times New Roman" w:eastAsia="Times New Roman" w:hAnsi="Times New Roman" w:cs="Times New Roman"/>
                <w:kern w:val="0"/>
                <w:sz w:val="24"/>
                <w:szCs w:val="24"/>
                <w:lang w:val="uk-UA" w:eastAsia="ru-RU"/>
                <w14:ligatures w14:val="none"/>
              </w:rPr>
              <w:t xml:space="preserve">, ультразвуковий </w:t>
            </w:r>
            <w:r w:rsidR="00693567" w:rsidRPr="0069556D">
              <w:rPr>
                <w:rFonts w:eastAsia="Calibri"/>
                <w:sz w:val="24"/>
                <w:szCs w:val="24"/>
                <w:lang w:val="uk-UA"/>
              </w:rPr>
              <w:t>(</w:t>
            </w:r>
            <w:r w:rsidR="00693567" w:rsidRPr="0069556D">
              <w:rPr>
                <w:rFonts w:eastAsia="Calibri"/>
                <w:sz w:val="24"/>
                <w:szCs w:val="24"/>
                <w:lang w:val="en-US"/>
              </w:rPr>
              <w:t>UT</w:t>
            </w:r>
            <w:r w:rsidR="00693567" w:rsidRPr="0069556D">
              <w:rPr>
                <w:rFonts w:eastAsia="Calibri"/>
                <w:sz w:val="24"/>
                <w:szCs w:val="24"/>
                <w:lang w:val="uk-UA"/>
              </w:rPr>
              <w:t xml:space="preserve">) </w:t>
            </w:r>
            <w:r w:rsidRPr="0069556D">
              <w:rPr>
                <w:rFonts w:ascii="Times New Roman" w:eastAsia="Times New Roman" w:hAnsi="Times New Roman" w:cs="Times New Roman"/>
                <w:kern w:val="0"/>
                <w:sz w:val="24"/>
                <w:szCs w:val="24"/>
                <w:lang w:val="uk-UA" w:eastAsia="ru-RU"/>
                <w14:ligatures w14:val="none"/>
              </w:rPr>
              <w:t xml:space="preserve"> або копію договору з відповідною організацією з дозвільними документами (копії дозволів відповідної організації Учасник надає в складі пропозиції).</w:t>
            </w:r>
          </w:p>
          <w:p w14:paraId="58397139" w14:textId="77777777" w:rsidR="002B3C40" w:rsidRPr="0069556D" w:rsidRDefault="002B3C40" w:rsidP="002B3C40">
            <w:pPr>
              <w:widowControl w:val="0"/>
              <w:numPr>
                <w:ilvl w:val="0"/>
                <w:numId w:val="34"/>
              </w:numPr>
              <w:autoSpaceDE w:val="0"/>
              <w:autoSpaceDN w:val="0"/>
              <w:spacing w:after="0" w:line="240" w:lineRule="auto"/>
              <w:jc w:val="both"/>
              <w:rPr>
                <w:rFonts w:ascii="Times New Roman" w:eastAsia="Calibri" w:hAnsi="Times New Roman" w:cs="Times New Roman"/>
                <w:kern w:val="0"/>
                <w:sz w:val="24"/>
                <w:szCs w:val="24"/>
                <w:lang w:val="uk-UA"/>
                <w14:ligatures w14:val="none"/>
              </w:rPr>
            </w:pPr>
            <w:r w:rsidRPr="0069556D">
              <w:rPr>
                <w:rFonts w:ascii="Times New Roman" w:eastAsia="Calibri" w:hAnsi="Times New Roman" w:cs="Times New Roman"/>
                <w:kern w:val="0"/>
                <w:sz w:val="24"/>
                <w:szCs w:val="24"/>
                <w:lang w:val="uk-UA"/>
                <w14:ligatures w14:val="none"/>
              </w:rPr>
              <w:sym w:font="Symbol" w:char="F0B7"/>
            </w:r>
            <w:r w:rsidRPr="0069556D">
              <w:rPr>
                <w:rFonts w:ascii="Times New Roman" w:eastAsia="Calibri" w:hAnsi="Times New Roman" w:cs="Times New Roman"/>
                <w:kern w:val="0"/>
                <w:sz w:val="24"/>
                <w:szCs w:val="24"/>
                <w:lang w:val="uk-UA"/>
                <w14:ligatures w14:val="none"/>
              </w:rPr>
              <w:t xml:space="preserve"> Копію свідоцтва вимірювальної електротехнічної лабораторії або копію договору з відповідною організацією, копії дозвільних документів.</w:t>
            </w:r>
          </w:p>
          <w:p w14:paraId="55A3E30C" w14:textId="77777777" w:rsidR="0069556D" w:rsidRDefault="00693567" w:rsidP="0069556D">
            <w:pPr>
              <w:ind w:right="306"/>
              <w:jc w:val="both"/>
              <w:rPr>
                <w:rFonts w:ascii="Times New Roman" w:hAnsi="Times New Roman" w:cs="Times New Roman"/>
                <w:sz w:val="24"/>
                <w:szCs w:val="24"/>
                <w:lang w:val="uk-UA"/>
              </w:rPr>
            </w:pPr>
            <w:r w:rsidRPr="0069556D">
              <w:rPr>
                <w:rFonts w:ascii="Times New Roman" w:hAnsi="Times New Roman" w:cs="Times New Roman"/>
                <w:sz w:val="24"/>
                <w:szCs w:val="24"/>
              </w:rPr>
              <w:sym w:font="Symbol" w:char="F0B7"/>
            </w:r>
            <w:r w:rsidRPr="0069556D">
              <w:rPr>
                <w:rFonts w:ascii="Times New Roman" w:hAnsi="Times New Roman" w:cs="Times New Roman"/>
                <w:sz w:val="24"/>
                <w:szCs w:val="24"/>
              </w:rPr>
              <w:t xml:space="preserve"> З метою </w:t>
            </w:r>
            <w:proofErr w:type="spellStart"/>
            <w:r w:rsidRPr="0069556D">
              <w:rPr>
                <w:rFonts w:ascii="Times New Roman" w:hAnsi="Times New Roman" w:cs="Times New Roman"/>
                <w:sz w:val="24"/>
                <w:szCs w:val="24"/>
              </w:rPr>
              <w:t>підтвердження</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надання</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якісних</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робіт</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послуг</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надати</w:t>
            </w:r>
            <w:proofErr w:type="spellEnd"/>
            <w:r w:rsidRPr="0069556D">
              <w:rPr>
                <w:rFonts w:ascii="Times New Roman" w:hAnsi="Times New Roman" w:cs="Times New Roman"/>
                <w:sz w:val="24"/>
                <w:szCs w:val="24"/>
              </w:rPr>
              <w:t xml:space="preserve"> у </w:t>
            </w:r>
            <w:proofErr w:type="spellStart"/>
            <w:r w:rsidRPr="0069556D">
              <w:rPr>
                <w:rFonts w:ascii="Times New Roman" w:hAnsi="Times New Roman" w:cs="Times New Roman"/>
                <w:sz w:val="24"/>
                <w:szCs w:val="24"/>
              </w:rPr>
              <w:t>складі</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пропозиції</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сертифікат</w:t>
            </w:r>
            <w:proofErr w:type="spellEnd"/>
            <w:r w:rsidRPr="0069556D">
              <w:rPr>
                <w:rFonts w:ascii="Times New Roman" w:hAnsi="Times New Roman" w:cs="Times New Roman"/>
                <w:sz w:val="24"/>
                <w:szCs w:val="24"/>
              </w:rPr>
              <w:t xml:space="preserve"> на систему </w:t>
            </w:r>
            <w:proofErr w:type="spellStart"/>
            <w:r w:rsidRPr="0069556D">
              <w:rPr>
                <w:rFonts w:ascii="Times New Roman" w:hAnsi="Times New Roman" w:cs="Times New Roman"/>
                <w:sz w:val="24"/>
                <w:szCs w:val="24"/>
              </w:rPr>
              <w:t>управління</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якістю</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виданий</w:t>
            </w:r>
            <w:proofErr w:type="spellEnd"/>
            <w:r w:rsidRPr="0069556D">
              <w:rPr>
                <w:rFonts w:ascii="Times New Roman" w:hAnsi="Times New Roman" w:cs="Times New Roman"/>
                <w:sz w:val="24"/>
                <w:szCs w:val="24"/>
              </w:rPr>
              <w:t xml:space="preserve"> </w:t>
            </w:r>
            <w:proofErr w:type="spellStart"/>
            <w:r w:rsidRPr="0069556D">
              <w:rPr>
                <w:rFonts w:ascii="Times New Roman" w:hAnsi="Times New Roman" w:cs="Times New Roman"/>
                <w:sz w:val="24"/>
                <w:szCs w:val="24"/>
              </w:rPr>
              <w:t>учаснику</w:t>
            </w:r>
            <w:proofErr w:type="spellEnd"/>
            <w:r w:rsidRPr="0069556D">
              <w:rPr>
                <w:rFonts w:ascii="Times New Roman" w:hAnsi="Times New Roman" w:cs="Times New Roman"/>
                <w:sz w:val="24"/>
                <w:szCs w:val="24"/>
              </w:rPr>
              <w:t xml:space="preserve"> за стандартом ДСТУ EN ISO 9001:2018.</w:t>
            </w:r>
          </w:p>
          <w:p w14:paraId="3E2B18B7" w14:textId="11ADDA7F" w:rsidR="00693567" w:rsidRPr="0069556D" w:rsidRDefault="00693567" w:rsidP="0069556D">
            <w:pPr>
              <w:ind w:right="306"/>
              <w:jc w:val="both"/>
              <w:rPr>
                <w:rFonts w:ascii="Times New Roman" w:eastAsia="Calibri" w:hAnsi="Times New Roman" w:cs="Times New Roman"/>
                <w:sz w:val="24"/>
                <w:szCs w:val="24"/>
              </w:rPr>
            </w:pPr>
            <w:r w:rsidRPr="0069556D">
              <w:rPr>
                <w:rFonts w:ascii="Times New Roman" w:eastAsia="Calibri" w:hAnsi="Times New Roman" w:cs="Times New Roman"/>
                <w:sz w:val="24"/>
                <w:szCs w:val="24"/>
              </w:rPr>
              <w:sym w:font="Symbol" w:char="F0B7"/>
            </w:r>
            <w:r w:rsidRPr="0069556D">
              <w:rPr>
                <w:rFonts w:ascii="Times New Roman" w:eastAsia="Calibri" w:hAnsi="Times New Roman" w:cs="Times New Roman"/>
                <w:sz w:val="24"/>
                <w:szCs w:val="24"/>
              </w:rPr>
              <w:t xml:space="preserve"> З метою </w:t>
            </w:r>
            <w:proofErr w:type="spellStart"/>
            <w:r w:rsidRPr="0069556D">
              <w:rPr>
                <w:rFonts w:ascii="Times New Roman" w:eastAsia="Calibri" w:hAnsi="Times New Roman" w:cs="Times New Roman"/>
                <w:sz w:val="24"/>
                <w:szCs w:val="24"/>
              </w:rPr>
              <w:t>підтвердження</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дотримання</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учасником</w:t>
            </w:r>
            <w:proofErr w:type="spellEnd"/>
            <w:r w:rsidRPr="0069556D">
              <w:rPr>
                <w:rFonts w:ascii="Times New Roman" w:eastAsia="Calibri" w:hAnsi="Times New Roman" w:cs="Times New Roman"/>
                <w:sz w:val="24"/>
                <w:szCs w:val="24"/>
              </w:rPr>
              <w:t xml:space="preserve"> норм </w:t>
            </w:r>
            <w:proofErr w:type="spellStart"/>
            <w:r w:rsidRPr="0069556D">
              <w:rPr>
                <w:rFonts w:ascii="Times New Roman" w:eastAsia="Calibri" w:hAnsi="Times New Roman" w:cs="Times New Roman"/>
                <w:sz w:val="24"/>
                <w:szCs w:val="24"/>
              </w:rPr>
              <w:t>охорони</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здоров’я</w:t>
            </w:r>
            <w:proofErr w:type="spellEnd"/>
            <w:r w:rsidRPr="0069556D">
              <w:rPr>
                <w:rFonts w:ascii="Times New Roman" w:eastAsia="Calibri" w:hAnsi="Times New Roman" w:cs="Times New Roman"/>
                <w:sz w:val="24"/>
                <w:szCs w:val="24"/>
              </w:rPr>
              <w:t xml:space="preserve"> і </w:t>
            </w:r>
            <w:proofErr w:type="spellStart"/>
            <w:r w:rsidRPr="0069556D">
              <w:rPr>
                <w:rFonts w:ascii="Times New Roman" w:eastAsia="Calibri" w:hAnsi="Times New Roman" w:cs="Times New Roman"/>
                <w:sz w:val="24"/>
                <w:szCs w:val="24"/>
              </w:rPr>
              <w:t>безпеки</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праці</w:t>
            </w:r>
            <w:proofErr w:type="spellEnd"/>
            <w:r w:rsidRPr="0069556D">
              <w:rPr>
                <w:rFonts w:ascii="Times New Roman" w:eastAsia="Calibri" w:hAnsi="Times New Roman" w:cs="Times New Roman"/>
                <w:sz w:val="24"/>
                <w:szCs w:val="24"/>
              </w:rPr>
              <w:t xml:space="preserve"> на </w:t>
            </w:r>
            <w:proofErr w:type="spellStart"/>
            <w:r w:rsidRPr="0069556D">
              <w:rPr>
                <w:rFonts w:ascii="Times New Roman" w:eastAsia="Calibri" w:hAnsi="Times New Roman" w:cs="Times New Roman"/>
                <w:sz w:val="24"/>
                <w:szCs w:val="24"/>
              </w:rPr>
              <w:t>підприємстві</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надати</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сертифікат</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виданий</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учаснику</w:t>
            </w:r>
            <w:proofErr w:type="spellEnd"/>
            <w:r w:rsidRPr="0069556D">
              <w:rPr>
                <w:rFonts w:ascii="Times New Roman" w:eastAsia="Calibri" w:hAnsi="Times New Roman" w:cs="Times New Roman"/>
                <w:sz w:val="24"/>
                <w:szCs w:val="24"/>
              </w:rPr>
              <w:t xml:space="preserve"> на систему </w:t>
            </w:r>
            <w:proofErr w:type="spellStart"/>
            <w:r w:rsidRPr="0069556D">
              <w:rPr>
                <w:rFonts w:ascii="Times New Roman" w:eastAsia="Calibri" w:hAnsi="Times New Roman" w:cs="Times New Roman"/>
                <w:sz w:val="24"/>
                <w:szCs w:val="24"/>
              </w:rPr>
              <w:t>управління</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охороною</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здоров’я</w:t>
            </w:r>
            <w:proofErr w:type="spellEnd"/>
            <w:r w:rsidRPr="0069556D">
              <w:rPr>
                <w:rFonts w:ascii="Times New Roman" w:eastAsia="Calibri" w:hAnsi="Times New Roman" w:cs="Times New Roman"/>
                <w:sz w:val="24"/>
                <w:szCs w:val="24"/>
              </w:rPr>
              <w:t xml:space="preserve"> та </w:t>
            </w:r>
            <w:proofErr w:type="spellStart"/>
            <w:r w:rsidRPr="0069556D">
              <w:rPr>
                <w:rFonts w:ascii="Times New Roman" w:eastAsia="Calibri" w:hAnsi="Times New Roman" w:cs="Times New Roman"/>
                <w:sz w:val="24"/>
                <w:szCs w:val="24"/>
              </w:rPr>
              <w:t>безпекою</w:t>
            </w:r>
            <w:proofErr w:type="spellEnd"/>
            <w:r w:rsidRPr="0069556D">
              <w:rPr>
                <w:rFonts w:ascii="Times New Roman" w:eastAsia="Calibri" w:hAnsi="Times New Roman" w:cs="Times New Roman"/>
                <w:sz w:val="24"/>
                <w:szCs w:val="24"/>
              </w:rPr>
              <w:t xml:space="preserve"> </w:t>
            </w:r>
            <w:proofErr w:type="spellStart"/>
            <w:r w:rsidRPr="0069556D">
              <w:rPr>
                <w:rFonts w:ascii="Times New Roman" w:eastAsia="Calibri" w:hAnsi="Times New Roman" w:cs="Times New Roman"/>
                <w:sz w:val="24"/>
                <w:szCs w:val="24"/>
              </w:rPr>
              <w:t>праці</w:t>
            </w:r>
            <w:proofErr w:type="spellEnd"/>
            <w:r w:rsidRPr="0069556D">
              <w:rPr>
                <w:rFonts w:ascii="Times New Roman" w:eastAsia="Calibri" w:hAnsi="Times New Roman" w:cs="Times New Roman"/>
                <w:sz w:val="24"/>
                <w:szCs w:val="24"/>
              </w:rPr>
              <w:t xml:space="preserve"> за стандартом ДСТУ ISO </w:t>
            </w:r>
            <w:proofErr w:type="gramStart"/>
            <w:r w:rsidRPr="0069556D">
              <w:rPr>
                <w:rFonts w:ascii="Times New Roman" w:eastAsia="Calibri" w:hAnsi="Times New Roman" w:cs="Times New Roman"/>
                <w:sz w:val="24"/>
                <w:szCs w:val="24"/>
              </w:rPr>
              <w:t>45001:2019 .</w:t>
            </w:r>
            <w:proofErr w:type="gramEnd"/>
          </w:p>
          <w:p w14:paraId="2EB9725F" w14:textId="77777777" w:rsidR="002B3C40" w:rsidRPr="007D2845" w:rsidRDefault="002B3C40" w:rsidP="002B3C40">
            <w:pPr>
              <w:widowControl w:val="0"/>
              <w:numPr>
                <w:ilvl w:val="0"/>
                <w:numId w:val="34"/>
              </w:numPr>
              <w:autoSpaceDE w:val="0"/>
              <w:autoSpaceDN w:val="0"/>
              <w:spacing w:after="0" w:line="240" w:lineRule="auto"/>
              <w:jc w:val="both"/>
              <w:rPr>
                <w:rFonts w:ascii="Times New Roman" w:eastAsia="Calibri" w:hAnsi="Times New Roman" w:cs="Times New Roman"/>
                <w:kern w:val="0"/>
                <w:sz w:val="24"/>
                <w:szCs w:val="24"/>
                <w:lang w:val="uk-UA"/>
                <w14:ligatures w14:val="none"/>
              </w:rPr>
            </w:pPr>
            <w:r w:rsidRPr="007D2845">
              <w:rPr>
                <w:rFonts w:ascii="Calibri" w:eastAsia="Calibri" w:hAnsi="Calibri" w:cs="Times New Roman"/>
                <w:kern w:val="0"/>
                <w:sz w:val="24"/>
                <w:szCs w:val="24"/>
                <w:lang w:val="uk-UA"/>
                <w14:ligatures w14:val="none"/>
              </w:rPr>
              <w:sym w:font="Symbol" w:char="F0B7"/>
            </w:r>
            <w:r w:rsidRPr="007D2845">
              <w:rPr>
                <w:rFonts w:ascii="Calibri" w:eastAsia="Calibri" w:hAnsi="Calibri" w:cs="Times New Roman"/>
                <w:kern w:val="0"/>
                <w:sz w:val="24"/>
                <w:szCs w:val="24"/>
                <w:lang w:val="uk-UA"/>
                <w14:ligatures w14:val="none"/>
              </w:rPr>
              <w:t xml:space="preserve"> </w:t>
            </w:r>
            <w:r w:rsidRPr="007D2845">
              <w:rPr>
                <w:rFonts w:ascii="Times New Roman" w:eastAsia="Calibri" w:hAnsi="Times New Roman" w:cs="Times New Roman"/>
                <w:kern w:val="0"/>
                <w:sz w:val="24"/>
                <w:szCs w:val="24"/>
                <w:lang w:val="uk-UA"/>
                <w14:ligatures w14:val="none"/>
              </w:rPr>
              <w:t xml:space="preserve">Гарантійний лист щодо вивозу будівельного сміття у строк не пізніше 3-х днів після виконання робіт.   </w:t>
            </w:r>
          </w:p>
          <w:p w14:paraId="1B65781C" w14:textId="77777777" w:rsidR="002B3C40" w:rsidRPr="007D2845" w:rsidRDefault="002B3C40" w:rsidP="002B3C40">
            <w:pPr>
              <w:widowControl w:val="0"/>
              <w:numPr>
                <w:ilvl w:val="0"/>
                <w:numId w:val="34"/>
              </w:numPr>
              <w:autoSpaceDE w:val="0"/>
              <w:autoSpaceDN w:val="0"/>
              <w:spacing w:after="0" w:line="240" w:lineRule="auto"/>
              <w:jc w:val="both"/>
              <w:rPr>
                <w:rFonts w:ascii="Times New Roman" w:eastAsia="Calibri" w:hAnsi="Times New Roman" w:cs="Times New Roman"/>
                <w:kern w:val="0"/>
                <w:sz w:val="24"/>
                <w:szCs w:val="24"/>
                <w:lang w:val="uk-UA"/>
                <w14:ligatures w14:val="none"/>
              </w:rPr>
            </w:pPr>
            <w:r w:rsidRPr="007D2845">
              <w:rPr>
                <w:rFonts w:ascii="Times New Roman" w:eastAsia="Calibri" w:hAnsi="Times New Roman" w:cs="Times New Roman"/>
                <w:kern w:val="0"/>
                <w:sz w:val="24"/>
                <w:szCs w:val="24"/>
                <w:lang w:val="uk-UA"/>
                <w14:ligatures w14:val="none"/>
              </w:rPr>
              <w:t>• Довідки з обслуговуючого банку/банків про відкриття рахунку(</w:t>
            </w:r>
            <w:proofErr w:type="spellStart"/>
            <w:r w:rsidRPr="007D2845">
              <w:rPr>
                <w:rFonts w:ascii="Times New Roman" w:eastAsia="Calibri" w:hAnsi="Times New Roman" w:cs="Times New Roman"/>
                <w:kern w:val="0"/>
                <w:sz w:val="24"/>
                <w:szCs w:val="24"/>
                <w:lang w:val="uk-UA"/>
                <w14:ligatures w14:val="none"/>
              </w:rPr>
              <w:t>ів</w:t>
            </w:r>
            <w:proofErr w:type="spellEnd"/>
            <w:r w:rsidRPr="007D2845">
              <w:rPr>
                <w:rFonts w:ascii="Times New Roman" w:eastAsia="Calibri" w:hAnsi="Times New Roman" w:cs="Times New Roman"/>
                <w:kern w:val="0"/>
                <w:sz w:val="24"/>
                <w:szCs w:val="24"/>
                <w:lang w:val="uk-UA"/>
                <w14:ligatures w14:val="none"/>
              </w:rPr>
              <w:t>) та відсутність (наявність) заборгованості за кредитами. Вищевказані довідки повинні бути отримані не раніше дати публікації оголошення про проведення цих торгів або більш пізню дату у вигляді оригіналу або нотаріально завіреної копії або у вигляді електронного документа із накладанням кваліфікованого електронного підпису (КЕП) банківської установи, що видала довідку чи особи, яка підписала довідку, тощо.</w:t>
            </w:r>
          </w:p>
          <w:p w14:paraId="1EBD9C98" w14:textId="77777777" w:rsidR="002B3C40" w:rsidRPr="007D2845" w:rsidRDefault="002B3C40" w:rsidP="002B3C40">
            <w:pPr>
              <w:widowControl w:val="0"/>
              <w:numPr>
                <w:ilvl w:val="0"/>
                <w:numId w:val="34"/>
              </w:numPr>
              <w:autoSpaceDE w:val="0"/>
              <w:autoSpaceDN w:val="0"/>
              <w:spacing w:after="0" w:line="240" w:lineRule="auto"/>
              <w:jc w:val="both"/>
              <w:rPr>
                <w:rFonts w:ascii="Times New Roman" w:eastAsia="Calibri" w:hAnsi="Times New Roman" w:cs="Times New Roman"/>
                <w:kern w:val="0"/>
                <w:sz w:val="24"/>
                <w:szCs w:val="24"/>
                <w:lang w:val="uk-UA"/>
                <w14:ligatures w14:val="none"/>
              </w:rPr>
            </w:pPr>
            <w:r w:rsidRPr="007D2845">
              <w:rPr>
                <w:rFonts w:ascii="Times New Roman" w:eastAsia="Calibri" w:hAnsi="Times New Roman" w:cs="Times New Roman"/>
                <w:kern w:val="0"/>
                <w:sz w:val="24"/>
                <w:szCs w:val="24"/>
                <w:lang w:val="uk-UA"/>
                <w14:ligatures w14:val="none"/>
              </w:rPr>
              <w:t>Довідки повинні бути надані з усіх обслуговуючих банків, в яких Учасник має рахунки.</w:t>
            </w:r>
          </w:p>
          <w:p w14:paraId="5AC26EC6" w14:textId="3DCB79AF" w:rsidR="002B3C40" w:rsidRPr="007D2845" w:rsidRDefault="002B3C40" w:rsidP="003459E6">
            <w:pPr>
              <w:widowControl w:val="0"/>
              <w:numPr>
                <w:ilvl w:val="0"/>
                <w:numId w:val="34"/>
              </w:numPr>
              <w:autoSpaceDE w:val="0"/>
              <w:autoSpaceDN w:val="0"/>
              <w:spacing w:after="0" w:line="240" w:lineRule="auto"/>
              <w:jc w:val="both"/>
              <w:rPr>
                <w:rFonts w:ascii="Times New Roman" w:eastAsia="Calibri" w:hAnsi="Times New Roman" w:cs="Times New Roman"/>
                <w:kern w:val="0"/>
                <w:sz w:val="24"/>
                <w:szCs w:val="24"/>
                <w:lang w:val="uk-UA"/>
                <w14:ligatures w14:val="none"/>
              </w:rPr>
            </w:pPr>
            <w:r w:rsidRPr="007D2845">
              <w:rPr>
                <w:rFonts w:ascii="Times New Roman" w:eastAsia="Calibri" w:hAnsi="Times New Roman" w:cs="Times New Roman"/>
                <w:kern w:val="0"/>
                <w:sz w:val="24"/>
                <w:szCs w:val="24"/>
                <w:lang w:val="uk-UA"/>
                <w14:ligatures w14:val="none"/>
              </w:rPr>
              <w:sym w:font="Symbol" w:char="F0B7"/>
            </w:r>
            <w:r w:rsidRPr="003459E6">
              <w:rPr>
                <w:rFonts w:ascii="Times New Roman" w:eastAsia="Calibri" w:hAnsi="Times New Roman" w:cs="Times New Roman"/>
                <w:kern w:val="0"/>
                <w:sz w:val="24"/>
                <w:szCs w:val="24"/>
                <w:lang w:val="uk-UA"/>
                <w14:ligatures w14:val="none"/>
              </w:rPr>
              <w:t xml:space="preserve"> Довідка, що містить відомості про Учасника (складена згідно форми наведеної у Д</w:t>
            </w:r>
            <w:r w:rsidR="003459E6">
              <w:rPr>
                <w:rFonts w:ascii="Times New Roman" w:eastAsia="Calibri" w:hAnsi="Times New Roman" w:cs="Times New Roman"/>
                <w:kern w:val="0"/>
                <w:sz w:val="24"/>
                <w:szCs w:val="24"/>
                <w:lang w:val="uk-UA"/>
                <w14:ligatures w14:val="none"/>
              </w:rPr>
              <w:t>о</w:t>
            </w:r>
            <w:r w:rsidRPr="003459E6">
              <w:rPr>
                <w:rFonts w:ascii="Times New Roman" w:eastAsia="Calibri" w:hAnsi="Times New Roman" w:cs="Times New Roman"/>
                <w:kern w:val="0"/>
                <w:sz w:val="24"/>
                <w:szCs w:val="24"/>
                <w:lang w:val="uk-UA"/>
                <w14:ligatures w14:val="none"/>
              </w:rPr>
              <w:t>датку №</w:t>
            </w:r>
            <w:r w:rsidR="0069556D">
              <w:rPr>
                <w:rFonts w:ascii="Times New Roman" w:eastAsia="Calibri" w:hAnsi="Times New Roman" w:cs="Times New Roman"/>
                <w:kern w:val="0"/>
                <w:sz w:val="24"/>
                <w:szCs w:val="24"/>
                <w:lang w:val="uk-UA"/>
                <w14:ligatures w14:val="none"/>
              </w:rPr>
              <w:t>6</w:t>
            </w:r>
            <w:r w:rsidRPr="003459E6">
              <w:rPr>
                <w:rFonts w:ascii="Times New Roman" w:eastAsia="Calibri" w:hAnsi="Times New Roman" w:cs="Times New Roman"/>
                <w:kern w:val="0"/>
                <w:sz w:val="24"/>
                <w:szCs w:val="24"/>
                <w:lang w:val="uk-UA"/>
                <w14:ligatures w14:val="none"/>
              </w:rPr>
              <w:t xml:space="preserve"> до тендерної документації).</w:t>
            </w:r>
          </w:p>
        </w:tc>
      </w:tr>
      <w:bookmarkEnd w:id="18"/>
      <w:tr w:rsidR="002B3C40" w:rsidRPr="00EF2B2C" w14:paraId="718B5FEF" w14:textId="77777777" w:rsidTr="002A652F">
        <w:tblPrEx>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Ex>
        <w:trPr>
          <w:gridAfter w:val="1"/>
          <w:wAfter w:w="549" w:type="dxa"/>
          <w:trHeight w:val="522"/>
          <w:jc w:val="center"/>
        </w:trPr>
        <w:tc>
          <w:tcPr>
            <w:tcW w:w="2493" w:type="dxa"/>
            <w:gridSpan w:val="2"/>
            <w:shd w:val="clear" w:color="auto" w:fill="auto"/>
          </w:tcPr>
          <w:p w14:paraId="653ACEAA" w14:textId="77777777" w:rsidR="002B3C40" w:rsidRDefault="002B3C40" w:rsidP="002B3C40">
            <w:pPr>
              <w:widowControl w:val="0"/>
              <w:suppressAutoHyphens/>
              <w:spacing w:after="0" w:line="240" w:lineRule="auto"/>
              <w:ind w:right="113"/>
              <w:contextualSpacing/>
              <w:rPr>
                <w:rFonts w:ascii="Times New Roman" w:eastAsia="Calibri" w:hAnsi="Times New Roman" w:cs="Times New Roman"/>
                <w:b/>
                <w:kern w:val="0"/>
                <w:sz w:val="24"/>
                <w:szCs w:val="24"/>
                <w:lang w:val="uk-UA" w:eastAsia="zh-CN"/>
                <w14:ligatures w14:val="none"/>
              </w:rPr>
            </w:pPr>
            <w:r>
              <w:rPr>
                <w:rFonts w:ascii="Times New Roman" w:eastAsia="Calibri" w:hAnsi="Times New Roman" w:cs="Times New Roman"/>
                <w:b/>
                <w:kern w:val="0"/>
                <w:sz w:val="24"/>
                <w:szCs w:val="24"/>
                <w:lang w:val="uk-UA" w:eastAsia="zh-CN"/>
                <w14:ligatures w14:val="none"/>
              </w:rPr>
              <w:lastRenderedPageBreak/>
              <w:t xml:space="preserve"> </w:t>
            </w:r>
            <w:r w:rsidRPr="008E5AE5">
              <w:rPr>
                <w:rFonts w:ascii="Times New Roman" w:eastAsia="Calibri" w:hAnsi="Times New Roman" w:cs="Times New Roman"/>
                <w:b/>
                <w:kern w:val="0"/>
                <w:sz w:val="24"/>
                <w:szCs w:val="24"/>
                <w:lang w:val="uk-UA" w:eastAsia="zh-CN"/>
                <w14:ligatures w14:val="none"/>
              </w:rPr>
              <w:t xml:space="preserve"> </w:t>
            </w:r>
          </w:p>
          <w:p w14:paraId="1C173896" w14:textId="77777777" w:rsidR="002B3C40" w:rsidRPr="008E5AE5" w:rsidRDefault="002B3C40" w:rsidP="002B3C40">
            <w:pPr>
              <w:widowControl w:val="0"/>
              <w:suppressAutoHyphens/>
              <w:spacing w:after="0" w:line="240" w:lineRule="auto"/>
              <w:ind w:right="113"/>
              <w:contextualSpacing/>
              <w:rPr>
                <w:rFonts w:ascii="Times New Roman" w:eastAsia="Calibri" w:hAnsi="Times New Roman" w:cs="Times New Roman"/>
                <w:b/>
                <w:kern w:val="0"/>
                <w:sz w:val="24"/>
                <w:szCs w:val="24"/>
                <w:lang w:val="uk-UA" w:eastAsia="uk-UA"/>
                <w14:ligatures w14:val="none"/>
              </w:rPr>
            </w:pPr>
            <w:r>
              <w:rPr>
                <w:rFonts w:ascii="Times New Roman" w:eastAsia="Calibri" w:hAnsi="Times New Roman" w:cs="Times New Roman"/>
                <w:b/>
                <w:kern w:val="0"/>
                <w:sz w:val="24"/>
                <w:szCs w:val="24"/>
                <w:lang w:val="uk-UA" w:eastAsia="zh-CN"/>
                <w14:ligatures w14:val="none"/>
              </w:rPr>
              <w:t xml:space="preserve"> </w:t>
            </w:r>
            <w:r w:rsidRPr="00EF2B2C">
              <w:rPr>
                <w:rFonts w:ascii="Times New Roman" w:eastAsia="Times New Roman" w:hAnsi="Times New Roman" w:cs="Times New Roman"/>
                <w:b/>
                <w:bCs/>
                <w:kern w:val="0"/>
                <w:sz w:val="24"/>
                <w:szCs w:val="24"/>
                <w:lang w:val="uk-UA" w:eastAsia="ru-RU"/>
                <w14:ligatures w14:val="none"/>
              </w:rPr>
              <w:t>Документи, що підтверджують повноваження посадової особи або представника учасника закупівлі щодо підпису документів пропозиції</w:t>
            </w:r>
          </w:p>
        </w:tc>
        <w:tc>
          <w:tcPr>
            <w:tcW w:w="7425" w:type="dxa"/>
            <w:gridSpan w:val="2"/>
            <w:shd w:val="clear" w:color="auto" w:fill="auto"/>
          </w:tcPr>
          <w:p w14:paraId="41E28A64" w14:textId="77777777" w:rsidR="002B3C40" w:rsidRPr="00DF55CB" w:rsidRDefault="002B3C40" w:rsidP="002B3C40">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Pr>
                <w:rFonts w:ascii="Times New Roman" w:eastAsia="Times New Roman" w:hAnsi="Times New Roman" w:cs="Times New Roman"/>
                <w:iCs/>
                <w:kern w:val="0"/>
                <w:sz w:val="24"/>
                <w:szCs w:val="24"/>
                <w:lang w:val="uk-UA" w:eastAsia="ru-RU"/>
                <w14:ligatures w14:val="none"/>
              </w:rPr>
              <w:t>Я</w:t>
            </w:r>
            <w:r w:rsidRPr="00DF55CB">
              <w:rPr>
                <w:rFonts w:ascii="Times New Roman" w:eastAsia="Times New Roman" w:hAnsi="Times New Roman" w:cs="Times New Roman"/>
                <w:iCs/>
                <w:kern w:val="0"/>
                <w:sz w:val="24"/>
                <w:szCs w:val="24"/>
                <w:lang w:val="uk-UA" w:eastAsia="ru-RU"/>
                <w14:ligatures w14:val="none"/>
              </w:rPr>
              <w:t xml:space="preserve">кщо учасником є юридична особа: </w:t>
            </w:r>
          </w:p>
          <w:p w14:paraId="2AE3E523" w14:textId="77777777" w:rsidR="002B3C40" w:rsidRPr="00DF55CB" w:rsidRDefault="002B3C40" w:rsidP="002B3C40">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sidRPr="00DF55CB">
              <w:rPr>
                <w:rFonts w:ascii="Times New Roman" w:eastAsia="Times New Roman" w:hAnsi="Times New Roman" w:cs="Times New Roman"/>
                <w:iCs/>
                <w:kern w:val="0"/>
                <w:sz w:val="24"/>
                <w:szCs w:val="24"/>
                <w:lang w:val="uk-UA" w:eastAsia="ru-RU"/>
                <w14:ligatures w14:val="none"/>
              </w:rPr>
              <w:t xml:space="preserve">1. якщо пропозицію підписує керівник учасника - протокол засновників або виписка (витяг) з нього або копія рішення учасника/засновника/власника про призначення та/або наказ про призначення; або інший документ, що підтверджує повноваження посадової особи учасника на підписання документів; або іншим документом, який встановлено чинним законодавством України для учасника як суб’єкта господарювання. Також, надається повна </w:t>
            </w:r>
            <w:proofErr w:type="spellStart"/>
            <w:r w:rsidRPr="00DF55CB">
              <w:rPr>
                <w:rFonts w:ascii="Times New Roman" w:eastAsia="Times New Roman" w:hAnsi="Times New Roman" w:cs="Times New Roman"/>
                <w:iCs/>
                <w:kern w:val="0"/>
                <w:sz w:val="24"/>
                <w:szCs w:val="24"/>
                <w:lang w:val="uk-UA" w:eastAsia="ru-RU"/>
                <w14:ligatures w14:val="none"/>
              </w:rPr>
              <w:t>сканкопія</w:t>
            </w:r>
            <w:proofErr w:type="spellEnd"/>
            <w:r w:rsidRPr="00DF55CB">
              <w:rPr>
                <w:rFonts w:ascii="Times New Roman" w:eastAsia="Times New Roman" w:hAnsi="Times New Roman" w:cs="Times New Roman"/>
                <w:iCs/>
                <w:kern w:val="0"/>
                <w:sz w:val="24"/>
                <w:szCs w:val="24"/>
                <w:lang w:val="uk-UA" w:eastAsia="ru-RU"/>
                <w14:ligatures w14:val="none"/>
              </w:rPr>
              <w:t xml:space="preserve">/оригінал паспорта, у випадку якщо такий паспорт оформлено у вигляді книжки; або двосторонню  </w:t>
            </w:r>
            <w:proofErr w:type="spellStart"/>
            <w:r w:rsidRPr="00DF55CB">
              <w:rPr>
                <w:rFonts w:ascii="Times New Roman" w:eastAsia="Times New Roman" w:hAnsi="Times New Roman" w:cs="Times New Roman"/>
                <w:iCs/>
                <w:kern w:val="0"/>
                <w:sz w:val="24"/>
                <w:szCs w:val="24"/>
                <w:lang w:val="uk-UA" w:eastAsia="ru-RU"/>
                <w14:ligatures w14:val="none"/>
              </w:rPr>
              <w:t>сканкопію</w:t>
            </w:r>
            <w:proofErr w:type="spellEnd"/>
            <w:r w:rsidRPr="00DF55CB">
              <w:rPr>
                <w:rFonts w:ascii="Times New Roman" w:eastAsia="Times New Roman" w:hAnsi="Times New Roman" w:cs="Times New Roman"/>
                <w:iCs/>
                <w:kern w:val="0"/>
                <w:sz w:val="24"/>
                <w:szCs w:val="24"/>
                <w:lang w:val="uk-UA" w:eastAsia="ru-RU"/>
                <w14:ligatures w14:val="none"/>
              </w:rPr>
              <w:t xml:space="preserve">/оригінал   паспорта громадянина України у випадку, якщо такий паспорт оформлено у формі картки, що містить безконтактний електронний носій та Витяг з Єдиного державного демографічного реєстру або Довідку щодо реєстрації місця проживання, або Довідку про внесення відомостей до єдиного державного демографічного реєстру або копію іншого документа, який посвідчує особу, передбаченого чинним законодавством України. </w:t>
            </w:r>
          </w:p>
          <w:p w14:paraId="03DA3C25" w14:textId="77777777" w:rsidR="002B3C40" w:rsidRPr="005B4C23" w:rsidRDefault="002B3C40" w:rsidP="002B3C40">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sidRPr="00DF55CB">
              <w:rPr>
                <w:rFonts w:ascii="Times New Roman" w:eastAsia="Times New Roman" w:hAnsi="Times New Roman" w:cs="Times New Roman"/>
                <w:iCs/>
                <w:kern w:val="0"/>
                <w:sz w:val="24"/>
                <w:szCs w:val="24"/>
                <w:lang w:val="uk-UA" w:eastAsia="ru-RU"/>
                <w14:ligatures w14:val="none"/>
              </w:rPr>
              <w:t xml:space="preserve">2. якщо пропозицію підписує представник учасника (далі - уповноважена особа) – довіреністю, або дорученням разом з наданням копії наказу про призначення; або інший документ, що підтверджує працевлаштування у учасника торгів та документів, що підтверджують право посадової (службової) особи учасника надавати такі повноваження. Також, надається повна   </w:t>
            </w:r>
            <w:proofErr w:type="spellStart"/>
            <w:r w:rsidRPr="00DF55CB">
              <w:rPr>
                <w:rFonts w:ascii="Times New Roman" w:eastAsia="Times New Roman" w:hAnsi="Times New Roman" w:cs="Times New Roman"/>
                <w:iCs/>
                <w:kern w:val="0"/>
                <w:sz w:val="24"/>
                <w:szCs w:val="24"/>
                <w:lang w:val="uk-UA" w:eastAsia="ru-RU"/>
                <w14:ligatures w14:val="none"/>
              </w:rPr>
              <w:t>сканкопія</w:t>
            </w:r>
            <w:proofErr w:type="spellEnd"/>
            <w:r w:rsidRPr="00DF55CB">
              <w:rPr>
                <w:rFonts w:ascii="Times New Roman" w:eastAsia="Times New Roman" w:hAnsi="Times New Roman" w:cs="Times New Roman"/>
                <w:iCs/>
                <w:kern w:val="0"/>
                <w:sz w:val="24"/>
                <w:szCs w:val="24"/>
                <w:lang w:val="uk-UA" w:eastAsia="ru-RU"/>
                <w14:ligatures w14:val="none"/>
              </w:rPr>
              <w:t xml:space="preserve">/оригінал  паспорта, у випадку якщо такий паспорт оформлено у вигляді книжки; або </w:t>
            </w:r>
            <w:r w:rsidRPr="00DF55CB">
              <w:rPr>
                <w:rFonts w:ascii="Times New Roman" w:eastAsia="Times New Roman" w:hAnsi="Times New Roman" w:cs="Times New Roman"/>
                <w:iCs/>
                <w:kern w:val="0"/>
                <w:sz w:val="24"/>
                <w:szCs w:val="24"/>
                <w:lang w:val="uk-UA" w:eastAsia="ru-RU"/>
                <w14:ligatures w14:val="none"/>
              </w:rPr>
              <w:lastRenderedPageBreak/>
              <w:t xml:space="preserve">двосторонню  </w:t>
            </w:r>
            <w:proofErr w:type="spellStart"/>
            <w:r w:rsidRPr="00DF55CB">
              <w:rPr>
                <w:rFonts w:ascii="Times New Roman" w:eastAsia="Times New Roman" w:hAnsi="Times New Roman" w:cs="Times New Roman"/>
                <w:iCs/>
                <w:kern w:val="0"/>
                <w:sz w:val="24"/>
                <w:szCs w:val="24"/>
                <w:lang w:val="uk-UA" w:eastAsia="ru-RU"/>
                <w14:ligatures w14:val="none"/>
              </w:rPr>
              <w:t>сканкопію</w:t>
            </w:r>
            <w:proofErr w:type="spellEnd"/>
            <w:r w:rsidRPr="00DF55CB">
              <w:rPr>
                <w:rFonts w:ascii="Times New Roman" w:eastAsia="Times New Roman" w:hAnsi="Times New Roman" w:cs="Times New Roman"/>
                <w:iCs/>
                <w:kern w:val="0"/>
                <w:sz w:val="24"/>
                <w:szCs w:val="24"/>
                <w:lang w:val="uk-UA" w:eastAsia="ru-RU"/>
                <w14:ligatures w14:val="none"/>
              </w:rPr>
              <w:t xml:space="preserve">/оригінал  паспорта громадянина України у випадку, якщо такий паспорт оформлено у формі картки, що містить безконтактний електронний носій та Витяг з Єдиного державного демографічного реєстру або Довідку щодо реєстрації місця проживання, або Довідку про внесення відомостей до єдиного державного демографічного реєстру або копію іншого документа, який посвідчує особу, передбаченого чинним законодавством </w:t>
            </w:r>
            <w:r w:rsidRPr="005B4C23">
              <w:rPr>
                <w:rFonts w:ascii="Times New Roman" w:eastAsia="Times New Roman" w:hAnsi="Times New Roman" w:cs="Times New Roman"/>
                <w:iCs/>
                <w:kern w:val="0"/>
                <w:sz w:val="24"/>
                <w:szCs w:val="24"/>
                <w:lang w:val="uk-UA" w:eastAsia="ru-RU"/>
                <w14:ligatures w14:val="none"/>
              </w:rPr>
              <w:t>України.</w:t>
            </w:r>
          </w:p>
          <w:p w14:paraId="66421568" w14:textId="77777777" w:rsidR="002B3C40" w:rsidRPr="005B4C23" w:rsidRDefault="002B3C40" w:rsidP="002B3C40">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Pr>
                <w:rFonts w:ascii="Times New Roman" w:eastAsia="Times New Roman" w:hAnsi="Times New Roman" w:cs="Times New Roman"/>
                <w:iCs/>
                <w:kern w:val="0"/>
                <w:sz w:val="24"/>
                <w:szCs w:val="24"/>
                <w:lang w:val="uk-UA" w:eastAsia="ru-RU"/>
                <w14:ligatures w14:val="none"/>
              </w:rPr>
              <w:t>3.</w:t>
            </w:r>
            <w:r w:rsidRPr="005B4C23">
              <w:rPr>
                <w:rFonts w:ascii="Times New Roman" w:eastAsia="Times New Roman" w:hAnsi="Times New Roman" w:cs="Times New Roman"/>
                <w:iCs/>
                <w:kern w:val="0"/>
                <w:sz w:val="24"/>
                <w:szCs w:val="24"/>
                <w:lang w:val="uk-UA" w:eastAsia="ru-RU"/>
                <w14:ligatures w14:val="none"/>
              </w:rPr>
              <w:t xml:space="preserve"> у разі, якщо учасником є фізична особа, або фізична особа-підприємець (далі - уповноважена особа):</w:t>
            </w:r>
          </w:p>
          <w:p w14:paraId="103C18F1" w14:textId="77777777" w:rsidR="002B3C40" w:rsidRPr="005B4C23" w:rsidRDefault="002B3C40" w:rsidP="002B3C40">
            <w:pPr>
              <w:spacing w:before="150" w:after="150" w:line="240" w:lineRule="auto"/>
              <w:jc w:val="both"/>
              <w:rPr>
                <w:rFonts w:ascii="Times New Roman" w:eastAsia="Times New Roman" w:hAnsi="Times New Roman" w:cs="Times New Roman"/>
                <w:iCs/>
                <w:kern w:val="0"/>
                <w:sz w:val="24"/>
                <w:szCs w:val="24"/>
                <w:lang w:val="uk-UA" w:eastAsia="ru-RU"/>
                <w14:ligatures w14:val="none"/>
              </w:rPr>
            </w:pPr>
            <w:r w:rsidRPr="005B4C23">
              <w:rPr>
                <w:rFonts w:ascii="Times New Roman" w:eastAsia="Times New Roman" w:hAnsi="Times New Roman" w:cs="Times New Roman"/>
                <w:iCs/>
                <w:kern w:val="0"/>
                <w:sz w:val="24"/>
                <w:szCs w:val="24"/>
                <w:lang w:val="uk-UA" w:eastAsia="ru-RU"/>
                <w14:ligatures w14:val="none"/>
              </w:rPr>
              <w:t xml:space="preserve"> – повна  </w:t>
            </w:r>
            <w:proofErr w:type="spellStart"/>
            <w:r w:rsidRPr="005B4C23">
              <w:rPr>
                <w:rFonts w:ascii="Times New Roman" w:eastAsia="Times New Roman" w:hAnsi="Times New Roman" w:cs="Times New Roman"/>
                <w:iCs/>
                <w:kern w:val="0"/>
                <w:sz w:val="24"/>
                <w:szCs w:val="24"/>
                <w:lang w:val="uk-UA" w:eastAsia="ru-RU"/>
                <w14:ligatures w14:val="none"/>
              </w:rPr>
              <w:t>сканкопія</w:t>
            </w:r>
            <w:proofErr w:type="spellEnd"/>
            <w:r w:rsidRPr="005B4C23">
              <w:rPr>
                <w:rFonts w:ascii="Times New Roman" w:eastAsia="Times New Roman" w:hAnsi="Times New Roman" w:cs="Times New Roman"/>
                <w:iCs/>
                <w:kern w:val="0"/>
                <w:sz w:val="24"/>
                <w:szCs w:val="24"/>
                <w:lang w:val="uk-UA" w:eastAsia="ru-RU"/>
                <w14:ligatures w14:val="none"/>
              </w:rPr>
              <w:t xml:space="preserve">/оригінал   паспорта, у випадку якщо такий паспорт оформлено у вигляді книжки; або двостороння </w:t>
            </w:r>
            <w:proofErr w:type="spellStart"/>
            <w:r w:rsidRPr="005B4C23">
              <w:rPr>
                <w:rFonts w:ascii="Times New Roman" w:eastAsia="Times New Roman" w:hAnsi="Times New Roman" w:cs="Times New Roman"/>
                <w:iCs/>
                <w:kern w:val="0"/>
                <w:sz w:val="24"/>
                <w:szCs w:val="24"/>
                <w:lang w:val="uk-UA" w:eastAsia="ru-RU"/>
                <w14:ligatures w14:val="none"/>
              </w:rPr>
              <w:t>сканкопія</w:t>
            </w:r>
            <w:proofErr w:type="spellEnd"/>
            <w:r w:rsidRPr="005B4C23">
              <w:rPr>
                <w:rFonts w:ascii="Times New Roman" w:eastAsia="Times New Roman" w:hAnsi="Times New Roman" w:cs="Times New Roman"/>
                <w:iCs/>
                <w:kern w:val="0"/>
                <w:sz w:val="24"/>
                <w:szCs w:val="24"/>
                <w:lang w:val="uk-UA" w:eastAsia="ru-RU"/>
                <w14:ligatures w14:val="none"/>
              </w:rPr>
              <w:t>/оригінал паспорта громадянина України у випадку, якщо такий паспорт оформлено у формі картки, що містить безконтактний електронний носій та Витяг з Єдиного державного демографічного реєстру або Довідку щодо реєстрації місця проживання, або копію іншого документа, який посвідчує особу, передбаченого чинним законодавством України, , або Довідку про внесення відомостей до єдиного державного демографічного реєстру або копію іншого документа, який посвідчує особу, передбаченого чинним законодавством України.</w:t>
            </w:r>
          </w:p>
          <w:p w14:paraId="6C958713" w14:textId="77777777" w:rsidR="002B3C40" w:rsidRPr="005B4C23" w:rsidRDefault="002B3C40" w:rsidP="002B3C40">
            <w:pPr>
              <w:spacing w:before="150" w:after="150" w:line="240" w:lineRule="auto"/>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 4. </w:t>
            </w:r>
            <w:r w:rsidRPr="005B4C23">
              <w:rPr>
                <w:rFonts w:ascii="Times New Roman" w:eastAsia="Times New Roman" w:hAnsi="Times New Roman" w:cs="Times New Roman"/>
                <w:kern w:val="0"/>
                <w:sz w:val="24"/>
                <w:szCs w:val="24"/>
                <w:lang w:val="uk-UA" w:eastAsia="ru-RU"/>
                <w14:ligatures w14:val="none"/>
              </w:rPr>
              <w:t xml:space="preserve"> учасники мають надати довідку складену в довільній формі, щодо надання згоди уповноваженою особою, яка підписуватиме пропозицію  та договір, на оброблення її персональних даних, відповідно до Закону України «Про захист персональних даних» (зі змінами)  від 01.06.2010 № 2297-VI, у </w:t>
            </w:r>
            <w:proofErr w:type="spellStart"/>
            <w:r w:rsidRPr="005B4C23">
              <w:rPr>
                <w:rFonts w:ascii="Times New Roman" w:eastAsia="Times New Roman" w:hAnsi="Times New Roman" w:cs="Times New Roman"/>
                <w:kern w:val="0"/>
                <w:sz w:val="24"/>
                <w:szCs w:val="24"/>
                <w:lang w:val="uk-UA" w:eastAsia="ru-RU"/>
                <w14:ligatures w14:val="none"/>
              </w:rPr>
              <w:t>т.ч</w:t>
            </w:r>
            <w:proofErr w:type="spellEnd"/>
            <w:r w:rsidRPr="005B4C23">
              <w:rPr>
                <w:rFonts w:ascii="Times New Roman" w:eastAsia="Times New Roman" w:hAnsi="Times New Roman" w:cs="Times New Roman"/>
                <w:kern w:val="0"/>
                <w:sz w:val="24"/>
                <w:szCs w:val="24"/>
                <w:lang w:val="uk-UA" w:eastAsia="ru-RU"/>
                <w14:ligatures w14:val="none"/>
              </w:rPr>
              <w:t xml:space="preserve">. збирання, зберігання і поширення, включаючи оприлюднення на </w:t>
            </w:r>
            <w:proofErr w:type="spellStart"/>
            <w:r w:rsidRPr="005B4C23">
              <w:rPr>
                <w:rFonts w:ascii="Times New Roman" w:eastAsia="Times New Roman" w:hAnsi="Times New Roman" w:cs="Times New Roman"/>
                <w:kern w:val="0"/>
                <w:sz w:val="24"/>
                <w:szCs w:val="24"/>
                <w:lang w:val="uk-UA" w:eastAsia="ru-RU"/>
                <w14:ligatures w14:val="none"/>
              </w:rPr>
              <w:t>вебпорталі</w:t>
            </w:r>
            <w:proofErr w:type="spellEnd"/>
            <w:r w:rsidRPr="005B4C23">
              <w:rPr>
                <w:rFonts w:ascii="Times New Roman" w:eastAsia="Times New Roman" w:hAnsi="Times New Roman" w:cs="Times New Roman"/>
                <w:kern w:val="0"/>
                <w:sz w:val="24"/>
                <w:szCs w:val="24"/>
                <w:lang w:val="uk-UA" w:eastAsia="ru-RU"/>
                <w14:ligatures w14:val="none"/>
              </w:rPr>
              <w:t xml:space="preserve"> Уповноваженого органу «</w:t>
            </w:r>
            <w:proofErr w:type="spellStart"/>
            <w:r w:rsidRPr="005B4C23">
              <w:rPr>
                <w:rFonts w:ascii="Times New Roman" w:eastAsia="Times New Roman" w:hAnsi="Times New Roman" w:cs="Times New Roman"/>
                <w:kern w:val="0"/>
                <w:sz w:val="24"/>
                <w:szCs w:val="24"/>
                <w:lang w:val="uk-UA" w:eastAsia="ru-RU"/>
                <w14:ligatures w14:val="none"/>
              </w:rPr>
              <w:t>Прозорро</w:t>
            </w:r>
            <w:proofErr w:type="spellEnd"/>
            <w:r w:rsidRPr="005B4C23">
              <w:rPr>
                <w:rFonts w:ascii="Times New Roman" w:eastAsia="Times New Roman" w:hAnsi="Times New Roman" w:cs="Times New Roman"/>
                <w:kern w:val="0"/>
                <w:sz w:val="24"/>
                <w:szCs w:val="24"/>
                <w:lang w:val="uk-UA" w:eastAsia="ru-RU"/>
                <w14:ligatures w14:val="none"/>
              </w:rPr>
              <w:t>» – prozorro.gov.ua.</w:t>
            </w:r>
          </w:p>
          <w:p w14:paraId="3F6BE694"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 xml:space="preserve">5. </w:t>
            </w:r>
            <w:r w:rsidRPr="00EF2B2C">
              <w:rPr>
                <w:rFonts w:ascii="Times New Roman" w:eastAsia="Calibri" w:hAnsi="Times New Roman" w:cs="Times New Roman"/>
                <w:kern w:val="0"/>
                <w:sz w:val="24"/>
                <w:szCs w:val="24"/>
                <w:lang w:val="uk-UA" w:eastAsia="zh-CN"/>
                <w14:ligatures w14:val="none"/>
              </w:rPr>
              <w:t>Для Учасників – юридичних осіб: копія Статуту (положення, іншого установчого документу в залежності від організаційно-правової форми).</w:t>
            </w:r>
          </w:p>
          <w:p w14:paraId="29798D37"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 xml:space="preserve"> 6</w:t>
            </w:r>
            <w:r w:rsidRPr="00EF2B2C">
              <w:rPr>
                <w:rFonts w:ascii="Times New Roman" w:eastAsia="Calibri" w:hAnsi="Times New Roman" w:cs="Times New Roman"/>
                <w:kern w:val="0"/>
                <w:sz w:val="24"/>
                <w:szCs w:val="24"/>
                <w:lang w:val="uk-UA" w:eastAsia="zh-CN"/>
                <w14:ligatures w14:val="none"/>
              </w:rPr>
              <w:t>. Довідка у довільній формі, в якій учасник  повинен зазначити інформацію про те, чи є він платником податку на додану вартість або платником єдиного податку. У разі якщо учасник не є платником податку на додану вартість або не є платником єдиного податку, то у складі пропозиції учасником має бути надано відповідний лист-пояснення.</w:t>
            </w:r>
          </w:p>
          <w:p w14:paraId="372B3B77" w14:textId="26C11426"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7</w:t>
            </w:r>
            <w:r w:rsidRPr="00EF2B2C">
              <w:rPr>
                <w:rFonts w:ascii="Times New Roman" w:eastAsia="Calibri" w:hAnsi="Times New Roman" w:cs="Times New Roman"/>
                <w:kern w:val="0"/>
                <w:sz w:val="24"/>
                <w:szCs w:val="24"/>
                <w:lang w:val="uk-UA" w:eastAsia="zh-CN"/>
                <w14:ligatures w14:val="none"/>
              </w:rPr>
              <w:t xml:space="preserve">. Заповненої тендерної пропозиції, оформленої згідно з Додатком </w:t>
            </w:r>
            <w:r w:rsidR="0069556D">
              <w:rPr>
                <w:rFonts w:ascii="Times New Roman" w:eastAsia="Calibri" w:hAnsi="Times New Roman" w:cs="Times New Roman"/>
                <w:kern w:val="0"/>
                <w:sz w:val="24"/>
                <w:szCs w:val="24"/>
                <w:lang w:val="uk-UA" w:eastAsia="zh-CN"/>
                <w14:ligatures w14:val="none"/>
              </w:rPr>
              <w:t>7</w:t>
            </w:r>
            <w:r w:rsidRPr="00EF2B2C">
              <w:rPr>
                <w:rFonts w:ascii="Times New Roman" w:eastAsia="Calibri" w:hAnsi="Times New Roman" w:cs="Times New Roman"/>
                <w:kern w:val="0"/>
                <w:sz w:val="24"/>
                <w:szCs w:val="24"/>
                <w:lang w:val="uk-UA" w:eastAsia="zh-CN"/>
                <w14:ligatures w14:val="none"/>
              </w:rPr>
              <w:t xml:space="preserve"> завіреної підписом уповноваженої особи Учасника.</w:t>
            </w:r>
          </w:p>
          <w:p w14:paraId="10951ED2"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8</w:t>
            </w:r>
            <w:r w:rsidRPr="00EF2B2C">
              <w:rPr>
                <w:rFonts w:ascii="Times New Roman" w:eastAsia="Calibri" w:hAnsi="Times New Roman" w:cs="Times New Roman"/>
                <w:kern w:val="0"/>
                <w:sz w:val="24"/>
                <w:szCs w:val="24"/>
                <w:lang w:val="uk-UA" w:eastAsia="zh-CN"/>
                <w14:ligatures w14:val="none"/>
              </w:rPr>
              <w:t>. Листа-згода учасника з проектом договору про закупівлю. Який викладено в Додатку 4 цієї тендерної документації.</w:t>
            </w:r>
          </w:p>
          <w:p w14:paraId="43CC28EB" w14:textId="77777777" w:rsidR="002B3C40"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9</w:t>
            </w:r>
            <w:r w:rsidRPr="00EF2B2C">
              <w:rPr>
                <w:rFonts w:ascii="Times New Roman" w:eastAsia="Calibri" w:hAnsi="Times New Roman" w:cs="Times New Roman"/>
                <w:kern w:val="0"/>
                <w:sz w:val="24"/>
                <w:szCs w:val="24"/>
                <w:lang w:val="uk-UA" w:eastAsia="zh-CN"/>
                <w14:ligatures w14:val="none"/>
              </w:rPr>
              <w:t>. Інформації та сканованих документів про відповідність запропонованої пропозиції технічним вимогам, які встановлені в Додатку 3 до цієї  документації.</w:t>
            </w:r>
          </w:p>
          <w:p w14:paraId="0A4A95EB"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 xml:space="preserve">10. </w:t>
            </w:r>
            <w:r w:rsidRPr="00EF2B2C">
              <w:rPr>
                <w:rFonts w:ascii="Times New Roman" w:eastAsia="Calibri" w:hAnsi="Times New Roman" w:cs="Times New Roman"/>
                <w:kern w:val="0"/>
                <w:sz w:val="24"/>
                <w:szCs w:val="24"/>
                <w:lang w:val="uk-UA" w:eastAsia="zh-CN"/>
                <w14:ligatures w14:val="none"/>
              </w:rPr>
              <w:t xml:space="preserve"> Документального підтвердження надання забезпечення пропозиції згідно з вимогами тендерної документації.</w:t>
            </w:r>
          </w:p>
          <w:p w14:paraId="6A6603FA" w14:textId="77777777" w:rsidR="002B3C40"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У разі якщо пропозиція подається об’єднанням учасників, до неї обов’язково включається документ про створення такого об’єднання.</w:t>
            </w:r>
          </w:p>
          <w:p w14:paraId="66B38315"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11</w:t>
            </w:r>
            <w:r w:rsidRPr="00EF2B2C">
              <w:rPr>
                <w:rFonts w:ascii="Times New Roman" w:eastAsia="Calibri" w:hAnsi="Times New Roman" w:cs="Times New Roman"/>
                <w:kern w:val="0"/>
                <w:sz w:val="24"/>
                <w:szCs w:val="24"/>
                <w:lang w:val="uk-UA" w:eastAsia="zh-CN"/>
                <w14:ligatures w14:val="none"/>
              </w:rPr>
              <w:t>. Копію ліцензії на провадження господарської діяльності, необхідної для надання послуг, якщо отримання ліцензій, передбачено законодавством, про що зазначається учасником.</w:t>
            </w:r>
          </w:p>
          <w:p w14:paraId="0FB8A0BD"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1</w:t>
            </w:r>
            <w:r>
              <w:rPr>
                <w:rFonts w:ascii="Times New Roman" w:eastAsia="Calibri" w:hAnsi="Times New Roman" w:cs="Times New Roman"/>
                <w:kern w:val="0"/>
                <w:sz w:val="24"/>
                <w:szCs w:val="24"/>
                <w:lang w:val="uk-UA" w:eastAsia="zh-CN"/>
                <w14:ligatures w14:val="none"/>
              </w:rPr>
              <w:t>2</w:t>
            </w:r>
            <w:r w:rsidRPr="00EF2B2C">
              <w:rPr>
                <w:rFonts w:ascii="Times New Roman" w:eastAsia="Calibri" w:hAnsi="Times New Roman" w:cs="Times New Roman"/>
                <w:kern w:val="0"/>
                <w:sz w:val="24"/>
                <w:szCs w:val="24"/>
                <w:lang w:val="uk-UA" w:eastAsia="zh-CN"/>
                <w14:ligatures w14:val="none"/>
              </w:rPr>
              <w:t xml:space="preserve">. У разі залучення до надання послуг субпідрядника/співвиконавця, Учасник надає довідку,   з переліком субпідрядних організацій, які будуть залучені до надання послуг з обов’язковим наданням копій </w:t>
            </w:r>
            <w:r w:rsidRPr="00EF2B2C">
              <w:rPr>
                <w:rFonts w:ascii="Times New Roman" w:eastAsia="Calibri" w:hAnsi="Times New Roman" w:cs="Times New Roman"/>
                <w:kern w:val="0"/>
                <w:sz w:val="24"/>
                <w:szCs w:val="24"/>
                <w:lang w:val="uk-UA" w:eastAsia="zh-CN"/>
                <w14:ligatures w14:val="none"/>
              </w:rPr>
              <w:lastRenderedPageBreak/>
              <w:t>кваліфікаційних сертифікатів та/або копій ліцензій таких субпідрядних організацій (з переліком робіт) на провадження господарської діяльності, необхідних для надання послуг до яких їх залучають, якщо отримання ліцензій, кваліфікаційних сертифікатів на виконання таких робіт (надання послуг) передбачено законодавством (кваліфікаційні сертифікати та/або ліцензії повинні бути чинними).</w:t>
            </w:r>
          </w:p>
          <w:p w14:paraId="38FB198C"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1</w:t>
            </w:r>
            <w:r>
              <w:rPr>
                <w:rFonts w:ascii="Times New Roman" w:eastAsia="Calibri" w:hAnsi="Times New Roman" w:cs="Times New Roman"/>
                <w:kern w:val="0"/>
                <w:sz w:val="24"/>
                <w:szCs w:val="24"/>
                <w:lang w:val="uk-UA" w:eastAsia="zh-CN"/>
                <w14:ligatures w14:val="none"/>
              </w:rPr>
              <w:t>3</w:t>
            </w:r>
            <w:r w:rsidRPr="00EF2B2C">
              <w:rPr>
                <w:rFonts w:ascii="Times New Roman" w:eastAsia="Calibri" w:hAnsi="Times New Roman" w:cs="Times New Roman"/>
                <w:kern w:val="0"/>
                <w:sz w:val="24"/>
                <w:szCs w:val="24"/>
                <w:lang w:val="uk-UA" w:eastAsia="zh-CN"/>
                <w14:ligatures w14:val="none"/>
              </w:rPr>
              <w:t>.Інформації про підтвердження відсутності підстав для відмови в участі у процедурі закупівлі у відповідності до вимог визначених у Додатку № 2 до тендерної документації;</w:t>
            </w:r>
          </w:p>
          <w:p w14:paraId="140FF41E"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Pr>
                <w:rFonts w:ascii="Times New Roman" w:eastAsia="Calibri" w:hAnsi="Times New Roman" w:cs="Times New Roman"/>
                <w:kern w:val="0"/>
                <w:sz w:val="24"/>
                <w:szCs w:val="24"/>
                <w:lang w:val="uk-UA" w:eastAsia="zh-CN"/>
                <w14:ligatures w14:val="none"/>
              </w:rPr>
              <w:t>14</w:t>
            </w:r>
            <w:r w:rsidRPr="00EF2B2C">
              <w:rPr>
                <w:rFonts w:ascii="Times New Roman" w:eastAsia="Calibri" w:hAnsi="Times New Roman" w:cs="Times New Roman"/>
                <w:kern w:val="0"/>
                <w:sz w:val="24"/>
                <w:szCs w:val="24"/>
                <w:lang w:val="uk-UA" w:eastAsia="zh-CN"/>
                <w14:ligatures w14:val="none"/>
              </w:rPr>
              <w:t xml:space="preserve">.Забезпечення тендерної пропозиції відповідно до вимог визначених у пункті 2 розділу «Інструкція з підготовки тендерної пропозиції»; </w:t>
            </w:r>
            <w:r w:rsidRPr="00EF2B2C">
              <w:rPr>
                <w:rFonts w:ascii="Times New Roman" w:eastAsia="Calibri" w:hAnsi="Times New Roman" w:cs="Times New Roman"/>
                <w:i/>
                <w:iCs/>
                <w:kern w:val="0"/>
                <w:sz w:val="24"/>
                <w:szCs w:val="24"/>
                <w:lang w:val="uk-UA" w:eastAsia="zh-CN"/>
                <w14:ligatures w14:val="none"/>
              </w:rPr>
              <w:t xml:space="preserve"> </w:t>
            </w:r>
          </w:p>
          <w:p w14:paraId="4314D7B9"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1</w:t>
            </w:r>
            <w:r>
              <w:rPr>
                <w:rFonts w:ascii="Times New Roman" w:eastAsia="Calibri" w:hAnsi="Times New Roman" w:cs="Times New Roman"/>
                <w:kern w:val="0"/>
                <w:sz w:val="24"/>
                <w:szCs w:val="24"/>
                <w:lang w:val="uk-UA" w:eastAsia="zh-CN"/>
                <w14:ligatures w14:val="none"/>
              </w:rPr>
              <w:t>5</w:t>
            </w:r>
            <w:r w:rsidRPr="00EF2B2C">
              <w:rPr>
                <w:rFonts w:ascii="Times New Roman" w:eastAsia="Calibri" w:hAnsi="Times New Roman" w:cs="Times New Roman"/>
                <w:kern w:val="0"/>
                <w:sz w:val="24"/>
                <w:szCs w:val="24"/>
                <w:lang w:val="uk-UA" w:eastAsia="zh-CN"/>
                <w14:ligatures w14:val="none"/>
              </w:rPr>
              <w:t>.Довідки із зазначенням інформації (повне найменування та місцезнаходження) щодо кожного суб’єкта господарювання, якого учасник планує залучати до виконання послуг, як субпідрядника/співвиконавця в обсязі не менше 20 відсотків від вартості договору про закупівлю;</w:t>
            </w:r>
          </w:p>
          <w:p w14:paraId="11A4B039" w14:textId="77777777" w:rsidR="002B3C40" w:rsidRPr="00EF2B2C"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r w:rsidRPr="00EF2B2C">
              <w:rPr>
                <w:rFonts w:ascii="Times New Roman" w:eastAsia="Calibri" w:hAnsi="Times New Roman" w:cs="Times New Roman"/>
                <w:kern w:val="0"/>
                <w:sz w:val="24"/>
                <w:szCs w:val="24"/>
                <w:lang w:val="uk-UA" w:eastAsia="zh-CN"/>
                <w14:ligatures w14:val="none"/>
              </w:rPr>
              <w:t>1</w:t>
            </w:r>
            <w:r>
              <w:rPr>
                <w:rFonts w:ascii="Times New Roman" w:eastAsia="Calibri" w:hAnsi="Times New Roman" w:cs="Times New Roman"/>
                <w:kern w:val="0"/>
                <w:sz w:val="24"/>
                <w:szCs w:val="24"/>
                <w:lang w:val="uk-UA" w:eastAsia="zh-CN"/>
                <w14:ligatures w14:val="none"/>
              </w:rPr>
              <w:t>6</w:t>
            </w:r>
            <w:r w:rsidRPr="00EF2B2C">
              <w:rPr>
                <w:rFonts w:ascii="Times New Roman" w:eastAsia="Calibri" w:hAnsi="Times New Roman" w:cs="Times New Roman"/>
                <w:kern w:val="0"/>
                <w:sz w:val="24"/>
                <w:szCs w:val="24"/>
                <w:lang w:val="uk-UA" w:eastAsia="zh-CN"/>
                <w14:ligatures w14:val="none"/>
              </w:rPr>
              <w:t>. Довідка (інформація) в довільній формі про відсутність застосування санкцій, передбачених статтею 236 ГКУ.</w:t>
            </w:r>
          </w:p>
          <w:p w14:paraId="76093047" w14:textId="77777777" w:rsidR="002B3C40"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p>
          <w:p w14:paraId="598E0F20" w14:textId="77777777" w:rsidR="002B3C40"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p>
          <w:p w14:paraId="39E717DE" w14:textId="77777777" w:rsidR="002B3C40" w:rsidRPr="008E5AE5" w:rsidRDefault="002B3C40" w:rsidP="002B3C40">
            <w:pPr>
              <w:suppressAutoHyphens/>
              <w:spacing w:after="0" w:line="240" w:lineRule="auto"/>
              <w:jc w:val="both"/>
              <w:rPr>
                <w:rFonts w:ascii="Times New Roman" w:eastAsia="Calibri" w:hAnsi="Times New Roman" w:cs="Times New Roman"/>
                <w:kern w:val="0"/>
                <w:sz w:val="24"/>
                <w:szCs w:val="24"/>
                <w:lang w:val="uk-UA" w:eastAsia="zh-CN"/>
                <w14:ligatures w14:val="none"/>
              </w:rPr>
            </w:pPr>
          </w:p>
        </w:tc>
      </w:tr>
    </w:tbl>
    <w:p w14:paraId="0763298E" w14:textId="77777777" w:rsidR="003C5666" w:rsidRPr="002A652F" w:rsidRDefault="003C5666" w:rsidP="00794543">
      <w:pPr>
        <w:jc w:val="center"/>
        <w:rPr>
          <w:rFonts w:ascii="Times New Roman" w:hAnsi="Times New Roman" w:cs="Times New Roman"/>
          <w:b/>
          <w:bCs/>
          <w:kern w:val="0"/>
          <w:sz w:val="24"/>
          <w:szCs w:val="24"/>
          <w14:ligatures w14:val="none"/>
        </w:rPr>
      </w:pPr>
    </w:p>
    <w:p w14:paraId="1617C966" w14:textId="77777777" w:rsidR="00794543" w:rsidRPr="002A652F" w:rsidRDefault="00794543" w:rsidP="00794543">
      <w:pPr>
        <w:jc w:val="center"/>
        <w:rPr>
          <w:rFonts w:ascii="Times New Roman" w:hAnsi="Times New Roman" w:cs="Times New Roman"/>
          <w:b/>
          <w:bCs/>
          <w:kern w:val="0"/>
          <w:sz w:val="24"/>
          <w:szCs w:val="24"/>
          <w:lang w:val="uk-UA"/>
          <w14:ligatures w14:val="none"/>
        </w:rPr>
      </w:pPr>
    </w:p>
    <w:p w14:paraId="4C990B7E" w14:textId="77777777" w:rsidR="00794543" w:rsidRPr="002A652F" w:rsidRDefault="00794543" w:rsidP="00794543">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vertAlign w:val="superscript"/>
          <w:lang w:val="uk-UA"/>
          <w14:ligatures w14:val="none"/>
        </w:rPr>
        <w:t xml:space="preserve">1 </w:t>
      </w:r>
      <w:r w:rsidRPr="002A652F">
        <w:rPr>
          <w:rFonts w:ascii="Times New Roman" w:hAnsi="Times New Roman" w:cs="Times New Roman"/>
          <w:kern w:val="0"/>
          <w:sz w:val="24"/>
          <w:szCs w:val="24"/>
          <w:lang w:val="uk-UA"/>
          <w14:ligatures w14:val="none"/>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265ACD32" w14:textId="77777777" w:rsidR="00794543" w:rsidRPr="002A652F" w:rsidRDefault="00794543" w:rsidP="00794543">
      <w:pPr>
        <w:jc w:val="both"/>
        <w:rPr>
          <w:rFonts w:ascii="Times New Roman" w:hAnsi="Times New Roman" w:cs="Times New Roman"/>
          <w:kern w:val="0"/>
          <w:sz w:val="24"/>
          <w:szCs w:val="24"/>
          <w:vertAlign w:val="superscript"/>
          <w:lang w:val="uk-UA"/>
          <w14:ligatures w14:val="none"/>
        </w:rPr>
      </w:pPr>
      <w:r w:rsidRPr="002A652F">
        <w:rPr>
          <w:rFonts w:ascii="Times New Roman" w:hAnsi="Times New Roman" w:cs="Times New Roman"/>
          <w:kern w:val="0"/>
          <w:sz w:val="24"/>
          <w:szCs w:val="24"/>
          <w:vertAlign w:val="superscript"/>
          <w:lang w:val="uk-UA"/>
          <w14:ligatures w14:val="none"/>
        </w:rPr>
        <w:t xml:space="preserve">                                                                                                                                                  </w:t>
      </w:r>
    </w:p>
    <w:p w14:paraId="047ECAA3" w14:textId="77777777" w:rsidR="00794543" w:rsidRPr="002A652F" w:rsidRDefault="00794543" w:rsidP="00794543">
      <w:pPr>
        <w:jc w:val="both"/>
        <w:rPr>
          <w:rFonts w:ascii="Times New Roman" w:hAnsi="Times New Roman" w:cs="Times New Roman"/>
          <w:kern w:val="0"/>
          <w:sz w:val="24"/>
          <w:szCs w:val="24"/>
          <w:vertAlign w:val="superscript"/>
          <w:lang w:val="uk-UA"/>
          <w14:ligatures w14:val="none"/>
        </w:rPr>
      </w:pPr>
    </w:p>
    <w:p w14:paraId="0F309008" w14:textId="77777777" w:rsidR="00794543" w:rsidRPr="002A652F" w:rsidRDefault="00794543" w:rsidP="00794543">
      <w:pPr>
        <w:jc w:val="both"/>
        <w:rPr>
          <w:rFonts w:ascii="Times New Roman" w:hAnsi="Times New Roman" w:cs="Times New Roman"/>
          <w:kern w:val="0"/>
          <w:sz w:val="24"/>
          <w:szCs w:val="24"/>
          <w:vertAlign w:val="superscript"/>
          <w:lang w:val="uk-UA"/>
          <w14:ligatures w14:val="none"/>
        </w:rPr>
      </w:pPr>
    </w:p>
    <w:p w14:paraId="55123AF4" w14:textId="77777777" w:rsidR="00794543" w:rsidRPr="002A652F" w:rsidRDefault="00794543" w:rsidP="00794543">
      <w:pPr>
        <w:jc w:val="both"/>
        <w:rPr>
          <w:rFonts w:ascii="Times New Roman" w:hAnsi="Times New Roman" w:cs="Times New Roman"/>
          <w:kern w:val="0"/>
          <w:sz w:val="24"/>
          <w:szCs w:val="24"/>
          <w:vertAlign w:val="superscript"/>
          <w:lang w:val="uk-UA"/>
          <w14:ligatures w14:val="none"/>
        </w:rPr>
      </w:pPr>
    </w:p>
    <w:p w14:paraId="3338F51B" w14:textId="77777777" w:rsidR="00A973A1" w:rsidRPr="002A652F" w:rsidRDefault="00A973A1" w:rsidP="00794543">
      <w:pPr>
        <w:jc w:val="both"/>
        <w:rPr>
          <w:rFonts w:ascii="Times New Roman" w:hAnsi="Times New Roman" w:cs="Times New Roman"/>
          <w:kern w:val="0"/>
          <w:sz w:val="24"/>
          <w:szCs w:val="24"/>
          <w:vertAlign w:val="superscript"/>
          <w:lang w:val="uk-UA"/>
          <w14:ligatures w14:val="none"/>
        </w:rPr>
      </w:pPr>
    </w:p>
    <w:p w14:paraId="7DC70F2D" w14:textId="77777777" w:rsidR="00A973A1" w:rsidRPr="002A652F" w:rsidRDefault="00A973A1" w:rsidP="00794543">
      <w:pPr>
        <w:jc w:val="both"/>
        <w:rPr>
          <w:rFonts w:ascii="Times New Roman" w:hAnsi="Times New Roman" w:cs="Times New Roman"/>
          <w:kern w:val="0"/>
          <w:sz w:val="24"/>
          <w:szCs w:val="24"/>
          <w:vertAlign w:val="superscript"/>
          <w:lang w:val="uk-UA"/>
          <w14:ligatures w14:val="none"/>
        </w:rPr>
      </w:pPr>
    </w:p>
    <w:p w14:paraId="490212D5" w14:textId="77777777" w:rsidR="00A973A1" w:rsidRPr="002A652F" w:rsidRDefault="00A973A1" w:rsidP="00794543">
      <w:pPr>
        <w:jc w:val="both"/>
        <w:rPr>
          <w:rFonts w:ascii="Times New Roman" w:hAnsi="Times New Roman" w:cs="Times New Roman"/>
          <w:kern w:val="0"/>
          <w:sz w:val="24"/>
          <w:szCs w:val="24"/>
          <w:vertAlign w:val="superscript"/>
          <w:lang w:val="uk-UA"/>
          <w14:ligatures w14:val="none"/>
        </w:rPr>
      </w:pPr>
    </w:p>
    <w:p w14:paraId="684CFFD5" w14:textId="77777777" w:rsidR="00A973A1" w:rsidRPr="002A652F" w:rsidRDefault="00A973A1" w:rsidP="00794543">
      <w:pPr>
        <w:jc w:val="both"/>
        <w:rPr>
          <w:rFonts w:ascii="Times New Roman" w:hAnsi="Times New Roman" w:cs="Times New Roman"/>
          <w:kern w:val="0"/>
          <w:sz w:val="24"/>
          <w:szCs w:val="24"/>
          <w:vertAlign w:val="superscript"/>
          <w:lang w:val="uk-UA"/>
          <w14:ligatures w14:val="none"/>
        </w:rPr>
      </w:pPr>
    </w:p>
    <w:p w14:paraId="1F64A5F7" w14:textId="77777777" w:rsidR="00A973A1" w:rsidRPr="002A652F" w:rsidRDefault="00A973A1" w:rsidP="00794543">
      <w:pPr>
        <w:jc w:val="both"/>
        <w:rPr>
          <w:rFonts w:ascii="Times New Roman" w:hAnsi="Times New Roman" w:cs="Times New Roman"/>
          <w:kern w:val="0"/>
          <w:sz w:val="24"/>
          <w:szCs w:val="24"/>
          <w:vertAlign w:val="superscript"/>
          <w:lang w:val="uk-UA"/>
          <w14:ligatures w14:val="none"/>
        </w:rPr>
      </w:pPr>
    </w:p>
    <w:p w14:paraId="6C304A68" w14:textId="77777777" w:rsidR="00A973A1" w:rsidRPr="002A652F" w:rsidRDefault="00A973A1" w:rsidP="00794543">
      <w:pPr>
        <w:jc w:val="both"/>
        <w:rPr>
          <w:rFonts w:ascii="Times New Roman" w:hAnsi="Times New Roman" w:cs="Times New Roman"/>
          <w:kern w:val="0"/>
          <w:sz w:val="24"/>
          <w:szCs w:val="24"/>
          <w:vertAlign w:val="superscript"/>
          <w:lang w:val="uk-UA"/>
          <w14:ligatures w14:val="none"/>
        </w:rPr>
      </w:pPr>
    </w:p>
    <w:p w14:paraId="7EBAED42" w14:textId="77777777" w:rsidR="00A973A1" w:rsidRDefault="00A973A1" w:rsidP="00794543">
      <w:pPr>
        <w:jc w:val="both"/>
        <w:rPr>
          <w:rFonts w:ascii="Times New Roman" w:hAnsi="Times New Roman" w:cs="Times New Roman"/>
          <w:kern w:val="0"/>
          <w:sz w:val="24"/>
          <w:szCs w:val="24"/>
          <w:vertAlign w:val="superscript"/>
          <w:lang w:val="uk-UA"/>
          <w14:ligatures w14:val="none"/>
        </w:rPr>
      </w:pPr>
    </w:p>
    <w:p w14:paraId="5974C200" w14:textId="77777777" w:rsidR="002B3C40" w:rsidRDefault="002B3C40" w:rsidP="00794543">
      <w:pPr>
        <w:jc w:val="both"/>
        <w:rPr>
          <w:rFonts w:ascii="Times New Roman" w:hAnsi="Times New Roman" w:cs="Times New Roman"/>
          <w:kern w:val="0"/>
          <w:sz w:val="24"/>
          <w:szCs w:val="24"/>
          <w:vertAlign w:val="superscript"/>
          <w:lang w:val="uk-UA"/>
          <w14:ligatures w14:val="none"/>
        </w:rPr>
      </w:pPr>
    </w:p>
    <w:p w14:paraId="04BD933D" w14:textId="77777777" w:rsidR="002B3C40" w:rsidRDefault="002B3C40" w:rsidP="00794543">
      <w:pPr>
        <w:jc w:val="both"/>
        <w:rPr>
          <w:rFonts w:ascii="Times New Roman" w:hAnsi="Times New Roman" w:cs="Times New Roman"/>
          <w:kern w:val="0"/>
          <w:sz w:val="24"/>
          <w:szCs w:val="24"/>
          <w:vertAlign w:val="superscript"/>
          <w:lang w:val="uk-UA"/>
          <w14:ligatures w14:val="none"/>
        </w:rPr>
      </w:pPr>
    </w:p>
    <w:p w14:paraId="0B8BC2D2" w14:textId="77777777" w:rsidR="002B3C40" w:rsidRDefault="002B3C40" w:rsidP="00794543">
      <w:pPr>
        <w:jc w:val="both"/>
        <w:rPr>
          <w:rFonts w:ascii="Times New Roman" w:hAnsi="Times New Roman" w:cs="Times New Roman"/>
          <w:kern w:val="0"/>
          <w:sz w:val="24"/>
          <w:szCs w:val="24"/>
          <w:vertAlign w:val="superscript"/>
          <w:lang w:val="uk-UA"/>
          <w14:ligatures w14:val="none"/>
        </w:rPr>
      </w:pPr>
    </w:p>
    <w:p w14:paraId="071F8FC6" w14:textId="77777777" w:rsidR="002B3C40" w:rsidRDefault="002B3C40" w:rsidP="00794543">
      <w:pPr>
        <w:jc w:val="both"/>
        <w:rPr>
          <w:rFonts w:ascii="Times New Roman" w:hAnsi="Times New Roman" w:cs="Times New Roman"/>
          <w:kern w:val="0"/>
          <w:sz w:val="24"/>
          <w:szCs w:val="24"/>
          <w:vertAlign w:val="superscript"/>
          <w:lang w:val="uk-UA"/>
          <w14:ligatures w14:val="none"/>
        </w:rPr>
      </w:pPr>
    </w:p>
    <w:p w14:paraId="58AA74D0" w14:textId="77777777" w:rsidR="002B3C40" w:rsidRDefault="002B3C40" w:rsidP="00794543">
      <w:pPr>
        <w:jc w:val="both"/>
        <w:rPr>
          <w:rFonts w:ascii="Times New Roman" w:hAnsi="Times New Roman" w:cs="Times New Roman"/>
          <w:kern w:val="0"/>
          <w:sz w:val="24"/>
          <w:szCs w:val="24"/>
          <w:vertAlign w:val="superscript"/>
          <w:lang w:val="uk-UA"/>
          <w14:ligatures w14:val="none"/>
        </w:rPr>
      </w:pPr>
    </w:p>
    <w:p w14:paraId="08CEF25D" w14:textId="77777777" w:rsidR="002B3C40" w:rsidRDefault="002B3C40" w:rsidP="00794543">
      <w:pPr>
        <w:jc w:val="both"/>
        <w:rPr>
          <w:rFonts w:ascii="Times New Roman" w:hAnsi="Times New Roman" w:cs="Times New Roman"/>
          <w:kern w:val="0"/>
          <w:sz w:val="24"/>
          <w:szCs w:val="24"/>
          <w:vertAlign w:val="superscript"/>
          <w:lang w:val="uk-UA"/>
          <w14:ligatures w14:val="none"/>
        </w:rPr>
      </w:pPr>
    </w:p>
    <w:p w14:paraId="26C484E4" w14:textId="77777777" w:rsidR="00304531" w:rsidRDefault="00794543" w:rsidP="00794543">
      <w:pPr>
        <w:jc w:val="both"/>
        <w:rPr>
          <w:rFonts w:ascii="Times New Roman" w:hAnsi="Times New Roman" w:cs="Times New Roman"/>
          <w:kern w:val="0"/>
          <w:sz w:val="24"/>
          <w:szCs w:val="24"/>
          <w:vertAlign w:val="superscript"/>
          <w:lang w:val="uk-UA"/>
          <w14:ligatures w14:val="none"/>
        </w:rPr>
      </w:pPr>
      <w:r w:rsidRPr="002A652F">
        <w:rPr>
          <w:rFonts w:ascii="Times New Roman" w:hAnsi="Times New Roman" w:cs="Times New Roman"/>
          <w:kern w:val="0"/>
          <w:sz w:val="24"/>
          <w:szCs w:val="24"/>
          <w:vertAlign w:val="superscript"/>
          <w:lang w:val="uk-UA"/>
          <w14:ligatures w14:val="none"/>
        </w:rPr>
        <w:lastRenderedPageBreak/>
        <w:t xml:space="preserve">                                              </w:t>
      </w:r>
    </w:p>
    <w:p w14:paraId="4B669CA5" w14:textId="6511CFA3" w:rsidR="00772A1C" w:rsidRPr="002A652F" w:rsidRDefault="00304531" w:rsidP="00794543">
      <w:pPr>
        <w:jc w:val="both"/>
        <w:rPr>
          <w:rFonts w:ascii="Times New Roman" w:hAnsi="Times New Roman" w:cs="Times New Roman"/>
          <w:b/>
          <w:bCs/>
          <w:kern w:val="0"/>
          <w:sz w:val="24"/>
          <w:szCs w:val="24"/>
          <w:lang w:val="uk-UA"/>
          <w14:ligatures w14:val="none"/>
        </w:rPr>
      </w:pPr>
      <w:r>
        <w:rPr>
          <w:rFonts w:ascii="Times New Roman" w:hAnsi="Times New Roman" w:cs="Times New Roman"/>
          <w:kern w:val="0"/>
          <w:sz w:val="24"/>
          <w:szCs w:val="24"/>
          <w:vertAlign w:val="superscript"/>
          <w:lang w:val="uk-UA"/>
          <w14:ligatures w14:val="none"/>
        </w:rPr>
        <w:t xml:space="preserve">     </w:t>
      </w:r>
      <w:r w:rsidR="00794543" w:rsidRPr="002A652F">
        <w:rPr>
          <w:rFonts w:ascii="Times New Roman" w:hAnsi="Times New Roman" w:cs="Times New Roman"/>
          <w:kern w:val="0"/>
          <w:sz w:val="24"/>
          <w:szCs w:val="24"/>
          <w:vertAlign w:val="superscript"/>
          <w:lang w:val="uk-UA"/>
          <w14:ligatures w14:val="none"/>
        </w:rPr>
        <w:t xml:space="preserve">                                                                         </w:t>
      </w:r>
      <w:r w:rsidR="00772A1C" w:rsidRPr="002A652F">
        <w:rPr>
          <w:rFonts w:ascii="Times New Roman" w:hAnsi="Times New Roman" w:cs="Times New Roman"/>
          <w:kern w:val="0"/>
          <w:sz w:val="24"/>
          <w:szCs w:val="24"/>
          <w:vertAlign w:val="superscript"/>
          <w:lang w:val="uk-UA"/>
          <w14:ligatures w14:val="none"/>
        </w:rPr>
        <w:t xml:space="preserve">              </w:t>
      </w:r>
      <w:r w:rsidR="003459E6">
        <w:rPr>
          <w:rFonts w:ascii="Times New Roman" w:hAnsi="Times New Roman" w:cs="Times New Roman"/>
          <w:kern w:val="0"/>
          <w:sz w:val="24"/>
          <w:szCs w:val="24"/>
          <w:vertAlign w:val="superscript"/>
          <w:lang w:val="uk-UA"/>
          <w14:ligatures w14:val="none"/>
        </w:rPr>
        <w:t xml:space="preserve">                                                           </w:t>
      </w:r>
      <w:r w:rsidRPr="002A652F">
        <w:rPr>
          <w:rFonts w:ascii="Times New Roman" w:hAnsi="Times New Roman" w:cs="Times New Roman"/>
          <w:b/>
          <w:bCs/>
          <w:kern w:val="0"/>
          <w:sz w:val="24"/>
          <w:szCs w:val="24"/>
          <w:lang w:val="uk-UA"/>
          <w14:ligatures w14:val="none"/>
        </w:rPr>
        <w:t xml:space="preserve">Додаток № 2 </w:t>
      </w:r>
      <w:r w:rsidR="003459E6">
        <w:rPr>
          <w:rFonts w:ascii="Times New Roman" w:hAnsi="Times New Roman" w:cs="Times New Roman"/>
          <w:kern w:val="0"/>
          <w:sz w:val="24"/>
          <w:szCs w:val="24"/>
          <w:vertAlign w:val="superscript"/>
          <w:lang w:val="uk-UA"/>
          <w14:ligatures w14:val="none"/>
        </w:rPr>
        <w:t xml:space="preserve">                                                                                </w:t>
      </w:r>
      <w:r w:rsidR="00772A1C" w:rsidRPr="002A652F">
        <w:rPr>
          <w:rFonts w:ascii="Times New Roman" w:hAnsi="Times New Roman" w:cs="Times New Roman"/>
          <w:kern w:val="0"/>
          <w:sz w:val="24"/>
          <w:szCs w:val="24"/>
          <w:vertAlign w:val="superscript"/>
          <w:lang w:val="uk-UA"/>
          <w14:ligatures w14:val="none"/>
        </w:rPr>
        <w:t xml:space="preserve">         </w:t>
      </w:r>
      <w:r w:rsidR="00794543" w:rsidRPr="002A652F">
        <w:rPr>
          <w:rFonts w:ascii="Times New Roman" w:hAnsi="Times New Roman" w:cs="Times New Roman"/>
          <w:kern w:val="0"/>
          <w:sz w:val="24"/>
          <w:szCs w:val="24"/>
          <w:vertAlign w:val="superscript"/>
          <w:lang w:val="uk-UA"/>
          <w14:ligatures w14:val="none"/>
        </w:rPr>
        <w:t xml:space="preserve">  </w:t>
      </w:r>
      <w:r>
        <w:rPr>
          <w:rFonts w:ascii="Times New Roman" w:hAnsi="Times New Roman" w:cs="Times New Roman"/>
          <w:kern w:val="0"/>
          <w:sz w:val="24"/>
          <w:szCs w:val="24"/>
          <w:vertAlign w:val="superscript"/>
          <w:lang w:val="uk-UA"/>
          <w14:ligatures w14:val="none"/>
        </w:rPr>
        <w:t xml:space="preserve">                          </w:t>
      </w:r>
    </w:p>
    <w:p w14:paraId="693A6357" w14:textId="738C516A" w:rsidR="00794543" w:rsidRPr="002A652F" w:rsidRDefault="00772A1C" w:rsidP="00794543">
      <w:pPr>
        <w:jc w:val="both"/>
        <w:rPr>
          <w:rFonts w:ascii="Times New Roman" w:hAnsi="Times New Roman" w:cs="Times New Roman"/>
          <w:b/>
          <w:bCs/>
          <w:kern w:val="0"/>
          <w:sz w:val="24"/>
          <w:szCs w:val="24"/>
          <w:lang w:val="uk-UA"/>
          <w14:ligatures w14:val="none"/>
        </w:rPr>
      </w:pPr>
      <w:r w:rsidRPr="002A652F">
        <w:rPr>
          <w:rFonts w:ascii="Times New Roman" w:hAnsi="Times New Roman" w:cs="Times New Roman"/>
          <w:b/>
          <w:bCs/>
          <w:kern w:val="0"/>
          <w:sz w:val="24"/>
          <w:szCs w:val="24"/>
          <w:lang w:val="uk-UA"/>
          <w14:ligatures w14:val="none"/>
        </w:rPr>
        <w:t xml:space="preserve">                                                                                                     </w:t>
      </w:r>
      <w:r w:rsidR="00794543" w:rsidRPr="002A652F">
        <w:rPr>
          <w:rFonts w:ascii="Times New Roman" w:hAnsi="Times New Roman" w:cs="Times New Roman"/>
          <w:b/>
          <w:bCs/>
          <w:kern w:val="0"/>
          <w:sz w:val="24"/>
          <w:szCs w:val="24"/>
          <w:lang w:val="uk-UA"/>
          <w14:ligatures w14:val="none"/>
        </w:rPr>
        <w:t>до тендерної документації</w:t>
      </w:r>
    </w:p>
    <w:p w14:paraId="0001F2F3" w14:textId="77777777" w:rsidR="00794543" w:rsidRPr="002A652F" w:rsidRDefault="00794543" w:rsidP="00794543">
      <w:pPr>
        <w:jc w:val="center"/>
        <w:rPr>
          <w:rFonts w:ascii="Times New Roman" w:hAnsi="Times New Roman" w:cs="Times New Roman"/>
          <w:b/>
          <w:bCs/>
          <w:kern w:val="0"/>
          <w:sz w:val="24"/>
          <w:szCs w:val="24"/>
          <w:lang w:val="uk-UA"/>
          <w14:ligatures w14:val="none"/>
        </w:rPr>
      </w:pPr>
      <w:r w:rsidRPr="002A652F">
        <w:rPr>
          <w:rFonts w:ascii="Times New Roman" w:hAnsi="Times New Roman" w:cs="Times New Roman"/>
          <w:b/>
          <w:bCs/>
          <w:kern w:val="0"/>
          <w:sz w:val="24"/>
          <w:szCs w:val="24"/>
          <w:lang w:val="uk-UA"/>
          <w14:ligatures w14:val="none"/>
        </w:rPr>
        <w:t>Підстави для відмови в участі у процедурі закупівлі</w:t>
      </w:r>
    </w:p>
    <w:tbl>
      <w:tblPr>
        <w:tblW w:w="10447" w:type="dxa"/>
        <w:tblInd w:w="-5" w:type="dxa"/>
        <w:tblCellMar>
          <w:top w:w="15" w:type="dxa"/>
          <w:left w:w="15" w:type="dxa"/>
          <w:bottom w:w="15" w:type="dxa"/>
          <w:right w:w="15" w:type="dxa"/>
        </w:tblCellMar>
        <w:tblLook w:val="04A0" w:firstRow="1" w:lastRow="0" w:firstColumn="1" w:lastColumn="0" w:noHBand="0" w:noVBand="1"/>
      </w:tblPr>
      <w:tblGrid>
        <w:gridCol w:w="560"/>
        <w:gridCol w:w="3416"/>
        <w:gridCol w:w="2934"/>
        <w:gridCol w:w="3537"/>
      </w:tblGrid>
      <w:tr w:rsidR="00065124" w:rsidRPr="00735EC8" w14:paraId="133D4441"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2B18B3"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b/>
                <w:bCs/>
                <w:kern w:val="0"/>
                <w:sz w:val="24"/>
                <w:szCs w:val="24"/>
                <w:lang w:val="uk-UA"/>
                <w14:ligatures w14:val="none"/>
              </w:rPr>
              <w:t>№ п/п</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F2D7F"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b/>
                <w:bCs/>
                <w:kern w:val="0"/>
                <w:sz w:val="24"/>
                <w:szCs w:val="24"/>
                <w:lang w:val="uk-UA"/>
                <w14:ligatures w14:val="none"/>
              </w:rPr>
              <w:t>Підстави для відмови в участі у процедурі закупівлі</w:t>
            </w:r>
          </w:p>
          <w:p w14:paraId="2D6129E5" w14:textId="77777777" w:rsidR="00065124" w:rsidRPr="002A652F" w:rsidRDefault="00065124" w:rsidP="00065124">
            <w:pPr>
              <w:jc w:val="both"/>
              <w:rPr>
                <w:rFonts w:ascii="Times New Roman" w:hAnsi="Times New Roman" w:cs="Times New Roman"/>
                <w:kern w:val="0"/>
                <w:sz w:val="24"/>
                <w:szCs w:val="24"/>
                <w:lang w:val="uk-UA"/>
                <w14:ligatures w14:val="none"/>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0390F7FC" w14:textId="77777777" w:rsidR="00065124" w:rsidRPr="002A652F" w:rsidRDefault="00065124" w:rsidP="00065124">
            <w:pPr>
              <w:jc w:val="both"/>
              <w:rPr>
                <w:rFonts w:ascii="Times New Roman" w:hAnsi="Times New Roman" w:cs="Times New Roman"/>
                <w:b/>
                <w:bCs/>
                <w:kern w:val="0"/>
                <w:sz w:val="24"/>
                <w:szCs w:val="24"/>
                <w:lang w:val="uk-UA"/>
                <w14:ligatures w14:val="none"/>
              </w:rPr>
            </w:pPr>
            <w:r w:rsidRPr="002A652F">
              <w:rPr>
                <w:rFonts w:ascii="Times New Roman" w:hAnsi="Times New Roman" w:cs="Times New Roman"/>
                <w:b/>
                <w:bCs/>
                <w:kern w:val="0"/>
                <w:sz w:val="24"/>
                <w:szCs w:val="24"/>
                <w:lang w:val="uk-UA"/>
                <w14:ligatures w14:val="none"/>
              </w:rPr>
              <w:t>Учасник процедури закупівлі</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61E17"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b/>
                <w:bCs/>
                <w:kern w:val="0"/>
                <w:sz w:val="24"/>
                <w:szCs w:val="24"/>
                <w:lang w:val="uk-UA"/>
                <w14:ligatures w14:val="none"/>
              </w:rPr>
              <w:t>Переможець у строк, що не перевищує чотири дні з дати оприлюднення в електронній системі закупівель повідомлення про намір укласти договір про закупівлю, надає замовнику шляхом оприлюднення в електронній системі закупівель:</w:t>
            </w:r>
          </w:p>
        </w:tc>
      </w:tr>
      <w:tr w:rsidR="00065124" w:rsidRPr="002A652F" w14:paraId="162121C0"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03AAB"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1</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78FC8"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 xml:space="preserve">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 </w:t>
            </w:r>
            <w:r w:rsidRPr="002A652F">
              <w:rPr>
                <w:rFonts w:ascii="Times New Roman" w:hAnsi="Times New Roman" w:cs="Times New Roman"/>
                <w:i/>
                <w:iCs/>
                <w:kern w:val="0"/>
                <w:sz w:val="24"/>
                <w:szCs w:val="24"/>
                <w:lang w:val="uk-UA"/>
                <w14:ligatures w14:val="none"/>
              </w:rPr>
              <w:t>(підпункт 1 пункту 47 Особливостей)</w:t>
            </w:r>
          </w:p>
        </w:tc>
        <w:tc>
          <w:tcPr>
            <w:tcW w:w="2934" w:type="dxa"/>
            <w:tcBorders>
              <w:top w:val="single" w:sz="4" w:space="0" w:color="000000"/>
              <w:left w:val="single" w:sz="4" w:space="0" w:color="000000"/>
              <w:bottom w:val="single" w:sz="4" w:space="0" w:color="000000"/>
              <w:right w:val="single" w:sz="4" w:space="0" w:color="000000"/>
            </w:tcBorders>
          </w:tcPr>
          <w:p w14:paraId="57A3C771"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 xml:space="preserve"> 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підпунктом 1  пункту 47 Особливостей.</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72772"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 xml:space="preserve">Переможець не надає підтвердження своєї відповідності.  </w:t>
            </w:r>
          </w:p>
        </w:tc>
      </w:tr>
      <w:tr w:rsidR="00065124" w:rsidRPr="002A652F" w14:paraId="4A6921D3"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8745B"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2</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483FA"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 xml:space="preserve">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 </w:t>
            </w:r>
            <w:r w:rsidRPr="002A652F">
              <w:rPr>
                <w:rFonts w:ascii="Times New Roman" w:hAnsi="Times New Roman" w:cs="Times New Roman"/>
                <w:i/>
                <w:kern w:val="0"/>
                <w:sz w:val="24"/>
                <w:szCs w:val="24"/>
                <w:lang w:val="uk-UA"/>
                <w14:ligatures w14:val="none"/>
              </w:rPr>
              <w:t>(</w:t>
            </w:r>
            <w:r w:rsidRPr="002A652F">
              <w:rPr>
                <w:rFonts w:ascii="Times New Roman" w:hAnsi="Times New Roman" w:cs="Times New Roman"/>
                <w:i/>
                <w:iCs/>
                <w:kern w:val="0"/>
                <w:sz w:val="24"/>
                <w:szCs w:val="24"/>
                <w:lang w:val="uk-UA"/>
                <w14:ligatures w14:val="none"/>
              </w:rPr>
              <w:t>підпункт 2 пункту 47 Особливостей)</w:t>
            </w:r>
          </w:p>
        </w:tc>
        <w:tc>
          <w:tcPr>
            <w:tcW w:w="2934" w:type="dxa"/>
            <w:tcBorders>
              <w:top w:val="single" w:sz="4" w:space="0" w:color="000000"/>
              <w:left w:val="single" w:sz="4" w:space="0" w:color="000000"/>
              <w:bottom w:val="single" w:sz="4" w:space="0" w:color="000000"/>
              <w:right w:val="single" w:sz="4" w:space="0" w:color="000000"/>
            </w:tcBorders>
          </w:tcPr>
          <w:p w14:paraId="1AB7DB26"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F05AB"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735EC8" w14:paraId="39C9871D"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3780A"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3</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0F00C"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w:t>
            </w:r>
            <w:r w:rsidRPr="002A652F">
              <w:rPr>
                <w:rFonts w:ascii="Times New Roman" w:hAnsi="Times New Roman" w:cs="Times New Roman"/>
                <w:kern w:val="0"/>
                <w:sz w:val="24"/>
                <w:szCs w:val="24"/>
                <w:lang w:val="uk-UA"/>
                <w14:ligatures w14:val="none"/>
              </w:rPr>
              <w:lastRenderedPageBreak/>
              <w:t xml:space="preserve">пов’язаного з корупцією </w:t>
            </w:r>
            <w:r w:rsidRPr="002A652F">
              <w:rPr>
                <w:rFonts w:ascii="Times New Roman" w:hAnsi="Times New Roman" w:cs="Times New Roman"/>
                <w:i/>
                <w:kern w:val="0"/>
                <w:sz w:val="24"/>
                <w:szCs w:val="24"/>
                <w:lang w:val="uk-UA"/>
                <w14:ligatures w14:val="none"/>
              </w:rPr>
              <w:t>(</w:t>
            </w:r>
            <w:r w:rsidRPr="002A652F">
              <w:rPr>
                <w:rFonts w:ascii="Times New Roman" w:hAnsi="Times New Roman" w:cs="Times New Roman"/>
                <w:i/>
                <w:iCs/>
                <w:kern w:val="0"/>
                <w:sz w:val="24"/>
                <w:szCs w:val="24"/>
                <w:lang w:val="uk-UA"/>
                <w14:ligatures w14:val="none"/>
              </w:rPr>
              <w:t>підпункт 3 пункту 47 Особливостей)</w:t>
            </w:r>
          </w:p>
        </w:tc>
        <w:tc>
          <w:tcPr>
            <w:tcW w:w="2934" w:type="dxa"/>
            <w:tcBorders>
              <w:top w:val="single" w:sz="4" w:space="0" w:color="000000"/>
              <w:left w:val="single" w:sz="4" w:space="0" w:color="000000"/>
              <w:bottom w:val="single" w:sz="4" w:space="0" w:color="000000"/>
              <w:right w:val="single" w:sz="4" w:space="0" w:color="000000"/>
            </w:tcBorders>
          </w:tcPr>
          <w:p w14:paraId="4AE5E316" w14:textId="77777777" w:rsidR="00065124" w:rsidRPr="002A652F"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lastRenderedPageBreak/>
              <w:t xml:space="preserve">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w:t>
            </w:r>
            <w:r w:rsidRPr="002A652F">
              <w:rPr>
                <w:rFonts w:ascii="Times New Roman" w:hAnsi="Times New Roman" w:cs="Times New Roman"/>
                <w:kern w:val="0"/>
                <w:sz w:val="24"/>
                <w:szCs w:val="24"/>
                <w:lang w:val="uk-UA"/>
                <w14:ligatures w14:val="none"/>
              </w:rPr>
              <w:lastRenderedPageBreak/>
              <w:t>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59DF4"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2A652F">
              <w:rPr>
                <w:rFonts w:ascii="Times New Roman" w:hAnsi="Times New Roman" w:cs="Times New Roman"/>
                <w:kern w:val="0"/>
                <w:sz w:val="24"/>
                <w:szCs w:val="24"/>
                <w:lang w:val="uk-UA"/>
                <w14:ligatures w14:val="none"/>
              </w:rPr>
              <w:lastRenderedPageBreak/>
              <w:t>Переможець надає витяг або довідку з Єдиного державного реєстру осіб, що вчинили корупційне або пов’язане з корупцією правопорушення (щодо керівника)</w:t>
            </w:r>
          </w:p>
        </w:tc>
      </w:tr>
      <w:tr w:rsidR="00065124" w:rsidRPr="00DF55CB" w14:paraId="28FFFB08"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1258D"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4</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A46AC"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суб’єкт господарювання (учасник процедури закупівлі)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DF55CB">
              <w:rPr>
                <w:rFonts w:ascii="Times New Roman" w:hAnsi="Times New Roman" w:cs="Times New Roman"/>
                <w:kern w:val="0"/>
                <w:sz w:val="24"/>
                <w:szCs w:val="24"/>
                <w:lang w:val="uk-UA"/>
                <w14:ligatures w14:val="none"/>
              </w:rPr>
              <w:t>антиконкурентних</w:t>
            </w:r>
            <w:proofErr w:type="spellEnd"/>
            <w:r w:rsidRPr="00DF55CB">
              <w:rPr>
                <w:rFonts w:ascii="Times New Roman" w:hAnsi="Times New Roman" w:cs="Times New Roman"/>
                <w:kern w:val="0"/>
                <w:sz w:val="24"/>
                <w:szCs w:val="24"/>
                <w:lang w:val="uk-UA"/>
                <w14:ligatures w14:val="none"/>
              </w:rPr>
              <w:t xml:space="preserve"> узгоджених дій, що стосуються спотворення результатів тендерів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 4 пункту 47 Особливостей)</w:t>
            </w:r>
          </w:p>
        </w:tc>
        <w:tc>
          <w:tcPr>
            <w:tcW w:w="2934" w:type="dxa"/>
            <w:tcBorders>
              <w:top w:val="single" w:sz="4" w:space="0" w:color="000000"/>
              <w:left w:val="single" w:sz="4" w:space="0" w:color="000000"/>
              <w:bottom w:val="single" w:sz="4" w:space="0" w:color="000000"/>
              <w:right w:val="single" w:sz="4" w:space="0" w:color="000000"/>
            </w:tcBorders>
          </w:tcPr>
          <w:p w14:paraId="1A16140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AE4FF"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735EC8" w14:paraId="7FC47083"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E271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5</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D83C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5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76F44F2A"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DE63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процедури закупівлі має надати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фізична особа, яка є учасником процедури закупівлі до кримінальної відповідальності не притягується, незнятої чи непогашеної судимості не має та в розшуку не перебуває.</w:t>
            </w:r>
          </w:p>
        </w:tc>
      </w:tr>
      <w:tr w:rsidR="00065124" w:rsidRPr="00735EC8" w14:paraId="697A7309"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D50D2"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6</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24C4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6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1424036D"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42DB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процедури закупівлі має надати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керівник учасника процедури закупівлі до кримінальної відповідальності не притягується, незнятої чи непогашеної судимості не має та в розшуку не перебуває.</w:t>
            </w:r>
          </w:p>
        </w:tc>
      </w:tr>
      <w:tr w:rsidR="00065124" w:rsidRPr="00DF55CB" w14:paraId="08893637"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C0AE5"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lastRenderedPageBreak/>
              <w:t>7</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AB8E1"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7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3D73405E"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 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підпунктом 7  пункту 47 Особливостей.</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92B92"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r w:rsidRPr="00DF55CB">
              <w:rPr>
                <w:color w:val="333333"/>
                <w:kern w:val="0"/>
                <w:shd w:val="clear" w:color="auto" w:fill="FFFFFF"/>
                <w:lang w:val="uk-UA"/>
                <w14:ligatures w14:val="none"/>
              </w:rPr>
              <w:t xml:space="preserve"> </w:t>
            </w:r>
            <w:r w:rsidRPr="00DF55CB">
              <w:rPr>
                <w:rFonts w:ascii="Times New Roman" w:hAnsi="Times New Roman" w:cs="Times New Roman"/>
                <w:kern w:val="0"/>
                <w:sz w:val="24"/>
                <w:szCs w:val="24"/>
                <w:lang w:val="uk-UA"/>
                <w14:ligatures w14:val="none"/>
              </w:rPr>
              <w:t xml:space="preserve"> </w:t>
            </w:r>
          </w:p>
        </w:tc>
      </w:tr>
      <w:tr w:rsidR="00065124" w:rsidRPr="00DF55CB" w14:paraId="3C4EFED7"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19BF9"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8</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95794"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учасник процедури закупівлі визнаний в установленому законом порядку банкрутом та стосовно нього відкрита ліквідаційна процедура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8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4DA1A47A"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FC2BF"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DF55CB" w14:paraId="0E683C34"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355B2"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9</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B7477"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9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61BFDB29"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79D3F"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DF55CB" w14:paraId="0E8C62A2"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A40DA"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10</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BA4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10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4E53CE90" w14:textId="77777777" w:rsidR="00065124" w:rsidRPr="00DF55CB" w:rsidRDefault="00065124" w:rsidP="00065124">
            <w:pPr>
              <w:jc w:val="both"/>
              <w:rPr>
                <w:rFonts w:ascii="Times New Roman" w:hAnsi="Times New Roman" w:cs="Times New Roman"/>
                <w:i/>
                <w:iCs/>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r w:rsidRPr="00DF55CB">
              <w:rPr>
                <w:rFonts w:ascii="Times New Roman" w:hAnsi="Times New Roman" w:cs="Times New Roman"/>
                <w:i/>
                <w:iCs/>
                <w:kern w:val="0"/>
                <w:sz w:val="24"/>
                <w:szCs w:val="24"/>
                <w:lang w:val="uk-UA"/>
                <w14:ligatures w14:val="none"/>
              </w:rPr>
              <w:t xml:space="preserve"> </w:t>
            </w:r>
          </w:p>
          <w:p w14:paraId="002855B1"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i/>
                <w:iCs/>
                <w:kern w:val="0"/>
                <w:sz w:val="24"/>
                <w:szCs w:val="24"/>
                <w:lang w:val="uk-UA"/>
                <w14:ligatures w14:val="none"/>
              </w:rPr>
              <w:t>(лише якщо вартість закупівлі товару (товарів), послуги (послуг) або робіт дорівнює чи перевищує 20 мільйонів гривень (у тому числі за лотом))</w:t>
            </w:r>
          </w:p>
          <w:p w14:paraId="266C1695" w14:textId="77777777" w:rsidR="00065124" w:rsidRPr="00DF55CB" w:rsidRDefault="00065124" w:rsidP="00065124">
            <w:pPr>
              <w:jc w:val="both"/>
              <w:rPr>
                <w:rFonts w:ascii="Times New Roman" w:hAnsi="Times New Roman" w:cs="Times New Roman"/>
                <w:kern w:val="0"/>
                <w:sz w:val="24"/>
                <w:szCs w:val="24"/>
                <w:lang w:val="uk-UA"/>
                <w14:ligatures w14:val="none"/>
              </w:rPr>
            </w:pP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B1D3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lastRenderedPageBreak/>
              <w:t>Переможець не надає підтвердження своєї відповідності.</w:t>
            </w:r>
          </w:p>
        </w:tc>
      </w:tr>
      <w:tr w:rsidR="00065124" w:rsidRPr="00DF55CB" w14:paraId="00D62314"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0954D"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11</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C8A82"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 учасник процедури закупівлі або кінцевий </w:t>
            </w:r>
            <w:proofErr w:type="spellStart"/>
            <w:r w:rsidRPr="00DF55CB">
              <w:rPr>
                <w:rFonts w:ascii="Times New Roman" w:hAnsi="Times New Roman" w:cs="Times New Roman"/>
                <w:kern w:val="0"/>
                <w:sz w:val="24"/>
                <w:szCs w:val="24"/>
                <w:lang w:val="uk-UA"/>
                <w14:ligatures w14:val="none"/>
              </w:rPr>
              <w:t>бенефіціарний</w:t>
            </w:r>
            <w:proofErr w:type="spellEnd"/>
            <w:r w:rsidRPr="00DF55CB">
              <w:rPr>
                <w:rFonts w:ascii="Times New Roman" w:hAnsi="Times New Roman" w:cs="Times New Roman"/>
                <w:kern w:val="0"/>
                <w:sz w:val="24"/>
                <w:szCs w:val="24"/>
                <w:lang w:val="uk-UA"/>
                <w14:ligatures w14:val="none"/>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w:t>
            </w:r>
            <w:hyperlink r:id="rId8" w:tgtFrame="_blank" w:history="1">
              <w:r w:rsidRPr="00DF55CB">
                <w:rPr>
                  <w:rFonts w:ascii="Times New Roman" w:hAnsi="Times New Roman" w:cs="Times New Roman"/>
                  <w:color w:val="0000FF"/>
                  <w:kern w:val="0"/>
                  <w:sz w:val="24"/>
                  <w:szCs w:val="24"/>
                  <w:u w:val="single"/>
                  <w:lang w:val="uk-UA"/>
                  <w14:ligatures w14:val="none"/>
                </w:rPr>
                <w:t>Законом України</w:t>
              </w:r>
            </w:hyperlink>
            <w:r w:rsidRPr="00DF55CB">
              <w:rPr>
                <w:rFonts w:ascii="Times New Roman" w:hAnsi="Times New Roman" w:cs="Times New Roman"/>
                <w:kern w:val="0"/>
                <w:sz w:val="24"/>
                <w:szCs w:val="24"/>
                <w:lang w:val="uk-UA"/>
                <w14:ligatures w14:val="none"/>
              </w:rPr>
              <w:t xml:space="preserve"> “Про санкції”, крім випадку, коли активи такої особи в установленому законодавством порядку передані в управління АРМА </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11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303A6768"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DD3E0"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не надає підтвердження своєї відповідності.</w:t>
            </w:r>
          </w:p>
        </w:tc>
      </w:tr>
      <w:tr w:rsidR="00065124" w:rsidRPr="00735EC8" w14:paraId="72668216" w14:textId="77777777" w:rsidTr="00021E00">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C5C8E"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12</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7867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 </w:t>
            </w:r>
            <w:r w:rsidRPr="00DF55CB">
              <w:rPr>
                <w:rFonts w:ascii="Times New Roman" w:hAnsi="Times New Roman" w:cs="Times New Roman"/>
                <w:i/>
                <w:kern w:val="0"/>
                <w:sz w:val="24"/>
                <w:szCs w:val="24"/>
                <w:lang w:val="uk-UA"/>
                <w14:ligatures w14:val="none"/>
              </w:rPr>
              <w:t>(</w:t>
            </w:r>
            <w:r w:rsidRPr="00DF55CB">
              <w:rPr>
                <w:rFonts w:ascii="Times New Roman" w:hAnsi="Times New Roman" w:cs="Times New Roman"/>
                <w:i/>
                <w:iCs/>
                <w:kern w:val="0"/>
                <w:sz w:val="24"/>
                <w:szCs w:val="24"/>
                <w:lang w:val="uk-UA"/>
                <w14:ligatures w14:val="none"/>
              </w:rPr>
              <w:t>підпункт</w:t>
            </w:r>
            <w:r w:rsidRPr="00DF55CB">
              <w:rPr>
                <w:rFonts w:ascii="Times New Roman" w:hAnsi="Times New Roman" w:cs="Times New Roman"/>
                <w:i/>
                <w:kern w:val="0"/>
                <w:sz w:val="24"/>
                <w:szCs w:val="24"/>
                <w:lang w:val="uk-UA"/>
                <w14:ligatures w14:val="none"/>
              </w:rPr>
              <w:t xml:space="preserve"> 12 </w:t>
            </w:r>
            <w:r w:rsidRPr="00DF55CB">
              <w:rPr>
                <w:rFonts w:ascii="Times New Roman" w:hAnsi="Times New Roman" w:cs="Times New Roman"/>
                <w:i/>
                <w:iCs/>
                <w:kern w:val="0"/>
                <w:sz w:val="24"/>
                <w:szCs w:val="24"/>
                <w:lang w:val="uk-UA"/>
                <w14:ligatures w14:val="none"/>
              </w:rPr>
              <w:t>пункту 47 Особливостей</w:t>
            </w:r>
            <w:r w:rsidRPr="00DF55CB">
              <w:rPr>
                <w:rFonts w:ascii="Times New Roman" w:hAnsi="Times New Roman" w:cs="Times New Roman"/>
                <w:i/>
                <w:kern w:val="0"/>
                <w:sz w:val="24"/>
                <w:szCs w:val="24"/>
                <w:lang w:val="uk-UA"/>
                <w14:ligatures w14:val="none"/>
              </w:rPr>
              <w:t>)</w:t>
            </w:r>
          </w:p>
        </w:tc>
        <w:tc>
          <w:tcPr>
            <w:tcW w:w="2934" w:type="dxa"/>
            <w:tcBorders>
              <w:top w:val="single" w:sz="4" w:space="0" w:color="000000"/>
              <w:left w:val="single" w:sz="4" w:space="0" w:color="000000"/>
              <w:bottom w:val="single" w:sz="4" w:space="0" w:color="000000"/>
              <w:right w:val="single" w:sz="4" w:space="0" w:color="000000"/>
            </w:tcBorders>
          </w:tcPr>
          <w:p w14:paraId="15FE17CD"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3D4C6" w14:textId="77777777" w:rsidR="00065124" w:rsidRPr="00DF55CB" w:rsidRDefault="00065124" w:rsidP="00065124">
            <w:pPr>
              <w:jc w:val="both"/>
              <w:rPr>
                <w:rFonts w:ascii="Times New Roman" w:hAnsi="Times New Roman" w:cs="Times New Roman"/>
                <w:kern w:val="0"/>
                <w:sz w:val="24"/>
                <w:szCs w:val="24"/>
                <w:lang w:val="uk-UA"/>
                <w14:ligatures w14:val="none"/>
              </w:rPr>
            </w:pPr>
            <w:r w:rsidRPr="00DF55CB">
              <w:rPr>
                <w:rFonts w:ascii="Times New Roman" w:hAnsi="Times New Roman" w:cs="Times New Roman"/>
                <w:kern w:val="0"/>
                <w:sz w:val="24"/>
                <w:szCs w:val="24"/>
                <w:lang w:val="uk-UA"/>
                <w14:ligatures w14:val="none"/>
              </w:rPr>
              <w:t>Переможець процедури закупівлі надає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керівника учасника процедури закупівлі / фізичну особу, яка є учасником до кримінальної відповідальності не притягується, незнятої чи непогашеної судимості не має та в розшуку не перебуває.</w:t>
            </w:r>
          </w:p>
        </w:tc>
      </w:tr>
    </w:tbl>
    <w:p w14:paraId="24616F2B" w14:textId="77777777" w:rsidR="00794543" w:rsidRPr="00DF55CB" w:rsidRDefault="00794543" w:rsidP="00794543">
      <w:pPr>
        <w:jc w:val="both"/>
        <w:rPr>
          <w:rFonts w:ascii="Times New Roman" w:hAnsi="Times New Roman" w:cs="Times New Roman"/>
          <w:b/>
          <w:bCs/>
          <w:kern w:val="0"/>
          <w:sz w:val="24"/>
          <w:szCs w:val="24"/>
          <w:lang w:val="uk-UA"/>
          <w14:ligatures w14:val="none"/>
        </w:rPr>
      </w:pPr>
    </w:p>
    <w:p w14:paraId="12319899"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Важливо: Фізична особа-підприємець, яка на умовах трудового договору наймає працівників для сприяння йому у здійсненні підприємницької діяльності – це службова (посадова) особа. Фізична особа-підприємець, яка НЕ наймає працівників на умовах трудового договору для сприяння йому у здійсненні підприємницької діяльності – це фізична особа (відповідно до листа Міністерства юстиції України від 03.11.2006 № 22-48-548).</w:t>
      </w:r>
    </w:p>
    <w:p w14:paraId="13B7D64A"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_____________</w:t>
      </w:r>
    </w:p>
    <w:p w14:paraId="0EA48AE9"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 xml:space="preserve">* Враховуючи, що відповідно до статті 55 Господарського кодексу України відокремлені підрозділи та філії не є юридичними особами переможець, який є відокремленим підрозділом або філією юридичної особи, має надати витяг або довідку з Єдиного державного реєстру осіб, які вчинили корупційні правопорушення та повний витяг з інформаційно-аналітичної системи «Облік відомостей про притягнення особи до кримінальної відповідальності та наявності судимості» на керівника юридичної особи, а не керівника відокремленого підрозділу або філії. </w:t>
      </w:r>
    </w:p>
    <w:p w14:paraId="5971BEB2" w14:textId="77777777" w:rsidR="00021E00" w:rsidRPr="00021E00" w:rsidRDefault="00021E00" w:rsidP="00021E00">
      <w:pPr>
        <w:jc w:val="both"/>
        <w:rPr>
          <w:rFonts w:ascii="Times New Roman" w:hAnsi="Times New Roman" w:cs="Times New Roman"/>
          <w:kern w:val="0"/>
          <w:sz w:val="24"/>
          <w:szCs w:val="24"/>
          <w:lang w:val="uk-UA" w:eastAsia="ru-RU"/>
          <w14:ligatures w14:val="none"/>
        </w:rPr>
      </w:pPr>
      <w:r w:rsidRPr="00021E00">
        <w:rPr>
          <w:rFonts w:ascii="Times New Roman" w:hAnsi="Times New Roman" w:cs="Times New Roman"/>
          <w:kern w:val="0"/>
          <w:sz w:val="24"/>
          <w:szCs w:val="24"/>
          <w:lang w:val="uk-UA"/>
          <w14:ligatures w14:val="none"/>
        </w:rPr>
        <w:t xml:space="preserve">** Під час розгляду тендерної пропозиції учасника замовник самостійно відповідно до пункту 47 Особливостей перевіряє чи застосовано до учасника процедури закупівлі або кінцевого </w:t>
      </w:r>
      <w:proofErr w:type="spellStart"/>
      <w:r w:rsidRPr="00021E00">
        <w:rPr>
          <w:rFonts w:ascii="Times New Roman" w:hAnsi="Times New Roman" w:cs="Times New Roman"/>
          <w:kern w:val="0"/>
          <w:sz w:val="24"/>
          <w:szCs w:val="24"/>
          <w:lang w:val="uk-UA"/>
          <w14:ligatures w14:val="none"/>
        </w:rPr>
        <w:t>бенефіціарного</w:t>
      </w:r>
      <w:proofErr w:type="spellEnd"/>
      <w:r w:rsidRPr="00021E00">
        <w:rPr>
          <w:rFonts w:ascii="Times New Roman" w:hAnsi="Times New Roman" w:cs="Times New Roman"/>
          <w:kern w:val="0"/>
          <w:sz w:val="24"/>
          <w:szCs w:val="24"/>
          <w:lang w:val="uk-UA"/>
          <w14:ligatures w14:val="none"/>
        </w:rPr>
        <w:t xml:space="preserve"> власника, члена або учасника (акціонера)</w:t>
      </w:r>
      <w:r w:rsidRPr="00021E00">
        <w:rPr>
          <w:rFonts w:ascii="Times New Roman" w:hAnsi="Times New Roman" w:cs="Times New Roman"/>
          <w:kern w:val="0"/>
          <w:sz w:val="24"/>
          <w:szCs w:val="24"/>
          <w:lang w:val="uk-UA" w:eastAsia="ru-RU"/>
          <w14:ligatures w14:val="none"/>
        </w:rPr>
        <w:t xml:space="preserve"> юридичної особи - учасника процедури </w:t>
      </w:r>
      <w:r w:rsidRPr="00021E00">
        <w:rPr>
          <w:rFonts w:ascii="Times New Roman" w:hAnsi="Times New Roman" w:cs="Times New Roman"/>
          <w:kern w:val="0"/>
          <w:sz w:val="24"/>
          <w:szCs w:val="24"/>
          <w:lang w:val="uk-UA" w:eastAsia="ru-RU"/>
          <w14:ligatures w14:val="none"/>
        </w:rPr>
        <w:lastRenderedPageBreak/>
        <w:t xml:space="preserve">закупівлі санкцію у вигляді заборони на здійснення у неї публічних закупівель товарів, робіт і послуг згідно із Законом України «Про санкції». </w:t>
      </w:r>
    </w:p>
    <w:p w14:paraId="7BAD9963"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eastAsia="ru-RU"/>
          <w14:ligatures w14:val="none"/>
        </w:rPr>
        <w:t xml:space="preserve">У разі встановлення факту застосування санкції у вигляді заборони на здійснення у неї публічних закупівель товарів, робіт і послуг згідно із Законом України «Про санкції» до </w:t>
      </w:r>
      <w:r w:rsidRPr="00021E00">
        <w:rPr>
          <w:rFonts w:ascii="Times New Roman" w:hAnsi="Times New Roman" w:cs="Times New Roman"/>
          <w:kern w:val="0"/>
          <w:sz w:val="24"/>
          <w:szCs w:val="24"/>
          <w:lang w:val="uk-UA"/>
          <w14:ligatures w14:val="none"/>
        </w:rPr>
        <w:t xml:space="preserve">учасника процедури закупівлі або кінцевого </w:t>
      </w:r>
      <w:proofErr w:type="spellStart"/>
      <w:r w:rsidRPr="00021E00">
        <w:rPr>
          <w:rFonts w:ascii="Times New Roman" w:hAnsi="Times New Roman" w:cs="Times New Roman"/>
          <w:kern w:val="0"/>
          <w:sz w:val="24"/>
          <w:szCs w:val="24"/>
          <w:lang w:val="uk-UA"/>
          <w14:ligatures w14:val="none"/>
        </w:rPr>
        <w:t>бенефіціарного</w:t>
      </w:r>
      <w:proofErr w:type="spellEnd"/>
      <w:r w:rsidRPr="00021E00">
        <w:rPr>
          <w:rFonts w:ascii="Times New Roman" w:hAnsi="Times New Roman" w:cs="Times New Roman"/>
          <w:kern w:val="0"/>
          <w:sz w:val="24"/>
          <w:szCs w:val="24"/>
          <w:lang w:val="uk-UA"/>
          <w14:ligatures w14:val="none"/>
        </w:rPr>
        <w:t xml:space="preserve"> власника, члена або учасника (акціонера)</w:t>
      </w:r>
      <w:r w:rsidRPr="00021E00">
        <w:rPr>
          <w:rFonts w:ascii="Times New Roman" w:hAnsi="Times New Roman" w:cs="Times New Roman"/>
          <w:kern w:val="0"/>
          <w:sz w:val="24"/>
          <w:szCs w:val="24"/>
          <w:lang w:val="uk-UA" w:eastAsia="ru-RU"/>
          <w14:ligatures w14:val="none"/>
        </w:rPr>
        <w:t xml:space="preserve"> юридичної особи - учасника процедури закупівлі, замовник на підставі пункту 42 Особливостей звертається за підтвердженням інформації, наданої учасником, шляхом самостійного декларування відсутності підстави, визначеної підпунктом 11 пункту 47 Особливостей, до</w:t>
      </w:r>
      <w:r w:rsidRPr="00021E00">
        <w:rPr>
          <w:rFonts w:ascii="Times New Roman" w:hAnsi="Times New Roman" w:cs="Times New Roman"/>
          <w:kern w:val="0"/>
          <w:sz w:val="24"/>
          <w:szCs w:val="24"/>
          <w:lang w:val="uk-UA"/>
          <w14:ligatures w14:val="none"/>
        </w:rPr>
        <w:t xml:space="preserve"> Національного агентства України з питань виявлення, розшуку та управління активами, одержаними від корупційних та інших злочинів.</w:t>
      </w:r>
    </w:p>
    <w:p w14:paraId="4DE26C4A" w14:textId="77777777" w:rsidR="00021E00" w:rsidRPr="00021E00" w:rsidRDefault="00021E00" w:rsidP="00021E00">
      <w:pPr>
        <w:jc w:val="both"/>
        <w:rPr>
          <w:rFonts w:ascii="Times New Roman" w:hAnsi="Times New Roman" w:cs="Times New Roman"/>
          <w:kern w:val="0"/>
          <w:sz w:val="24"/>
          <w:szCs w:val="24"/>
          <w:lang w:val="uk-UA" w:eastAsia="ru-RU"/>
          <w14:ligatures w14:val="none"/>
        </w:rPr>
      </w:pPr>
      <w:r w:rsidRPr="00021E00">
        <w:rPr>
          <w:rFonts w:ascii="Times New Roman" w:hAnsi="Times New Roman" w:cs="Times New Roman"/>
          <w:kern w:val="0"/>
          <w:sz w:val="24"/>
          <w:szCs w:val="24"/>
          <w:lang w:val="uk-UA"/>
          <w14:ligatures w14:val="none"/>
        </w:rPr>
        <w:t xml:space="preserve">У разі надання інформації Національним агентством України з питань виявлення, розшуку та управління активами, одержаними від корупційних та інших злочинів щодо відсутності у їх управлінні активів учасника процедури закупівлі або кінцевого </w:t>
      </w:r>
      <w:proofErr w:type="spellStart"/>
      <w:r w:rsidRPr="00021E00">
        <w:rPr>
          <w:rFonts w:ascii="Times New Roman" w:hAnsi="Times New Roman" w:cs="Times New Roman"/>
          <w:kern w:val="0"/>
          <w:sz w:val="24"/>
          <w:szCs w:val="24"/>
          <w:lang w:val="uk-UA"/>
          <w14:ligatures w14:val="none"/>
        </w:rPr>
        <w:t>бенефіціарного</w:t>
      </w:r>
      <w:proofErr w:type="spellEnd"/>
      <w:r w:rsidRPr="00021E00">
        <w:rPr>
          <w:rFonts w:ascii="Times New Roman" w:hAnsi="Times New Roman" w:cs="Times New Roman"/>
          <w:kern w:val="0"/>
          <w:sz w:val="24"/>
          <w:szCs w:val="24"/>
          <w:lang w:val="uk-UA"/>
          <w14:ligatures w14:val="none"/>
        </w:rPr>
        <w:t xml:space="preserve"> власника, члена або учасника (акціонера)</w:t>
      </w:r>
      <w:r w:rsidRPr="00021E00">
        <w:rPr>
          <w:rFonts w:ascii="Times New Roman" w:hAnsi="Times New Roman" w:cs="Times New Roman"/>
          <w:kern w:val="0"/>
          <w:sz w:val="24"/>
          <w:szCs w:val="24"/>
          <w:lang w:val="uk-UA" w:eastAsia="ru-RU"/>
          <w14:ligatures w14:val="none"/>
        </w:rPr>
        <w:t xml:space="preserve"> юридичної особи - учасника процедури закупівлі до якого застосовано санкцію у вигляді заборони на здійснення у неї публічних закупівель товарів, робіт і послуг згідно із Законом України «Про санкції», замовник відхиляє такого учасника на підставі абзацу 2 та 3 підпункту 1 пункту 44 Особливостей.</w:t>
      </w:r>
    </w:p>
    <w:p w14:paraId="02614082"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_______________</w:t>
      </w:r>
    </w:p>
    <w:p w14:paraId="67F464BC" w14:textId="77777777" w:rsidR="00021E00" w:rsidRPr="009B3C93"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У разі якщо під час розгляду тендерної пропозиції учасника замовником виявлено наявність підстав для відмови в участі у процедурі закупівлі, замовник відхиляє тендерну пропозицію учасника на підставі абзацу 2 підпункту 1 пункту 44 Особливостей, а саме: учасник процедури закупівлі підпадає під підстави, встановлені пунктом 47 цих особливостей.</w:t>
      </w:r>
    </w:p>
    <w:p w14:paraId="1BE9E6B5" w14:textId="57B459FB" w:rsidR="000F16D7" w:rsidRPr="000F16D7" w:rsidRDefault="000F16D7" w:rsidP="000F16D7">
      <w:pPr>
        <w:jc w:val="both"/>
        <w:rPr>
          <w:rFonts w:ascii="Times New Roman" w:hAnsi="Times New Roman" w:cs="Times New Roman"/>
          <w:kern w:val="0"/>
          <w:sz w:val="24"/>
          <w:szCs w:val="24"/>
          <w:lang w:val="uk-UA"/>
          <w14:ligatures w14:val="none"/>
        </w:rPr>
      </w:pPr>
      <w:r w:rsidRPr="000F16D7">
        <w:rPr>
          <w:rFonts w:ascii="Times New Roman" w:hAnsi="Times New Roman" w:cs="Times New Roman"/>
          <w:kern w:val="0"/>
          <w:sz w:val="24"/>
          <w:szCs w:val="24"/>
          <w:lang w:val="uk-UA"/>
          <w14:ligatures w14:val="none"/>
        </w:rPr>
        <w:t>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пункту</w:t>
      </w:r>
      <w:r w:rsidR="00924B1D">
        <w:rPr>
          <w:rFonts w:ascii="Times New Roman" w:hAnsi="Times New Roman" w:cs="Times New Roman"/>
          <w:kern w:val="0"/>
          <w:sz w:val="24"/>
          <w:szCs w:val="24"/>
          <w:lang w:val="uk-UA"/>
          <w14:ligatures w14:val="none"/>
        </w:rPr>
        <w:t xml:space="preserve"> 47 Особливостей</w:t>
      </w:r>
      <w:r w:rsidRPr="000F16D7">
        <w:rPr>
          <w:rFonts w:ascii="Times New Roman" w:hAnsi="Times New Roman" w:cs="Times New Roman"/>
          <w:kern w:val="0"/>
          <w:sz w:val="24"/>
          <w:szCs w:val="24"/>
          <w:lang w:val="uk-UA"/>
          <w14:ligatures w14:val="none"/>
        </w:rPr>
        <w:t>. 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14:paraId="25C97244"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У разі якщо переможець процедури закупівлі не надав у спосіб, зазначений в тендерній документації, документи, що підтверджують відсутність підстав, встановлених підпунктами 3, 5, 6, 12 пункту 47 Особливостей або надав документи, які не відповідають вимогам визначним у тендерній документації або надав їх з порушенням строків визначених Особливостями або наявні підстави для відмови в участі у відкритих торгах, визначені підпунктом 3 та /або 5 та / або 6 та / або 12 пункту 47 Особливостей, замовник відхиляє його на підставі абзацу 3 підпункту 3 пункту 44 Особливостей, а саме: переможець процедури закупівлі не надав у спосіб, зазначений в тендерній документації, документи, що підтверджують відсутність підстав, визначених у підпунктах 3, 5, 6 і 12 пункту 47 цих особливостей.</w:t>
      </w:r>
    </w:p>
    <w:p w14:paraId="3C316FBF"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 xml:space="preserve">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такий учасник під час підтвердження відсутності підстав, зазначених у пункті 47 Особливостей шляхом самостійного декларування відсутності таких підстав в електронній системі закупівель під час подання своєї тендерної пропозиції підтверджує </w:t>
      </w:r>
      <w:r w:rsidRPr="00021E00">
        <w:rPr>
          <w:rFonts w:ascii="Times New Roman" w:hAnsi="Times New Roman" w:cs="Times New Roman"/>
          <w:kern w:val="0"/>
          <w:sz w:val="24"/>
          <w:szCs w:val="24"/>
          <w:lang w:val="uk-UA"/>
          <w14:ligatures w14:val="none"/>
        </w:rPr>
        <w:lastRenderedPageBreak/>
        <w:t>відсутність підстав для відмови в участі у відкритих торгах, визначених у пункті 47 Особливостей, залученого (них) суб'єкта(</w:t>
      </w:r>
      <w:proofErr w:type="spellStart"/>
      <w:r w:rsidRPr="00021E00">
        <w:rPr>
          <w:rFonts w:ascii="Times New Roman" w:hAnsi="Times New Roman" w:cs="Times New Roman"/>
          <w:kern w:val="0"/>
          <w:sz w:val="24"/>
          <w:szCs w:val="24"/>
          <w:lang w:val="uk-UA"/>
          <w14:ligatures w14:val="none"/>
        </w:rPr>
        <w:t>ів</w:t>
      </w:r>
      <w:proofErr w:type="spellEnd"/>
      <w:r w:rsidRPr="00021E00">
        <w:rPr>
          <w:rFonts w:ascii="Times New Roman" w:hAnsi="Times New Roman" w:cs="Times New Roman"/>
          <w:kern w:val="0"/>
          <w:sz w:val="24"/>
          <w:szCs w:val="24"/>
          <w:lang w:val="uk-UA"/>
          <w14:ligatures w14:val="none"/>
        </w:rPr>
        <w:t>) господарювання як субпідрядника / співвиконавця.</w:t>
      </w:r>
    </w:p>
    <w:p w14:paraId="4F98D272" w14:textId="77777777" w:rsidR="00021E00" w:rsidRPr="00021E00" w:rsidRDefault="00021E00" w:rsidP="00021E00">
      <w:pPr>
        <w:jc w:val="both"/>
        <w:rPr>
          <w:rFonts w:ascii="Times New Roman" w:hAnsi="Times New Roman" w:cs="Times New Roman"/>
          <w:kern w:val="0"/>
          <w:sz w:val="24"/>
          <w:szCs w:val="24"/>
          <w:lang w:val="uk-UA"/>
          <w14:ligatures w14:val="none"/>
        </w:rPr>
      </w:pPr>
      <w:r w:rsidRPr="00021E00">
        <w:rPr>
          <w:rFonts w:ascii="Times New Roman" w:hAnsi="Times New Roman" w:cs="Times New Roman"/>
          <w:kern w:val="0"/>
          <w:sz w:val="24"/>
          <w:szCs w:val="24"/>
          <w:lang w:val="uk-UA"/>
          <w14:ligatures w14:val="none"/>
        </w:rPr>
        <w:t>У разі якщо під час розгляду тендерної пропозиції учасника замовником буде виявлено наявність підстав для відмови в участі у процедурі закупівлі щодо субпідрядника / співвиконавця, замовник відхиляє тендерну пропозицію учасника на підставі абзацу 3 підпункту 1 пункту 44 Особливостей, а саме: учасник процедури закупівлі 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1 пункту 42 цих особливостей.</w:t>
      </w:r>
    </w:p>
    <w:p w14:paraId="74594308" w14:textId="77777777" w:rsidR="00794543" w:rsidRPr="00DF55CB" w:rsidRDefault="00794543" w:rsidP="00794543">
      <w:pPr>
        <w:jc w:val="right"/>
        <w:rPr>
          <w:rFonts w:ascii="Times New Roman" w:hAnsi="Times New Roman" w:cs="Times New Roman"/>
          <w:b/>
          <w:bCs/>
          <w:kern w:val="0"/>
          <w:sz w:val="24"/>
          <w:szCs w:val="24"/>
          <w:lang w:val="uk-UA"/>
          <w14:ligatures w14:val="none"/>
        </w:rPr>
      </w:pPr>
    </w:p>
    <w:p w14:paraId="5357A85B" w14:textId="77777777" w:rsidR="00DA6327" w:rsidRDefault="00DA6327" w:rsidP="00794543">
      <w:pPr>
        <w:jc w:val="right"/>
        <w:rPr>
          <w:rFonts w:ascii="Times New Roman" w:hAnsi="Times New Roman" w:cs="Times New Roman"/>
          <w:b/>
          <w:bCs/>
          <w:kern w:val="0"/>
          <w:sz w:val="24"/>
          <w:szCs w:val="24"/>
          <w:lang w:val="uk-UA"/>
          <w14:ligatures w14:val="none"/>
        </w:rPr>
      </w:pPr>
    </w:p>
    <w:p w14:paraId="60C3A0B7" w14:textId="77777777" w:rsidR="00DA6327" w:rsidRDefault="00DA6327" w:rsidP="00794543">
      <w:pPr>
        <w:jc w:val="right"/>
        <w:rPr>
          <w:rFonts w:ascii="Times New Roman" w:hAnsi="Times New Roman" w:cs="Times New Roman"/>
          <w:b/>
          <w:bCs/>
          <w:kern w:val="0"/>
          <w:sz w:val="24"/>
          <w:szCs w:val="24"/>
          <w:lang w:val="uk-UA"/>
          <w14:ligatures w14:val="none"/>
        </w:rPr>
      </w:pPr>
    </w:p>
    <w:p w14:paraId="3EF30E9E" w14:textId="77777777" w:rsidR="00DA6327" w:rsidRDefault="00DA6327" w:rsidP="00794543">
      <w:pPr>
        <w:jc w:val="right"/>
        <w:rPr>
          <w:rFonts w:ascii="Times New Roman" w:hAnsi="Times New Roman" w:cs="Times New Roman"/>
          <w:b/>
          <w:bCs/>
          <w:kern w:val="0"/>
          <w:sz w:val="24"/>
          <w:szCs w:val="24"/>
          <w:lang w:val="uk-UA"/>
          <w14:ligatures w14:val="none"/>
        </w:rPr>
      </w:pPr>
    </w:p>
    <w:p w14:paraId="3434D776" w14:textId="77777777" w:rsidR="00DA6327" w:rsidRDefault="00DA6327" w:rsidP="00794543">
      <w:pPr>
        <w:jc w:val="right"/>
        <w:rPr>
          <w:rFonts w:ascii="Times New Roman" w:hAnsi="Times New Roman" w:cs="Times New Roman"/>
          <w:b/>
          <w:bCs/>
          <w:kern w:val="0"/>
          <w:sz w:val="24"/>
          <w:szCs w:val="24"/>
          <w:lang w:val="uk-UA"/>
          <w14:ligatures w14:val="none"/>
        </w:rPr>
      </w:pPr>
    </w:p>
    <w:p w14:paraId="65E0D159" w14:textId="77777777" w:rsidR="00DA6327" w:rsidRDefault="00DA6327" w:rsidP="00794543">
      <w:pPr>
        <w:jc w:val="right"/>
        <w:rPr>
          <w:rFonts w:ascii="Times New Roman" w:hAnsi="Times New Roman" w:cs="Times New Roman"/>
          <w:b/>
          <w:bCs/>
          <w:kern w:val="0"/>
          <w:sz w:val="24"/>
          <w:szCs w:val="24"/>
          <w:lang w:val="uk-UA"/>
          <w14:ligatures w14:val="none"/>
        </w:rPr>
      </w:pPr>
    </w:p>
    <w:p w14:paraId="3FD53825" w14:textId="77777777" w:rsidR="00DA6327" w:rsidRDefault="00DA6327" w:rsidP="00794543">
      <w:pPr>
        <w:jc w:val="right"/>
        <w:rPr>
          <w:rFonts w:ascii="Times New Roman" w:hAnsi="Times New Roman" w:cs="Times New Roman"/>
          <w:b/>
          <w:bCs/>
          <w:kern w:val="0"/>
          <w:sz w:val="24"/>
          <w:szCs w:val="24"/>
          <w:lang w:val="uk-UA"/>
          <w14:ligatures w14:val="none"/>
        </w:rPr>
      </w:pPr>
    </w:p>
    <w:p w14:paraId="7C5746E5" w14:textId="77777777" w:rsidR="00DA6327" w:rsidRDefault="00DA6327" w:rsidP="00794543">
      <w:pPr>
        <w:jc w:val="right"/>
        <w:rPr>
          <w:rFonts w:ascii="Times New Roman" w:hAnsi="Times New Roman" w:cs="Times New Roman"/>
          <w:b/>
          <w:bCs/>
          <w:kern w:val="0"/>
          <w:sz w:val="24"/>
          <w:szCs w:val="24"/>
          <w:lang w:val="uk-UA"/>
          <w14:ligatures w14:val="none"/>
        </w:rPr>
      </w:pPr>
    </w:p>
    <w:p w14:paraId="48DCEA94" w14:textId="77777777" w:rsidR="00DA6327" w:rsidRDefault="00DA6327" w:rsidP="00794543">
      <w:pPr>
        <w:jc w:val="right"/>
        <w:rPr>
          <w:rFonts w:ascii="Times New Roman" w:hAnsi="Times New Roman" w:cs="Times New Roman"/>
          <w:b/>
          <w:bCs/>
          <w:kern w:val="0"/>
          <w:sz w:val="24"/>
          <w:szCs w:val="24"/>
          <w:lang w:val="uk-UA"/>
          <w14:ligatures w14:val="none"/>
        </w:rPr>
      </w:pPr>
    </w:p>
    <w:p w14:paraId="0E81EC75" w14:textId="77777777" w:rsidR="00DA6327" w:rsidRDefault="00DA6327" w:rsidP="00794543">
      <w:pPr>
        <w:jc w:val="right"/>
        <w:rPr>
          <w:rFonts w:ascii="Times New Roman" w:hAnsi="Times New Roman" w:cs="Times New Roman"/>
          <w:b/>
          <w:bCs/>
          <w:kern w:val="0"/>
          <w:sz w:val="24"/>
          <w:szCs w:val="24"/>
          <w:lang w:val="uk-UA"/>
          <w14:ligatures w14:val="none"/>
        </w:rPr>
      </w:pPr>
    </w:p>
    <w:p w14:paraId="567E7AB9" w14:textId="77777777" w:rsidR="00DA6327" w:rsidRDefault="00DA6327" w:rsidP="00794543">
      <w:pPr>
        <w:jc w:val="right"/>
        <w:rPr>
          <w:rFonts w:ascii="Times New Roman" w:hAnsi="Times New Roman" w:cs="Times New Roman"/>
          <w:b/>
          <w:bCs/>
          <w:kern w:val="0"/>
          <w:sz w:val="24"/>
          <w:szCs w:val="24"/>
          <w:lang w:val="uk-UA"/>
          <w14:ligatures w14:val="none"/>
        </w:rPr>
      </w:pPr>
    </w:p>
    <w:p w14:paraId="5067D33A" w14:textId="77777777" w:rsidR="00DA6327" w:rsidRDefault="00DA6327" w:rsidP="00794543">
      <w:pPr>
        <w:jc w:val="right"/>
        <w:rPr>
          <w:rFonts w:ascii="Times New Roman" w:hAnsi="Times New Roman" w:cs="Times New Roman"/>
          <w:b/>
          <w:bCs/>
          <w:kern w:val="0"/>
          <w:sz w:val="24"/>
          <w:szCs w:val="24"/>
          <w:lang w:val="uk-UA"/>
          <w14:ligatures w14:val="none"/>
        </w:rPr>
      </w:pPr>
    </w:p>
    <w:p w14:paraId="592C706E" w14:textId="77777777" w:rsidR="00DA6327" w:rsidRDefault="00DA6327" w:rsidP="00794543">
      <w:pPr>
        <w:jc w:val="right"/>
        <w:rPr>
          <w:rFonts w:ascii="Times New Roman" w:hAnsi="Times New Roman" w:cs="Times New Roman"/>
          <w:b/>
          <w:bCs/>
          <w:kern w:val="0"/>
          <w:sz w:val="24"/>
          <w:szCs w:val="24"/>
          <w:lang w:val="uk-UA"/>
          <w14:ligatures w14:val="none"/>
        </w:rPr>
      </w:pPr>
    </w:p>
    <w:p w14:paraId="316D0200" w14:textId="77777777" w:rsidR="00DA6327" w:rsidRDefault="00DA6327" w:rsidP="00794543">
      <w:pPr>
        <w:jc w:val="right"/>
        <w:rPr>
          <w:rFonts w:ascii="Times New Roman" w:hAnsi="Times New Roman" w:cs="Times New Roman"/>
          <w:b/>
          <w:bCs/>
          <w:kern w:val="0"/>
          <w:sz w:val="24"/>
          <w:szCs w:val="24"/>
          <w:lang w:val="uk-UA"/>
          <w14:ligatures w14:val="none"/>
        </w:rPr>
      </w:pPr>
    </w:p>
    <w:p w14:paraId="1C49E5DC" w14:textId="77777777" w:rsidR="00DA6327" w:rsidRDefault="00DA6327" w:rsidP="00794543">
      <w:pPr>
        <w:jc w:val="right"/>
        <w:rPr>
          <w:rFonts w:ascii="Times New Roman" w:hAnsi="Times New Roman" w:cs="Times New Roman"/>
          <w:b/>
          <w:bCs/>
          <w:kern w:val="0"/>
          <w:sz w:val="24"/>
          <w:szCs w:val="24"/>
          <w:lang w:val="uk-UA"/>
          <w14:ligatures w14:val="none"/>
        </w:rPr>
      </w:pPr>
    </w:p>
    <w:p w14:paraId="640805BF" w14:textId="77777777" w:rsidR="00DA6327" w:rsidRDefault="00DA6327" w:rsidP="00794543">
      <w:pPr>
        <w:jc w:val="right"/>
        <w:rPr>
          <w:rFonts w:ascii="Times New Roman" w:hAnsi="Times New Roman" w:cs="Times New Roman"/>
          <w:b/>
          <w:bCs/>
          <w:kern w:val="0"/>
          <w:sz w:val="24"/>
          <w:szCs w:val="24"/>
          <w:lang w:val="uk-UA"/>
          <w14:ligatures w14:val="none"/>
        </w:rPr>
      </w:pPr>
    </w:p>
    <w:p w14:paraId="55861D4C" w14:textId="77777777" w:rsidR="00DA6327" w:rsidRDefault="00DA6327" w:rsidP="00794543">
      <w:pPr>
        <w:jc w:val="right"/>
        <w:rPr>
          <w:rFonts w:ascii="Times New Roman" w:hAnsi="Times New Roman" w:cs="Times New Roman"/>
          <w:b/>
          <w:bCs/>
          <w:kern w:val="0"/>
          <w:sz w:val="24"/>
          <w:szCs w:val="24"/>
          <w:lang w:val="uk-UA"/>
          <w14:ligatures w14:val="none"/>
        </w:rPr>
      </w:pPr>
    </w:p>
    <w:p w14:paraId="59FA8C93" w14:textId="77777777" w:rsidR="00DA6327" w:rsidRDefault="00DA6327" w:rsidP="00794543">
      <w:pPr>
        <w:jc w:val="right"/>
        <w:rPr>
          <w:rFonts w:ascii="Times New Roman" w:hAnsi="Times New Roman" w:cs="Times New Roman"/>
          <w:b/>
          <w:bCs/>
          <w:kern w:val="0"/>
          <w:sz w:val="24"/>
          <w:szCs w:val="24"/>
          <w:lang w:val="uk-UA"/>
          <w14:ligatures w14:val="none"/>
        </w:rPr>
      </w:pPr>
    </w:p>
    <w:p w14:paraId="3AE1FB2A" w14:textId="77777777" w:rsidR="00DA6327" w:rsidRDefault="00DA6327" w:rsidP="00794543">
      <w:pPr>
        <w:jc w:val="right"/>
        <w:rPr>
          <w:rFonts w:ascii="Times New Roman" w:hAnsi="Times New Roman" w:cs="Times New Roman"/>
          <w:b/>
          <w:bCs/>
          <w:kern w:val="0"/>
          <w:sz w:val="24"/>
          <w:szCs w:val="24"/>
          <w:lang w:val="uk-UA"/>
          <w14:ligatures w14:val="none"/>
        </w:rPr>
      </w:pPr>
    </w:p>
    <w:p w14:paraId="1FB30F95" w14:textId="77777777" w:rsidR="00DA6327" w:rsidRDefault="00DA6327" w:rsidP="00794543">
      <w:pPr>
        <w:jc w:val="right"/>
        <w:rPr>
          <w:rFonts w:ascii="Times New Roman" w:hAnsi="Times New Roman" w:cs="Times New Roman"/>
          <w:b/>
          <w:bCs/>
          <w:kern w:val="0"/>
          <w:sz w:val="24"/>
          <w:szCs w:val="24"/>
          <w:lang w:val="uk-UA"/>
          <w14:ligatures w14:val="none"/>
        </w:rPr>
      </w:pPr>
    </w:p>
    <w:p w14:paraId="7338DFA0" w14:textId="77777777" w:rsidR="003C5666" w:rsidRDefault="003C5666" w:rsidP="00794543">
      <w:pPr>
        <w:jc w:val="right"/>
        <w:rPr>
          <w:rFonts w:ascii="Times New Roman" w:hAnsi="Times New Roman" w:cs="Times New Roman"/>
          <w:b/>
          <w:bCs/>
          <w:kern w:val="0"/>
          <w:sz w:val="24"/>
          <w:szCs w:val="24"/>
          <w:lang w:val="uk-UA"/>
          <w14:ligatures w14:val="none"/>
        </w:rPr>
      </w:pPr>
    </w:p>
    <w:p w14:paraId="49A67FF6" w14:textId="77777777" w:rsidR="003C5666" w:rsidRDefault="003C5666" w:rsidP="00794543">
      <w:pPr>
        <w:jc w:val="right"/>
        <w:rPr>
          <w:rFonts w:ascii="Times New Roman" w:hAnsi="Times New Roman" w:cs="Times New Roman"/>
          <w:b/>
          <w:bCs/>
          <w:kern w:val="0"/>
          <w:sz w:val="24"/>
          <w:szCs w:val="24"/>
          <w:lang w:val="uk-UA"/>
          <w14:ligatures w14:val="none"/>
        </w:rPr>
      </w:pPr>
    </w:p>
    <w:p w14:paraId="69E13536" w14:textId="77777777" w:rsidR="00A33E05" w:rsidRPr="003F5AAB" w:rsidRDefault="00A33E05" w:rsidP="000A348C">
      <w:pPr>
        <w:autoSpaceDE w:val="0"/>
        <w:autoSpaceDN w:val="0"/>
        <w:spacing w:after="0" w:line="240" w:lineRule="auto"/>
        <w:rPr>
          <w:rFonts w:ascii="Times New Roman" w:eastAsia="Times New Roman" w:hAnsi="Times New Roman" w:cs="Times New Roman"/>
          <w:kern w:val="0"/>
          <w:sz w:val="2"/>
          <w:szCs w:val="2"/>
          <w:lang w:val="uk-UA"/>
          <w14:ligatures w14:val="none"/>
        </w:rPr>
        <w:sectPr w:rsidR="00A33E05" w:rsidRPr="003F5AAB" w:rsidSect="000A348C">
          <w:headerReference w:type="default" r:id="rId9"/>
          <w:pgSz w:w="11907" w:h="16840"/>
          <w:pgMar w:top="650" w:right="850" w:bottom="367" w:left="1134" w:header="709" w:footer="709" w:gutter="0"/>
          <w:cols w:space="709"/>
        </w:sectPr>
      </w:pPr>
      <w:bookmarkStart w:id="19" w:name="_Hlk128571249"/>
    </w:p>
    <w:p w14:paraId="16237BCE" w14:textId="77777777" w:rsidR="00D600A0" w:rsidRPr="00DF55CB" w:rsidRDefault="00D600A0" w:rsidP="00D600A0">
      <w:pPr>
        <w:jc w:val="right"/>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lastRenderedPageBreak/>
        <w:t>Додаток № 3 до тендерної документації</w:t>
      </w:r>
    </w:p>
    <w:p w14:paraId="6A5143DB" w14:textId="77777777" w:rsidR="00D600A0" w:rsidRDefault="00D600A0" w:rsidP="00D600A0">
      <w:pPr>
        <w:contextualSpacing/>
        <w:jc w:val="center"/>
        <w:rPr>
          <w:rFonts w:ascii="Times New Roman" w:hAnsi="Times New Roman" w:cs="Times New Roman"/>
          <w:b/>
          <w:bCs/>
          <w:i/>
          <w:iCs/>
          <w:kern w:val="0"/>
          <w:sz w:val="20"/>
          <w:szCs w:val="20"/>
          <w:lang w:val="uk-UA"/>
          <w14:ligatures w14:val="none"/>
        </w:rPr>
      </w:pPr>
      <w:r w:rsidRPr="00DF55CB">
        <w:rPr>
          <w:rFonts w:ascii="Times New Roman" w:hAnsi="Times New Roman" w:cs="Times New Roman"/>
          <w:b/>
          <w:bCs/>
          <w:kern w:val="0"/>
          <w:sz w:val="24"/>
          <w:szCs w:val="24"/>
          <w:lang w:val="uk-UA"/>
          <w14:ligatures w14:val="none"/>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DF55CB">
        <w:rPr>
          <w:rFonts w:ascii="Times New Roman" w:hAnsi="Times New Roman" w:cs="Times New Roman"/>
          <w:b/>
          <w:bCs/>
          <w:i/>
          <w:iCs/>
          <w:kern w:val="0"/>
          <w:sz w:val="20"/>
          <w:szCs w:val="20"/>
          <w:lang w:val="uk-UA"/>
          <w14:ligatures w14:val="none"/>
        </w:rPr>
        <w:t xml:space="preserve"> </w:t>
      </w:r>
    </w:p>
    <w:p w14:paraId="1704BA24" w14:textId="77777777" w:rsidR="007F1CBF" w:rsidRPr="00DF55CB" w:rsidRDefault="007F1CBF" w:rsidP="00D600A0">
      <w:pPr>
        <w:contextualSpacing/>
        <w:jc w:val="center"/>
        <w:rPr>
          <w:rFonts w:ascii="Times New Roman" w:hAnsi="Times New Roman" w:cs="Times New Roman"/>
          <w:b/>
          <w:bCs/>
          <w:i/>
          <w:iCs/>
          <w:kern w:val="0"/>
          <w:sz w:val="20"/>
          <w:szCs w:val="20"/>
          <w:lang w:val="uk-UA"/>
          <w14:ligatures w14:val="none"/>
        </w:rPr>
      </w:pPr>
    </w:p>
    <w:p w14:paraId="00430DF4" w14:textId="57ABAC02" w:rsidR="000D2F58" w:rsidRPr="000D2F58" w:rsidRDefault="000D2F58" w:rsidP="000D2F58">
      <w:pPr>
        <w:keepLines/>
        <w:autoSpaceDE w:val="0"/>
        <w:autoSpaceDN w:val="0"/>
        <w:spacing w:after="0" w:line="240" w:lineRule="auto"/>
        <w:rPr>
          <w:rFonts w:ascii="Times New Roman" w:eastAsia="Calibri" w:hAnsi="Times New Roman" w:cs="Times New Roman"/>
          <w:spacing w:val="-5"/>
          <w:kern w:val="0"/>
          <w:sz w:val="24"/>
          <w:szCs w:val="24"/>
          <w14:ligatures w14:val="none"/>
        </w:rPr>
      </w:pPr>
      <w:r>
        <w:rPr>
          <w:rFonts w:ascii="Times New Roman" w:eastAsia="Times New Roman" w:hAnsi="Times New Roman" w:cs="Times New Roman"/>
          <w:b/>
          <w:bCs/>
          <w:kern w:val="0"/>
          <w:sz w:val="24"/>
          <w:szCs w:val="24"/>
          <w:lang w:val="uk-UA"/>
          <w14:ligatures w14:val="none"/>
        </w:rPr>
        <w:t xml:space="preserve"> </w:t>
      </w:r>
      <w:r w:rsidRPr="000D2F58">
        <w:rPr>
          <w:rFonts w:ascii="Times New Roman" w:eastAsia="Calibri" w:hAnsi="Times New Roman" w:cs="Times New Roman"/>
          <w:spacing w:val="-5"/>
          <w:kern w:val="0"/>
          <w:sz w:val="24"/>
          <w:szCs w:val="24"/>
          <w:lang w:val="uk-UA"/>
          <w14:ligatures w14:val="none"/>
        </w:rPr>
        <w:t>Капітальний ремонт ліфтів (заміна одиниць та вузлів технологічного устаткування та їх інженерних мереж, систем управління та автоматизації, які застаріли та</w:t>
      </w:r>
      <w:r>
        <w:rPr>
          <w:rFonts w:ascii="Times New Roman" w:eastAsia="Calibri" w:hAnsi="Times New Roman" w:cs="Times New Roman"/>
          <w:spacing w:val="-5"/>
          <w:kern w:val="0"/>
          <w:sz w:val="24"/>
          <w:szCs w:val="24"/>
          <w:lang w:val="uk-UA"/>
          <w14:ligatures w14:val="none"/>
        </w:rPr>
        <w:t xml:space="preserve"> </w:t>
      </w:r>
      <w:r w:rsidRPr="000D2F58">
        <w:rPr>
          <w:rFonts w:ascii="Times New Roman" w:eastAsia="Calibri" w:hAnsi="Times New Roman" w:cs="Times New Roman"/>
          <w:spacing w:val="-5"/>
          <w:kern w:val="0"/>
          <w:sz w:val="24"/>
          <w:szCs w:val="24"/>
          <w:lang w:val="uk-UA"/>
          <w14:ligatures w14:val="none"/>
        </w:rPr>
        <w:t xml:space="preserve">технічний ресурс вичерпано, в існуючих приміщеннях) житлового будинку, розташованого по вул. </w:t>
      </w:r>
      <w:r w:rsidRPr="000D2F58">
        <w:rPr>
          <w:rFonts w:ascii="Times New Roman" w:eastAsia="Calibri" w:hAnsi="Times New Roman" w:cs="Times New Roman"/>
          <w:spacing w:val="-5"/>
          <w:kern w:val="0"/>
          <w:sz w:val="24"/>
          <w:szCs w:val="24"/>
          <w14:ligatures w14:val="none"/>
        </w:rPr>
        <w:t xml:space="preserve">Велика </w:t>
      </w:r>
      <w:proofErr w:type="spellStart"/>
      <w:r w:rsidRPr="000D2F58">
        <w:rPr>
          <w:rFonts w:ascii="Times New Roman" w:eastAsia="Calibri" w:hAnsi="Times New Roman" w:cs="Times New Roman"/>
          <w:spacing w:val="-5"/>
          <w:kern w:val="0"/>
          <w:sz w:val="24"/>
          <w:szCs w:val="24"/>
          <w14:ligatures w14:val="none"/>
        </w:rPr>
        <w:t>Діївська</w:t>
      </w:r>
      <w:proofErr w:type="spellEnd"/>
      <w:r w:rsidRPr="000D2F58">
        <w:rPr>
          <w:rFonts w:ascii="Times New Roman" w:eastAsia="Calibri" w:hAnsi="Times New Roman" w:cs="Times New Roman"/>
          <w:spacing w:val="-5"/>
          <w:kern w:val="0"/>
          <w:sz w:val="24"/>
          <w:szCs w:val="24"/>
          <w14:ligatures w14:val="none"/>
        </w:rPr>
        <w:t xml:space="preserve">, буд. 24-А, м. </w:t>
      </w:r>
      <w:proofErr w:type="spellStart"/>
      <w:r w:rsidRPr="000D2F58">
        <w:rPr>
          <w:rFonts w:ascii="Times New Roman" w:eastAsia="Calibri" w:hAnsi="Times New Roman" w:cs="Times New Roman"/>
          <w:spacing w:val="-5"/>
          <w:kern w:val="0"/>
          <w:sz w:val="24"/>
          <w:szCs w:val="24"/>
          <w14:ligatures w14:val="none"/>
        </w:rPr>
        <w:t>Дніпро</w:t>
      </w:r>
      <w:proofErr w:type="spellEnd"/>
    </w:p>
    <w:tbl>
      <w:tblPr>
        <w:tblStyle w:val="8"/>
        <w:tblW w:w="0" w:type="auto"/>
        <w:tblLook w:val="04A0" w:firstRow="1" w:lastRow="0" w:firstColumn="1" w:lastColumn="0" w:noHBand="0" w:noVBand="1"/>
      </w:tblPr>
      <w:tblGrid>
        <w:gridCol w:w="817"/>
        <w:gridCol w:w="6237"/>
        <w:gridCol w:w="1276"/>
        <w:gridCol w:w="1241"/>
      </w:tblGrid>
      <w:tr w:rsidR="000D2F58" w:rsidRPr="000D2F58" w14:paraId="7BC97277" w14:textId="77777777" w:rsidTr="000C48FE">
        <w:tc>
          <w:tcPr>
            <w:tcW w:w="817" w:type="dxa"/>
            <w:vAlign w:val="center"/>
          </w:tcPr>
          <w:p w14:paraId="277AEE95" w14:textId="77777777" w:rsidR="000D2F58" w:rsidRPr="000D2F58" w:rsidRDefault="000D2F58" w:rsidP="000D2F58">
            <w:pPr>
              <w:keepLines/>
              <w:autoSpaceDE w:val="0"/>
              <w:autoSpaceDN w:val="0"/>
              <w:jc w:val="center"/>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w:t>
            </w:r>
          </w:p>
          <w:p w14:paraId="321F92AA" w14:textId="77777777" w:rsidR="000D2F58" w:rsidRPr="000D2F58" w:rsidRDefault="000D2F58" w:rsidP="000D2F58">
            <w:pPr>
              <w:keepLines/>
              <w:autoSpaceDE w:val="0"/>
              <w:autoSpaceDN w:val="0"/>
              <w:jc w:val="center"/>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Ч.ч</w:t>
            </w:r>
            <w:proofErr w:type="spellEnd"/>
            <w:r w:rsidRPr="000D2F58">
              <w:rPr>
                <w:rFonts w:ascii="Times New Roman" w:eastAsia="Calibri" w:hAnsi="Times New Roman" w:cs="Times New Roman"/>
                <w:spacing w:val="-5"/>
                <w:sz w:val="24"/>
                <w:szCs w:val="24"/>
              </w:rPr>
              <w:t>.</w:t>
            </w:r>
          </w:p>
          <w:p w14:paraId="004A3F0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w:t>
            </w:r>
          </w:p>
        </w:tc>
        <w:tc>
          <w:tcPr>
            <w:tcW w:w="6237" w:type="dxa"/>
            <w:vAlign w:val="center"/>
          </w:tcPr>
          <w:p w14:paraId="3B60BD05"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Найменування</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робіт</w:t>
            </w:r>
            <w:proofErr w:type="spellEnd"/>
            <w:r w:rsidRPr="000D2F58">
              <w:rPr>
                <w:rFonts w:ascii="Times New Roman" w:eastAsia="Calibri" w:hAnsi="Times New Roman" w:cs="Times New Roman"/>
                <w:spacing w:val="-5"/>
                <w:sz w:val="24"/>
                <w:szCs w:val="24"/>
              </w:rPr>
              <w:t xml:space="preserve"> і </w:t>
            </w:r>
            <w:proofErr w:type="spellStart"/>
            <w:r w:rsidRPr="000D2F58">
              <w:rPr>
                <w:rFonts w:ascii="Times New Roman" w:eastAsia="Calibri" w:hAnsi="Times New Roman" w:cs="Times New Roman"/>
                <w:spacing w:val="-5"/>
                <w:sz w:val="24"/>
                <w:szCs w:val="24"/>
              </w:rPr>
              <w:t>витрат</w:t>
            </w:r>
            <w:proofErr w:type="spellEnd"/>
          </w:p>
        </w:tc>
        <w:tc>
          <w:tcPr>
            <w:tcW w:w="1276" w:type="dxa"/>
            <w:vAlign w:val="center"/>
          </w:tcPr>
          <w:p w14:paraId="09403B9E" w14:textId="77777777" w:rsidR="000D2F58" w:rsidRPr="000D2F58" w:rsidRDefault="000D2F58" w:rsidP="000D2F58">
            <w:pPr>
              <w:keepLines/>
              <w:autoSpaceDE w:val="0"/>
              <w:autoSpaceDN w:val="0"/>
              <w:jc w:val="center"/>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Одиниця</w:t>
            </w:r>
            <w:proofErr w:type="spellEnd"/>
          </w:p>
          <w:p w14:paraId="003BD340"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виміру</w:t>
            </w:r>
            <w:proofErr w:type="spellEnd"/>
          </w:p>
        </w:tc>
        <w:tc>
          <w:tcPr>
            <w:tcW w:w="1241" w:type="dxa"/>
            <w:vAlign w:val="center"/>
          </w:tcPr>
          <w:p w14:paraId="1223F03B" w14:textId="77777777" w:rsidR="000D2F58" w:rsidRPr="000D2F58" w:rsidRDefault="000D2F58" w:rsidP="000D2F58">
            <w:pPr>
              <w:keepLines/>
              <w:autoSpaceDE w:val="0"/>
              <w:autoSpaceDN w:val="0"/>
              <w:jc w:val="center"/>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Кіль</w:t>
            </w:r>
            <w:proofErr w:type="spellEnd"/>
            <w:r w:rsidRPr="000D2F58">
              <w:rPr>
                <w:rFonts w:ascii="Times New Roman" w:eastAsia="Calibri" w:hAnsi="Times New Roman" w:cs="Times New Roman"/>
                <w:spacing w:val="-5"/>
                <w:sz w:val="24"/>
                <w:szCs w:val="24"/>
              </w:rPr>
              <w:t>-</w:t>
            </w:r>
          </w:p>
          <w:p w14:paraId="07C3C0D5"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кість</w:t>
            </w:r>
            <w:proofErr w:type="spellEnd"/>
          </w:p>
        </w:tc>
      </w:tr>
      <w:tr w:rsidR="000D2F58" w:rsidRPr="000D2F58" w14:paraId="41F6E053" w14:textId="77777777" w:rsidTr="000C48FE">
        <w:tc>
          <w:tcPr>
            <w:tcW w:w="817" w:type="dxa"/>
            <w:vAlign w:val="center"/>
          </w:tcPr>
          <w:p w14:paraId="7A392F60"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6237" w:type="dxa"/>
            <w:vAlign w:val="center"/>
          </w:tcPr>
          <w:p w14:paraId="7EDB7AB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Перелiк</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нарахувань</w:t>
            </w:r>
            <w:proofErr w:type="spellEnd"/>
            <w:r w:rsidRPr="000D2F58">
              <w:rPr>
                <w:rFonts w:ascii="Times New Roman" w:eastAsia="Calibri" w:hAnsi="Times New Roman" w:cs="Times New Roman"/>
                <w:spacing w:val="-5"/>
                <w:sz w:val="24"/>
                <w:szCs w:val="24"/>
              </w:rPr>
              <w:t xml:space="preserve">: </w:t>
            </w:r>
          </w:p>
        </w:tc>
        <w:tc>
          <w:tcPr>
            <w:tcW w:w="1276" w:type="dxa"/>
          </w:tcPr>
          <w:p w14:paraId="44FFE6FF"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241" w:type="dxa"/>
            <w:vAlign w:val="center"/>
          </w:tcPr>
          <w:p w14:paraId="284D8BBF"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r>
      <w:tr w:rsidR="000D2F58" w:rsidRPr="000D2F58" w14:paraId="0748FB8D" w14:textId="77777777" w:rsidTr="000C48FE">
        <w:tc>
          <w:tcPr>
            <w:tcW w:w="817" w:type="dxa"/>
            <w:vAlign w:val="center"/>
          </w:tcPr>
          <w:p w14:paraId="3708A3FF"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6237" w:type="dxa"/>
            <w:vAlign w:val="center"/>
          </w:tcPr>
          <w:p w14:paraId="6188514A"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276" w:type="dxa"/>
          </w:tcPr>
          <w:p w14:paraId="45A3740D"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241" w:type="dxa"/>
            <w:vAlign w:val="center"/>
          </w:tcPr>
          <w:p w14:paraId="2AA7ED57"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r>
      <w:tr w:rsidR="000D2F58" w:rsidRPr="000D2F58" w14:paraId="69514D86" w14:textId="77777777" w:rsidTr="000C48FE">
        <w:tc>
          <w:tcPr>
            <w:tcW w:w="817" w:type="dxa"/>
            <w:vAlign w:val="center"/>
          </w:tcPr>
          <w:p w14:paraId="15E6F4A4"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6237" w:type="dxa"/>
            <w:vAlign w:val="center"/>
          </w:tcPr>
          <w:p w14:paraId="5843F5B1"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Коефiцiєнт</w:t>
            </w:r>
            <w:proofErr w:type="spellEnd"/>
            <w:r w:rsidRPr="000D2F58">
              <w:rPr>
                <w:rFonts w:ascii="Times New Roman" w:eastAsia="Calibri" w:hAnsi="Times New Roman" w:cs="Times New Roman"/>
                <w:spacing w:val="-5"/>
                <w:sz w:val="24"/>
                <w:szCs w:val="24"/>
              </w:rPr>
              <w:t xml:space="preserve"> для </w:t>
            </w:r>
            <w:proofErr w:type="spellStart"/>
            <w:r w:rsidRPr="000D2F58">
              <w:rPr>
                <w:rFonts w:ascii="Times New Roman" w:eastAsia="Calibri" w:hAnsi="Times New Roman" w:cs="Times New Roman"/>
                <w:spacing w:val="-5"/>
                <w:sz w:val="24"/>
                <w:szCs w:val="24"/>
              </w:rPr>
              <w:t>урахування</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впливу</w:t>
            </w:r>
            <w:proofErr w:type="spellEnd"/>
            <w:r w:rsidRPr="000D2F58">
              <w:rPr>
                <w:rFonts w:ascii="Times New Roman" w:eastAsia="Calibri" w:hAnsi="Times New Roman" w:cs="Times New Roman"/>
                <w:spacing w:val="-5"/>
                <w:sz w:val="24"/>
                <w:szCs w:val="24"/>
              </w:rPr>
              <w:t xml:space="preserve"> умов</w:t>
            </w:r>
          </w:p>
          <w:p w14:paraId="42357765"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виконання</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монтажних</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pобiт</w:t>
            </w:r>
            <w:proofErr w:type="spellEnd"/>
            <w:r w:rsidRPr="000D2F58">
              <w:rPr>
                <w:rFonts w:ascii="Times New Roman" w:eastAsia="Calibri" w:hAnsi="Times New Roman" w:cs="Times New Roman"/>
                <w:spacing w:val="-5"/>
                <w:sz w:val="24"/>
                <w:szCs w:val="24"/>
              </w:rPr>
              <w:t xml:space="preserve"> = 1,2  </w:t>
            </w:r>
          </w:p>
        </w:tc>
        <w:tc>
          <w:tcPr>
            <w:tcW w:w="1276" w:type="dxa"/>
          </w:tcPr>
          <w:p w14:paraId="18322D58"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241" w:type="dxa"/>
            <w:vAlign w:val="center"/>
          </w:tcPr>
          <w:p w14:paraId="58023FAA"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r>
      <w:tr w:rsidR="000D2F58" w:rsidRPr="000D2F58" w14:paraId="6F24400F" w14:textId="77777777" w:rsidTr="000C48FE">
        <w:tc>
          <w:tcPr>
            <w:tcW w:w="817" w:type="dxa"/>
          </w:tcPr>
          <w:p w14:paraId="6F17F5AD"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6237" w:type="dxa"/>
          </w:tcPr>
          <w:p w14:paraId="0538F28D"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276" w:type="dxa"/>
          </w:tcPr>
          <w:p w14:paraId="74BDB2B5"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241" w:type="dxa"/>
            <w:vAlign w:val="center"/>
          </w:tcPr>
          <w:p w14:paraId="2C7DBF65"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r>
      <w:tr w:rsidR="000D2F58" w:rsidRPr="000D2F58" w14:paraId="2D78E15B" w14:textId="77777777" w:rsidTr="000C48FE">
        <w:tc>
          <w:tcPr>
            <w:tcW w:w="817" w:type="dxa"/>
          </w:tcPr>
          <w:p w14:paraId="5CBA6C65"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6237" w:type="dxa"/>
          </w:tcPr>
          <w:p w14:paraId="76DD3CB9"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b/>
                <w:bCs/>
                <w:spacing w:val="-5"/>
                <w:sz w:val="24"/>
                <w:szCs w:val="24"/>
              </w:rPr>
              <w:t>Роздiл</w:t>
            </w:r>
            <w:proofErr w:type="spellEnd"/>
            <w:r w:rsidRPr="000D2F58">
              <w:rPr>
                <w:rFonts w:ascii="Times New Roman" w:eastAsia="Calibri" w:hAnsi="Times New Roman" w:cs="Times New Roman"/>
                <w:b/>
                <w:bCs/>
                <w:spacing w:val="-5"/>
                <w:sz w:val="24"/>
                <w:szCs w:val="24"/>
              </w:rPr>
              <w:t xml:space="preserve"> 1. </w:t>
            </w:r>
            <w:proofErr w:type="spellStart"/>
            <w:r w:rsidRPr="000D2F58">
              <w:rPr>
                <w:rFonts w:ascii="Times New Roman" w:eastAsia="Calibri" w:hAnsi="Times New Roman" w:cs="Times New Roman"/>
                <w:b/>
                <w:bCs/>
                <w:spacing w:val="-5"/>
                <w:sz w:val="24"/>
                <w:szCs w:val="24"/>
              </w:rPr>
              <w:t>Пасажирський</w:t>
            </w:r>
            <w:proofErr w:type="spellEnd"/>
            <w:r w:rsidRPr="000D2F58">
              <w:rPr>
                <w:rFonts w:ascii="Times New Roman" w:eastAsia="Calibri" w:hAnsi="Times New Roman" w:cs="Times New Roman"/>
                <w:b/>
                <w:bCs/>
                <w:spacing w:val="-5"/>
                <w:sz w:val="24"/>
                <w:szCs w:val="24"/>
              </w:rPr>
              <w:t xml:space="preserve"> </w:t>
            </w:r>
            <w:proofErr w:type="spellStart"/>
            <w:r w:rsidRPr="000D2F58">
              <w:rPr>
                <w:rFonts w:ascii="Times New Roman" w:eastAsia="Calibri" w:hAnsi="Times New Roman" w:cs="Times New Roman"/>
                <w:b/>
                <w:bCs/>
                <w:spacing w:val="-5"/>
                <w:sz w:val="24"/>
                <w:szCs w:val="24"/>
              </w:rPr>
              <w:t>ліфт</w:t>
            </w:r>
            <w:proofErr w:type="spellEnd"/>
            <w:r w:rsidRPr="000D2F58">
              <w:rPr>
                <w:rFonts w:ascii="Times New Roman" w:eastAsia="Calibri" w:hAnsi="Times New Roman" w:cs="Times New Roman"/>
                <w:b/>
                <w:bCs/>
                <w:spacing w:val="-5"/>
                <w:sz w:val="24"/>
                <w:szCs w:val="24"/>
              </w:rPr>
              <w:t xml:space="preserve"> </w:t>
            </w:r>
          </w:p>
        </w:tc>
        <w:tc>
          <w:tcPr>
            <w:tcW w:w="1276" w:type="dxa"/>
          </w:tcPr>
          <w:p w14:paraId="206F83D7"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241" w:type="dxa"/>
          </w:tcPr>
          <w:p w14:paraId="712181AE"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r>
      <w:tr w:rsidR="000D2F58" w:rsidRPr="000D2F58" w14:paraId="4DE385AE" w14:textId="77777777" w:rsidTr="000C48FE">
        <w:tc>
          <w:tcPr>
            <w:tcW w:w="817" w:type="dxa"/>
          </w:tcPr>
          <w:p w14:paraId="116A1E5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c>
          <w:tcPr>
            <w:tcW w:w="6237" w:type="dxa"/>
          </w:tcPr>
          <w:p w14:paraId="2F1A2DD2"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шафи</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керування</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Швидкість</w:t>
            </w:r>
            <w:proofErr w:type="spellEnd"/>
            <w:r w:rsidRPr="000D2F58">
              <w:rPr>
                <w:rFonts w:ascii="Times New Roman" w:eastAsia="Calibri" w:hAnsi="Times New Roman" w:cs="Times New Roman"/>
                <w:iCs/>
                <w:spacing w:val="-5"/>
                <w:sz w:val="24"/>
                <w:szCs w:val="24"/>
              </w:rPr>
              <w:t xml:space="preserve"> руху </w:t>
            </w:r>
            <w:proofErr w:type="spellStart"/>
            <w:r w:rsidRPr="000D2F58">
              <w:rPr>
                <w:rFonts w:ascii="Times New Roman" w:eastAsia="Calibri" w:hAnsi="Times New Roman" w:cs="Times New Roman"/>
                <w:iCs/>
                <w:spacing w:val="-5"/>
                <w:sz w:val="24"/>
                <w:szCs w:val="24"/>
              </w:rPr>
              <w:t>кабіни</w:t>
            </w:r>
            <w:proofErr w:type="spellEnd"/>
            <w:r w:rsidRPr="000D2F58">
              <w:rPr>
                <w:rFonts w:ascii="Times New Roman" w:eastAsia="Calibri" w:hAnsi="Times New Roman" w:cs="Times New Roman"/>
                <w:iCs/>
                <w:spacing w:val="-5"/>
                <w:sz w:val="24"/>
                <w:szCs w:val="24"/>
              </w:rPr>
              <w:t xml:space="preserve"> до 1 м/сек</w:t>
            </w:r>
          </w:p>
        </w:tc>
        <w:tc>
          <w:tcPr>
            <w:tcW w:w="1276" w:type="dxa"/>
          </w:tcPr>
          <w:p w14:paraId="1A5C98B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шафа</w:t>
            </w:r>
            <w:proofErr w:type="spellEnd"/>
          </w:p>
        </w:tc>
        <w:tc>
          <w:tcPr>
            <w:tcW w:w="1241" w:type="dxa"/>
          </w:tcPr>
          <w:p w14:paraId="6D5AC279"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5B6A1266" w14:textId="77777777" w:rsidTr="000C48FE">
        <w:tc>
          <w:tcPr>
            <w:tcW w:w="817" w:type="dxa"/>
          </w:tcPr>
          <w:p w14:paraId="2C8C4971"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w:t>
            </w:r>
          </w:p>
        </w:tc>
        <w:tc>
          <w:tcPr>
            <w:tcW w:w="6237" w:type="dxa"/>
          </w:tcPr>
          <w:p w14:paraId="1CEA36BD"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 xml:space="preserve">Плата </w:t>
            </w:r>
            <w:proofErr w:type="spellStart"/>
            <w:r w:rsidRPr="000D2F58">
              <w:rPr>
                <w:rFonts w:ascii="Times New Roman" w:eastAsia="Calibri" w:hAnsi="Times New Roman" w:cs="Times New Roman"/>
                <w:spacing w:val="-5"/>
                <w:sz w:val="24"/>
                <w:szCs w:val="24"/>
              </w:rPr>
              <w:t>узгодження</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індикації</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виклику</w:t>
            </w:r>
            <w:proofErr w:type="spellEnd"/>
            <w:r w:rsidRPr="000D2F58">
              <w:rPr>
                <w:rFonts w:ascii="Times New Roman" w:eastAsia="Calibri" w:hAnsi="Times New Roman" w:cs="Times New Roman"/>
                <w:spacing w:val="-5"/>
                <w:sz w:val="24"/>
                <w:szCs w:val="24"/>
              </w:rPr>
              <w:t xml:space="preserve"> та наказу</w:t>
            </w:r>
          </w:p>
        </w:tc>
        <w:tc>
          <w:tcPr>
            <w:tcW w:w="1276" w:type="dxa"/>
          </w:tcPr>
          <w:p w14:paraId="6042BD76"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7B6B38AC"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w:t>
            </w:r>
          </w:p>
        </w:tc>
      </w:tr>
      <w:tr w:rsidR="000D2F58" w:rsidRPr="000D2F58" w14:paraId="1DE198A8" w14:textId="77777777" w:rsidTr="000C48FE">
        <w:tc>
          <w:tcPr>
            <w:tcW w:w="817" w:type="dxa"/>
          </w:tcPr>
          <w:p w14:paraId="0F50ACE6"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3</w:t>
            </w:r>
          </w:p>
        </w:tc>
        <w:tc>
          <w:tcPr>
            <w:tcW w:w="6237" w:type="dxa"/>
          </w:tcPr>
          <w:p w14:paraId="25059EDD"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електропроводки</w:t>
            </w:r>
            <w:proofErr w:type="spellEnd"/>
            <w:r w:rsidRPr="000D2F58">
              <w:rPr>
                <w:rFonts w:ascii="Times New Roman" w:eastAsia="Calibri" w:hAnsi="Times New Roman" w:cs="Times New Roman"/>
                <w:iCs/>
                <w:spacing w:val="-5"/>
                <w:sz w:val="24"/>
                <w:szCs w:val="24"/>
              </w:rPr>
              <w:t xml:space="preserve"> на </w:t>
            </w:r>
            <w:proofErr w:type="spellStart"/>
            <w:r w:rsidRPr="000D2F58">
              <w:rPr>
                <w:rFonts w:ascii="Times New Roman" w:eastAsia="Calibri" w:hAnsi="Times New Roman" w:cs="Times New Roman"/>
                <w:iCs/>
                <w:spacing w:val="-5"/>
                <w:sz w:val="24"/>
                <w:szCs w:val="24"/>
              </w:rPr>
              <w:t>окремих</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ділянках</w:t>
            </w:r>
            <w:proofErr w:type="spellEnd"/>
          </w:p>
        </w:tc>
        <w:tc>
          <w:tcPr>
            <w:tcW w:w="1276" w:type="dxa"/>
          </w:tcPr>
          <w:p w14:paraId="63AC5DAC"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м</w:t>
            </w:r>
          </w:p>
        </w:tc>
        <w:tc>
          <w:tcPr>
            <w:tcW w:w="1241" w:type="dxa"/>
          </w:tcPr>
          <w:p w14:paraId="66928412"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45,45</w:t>
            </w:r>
          </w:p>
        </w:tc>
      </w:tr>
      <w:tr w:rsidR="000D2F58" w:rsidRPr="000D2F58" w14:paraId="240836B1" w14:textId="77777777" w:rsidTr="000C48FE">
        <w:tc>
          <w:tcPr>
            <w:tcW w:w="817" w:type="dxa"/>
          </w:tcPr>
          <w:p w14:paraId="72AA3101"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4</w:t>
            </w:r>
          </w:p>
        </w:tc>
        <w:tc>
          <w:tcPr>
            <w:tcW w:w="6237" w:type="dxa"/>
          </w:tcPr>
          <w:p w14:paraId="0626FA9D"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 xml:space="preserve">Проводи </w:t>
            </w:r>
            <w:proofErr w:type="spellStart"/>
            <w:r w:rsidRPr="000D2F58">
              <w:rPr>
                <w:rFonts w:ascii="Times New Roman" w:eastAsia="Calibri" w:hAnsi="Times New Roman" w:cs="Times New Roman"/>
                <w:spacing w:val="-5"/>
                <w:sz w:val="24"/>
                <w:szCs w:val="24"/>
              </w:rPr>
              <w:t>силові</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полівінілхлоридною</w:t>
            </w:r>
            <w:proofErr w:type="spellEnd"/>
          </w:p>
          <w:p w14:paraId="20690745"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ізоляцією</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мідною</w:t>
            </w:r>
            <w:proofErr w:type="spellEnd"/>
            <w:r w:rsidRPr="000D2F58">
              <w:rPr>
                <w:rFonts w:ascii="Times New Roman" w:eastAsia="Calibri" w:hAnsi="Times New Roman" w:cs="Times New Roman"/>
                <w:spacing w:val="-5"/>
                <w:sz w:val="24"/>
                <w:szCs w:val="24"/>
              </w:rPr>
              <w:t xml:space="preserve"> жилою </w:t>
            </w:r>
            <w:proofErr w:type="spellStart"/>
            <w:r w:rsidRPr="000D2F58">
              <w:rPr>
                <w:rFonts w:ascii="Times New Roman" w:eastAsia="Calibri" w:hAnsi="Times New Roman" w:cs="Times New Roman"/>
                <w:spacing w:val="-5"/>
                <w:sz w:val="24"/>
                <w:szCs w:val="24"/>
              </w:rPr>
              <w:t>підвищеної</w:t>
            </w:r>
            <w:proofErr w:type="spellEnd"/>
          </w:p>
          <w:p w14:paraId="78489850"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гнучкості</w:t>
            </w:r>
            <w:proofErr w:type="spellEnd"/>
            <w:r w:rsidRPr="000D2F58">
              <w:rPr>
                <w:rFonts w:ascii="Times New Roman" w:eastAsia="Calibri" w:hAnsi="Times New Roman" w:cs="Times New Roman"/>
                <w:spacing w:val="-5"/>
                <w:sz w:val="24"/>
                <w:szCs w:val="24"/>
              </w:rPr>
              <w:t xml:space="preserve">, марка ПВЗ, </w:t>
            </w:r>
            <w:proofErr w:type="spellStart"/>
            <w:r w:rsidRPr="000D2F58">
              <w:rPr>
                <w:rFonts w:ascii="Times New Roman" w:eastAsia="Calibri" w:hAnsi="Times New Roman" w:cs="Times New Roman"/>
                <w:spacing w:val="-5"/>
                <w:sz w:val="24"/>
                <w:szCs w:val="24"/>
              </w:rPr>
              <w:t>переріз</w:t>
            </w:r>
            <w:proofErr w:type="spellEnd"/>
            <w:r w:rsidRPr="000D2F58">
              <w:rPr>
                <w:rFonts w:ascii="Times New Roman" w:eastAsia="Calibri" w:hAnsi="Times New Roman" w:cs="Times New Roman"/>
                <w:spacing w:val="-5"/>
                <w:sz w:val="24"/>
                <w:szCs w:val="24"/>
              </w:rPr>
              <w:t xml:space="preserve"> 4 мм2</w:t>
            </w:r>
          </w:p>
        </w:tc>
        <w:tc>
          <w:tcPr>
            <w:tcW w:w="1276" w:type="dxa"/>
          </w:tcPr>
          <w:p w14:paraId="1408226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1000м</w:t>
            </w:r>
          </w:p>
        </w:tc>
        <w:tc>
          <w:tcPr>
            <w:tcW w:w="1241" w:type="dxa"/>
          </w:tcPr>
          <w:p w14:paraId="171BE40B"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0,05</w:t>
            </w:r>
          </w:p>
        </w:tc>
      </w:tr>
      <w:tr w:rsidR="000D2F58" w:rsidRPr="000D2F58" w14:paraId="05F8A514" w14:textId="77777777" w:rsidTr="000C48FE">
        <w:tc>
          <w:tcPr>
            <w:tcW w:w="817" w:type="dxa"/>
          </w:tcPr>
          <w:p w14:paraId="6A26DCB8"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5</w:t>
            </w:r>
          </w:p>
        </w:tc>
        <w:tc>
          <w:tcPr>
            <w:tcW w:w="6237" w:type="dxa"/>
          </w:tcPr>
          <w:p w14:paraId="6FEE766D"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 xml:space="preserve">Проводи </w:t>
            </w:r>
            <w:proofErr w:type="spellStart"/>
            <w:r w:rsidRPr="000D2F58">
              <w:rPr>
                <w:rFonts w:ascii="Times New Roman" w:eastAsia="Calibri" w:hAnsi="Times New Roman" w:cs="Times New Roman"/>
                <w:spacing w:val="-5"/>
                <w:sz w:val="24"/>
                <w:szCs w:val="24"/>
              </w:rPr>
              <w:t>силові</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полівінілхлоридною</w:t>
            </w:r>
            <w:proofErr w:type="spellEnd"/>
          </w:p>
          <w:p w14:paraId="2A422FE8"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ізоляцією</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мідною</w:t>
            </w:r>
            <w:proofErr w:type="spellEnd"/>
            <w:r w:rsidRPr="000D2F58">
              <w:rPr>
                <w:rFonts w:ascii="Times New Roman" w:eastAsia="Calibri" w:hAnsi="Times New Roman" w:cs="Times New Roman"/>
                <w:spacing w:val="-5"/>
                <w:sz w:val="24"/>
                <w:szCs w:val="24"/>
              </w:rPr>
              <w:t xml:space="preserve"> жилою </w:t>
            </w:r>
            <w:proofErr w:type="spellStart"/>
            <w:r w:rsidRPr="000D2F58">
              <w:rPr>
                <w:rFonts w:ascii="Times New Roman" w:eastAsia="Calibri" w:hAnsi="Times New Roman" w:cs="Times New Roman"/>
                <w:spacing w:val="-5"/>
                <w:sz w:val="24"/>
                <w:szCs w:val="24"/>
              </w:rPr>
              <w:t>підвищеної</w:t>
            </w:r>
            <w:proofErr w:type="spellEnd"/>
          </w:p>
          <w:p w14:paraId="483497F2"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гнучкості</w:t>
            </w:r>
            <w:proofErr w:type="spellEnd"/>
            <w:r w:rsidRPr="000D2F58">
              <w:rPr>
                <w:rFonts w:ascii="Times New Roman" w:eastAsia="Calibri" w:hAnsi="Times New Roman" w:cs="Times New Roman"/>
                <w:spacing w:val="-5"/>
                <w:sz w:val="24"/>
                <w:szCs w:val="24"/>
              </w:rPr>
              <w:t xml:space="preserve">, марка ПВЗ, </w:t>
            </w:r>
            <w:proofErr w:type="spellStart"/>
            <w:r w:rsidRPr="000D2F58">
              <w:rPr>
                <w:rFonts w:ascii="Times New Roman" w:eastAsia="Calibri" w:hAnsi="Times New Roman" w:cs="Times New Roman"/>
                <w:spacing w:val="-5"/>
                <w:sz w:val="24"/>
                <w:szCs w:val="24"/>
              </w:rPr>
              <w:t>переріз</w:t>
            </w:r>
            <w:proofErr w:type="spellEnd"/>
            <w:r w:rsidRPr="000D2F58">
              <w:rPr>
                <w:rFonts w:ascii="Times New Roman" w:eastAsia="Calibri" w:hAnsi="Times New Roman" w:cs="Times New Roman"/>
                <w:spacing w:val="-5"/>
                <w:sz w:val="24"/>
                <w:szCs w:val="24"/>
              </w:rPr>
              <w:t xml:space="preserve"> 1 мм2</w:t>
            </w:r>
          </w:p>
        </w:tc>
        <w:tc>
          <w:tcPr>
            <w:tcW w:w="1276" w:type="dxa"/>
          </w:tcPr>
          <w:p w14:paraId="24B5EF64"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1000м</w:t>
            </w:r>
          </w:p>
        </w:tc>
        <w:tc>
          <w:tcPr>
            <w:tcW w:w="1241" w:type="dxa"/>
          </w:tcPr>
          <w:p w14:paraId="72AD85F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0,05</w:t>
            </w:r>
          </w:p>
        </w:tc>
      </w:tr>
      <w:tr w:rsidR="000D2F58" w:rsidRPr="000D2F58" w14:paraId="2779B4DA" w14:textId="77777777" w:rsidTr="000C48FE">
        <w:tc>
          <w:tcPr>
            <w:tcW w:w="817" w:type="dxa"/>
          </w:tcPr>
          <w:p w14:paraId="2EE1B606"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6</w:t>
            </w:r>
          </w:p>
        </w:tc>
        <w:tc>
          <w:tcPr>
            <w:tcW w:w="6237" w:type="dxa"/>
          </w:tcPr>
          <w:p w14:paraId="2410E224"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r w:rsidRPr="000D2F58">
              <w:rPr>
                <w:rFonts w:ascii="Times New Roman" w:eastAsia="Calibri" w:hAnsi="Times New Roman" w:cs="Times New Roman"/>
                <w:iCs/>
                <w:spacing w:val="-5"/>
                <w:sz w:val="24"/>
                <w:szCs w:val="24"/>
              </w:rPr>
              <w:t xml:space="preserve">Ремонт приводу дверей з </w:t>
            </w:r>
            <w:proofErr w:type="spellStart"/>
            <w:r w:rsidRPr="000D2F58">
              <w:rPr>
                <w:rFonts w:ascii="Times New Roman" w:eastAsia="Calibri" w:hAnsi="Times New Roman" w:cs="Times New Roman"/>
                <w:iCs/>
                <w:spacing w:val="-5"/>
                <w:sz w:val="24"/>
                <w:szCs w:val="24"/>
              </w:rPr>
              <w:t>заміною</w:t>
            </w:r>
            <w:proofErr w:type="spellEnd"/>
            <w:r w:rsidRPr="000D2F58">
              <w:rPr>
                <w:rFonts w:ascii="Times New Roman" w:eastAsia="Calibri" w:hAnsi="Times New Roman" w:cs="Times New Roman"/>
                <w:iCs/>
                <w:spacing w:val="-5"/>
                <w:sz w:val="24"/>
                <w:szCs w:val="24"/>
              </w:rPr>
              <w:t xml:space="preserve"> редуктора</w:t>
            </w:r>
          </w:p>
        </w:tc>
        <w:tc>
          <w:tcPr>
            <w:tcW w:w="1276" w:type="dxa"/>
          </w:tcPr>
          <w:p w14:paraId="36C05060"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балка</w:t>
            </w:r>
          </w:p>
        </w:tc>
        <w:tc>
          <w:tcPr>
            <w:tcW w:w="1241" w:type="dxa"/>
          </w:tcPr>
          <w:p w14:paraId="0AD84FC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621F74BF" w14:textId="77777777" w:rsidTr="000C48FE">
        <w:tc>
          <w:tcPr>
            <w:tcW w:w="817" w:type="dxa"/>
          </w:tcPr>
          <w:p w14:paraId="031BD91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7</w:t>
            </w:r>
          </w:p>
        </w:tc>
        <w:tc>
          <w:tcPr>
            <w:tcW w:w="6237" w:type="dxa"/>
          </w:tcPr>
          <w:p w14:paraId="5E638B7C"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Привід</w:t>
            </w:r>
            <w:proofErr w:type="spellEnd"/>
            <w:r w:rsidRPr="000D2F58">
              <w:rPr>
                <w:rFonts w:ascii="Times New Roman" w:eastAsia="Calibri" w:hAnsi="Times New Roman" w:cs="Times New Roman"/>
                <w:spacing w:val="-5"/>
                <w:sz w:val="24"/>
                <w:szCs w:val="24"/>
              </w:rPr>
              <w:t xml:space="preserve"> дверей </w:t>
            </w:r>
            <w:proofErr w:type="spellStart"/>
            <w:r w:rsidRPr="000D2F58">
              <w:rPr>
                <w:rFonts w:ascii="Times New Roman" w:eastAsia="Calibri" w:hAnsi="Times New Roman" w:cs="Times New Roman"/>
                <w:spacing w:val="-5"/>
                <w:sz w:val="24"/>
                <w:szCs w:val="24"/>
              </w:rPr>
              <w:t>кабіни</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частотний</w:t>
            </w:r>
            <w:proofErr w:type="spellEnd"/>
            <w:r w:rsidRPr="000D2F58">
              <w:rPr>
                <w:rFonts w:ascii="Times New Roman" w:eastAsia="Calibri" w:hAnsi="Times New Roman" w:cs="Times New Roman"/>
                <w:spacing w:val="-5"/>
                <w:sz w:val="24"/>
                <w:szCs w:val="24"/>
              </w:rPr>
              <w:t xml:space="preserve"> в </w:t>
            </w:r>
            <w:proofErr w:type="spellStart"/>
            <w:r w:rsidRPr="000D2F58">
              <w:rPr>
                <w:rFonts w:ascii="Times New Roman" w:eastAsia="Calibri" w:hAnsi="Times New Roman" w:cs="Times New Roman"/>
                <w:spacing w:val="-5"/>
                <w:sz w:val="24"/>
                <w:szCs w:val="24"/>
              </w:rPr>
              <w:t>зборі</w:t>
            </w:r>
            <w:proofErr w:type="spellEnd"/>
            <w:r w:rsidRPr="000D2F58">
              <w:rPr>
                <w:rFonts w:ascii="Times New Roman" w:eastAsia="Calibri" w:hAnsi="Times New Roman" w:cs="Times New Roman"/>
                <w:spacing w:val="-5"/>
                <w:sz w:val="24"/>
                <w:szCs w:val="24"/>
              </w:rPr>
              <w:t xml:space="preserve"> </w:t>
            </w:r>
          </w:p>
        </w:tc>
        <w:tc>
          <w:tcPr>
            <w:tcW w:w="1276" w:type="dxa"/>
          </w:tcPr>
          <w:p w14:paraId="2BEB0F3C"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73B42C96"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5AE47B77" w14:textId="77777777" w:rsidTr="000C48FE">
        <w:tc>
          <w:tcPr>
            <w:tcW w:w="817" w:type="dxa"/>
          </w:tcPr>
          <w:p w14:paraId="6BCE9FC5"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8</w:t>
            </w:r>
          </w:p>
        </w:tc>
        <w:tc>
          <w:tcPr>
            <w:tcW w:w="6237" w:type="dxa"/>
          </w:tcPr>
          <w:p w14:paraId="70D44758"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визивниго</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апарата</w:t>
            </w:r>
            <w:proofErr w:type="spellEnd"/>
          </w:p>
        </w:tc>
        <w:tc>
          <w:tcPr>
            <w:tcW w:w="1276" w:type="dxa"/>
          </w:tcPr>
          <w:p w14:paraId="1AC1E1B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шт</w:t>
            </w:r>
            <w:proofErr w:type="spellEnd"/>
          </w:p>
        </w:tc>
        <w:tc>
          <w:tcPr>
            <w:tcW w:w="1241" w:type="dxa"/>
          </w:tcPr>
          <w:p w14:paraId="1AFC44B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15</w:t>
            </w:r>
          </w:p>
        </w:tc>
      </w:tr>
      <w:tr w:rsidR="000D2F58" w:rsidRPr="000D2F58" w14:paraId="549F7250" w14:textId="77777777" w:rsidTr="000C48FE">
        <w:tc>
          <w:tcPr>
            <w:tcW w:w="817" w:type="dxa"/>
          </w:tcPr>
          <w:p w14:paraId="0A61686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9</w:t>
            </w:r>
          </w:p>
        </w:tc>
        <w:tc>
          <w:tcPr>
            <w:tcW w:w="6237" w:type="dxa"/>
          </w:tcPr>
          <w:p w14:paraId="55EF585D"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Пост </w:t>
            </w:r>
            <w:proofErr w:type="spellStart"/>
            <w:r w:rsidRPr="000D2F58">
              <w:rPr>
                <w:rFonts w:ascii="Times New Roman" w:eastAsia="Calibri" w:hAnsi="Times New Roman" w:cs="Times New Roman"/>
                <w:spacing w:val="-5"/>
                <w:sz w:val="24"/>
                <w:szCs w:val="24"/>
              </w:rPr>
              <w:t>виклику</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індикацією</w:t>
            </w:r>
            <w:proofErr w:type="spellEnd"/>
          </w:p>
        </w:tc>
        <w:tc>
          <w:tcPr>
            <w:tcW w:w="1276" w:type="dxa"/>
          </w:tcPr>
          <w:p w14:paraId="5A1DC7EB"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438B5DEF"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14</w:t>
            </w:r>
          </w:p>
        </w:tc>
      </w:tr>
      <w:tr w:rsidR="000D2F58" w:rsidRPr="000D2F58" w14:paraId="7E462D11" w14:textId="77777777" w:rsidTr="000C48FE">
        <w:tc>
          <w:tcPr>
            <w:tcW w:w="817" w:type="dxa"/>
          </w:tcPr>
          <w:p w14:paraId="03F154C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10</w:t>
            </w:r>
          </w:p>
        </w:tc>
        <w:tc>
          <w:tcPr>
            <w:tcW w:w="6237" w:type="dxa"/>
          </w:tcPr>
          <w:p w14:paraId="5C4D6D51"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Пост </w:t>
            </w:r>
            <w:proofErr w:type="spellStart"/>
            <w:r w:rsidRPr="000D2F58">
              <w:rPr>
                <w:rFonts w:ascii="Times New Roman" w:eastAsia="Calibri" w:hAnsi="Times New Roman" w:cs="Times New Roman"/>
                <w:spacing w:val="-5"/>
                <w:sz w:val="24"/>
                <w:szCs w:val="24"/>
              </w:rPr>
              <w:t>виклику</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Туреччина</w:t>
            </w:r>
            <w:proofErr w:type="spellEnd"/>
          </w:p>
        </w:tc>
        <w:tc>
          <w:tcPr>
            <w:tcW w:w="1276" w:type="dxa"/>
          </w:tcPr>
          <w:p w14:paraId="2167AA46"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20FBFDD9"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617427A7" w14:textId="77777777" w:rsidTr="000C48FE">
        <w:tc>
          <w:tcPr>
            <w:tcW w:w="817" w:type="dxa"/>
          </w:tcPr>
          <w:p w14:paraId="653BF111"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11</w:t>
            </w:r>
          </w:p>
        </w:tc>
        <w:tc>
          <w:tcPr>
            <w:tcW w:w="6237" w:type="dxa"/>
          </w:tcPr>
          <w:p w14:paraId="479BF7CF"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поста </w:t>
            </w:r>
            <w:proofErr w:type="spellStart"/>
            <w:r w:rsidRPr="000D2F58">
              <w:rPr>
                <w:rFonts w:ascii="Times New Roman" w:eastAsia="Calibri" w:hAnsi="Times New Roman" w:cs="Times New Roman"/>
                <w:iCs/>
                <w:spacing w:val="-5"/>
                <w:sz w:val="24"/>
                <w:szCs w:val="24"/>
              </w:rPr>
              <w:t>керування</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ліфтом</w:t>
            </w:r>
            <w:proofErr w:type="spellEnd"/>
            <w:r w:rsidRPr="000D2F58">
              <w:rPr>
                <w:rFonts w:ascii="Times New Roman" w:eastAsia="Calibri" w:hAnsi="Times New Roman" w:cs="Times New Roman"/>
                <w:iCs/>
                <w:spacing w:val="-5"/>
                <w:sz w:val="24"/>
                <w:szCs w:val="24"/>
              </w:rPr>
              <w:t xml:space="preserve"> в купе </w:t>
            </w:r>
            <w:proofErr w:type="spellStart"/>
            <w:r w:rsidRPr="000D2F58">
              <w:rPr>
                <w:rFonts w:ascii="Times New Roman" w:eastAsia="Calibri" w:hAnsi="Times New Roman" w:cs="Times New Roman"/>
                <w:iCs/>
                <w:spacing w:val="-5"/>
                <w:sz w:val="24"/>
                <w:szCs w:val="24"/>
              </w:rPr>
              <w:t>кабіни</w:t>
            </w:r>
            <w:proofErr w:type="spellEnd"/>
          </w:p>
        </w:tc>
        <w:tc>
          <w:tcPr>
            <w:tcW w:w="1276" w:type="dxa"/>
          </w:tcPr>
          <w:p w14:paraId="457EA9D9"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пост</w:t>
            </w:r>
          </w:p>
        </w:tc>
        <w:tc>
          <w:tcPr>
            <w:tcW w:w="1241" w:type="dxa"/>
          </w:tcPr>
          <w:p w14:paraId="2746C805"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3AF3E5F2" w14:textId="77777777" w:rsidTr="000C48FE">
        <w:tc>
          <w:tcPr>
            <w:tcW w:w="817" w:type="dxa"/>
          </w:tcPr>
          <w:p w14:paraId="4022289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12</w:t>
            </w:r>
          </w:p>
        </w:tc>
        <w:tc>
          <w:tcPr>
            <w:tcW w:w="6237" w:type="dxa"/>
          </w:tcPr>
          <w:p w14:paraId="797B99B7"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 xml:space="preserve">Панель наказу на 15 </w:t>
            </w:r>
            <w:proofErr w:type="spellStart"/>
            <w:r w:rsidRPr="000D2F58">
              <w:rPr>
                <w:rFonts w:ascii="Times New Roman" w:eastAsia="Calibri" w:hAnsi="Times New Roman" w:cs="Times New Roman"/>
                <w:spacing w:val="-5"/>
                <w:sz w:val="24"/>
                <w:szCs w:val="24"/>
              </w:rPr>
              <w:t>зупинок</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зі</w:t>
            </w:r>
            <w:proofErr w:type="spellEnd"/>
            <w:r w:rsidRPr="000D2F58">
              <w:rPr>
                <w:rFonts w:ascii="Times New Roman" w:eastAsia="Calibri" w:hAnsi="Times New Roman" w:cs="Times New Roman"/>
                <w:spacing w:val="-5"/>
                <w:sz w:val="24"/>
                <w:szCs w:val="24"/>
              </w:rPr>
              <w:t xml:space="preserve"> шрифтом</w:t>
            </w:r>
          </w:p>
          <w:p w14:paraId="15C50D86"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Брайля (</w:t>
            </w:r>
            <w:proofErr w:type="spellStart"/>
            <w:r w:rsidRPr="000D2F58">
              <w:rPr>
                <w:rFonts w:ascii="Times New Roman" w:eastAsia="Calibri" w:hAnsi="Times New Roman" w:cs="Times New Roman"/>
                <w:spacing w:val="-5"/>
                <w:sz w:val="24"/>
                <w:szCs w:val="24"/>
              </w:rPr>
              <w:t>Туреччина</w:t>
            </w:r>
            <w:proofErr w:type="spellEnd"/>
            <w:r w:rsidRPr="000D2F58">
              <w:rPr>
                <w:rFonts w:ascii="Times New Roman" w:eastAsia="Calibri" w:hAnsi="Times New Roman" w:cs="Times New Roman"/>
                <w:spacing w:val="-5"/>
                <w:sz w:val="24"/>
                <w:szCs w:val="24"/>
              </w:rPr>
              <w:t>)</w:t>
            </w:r>
          </w:p>
        </w:tc>
        <w:tc>
          <w:tcPr>
            <w:tcW w:w="1276" w:type="dxa"/>
          </w:tcPr>
          <w:p w14:paraId="43A493E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1BCA4CE0"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7398FC89" w14:textId="77777777" w:rsidTr="000C48FE">
        <w:tc>
          <w:tcPr>
            <w:tcW w:w="817" w:type="dxa"/>
          </w:tcPr>
          <w:p w14:paraId="39C9541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13</w:t>
            </w:r>
          </w:p>
        </w:tc>
        <w:tc>
          <w:tcPr>
            <w:tcW w:w="6237" w:type="dxa"/>
          </w:tcPr>
          <w:p w14:paraId="7BAB2A9A"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редуктора</w:t>
            </w:r>
          </w:p>
        </w:tc>
        <w:tc>
          <w:tcPr>
            <w:tcW w:w="1276" w:type="dxa"/>
          </w:tcPr>
          <w:p w14:paraId="708E3DA5" w14:textId="77777777" w:rsidR="000D2F58" w:rsidRPr="000D2F58" w:rsidRDefault="000D2F58" w:rsidP="000D2F58">
            <w:pPr>
              <w:keepLines/>
              <w:autoSpaceDE w:val="0"/>
              <w:autoSpaceDN w:val="0"/>
              <w:jc w:val="center"/>
              <w:rPr>
                <w:rFonts w:ascii="Times New Roman" w:eastAsia="Calibri" w:hAnsi="Times New Roman" w:cs="Times New Roman"/>
                <w:iCs/>
                <w:spacing w:val="-5"/>
                <w:sz w:val="24"/>
                <w:szCs w:val="24"/>
              </w:rPr>
            </w:pPr>
            <w:r w:rsidRPr="000D2F58">
              <w:rPr>
                <w:rFonts w:ascii="Times New Roman" w:eastAsia="Calibri" w:hAnsi="Times New Roman" w:cs="Times New Roman"/>
                <w:iCs/>
                <w:spacing w:val="-5"/>
                <w:sz w:val="24"/>
                <w:szCs w:val="24"/>
              </w:rPr>
              <w:t>редуктор</w:t>
            </w:r>
          </w:p>
        </w:tc>
        <w:tc>
          <w:tcPr>
            <w:tcW w:w="1241" w:type="dxa"/>
          </w:tcPr>
          <w:p w14:paraId="1BDFCBC5"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192BF9FC" w14:textId="77777777" w:rsidTr="000C48FE">
        <w:tc>
          <w:tcPr>
            <w:tcW w:w="817" w:type="dxa"/>
          </w:tcPr>
          <w:p w14:paraId="4F1D07E8"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14</w:t>
            </w:r>
          </w:p>
        </w:tc>
        <w:tc>
          <w:tcPr>
            <w:tcW w:w="6237" w:type="dxa"/>
          </w:tcPr>
          <w:p w14:paraId="27C53E1A"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електродвигуна</w:t>
            </w:r>
            <w:proofErr w:type="spellEnd"/>
            <w:r w:rsidRPr="000D2F58">
              <w:rPr>
                <w:rFonts w:ascii="Times New Roman" w:eastAsia="Calibri" w:hAnsi="Times New Roman" w:cs="Times New Roman"/>
                <w:iCs/>
                <w:spacing w:val="-5"/>
                <w:sz w:val="24"/>
                <w:szCs w:val="24"/>
              </w:rPr>
              <w:t xml:space="preserve"> на </w:t>
            </w:r>
            <w:proofErr w:type="spellStart"/>
            <w:r w:rsidRPr="000D2F58">
              <w:rPr>
                <w:rFonts w:ascii="Times New Roman" w:eastAsia="Calibri" w:hAnsi="Times New Roman" w:cs="Times New Roman"/>
                <w:iCs/>
                <w:spacing w:val="-5"/>
                <w:sz w:val="24"/>
                <w:szCs w:val="24"/>
              </w:rPr>
              <w:t>однотипний</w:t>
            </w:r>
            <w:proofErr w:type="spellEnd"/>
          </w:p>
        </w:tc>
        <w:tc>
          <w:tcPr>
            <w:tcW w:w="1276" w:type="dxa"/>
          </w:tcPr>
          <w:p w14:paraId="54EC37B9"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двигун</w:t>
            </w:r>
            <w:proofErr w:type="spellEnd"/>
          </w:p>
        </w:tc>
        <w:tc>
          <w:tcPr>
            <w:tcW w:w="1241" w:type="dxa"/>
          </w:tcPr>
          <w:p w14:paraId="05228A9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7E210041" w14:textId="77777777" w:rsidTr="000C48FE">
        <w:tc>
          <w:tcPr>
            <w:tcW w:w="817" w:type="dxa"/>
          </w:tcPr>
          <w:p w14:paraId="4721E95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15</w:t>
            </w:r>
          </w:p>
        </w:tc>
        <w:tc>
          <w:tcPr>
            <w:tcW w:w="6237" w:type="dxa"/>
          </w:tcPr>
          <w:p w14:paraId="7B00F881"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канато</w:t>
            </w:r>
            <w:proofErr w:type="spellEnd"/>
            <w:r w:rsidRPr="000D2F58">
              <w:rPr>
                <w:rFonts w:ascii="Times New Roman" w:eastAsia="Calibri" w:hAnsi="Times New Roman" w:cs="Times New Roman"/>
                <w:iCs/>
                <w:spacing w:val="-5"/>
                <w:sz w:val="24"/>
                <w:szCs w:val="24"/>
              </w:rPr>
              <w:t xml:space="preserve">-тягового </w:t>
            </w:r>
            <w:proofErr w:type="spellStart"/>
            <w:r w:rsidRPr="000D2F58">
              <w:rPr>
                <w:rFonts w:ascii="Times New Roman" w:eastAsia="Calibri" w:hAnsi="Times New Roman" w:cs="Times New Roman"/>
                <w:iCs/>
                <w:spacing w:val="-5"/>
                <w:sz w:val="24"/>
                <w:szCs w:val="24"/>
              </w:rPr>
              <w:t>шківа</w:t>
            </w:r>
            <w:proofErr w:type="spellEnd"/>
          </w:p>
        </w:tc>
        <w:tc>
          <w:tcPr>
            <w:tcW w:w="1276" w:type="dxa"/>
          </w:tcPr>
          <w:p w14:paraId="6F4A6785"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шт</w:t>
            </w:r>
            <w:proofErr w:type="spellEnd"/>
          </w:p>
        </w:tc>
        <w:tc>
          <w:tcPr>
            <w:tcW w:w="1241" w:type="dxa"/>
          </w:tcPr>
          <w:p w14:paraId="1472407F"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4526658D" w14:textId="77777777" w:rsidTr="000C48FE">
        <w:tc>
          <w:tcPr>
            <w:tcW w:w="817" w:type="dxa"/>
          </w:tcPr>
          <w:p w14:paraId="5313BFB0"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16</w:t>
            </w:r>
          </w:p>
        </w:tc>
        <w:tc>
          <w:tcPr>
            <w:tcW w:w="6237" w:type="dxa"/>
          </w:tcPr>
          <w:p w14:paraId="37ADA95E"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гальмівного</w:t>
            </w:r>
            <w:proofErr w:type="spellEnd"/>
            <w:r w:rsidRPr="000D2F58">
              <w:rPr>
                <w:rFonts w:ascii="Times New Roman" w:eastAsia="Calibri" w:hAnsi="Times New Roman" w:cs="Times New Roman"/>
                <w:iCs/>
                <w:spacing w:val="-5"/>
                <w:sz w:val="24"/>
                <w:szCs w:val="24"/>
              </w:rPr>
              <w:t xml:space="preserve"> пристрою</w:t>
            </w:r>
          </w:p>
        </w:tc>
        <w:tc>
          <w:tcPr>
            <w:tcW w:w="1276" w:type="dxa"/>
          </w:tcPr>
          <w:p w14:paraId="1C473A3E"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шт</w:t>
            </w:r>
            <w:proofErr w:type="spellEnd"/>
          </w:p>
        </w:tc>
        <w:tc>
          <w:tcPr>
            <w:tcW w:w="1241" w:type="dxa"/>
          </w:tcPr>
          <w:p w14:paraId="73920DC0"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6234F2EE" w14:textId="77777777" w:rsidTr="000C48FE">
        <w:tc>
          <w:tcPr>
            <w:tcW w:w="817" w:type="dxa"/>
          </w:tcPr>
          <w:p w14:paraId="6D12B427"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17</w:t>
            </w:r>
          </w:p>
        </w:tc>
        <w:tc>
          <w:tcPr>
            <w:tcW w:w="6237" w:type="dxa"/>
          </w:tcPr>
          <w:p w14:paraId="01962585"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Зняття</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підрамника</w:t>
            </w:r>
            <w:proofErr w:type="spellEnd"/>
          </w:p>
        </w:tc>
        <w:tc>
          <w:tcPr>
            <w:tcW w:w="1276" w:type="dxa"/>
          </w:tcPr>
          <w:p w14:paraId="782A21C6"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підрамн</w:t>
            </w:r>
            <w:proofErr w:type="spellEnd"/>
            <w:r w:rsidRPr="000D2F58">
              <w:rPr>
                <w:rFonts w:ascii="Times New Roman" w:eastAsia="Calibri" w:hAnsi="Times New Roman" w:cs="Times New Roman"/>
                <w:iCs/>
                <w:spacing w:val="-5"/>
                <w:sz w:val="24"/>
                <w:szCs w:val="24"/>
              </w:rPr>
              <w:t>.</w:t>
            </w:r>
          </w:p>
        </w:tc>
        <w:tc>
          <w:tcPr>
            <w:tcW w:w="1241" w:type="dxa"/>
          </w:tcPr>
          <w:p w14:paraId="035EAD8F"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4B73B545" w14:textId="77777777" w:rsidTr="000C48FE">
        <w:tc>
          <w:tcPr>
            <w:tcW w:w="817" w:type="dxa"/>
          </w:tcPr>
          <w:p w14:paraId="2458863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18</w:t>
            </w:r>
          </w:p>
        </w:tc>
        <w:tc>
          <w:tcPr>
            <w:tcW w:w="6237" w:type="dxa"/>
          </w:tcPr>
          <w:p w14:paraId="73214863"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Встановлення</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підрамника</w:t>
            </w:r>
            <w:proofErr w:type="spellEnd"/>
          </w:p>
        </w:tc>
        <w:tc>
          <w:tcPr>
            <w:tcW w:w="1276" w:type="dxa"/>
          </w:tcPr>
          <w:p w14:paraId="5EE2F37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підрамн</w:t>
            </w:r>
            <w:proofErr w:type="spellEnd"/>
            <w:r w:rsidRPr="000D2F58">
              <w:rPr>
                <w:rFonts w:ascii="Times New Roman" w:eastAsia="Calibri" w:hAnsi="Times New Roman" w:cs="Times New Roman"/>
                <w:iCs/>
                <w:spacing w:val="-5"/>
                <w:sz w:val="24"/>
                <w:szCs w:val="24"/>
              </w:rPr>
              <w:t>.</w:t>
            </w:r>
          </w:p>
        </w:tc>
        <w:tc>
          <w:tcPr>
            <w:tcW w:w="1241" w:type="dxa"/>
          </w:tcPr>
          <w:p w14:paraId="43A27BC9"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61329F8F" w14:textId="77777777" w:rsidTr="000C48FE">
        <w:tc>
          <w:tcPr>
            <w:tcW w:w="817" w:type="dxa"/>
          </w:tcPr>
          <w:p w14:paraId="30FDFD72"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19</w:t>
            </w:r>
          </w:p>
        </w:tc>
        <w:tc>
          <w:tcPr>
            <w:tcW w:w="6237" w:type="dxa"/>
          </w:tcPr>
          <w:p w14:paraId="1AF0CF0A"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тягових</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канатів</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Підвіска</w:t>
            </w:r>
            <w:proofErr w:type="spellEnd"/>
          </w:p>
          <w:p w14:paraId="23437732"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proofErr w:type="spellStart"/>
            <w:r w:rsidRPr="000D2F58">
              <w:rPr>
                <w:rFonts w:ascii="Times New Roman" w:eastAsia="Calibri" w:hAnsi="Times New Roman" w:cs="Times New Roman"/>
                <w:iCs/>
                <w:spacing w:val="-5"/>
                <w:sz w:val="24"/>
                <w:szCs w:val="24"/>
              </w:rPr>
              <w:t>балансирна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пружинна</w:t>
            </w:r>
            <w:proofErr w:type="spellEnd"/>
            <w:r w:rsidRPr="000D2F58">
              <w:rPr>
                <w:rFonts w:ascii="Times New Roman" w:eastAsia="Calibri" w:hAnsi="Times New Roman" w:cs="Times New Roman"/>
                <w:iCs/>
                <w:spacing w:val="-5"/>
                <w:sz w:val="24"/>
                <w:szCs w:val="24"/>
              </w:rPr>
              <w:t xml:space="preserve">. Канат </w:t>
            </w:r>
            <w:proofErr w:type="spellStart"/>
            <w:r w:rsidRPr="000D2F58">
              <w:rPr>
                <w:rFonts w:ascii="Times New Roman" w:eastAsia="Calibri" w:hAnsi="Times New Roman" w:cs="Times New Roman"/>
                <w:iCs/>
                <w:spacing w:val="-5"/>
                <w:sz w:val="24"/>
                <w:szCs w:val="24"/>
              </w:rPr>
              <w:t>діаметром</w:t>
            </w:r>
            <w:proofErr w:type="spellEnd"/>
          </w:p>
          <w:p w14:paraId="6E40745B"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до 10,5 мм</w:t>
            </w:r>
          </w:p>
        </w:tc>
        <w:tc>
          <w:tcPr>
            <w:tcW w:w="1276" w:type="dxa"/>
          </w:tcPr>
          <w:p w14:paraId="39BCB3EE"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10 м</w:t>
            </w:r>
          </w:p>
        </w:tc>
        <w:tc>
          <w:tcPr>
            <w:tcW w:w="1241" w:type="dxa"/>
          </w:tcPr>
          <w:p w14:paraId="174F8875"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15</w:t>
            </w:r>
          </w:p>
        </w:tc>
      </w:tr>
      <w:tr w:rsidR="000D2F58" w:rsidRPr="000D2F58" w14:paraId="663F80D3" w14:textId="77777777" w:rsidTr="000C48FE">
        <w:tc>
          <w:tcPr>
            <w:tcW w:w="817" w:type="dxa"/>
          </w:tcPr>
          <w:p w14:paraId="6E200D7C"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20</w:t>
            </w:r>
          </w:p>
        </w:tc>
        <w:tc>
          <w:tcPr>
            <w:tcW w:w="6237" w:type="dxa"/>
          </w:tcPr>
          <w:p w14:paraId="5EB23466"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Канат 10,0мм</w:t>
            </w:r>
          </w:p>
        </w:tc>
        <w:tc>
          <w:tcPr>
            <w:tcW w:w="1276" w:type="dxa"/>
          </w:tcPr>
          <w:p w14:paraId="75910BB0"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м</w:t>
            </w:r>
          </w:p>
        </w:tc>
        <w:tc>
          <w:tcPr>
            <w:tcW w:w="1241" w:type="dxa"/>
          </w:tcPr>
          <w:p w14:paraId="587A4896"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150</w:t>
            </w:r>
          </w:p>
        </w:tc>
      </w:tr>
      <w:tr w:rsidR="000D2F58" w:rsidRPr="000D2F58" w14:paraId="342E2A15" w14:textId="77777777" w:rsidTr="000C48FE">
        <w:tc>
          <w:tcPr>
            <w:tcW w:w="817" w:type="dxa"/>
          </w:tcPr>
          <w:p w14:paraId="2D3E12CB"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21</w:t>
            </w:r>
          </w:p>
        </w:tc>
        <w:tc>
          <w:tcPr>
            <w:tcW w:w="6237" w:type="dxa"/>
          </w:tcPr>
          <w:p w14:paraId="4163BE0D"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Затиск</w:t>
            </w:r>
            <w:proofErr w:type="spellEnd"/>
            <w:r w:rsidRPr="000D2F58">
              <w:rPr>
                <w:rFonts w:ascii="Times New Roman" w:eastAsia="Calibri" w:hAnsi="Times New Roman" w:cs="Times New Roman"/>
                <w:spacing w:val="-5"/>
                <w:sz w:val="24"/>
                <w:szCs w:val="24"/>
              </w:rPr>
              <w:t xml:space="preserve"> каната тягового</w:t>
            </w:r>
          </w:p>
        </w:tc>
        <w:tc>
          <w:tcPr>
            <w:tcW w:w="1276" w:type="dxa"/>
          </w:tcPr>
          <w:p w14:paraId="2A7EDD6E"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60017D3B"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18</w:t>
            </w:r>
          </w:p>
        </w:tc>
      </w:tr>
      <w:tr w:rsidR="000D2F58" w:rsidRPr="000D2F58" w14:paraId="5532D511" w14:textId="77777777" w:rsidTr="000C48FE">
        <w:tc>
          <w:tcPr>
            <w:tcW w:w="817" w:type="dxa"/>
          </w:tcPr>
          <w:p w14:paraId="6A1145D0"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22</w:t>
            </w:r>
          </w:p>
        </w:tc>
        <w:tc>
          <w:tcPr>
            <w:tcW w:w="6237" w:type="dxa"/>
          </w:tcPr>
          <w:p w14:paraId="33B022C4"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тяги.</w:t>
            </w:r>
          </w:p>
        </w:tc>
        <w:tc>
          <w:tcPr>
            <w:tcW w:w="1276" w:type="dxa"/>
          </w:tcPr>
          <w:p w14:paraId="073289C1"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шт</w:t>
            </w:r>
            <w:proofErr w:type="spellEnd"/>
          </w:p>
        </w:tc>
        <w:tc>
          <w:tcPr>
            <w:tcW w:w="1241" w:type="dxa"/>
          </w:tcPr>
          <w:p w14:paraId="38DB6EB5"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3</w:t>
            </w:r>
          </w:p>
        </w:tc>
      </w:tr>
      <w:tr w:rsidR="000D2F58" w:rsidRPr="000D2F58" w14:paraId="795EDFD7" w14:textId="77777777" w:rsidTr="000C48FE">
        <w:tc>
          <w:tcPr>
            <w:tcW w:w="817" w:type="dxa"/>
          </w:tcPr>
          <w:p w14:paraId="1A24D9AD"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23</w:t>
            </w:r>
          </w:p>
        </w:tc>
        <w:tc>
          <w:tcPr>
            <w:tcW w:w="6237" w:type="dxa"/>
          </w:tcPr>
          <w:p w14:paraId="12BF75ED"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Тяга </w:t>
            </w:r>
            <w:proofErr w:type="spellStart"/>
            <w:r w:rsidRPr="000D2F58">
              <w:rPr>
                <w:rFonts w:ascii="Times New Roman" w:eastAsia="Calibri" w:hAnsi="Times New Roman" w:cs="Times New Roman"/>
                <w:spacing w:val="-5"/>
                <w:sz w:val="24"/>
                <w:szCs w:val="24"/>
              </w:rPr>
              <w:t>противаги</w:t>
            </w:r>
            <w:proofErr w:type="spellEnd"/>
          </w:p>
        </w:tc>
        <w:tc>
          <w:tcPr>
            <w:tcW w:w="1276" w:type="dxa"/>
          </w:tcPr>
          <w:p w14:paraId="561BC1CA"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01E6412C"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w:t>
            </w:r>
          </w:p>
        </w:tc>
      </w:tr>
      <w:tr w:rsidR="000D2F58" w:rsidRPr="000D2F58" w14:paraId="51B7F241" w14:textId="77777777" w:rsidTr="000C48FE">
        <w:tc>
          <w:tcPr>
            <w:tcW w:w="817" w:type="dxa"/>
          </w:tcPr>
          <w:p w14:paraId="47BE376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24</w:t>
            </w:r>
          </w:p>
        </w:tc>
        <w:tc>
          <w:tcPr>
            <w:tcW w:w="6237" w:type="dxa"/>
          </w:tcPr>
          <w:p w14:paraId="6760B519"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Пружина </w:t>
            </w:r>
            <w:proofErr w:type="spellStart"/>
            <w:r w:rsidRPr="000D2F58">
              <w:rPr>
                <w:rFonts w:ascii="Times New Roman" w:eastAsia="Calibri" w:hAnsi="Times New Roman" w:cs="Times New Roman"/>
                <w:spacing w:val="-5"/>
                <w:sz w:val="24"/>
                <w:szCs w:val="24"/>
              </w:rPr>
              <w:t>противаги</w:t>
            </w:r>
            <w:proofErr w:type="spellEnd"/>
          </w:p>
        </w:tc>
        <w:tc>
          <w:tcPr>
            <w:tcW w:w="1276" w:type="dxa"/>
          </w:tcPr>
          <w:p w14:paraId="041066E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0447CE09"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w:t>
            </w:r>
          </w:p>
        </w:tc>
      </w:tr>
      <w:tr w:rsidR="000D2F58" w:rsidRPr="000D2F58" w14:paraId="369F3D77" w14:textId="77777777" w:rsidTr="000C48FE">
        <w:tc>
          <w:tcPr>
            <w:tcW w:w="817" w:type="dxa"/>
          </w:tcPr>
          <w:p w14:paraId="18D5904A"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6237" w:type="dxa"/>
          </w:tcPr>
          <w:p w14:paraId="540D3734"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b/>
                <w:bCs/>
                <w:spacing w:val="-5"/>
                <w:sz w:val="24"/>
                <w:szCs w:val="24"/>
              </w:rPr>
              <w:t>Роздiл</w:t>
            </w:r>
            <w:proofErr w:type="spellEnd"/>
            <w:r w:rsidRPr="000D2F58">
              <w:rPr>
                <w:rFonts w:ascii="Times New Roman" w:eastAsia="Calibri" w:hAnsi="Times New Roman" w:cs="Times New Roman"/>
                <w:b/>
                <w:bCs/>
                <w:spacing w:val="-5"/>
                <w:sz w:val="24"/>
                <w:szCs w:val="24"/>
              </w:rPr>
              <w:t xml:space="preserve"> 2. </w:t>
            </w:r>
            <w:proofErr w:type="spellStart"/>
            <w:r w:rsidRPr="000D2F58">
              <w:rPr>
                <w:rFonts w:ascii="Times New Roman" w:eastAsia="Calibri" w:hAnsi="Times New Roman" w:cs="Times New Roman"/>
                <w:b/>
                <w:bCs/>
                <w:spacing w:val="-5"/>
                <w:sz w:val="24"/>
                <w:szCs w:val="24"/>
              </w:rPr>
              <w:t>Вантажо-пасажирський</w:t>
            </w:r>
            <w:proofErr w:type="spellEnd"/>
            <w:r w:rsidRPr="000D2F58">
              <w:rPr>
                <w:rFonts w:ascii="Times New Roman" w:eastAsia="Calibri" w:hAnsi="Times New Roman" w:cs="Times New Roman"/>
                <w:b/>
                <w:bCs/>
                <w:spacing w:val="-5"/>
                <w:sz w:val="24"/>
                <w:szCs w:val="24"/>
              </w:rPr>
              <w:t xml:space="preserve"> </w:t>
            </w:r>
            <w:proofErr w:type="spellStart"/>
            <w:r w:rsidRPr="000D2F58">
              <w:rPr>
                <w:rFonts w:ascii="Times New Roman" w:eastAsia="Calibri" w:hAnsi="Times New Roman" w:cs="Times New Roman"/>
                <w:b/>
                <w:bCs/>
                <w:spacing w:val="-5"/>
                <w:sz w:val="24"/>
                <w:szCs w:val="24"/>
              </w:rPr>
              <w:t>ліфт</w:t>
            </w:r>
            <w:proofErr w:type="spellEnd"/>
            <w:r w:rsidRPr="000D2F58">
              <w:rPr>
                <w:rFonts w:ascii="Times New Roman" w:eastAsia="Calibri" w:hAnsi="Times New Roman" w:cs="Times New Roman"/>
                <w:b/>
                <w:bCs/>
                <w:spacing w:val="-5"/>
                <w:sz w:val="24"/>
                <w:szCs w:val="24"/>
              </w:rPr>
              <w:t xml:space="preserve"> </w:t>
            </w:r>
          </w:p>
        </w:tc>
        <w:tc>
          <w:tcPr>
            <w:tcW w:w="1276" w:type="dxa"/>
          </w:tcPr>
          <w:p w14:paraId="1A0BBB4E"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241" w:type="dxa"/>
          </w:tcPr>
          <w:p w14:paraId="4F1D6B03"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r>
      <w:tr w:rsidR="000D2F58" w:rsidRPr="000D2F58" w14:paraId="4A3D5030" w14:textId="77777777" w:rsidTr="000C48FE">
        <w:tc>
          <w:tcPr>
            <w:tcW w:w="817" w:type="dxa"/>
          </w:tcPr>
          <w:p w14:paraId="1605BCE0"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25</w:t>
            </w:r>
          </w:p>
        </w:tc>
        <w:tc>
          <w:tcPr>
            <w:tcW w:w="6237" w:type="dxa"/>
          </w:tcPr>
          <w:p w14:paraId="752B8B27"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редуктора</w:t>
            </w:r>
          </w:p>
        </w:tc>
        <w:tc>
          <w:tcPr>
            <w:tcW w:w="1276" w:type="dxa"/>
          </w:tcPr>
          <w:p w14:paraId="228656B3" w14:textId="77777777" w:rsidR="000D2F58" w:rsidRPr="000D2F58" w:rsidRDefault="000D2F58" w:rsidP="000D2F58">
            <w:pPr>
              <w:keepLines/>
              <w:autoSpaceDE w:val="0"/>
              <w:autoSpaceDN w:val="0"/>
              <w:jc w:val="center"/>
              <w:rPr>
                <w:rFonts w:ascii="Times New Roman" w:eastAsia="Calibri" w:hAnsi="Times New Roman" w:cs="Times New Roman"/>
                <w:iCs/>
                <w:spacing w:val="-5"/>
                <w:sz w:val="24"/>
                <w:szCs w:val="24"/>
              </w:rPr>
            </w:pPr>
            <w:r w:rsidRPr="000D2F58">
              <w:rPr>
                <w:rFonts w:ascii="Times New Roman" w:eastAsia="Calibri" w:hAnsi="Times New Roman" w:cs="Times New Roman"/>
                <w:iCs/>
                <w:spacing w:val="-5"/>
                <w:sz w:val="24"/>
                <w:szCs w:val="24"/>
              </w:rPr>
              <w:t>редуктор</w:t>
            </w:r>
          </w:p>
        </w:tc>
        <w:tc>
          <w:tcPr>
            <w:tcW w:w="1241" w:type="dxa"/>
          </w:tcPr>
          <w:p w14:paraId="16B8CA80"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5D081559" w14:textId="77777777" w:rsidTr="000C48FE">
        <w:tc>
          <w:tcPr>
            <w:tcW w:w="817" w:type="dxa"/>
          </w:tcPr>
          <w:p w14:paraId="2D3A2A6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26</w:t>
            </w:r>
          </w:p>
        </w:tc>
        <w:tc>
          <w:tcPr>
            <w:tcW w:w="6237" w:type="dxa"/>
          </w:tcPr>
          <w:p w14:paraId="2B79EA58"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електродвигуна</w:t>
            </w:r>
            <w:proofErr w:type="spellEnd"/>
            <w:r w:rsidRPr="000D2F58">
              <w:rPr>
                <w:rFonts w:ascii="Times New Roman" w:eastAsia="Calibri" w:hAnsi="Times New Roman" w:cs="Times New Roman"/>
                <w:iCs/>
                <w:spacing w:val="-5"/>
                <w:sz w:val="24"/>
                <w:szCs w:val="24"/>
              </w:rPr>
              <w:t xml:space="preserve"> на </w:t>
            </w:r>
            <w:proofErr w:type="spellStart"/>
            <w:r w:rsidRPr="000D2F58">
              <w:rPr>
                <w:rFonts w:ascii="Times New Roman" w:eastAsia="Calibri" w:hAnsi="Times New Roman" w:cs="Times New Roman"/>
                <w:iCs/>
                <w:spacing w:val="-5"/>
                <w:sz w:val="24"/>
                <w:szCs w:val="24"/>
              </w:rPr>
              <w:t>однотипний</w:t>
            </w:r>
            <w:proofErr w:type="spellEnd"/>
          </w:p>
        </w:tc>
        <w:tc>
          <w:tcPr>
            <w:tcW w:w="1276" w:type="dxa"/>
          </w:tcPr>
          <w:p w14:paraId="7F1FF08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двигун</w:t>
            </w:r>
            <w:proofErr w:type="spellEnd"/>
          </w:p>
        </w:tc>
        <w:tc>
          <w:tcPr>
            <w:tcW w:w="1241" w:type="dxa"/>
          </w:tcPr>
          <w:p w14:paraId="075B84F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1038AC31" w14:textId="77777777" w:rsidTr="000C48FE">
        <w:tc>
          <w:tcPr>
            <w:tcW w:w="817" w:type="dxa"/>
          </w:tcPr>
          <w:p w14:paraId="1A27E495"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27</w:t>
            </w:r>
          </w:p>
        </w:tc>
        <w:tc>
          <w:tcPr>
            <w:tcW w:w="6237" w:type="dxa"/>
          </w:tcPr>
          <w:p w14:paraId="0778D52A"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канато</w:t>
            </w:r>
            <w:proofErr w:type="spellEnd"/>
            <w:r w:rsidRPr="000D2F58">
              <w:rPr>
                <w:rFonts w:ascii="Times New Roman" w:eastAsia="Calibri" w:hAnsi="Times New Roman" w:cs="Times New Roman"/>
                <w:iCs/>
                <w:spacing w:val="-5"/>
                <w:sz w:val="24"/>
                <w:szCs w:val="24"/>
              </w:rPr>
              <w:t xml:space="preserve">-тягового </w:t>
            </w:r>
            <w:proofErr w:type="spellStart"/>
            <w:r w:rsidRPr="000D2F58">
              <w:rPr>
                <w:rFonts w:ascii="Times New Roman" w:eastAsia="Calibri" w:hAnsi="Times New Roman" w:cs="Times New Roman"/>
                <w:iCs/>
                <w:spacing w:val="-5"/>
                <w:sz w:val="24"/>
                <w:szCs w:val="24"/>
              </w:rPr>
              <w:t>шківа</w:t>
            </w:r>
            <w:proofErr w:type="spellEnd"/>
          </w:p>
        </w:tc>
        <w:tc>
          <w:tcPr>
            <w:tcW w:w="1276" w:type="dxa"/>
          </w:tcPr>
          <w:p w14:paraId="4196661A"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шт</w:t>
            </w:r>
            <w:proofErr w:type="spellEnd"/>
          </w:p>
        </w:tc>
        <w:tc>
          <w:tcPr>
            <w:tcW w:w="1241" w:type="dxa"/>
          </w:tcPr>
          <w:p w14:paraId="41D7D5F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0905764C" w14:textId="77777777" w:rsidTr="000C48FE">
        <w:tc>
          <w:tcPr>
            <w:tcW w:w="817" w:type="dxa"/>
          </w:tcPr>
          <w:p w14:paraId="69329B81"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28</w:t>
            </w:r>
          </w:p>
        </w:tc>
        <w:tc>
          <w:tcPr>
            <w:tcW w:w="6237" w:type="dxa"/>
          </w:tcPr>
          <w:p w14:paraId="55849D8C"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гальмівного</w:t>
            </w:r>
            <w:proofErr w:type="spellEnd"/>
            <w:r w:rsidRPr="000D2F58">
              <w:rPr>
                <w:rFonts w:ascii="Times New Roman" w:eastAsia="Calibri" w:hAnsi="Times New Roman" w:cs="Times New Roman"/>
                <w:iCs/>
                <w:spacing w:val="-5"/>
                <w:sz w:val="24"/>
                <w:szCs w:val="24"/>
              </w:rPr>
              <w:t xml:space="preserve"> пристрою</w:t>
            </w:r>
          </w:p>
        </w:tc>
        <w:tc>
          <w:tcPr>
            <w:tcW w:w="1276" w:type="dxa"/>
          </w:tcPr>
          <w:p w14:paraId="5B9CDD19"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шт</w:t>
            </w:r>
            <w:proofErr w:type="spellEnd"/>
          </w:p>
        </w:tc>
        <w:tc>
          <w:tcPr>
            <w:tcW w:w="1241" w:type="dxa"/>
          </w:tcPr>
          <w:p w14:paraId="2BDAEEBC"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723B32B4" w14:textId="77777777" w:rsidTr="000C48FE">
        <w:tc>
          <w:tcPr>
            <w:tcW w:w="817" w:type="dxa"/>
          </w:tcPr>
          <w:p w14:paraId="3197E67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29</w:t>
            </w:r>
          </w:p>
        </w:tc>
        <w:tc>
          <w:tcPr>
            <w:tcW w:w="6237" w:type="dxa"/>
          </w:tcPr>
          <w:p w14:paraId="2B7197E2"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Зняття</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підрамника</w:t>
            </w:r>
            <w:proofErr w:type="spellEnd"/>
          </w:p>
        </w:tc>
        <w:tc>
          <w:tcPr>
            <w:tcW w:w="1276" w:type="dxa"/>
          </w:tcPr>
          <w:p w14:paraId="3FDC907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підрамн</w:t>
            </w:r>
            <w:proofErr w:type="spellEnd"/>
            <w:r w:rsidRPr="000D2F58">
              <w:rPr>
                <w:rFonts w:ascii="Times New Roman" w:eastAsia="Calibri" w:hAnsi="Times New Roman" w:cs="Times New Roman"/>
                <w:iCs/>
                <w:spacing w:val="-5"/>
                <w:sz w:val="24"/>
                <w:szCs w:val="24"/>
              </w:rPr>
              <w:t>.</w:t>
            </w:r>
          </w:p>
        </w:tc>
        <w:tc>
          <w:tcPr>
            <w:tcW w:w="1241" w:type="dxa"/>
          </w:tcPr>
          <w:p w14:paraId="0B9F1D7E"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10279FEB" w14:textId="77777777" w:rsidTr="000C48FE">
        <w:tc>
          <w:tcPr>
            <w:tcW w:w="817" w:type="dxa"/>
          </w:tcPr>
          <w:p w14:paraId="64150B9D"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lastRenderedPageBreak/>
              <w:t>30</w:t>
            </w:r>
          </w:p>
        </w:tc>
        <w:tc>
          <w:tcPr>
            <w:tcW w:w="6237" w:type="dxa"/>
          </w:tcPr>
          <w:p w14:paraId="166B795A"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Встановлення</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підрамника</w:t>
            </w:r>
            <w:proofErr w:type="spellEnd"/>
          </w:p>
        </w:tc>
        <w:tc>
          <w:tcPr>
            <w:tcW w:w="1276" w:type="dxa"/>
          </w:tcPr>
          <w:p w14:paraId="341B3A14"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підрамн</w:t>
            </w:r>
            <w:proofErr w:type="spellEnd"/>
            <w:r w:rsidRPr="000D2F58">
              <w:rPr>
                <w:rFonts w:ascii="Times New Roman" w:eastAsia="Calibri" w:hAnsi="Times New Roman" w:cs="Times New Roman"/>
                <w:iCs/>
                <w:spacing w:val="-5"/>
                <w:sz w:val="24"/>
                <w:szCs w:val="24"/>
              </w:rPr>
              <w:t>.</w:t>
            </w:r>
          </w:p>
        </w:tc>
        <w:tc>
          <w:tcPr>
            <w:tcW w:w="1241" w:type="dxa"/>
          </w:tcPr>
          <w:p w14:paraId="138FD69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70B8438F" w14:textId="77777777" w:rsidTr="000C48FE">
        <w:tc>
          <w:tcPr>
            <w:tcW w:w="817" w:type="dxa"/>
          </w:tcPr>
          <w:p w14:paraId="5B2EBE08"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31</w:t>
            </w:r>
          </w:p>
        </w:tc>
        <w:tc>
          <w:tcPr>
            <w:tcW w:w="6237" w:type="dxa"/>
          </w:tcPr>
          <w:p w14:paraId="2B3D1392"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тяги.</w:t>
            </w:r>
          </w:p>
        </w:tc>
        <w:tc>
          <w:tcPr>
            <w:tcW w:w="1276" w:type="dxa"/>
          </w:tcPr>
          <w:p w14:paraId="612499A2"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шт</w:t>
            </w:r>
            <w:proofErr w:type="spellEnd"/>
          </w:p>
        </w:tc>
        <w:tc>
          <w:tcPr>
            <w:tcW w:w="1241" w:type="dxa"/>
          </w:tcPr>
          <w:p w14:paraId="5426D4A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6</w:t>
            </w:r>
          </w:p>
        </w:tc>
      </w:tr>
      <w:tr w:rsidR="000D2F58" w:rsidRPr="000D2F58" w14:paraId="5F4236BA" w14:textId="77777777" w:rsidTr="000C48FE">
        <w:tc>
          <w:tcPr>
            <w:tcW w:w="817" w:type="dxa"/>
          </w:tcPr>
          <w:p w14:paraId="6804B6B0"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32</w:t>
            </w:r>
          </w:p>
        </w:tc>
        <w:tc>
          <w:tcPr>
            <w:tcW w:w="6237" w:type="dxa"/>
          </w:tcPr>
          <w:p w14:paraId="17E173F4"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Тяга </w:t>
            </w:r>
            <w:proofErr w:type="spellStart"/>
            <w:r w:rsidRPr="000D2F58">
              <w:rPr>
                <w:rFonts w:ascii="Times New Roman" w:eastAsia="Calibri" w:hAnsi="Times New Roman" w:cs="Times New Roman"/>
                <w:spacing w:val="-5"/>
                <w:sz w:val="24"/>
                <w:szCs w:val="24"/>
              </w:rPr>
              <w:t>противаги</w:t>
            </w:r>
            <w:proofErr w:type="spellEnd"/>
          </w:p>
        </w:tc>
        <w:tc>
          <w:tcPr>
            <w:tcW w:w="1276" w:type="dxa"/>
          </w:tcPr>
          <w:p w14:paraId="3F2A0E57"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4B74EA02"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6</w:t>
            </w:r>
          </w:p>
        </w:tc>
      </w:tr>
      <w:tr w:rsidR="000D2F58" w:rsidRPr="000D2F58" w14:paraId="7A76446D" w14:textId="77777777" w:rsidTr="000C48FE">
        <w:tc>
          <w:tcPr>
            <w:tcW w:w="817" w:type="dxa"/>
          </w:tcPr>
          <w:p w14:paraId="0A3A5BE9"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33</w:t>
            </w:r>
          </w:p>
        </w:tc>
        <w:tc>
          <w:tcPr>
            <w:tcW w:w="6237" w:type="dxa"/>
          </w:tcPr>
          <w:p w14:paraId="7BE4A10E"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Пружина </w:t>
            </w:r>
            <w:proofErr w:type="spellStart"/>
            <w:r w:rsidRPr="000D2F58">
              <w:rPr>
                <w:rFonts w:ascii="Times New Roman" w:eastAsia="Calibri" w:hAnsi="Times New Roman" w:cs="Times New Roman"/>
                <w:spacing w:val="-5"/>
                <w:sz w:val="24"/>
                <w:szCs w:val="24"/>
              </w:rPr>
              <w:t>противаги</w:t>
            </w:r>
            <w:proofErr w:type="spellEnd"/>
          </w:p>
        </w:tc>
        <w:tc>
          <w:tcPr>
            <w:tcW w:w="1276" w:type="dxa"/>
          </w:tcPr>
          <w:p w14:paraId="0D0384C2"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5B08C4E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6</w:t>
            </w:r>
          </w:p>
        </w:tc>
      </w:tr>
      <w:tr w:rsidR="000D2F58" w:rsidRPr="000D2F58" w14:paraId="669B3090" w14:textId="77777777" w:rsidTr="000C48FE">
        <w:tc>
          <w:tcPr>
            <w:tcW w:w="817" w:type="dxa"/>
          </w:tcPr>
          <w:p w14:paraId="262C157E"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34</w:t>
            </w:r>
          </w:p>
        </w:tc>
        <w:tc>
          <w:tcPr>
            <w:tcW w:w="6237" w:type="dxa"/>
          </w:tcPr>
          <w:p w14:paraId="04413B0C"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proofErr w:type="spellStart"/>
            <w:r w:rsidRPr="000D2F58">
              <w:rPr>
                <w:rFonts w:ascii="Times New Roman" w:eastAsia="Calibri" w:hAnsi="Times New Roman" w:cs="Times New Roman"/>
                <w:iCs/>
                <w:spacing w:val="-5"/>
                <w:sz w:val="24"/>
                <w:szCs w:val="24"/>
              </w:rPr>
              <w:t>Канати</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Підвіска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балансирна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пружинна</w:t>
            </w:r>
            <w:proofErr w:type="spellEnd"/>
            <w:r w:rsidRPr="000D2F58">
              <w:rPr>
                <w:rFonts w:ascii="Times New Roman" w:eastAsia="Calibri" w:hAnsi="Times New Roman" w:cs="Times New Roman"/>
                <w:iCs/>
                <w:spacing w:val="-5"/>
                <w:sz w:val="24"/>
                <w:szCs w:val="24"/>
              </w:rPr>
              <w:t>.</w:t>
            </w:r>
          </w:p>
          <w:p w14:paraId="5582FEA5"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 xml:space="preserve">Канат </w:t>
            </w:r>
            <w:proofErr w:type="spellStart"/>
            <w:r w:rsidRPr="000D2F58">
              <w:rPr>
                <w:rFonts w:ascii="Times New Roman" w:eastAsia="Calibri" w:hAnsi="Times New Roman" w:cs="Times New Roman"/>
                <w:iCs/>
                <w:spacing w:val="-5"/>
                <w:sz w:val="24"/>
                <w:szCs w:val="24"/>
              </w:rPr>
              <w:t>діаметром</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понад</w:t>
            </w:r>
            <w:proofErr w:type="spellEnd"/>
            <w:r w:rsidRPr="000D2F58">
              <w:rPr>
                <w:rFonts w:ascii="Times New Roman" w:eastAsia="Calibri" w:hAnsi="Times New Roman" w:cs="Times New Roman"/>
                <w:iCs/>
                <w:spacing w:val="-5"/>
                <w:sz w:val="24"/>
                <w:szCs w:val="24"/>
              </w:rPr>
              <w:t xml:space="preserve"> 10,5 мм</w:t>
            </w:r>
          </w:p>
        </w:tc>
        <w:tc>
          <w:tcPr>
            <w:tcW w:w="1276" w:type="dxa"/>
          </w:tcPr>
          <w:p w14:paraId="1D6FDE21"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10 м</w:t>
            </w:r>
          </w:p>
        </w:tc>
        <w:tc>
          <w:tcPr>
            <w:tcW w:w="1241" w:type="dxa"/>
          </w:tcPr>
          <w:p w14:paraId="67A957D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30</w:t>
            </w:r>
          </w:p>
        </w:tc>
      </w:tr>
      <w:tr w:rsidR="000D2F58" w:rsidRPr="000D2F58" w14:paraId="35DEF06E" w14:textId="77777777" w:rsidTr="000C48FE">
        <w:tc>
          <w:tcPr>
            <w:tcW w:w="817" w:type="dxa"/>
          </w:tcPr>
          <w:p w14:paraId="6AA2E84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35</w:t>
            </w:r>
          </w:p>
        </w:tc>
        <w:tc>
          <w:tcPr>
            <w:tcW w:w="6237" w:type="dxa"/>
          </w:tcPr>
          <w:p w14:paraId="06B55E62"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Канат </w:t>
            </w:r>
            <w:proofErr w:type="spellStart"/>
            <w:r w:rsidRPr="000D2F58">
              <w:rPr>
                <w:rFonts w:ascii="Times New Roman" w:eastAsia="Calibri" w:hAnsi="Times New Roman" w:cs="Times New Roman"/>
                <w:spacing w:val="-5"/>
                <w:sz w:val="24"/>
                <w:szCs w:val="24"/>
              </w:rPr>
              <w:t>тяговий</w:t>
            </w:r>
            <w:proofErr w:type="spellEnd"/>
            <w:r w:rsidRPr="000D2F58">
              <w:rPr>
                <w:rFonts w:ascii="Times New Roman" w:eastAsia="Calibri" w:hAnsi="Times New Roman" w:cs="Times New Roman"/>
                <w:spacing w:val="-5"/>
                <w:sz w:val="24"/>
                <w:szCs w:val="24"/>
              </w:rPr>
              <w:t xml:space="preserve"> д. 12мм</w:t>
            </w:r>
          </w:p>
        </w:tc>
        <w:tc>
          <w:tcPr>
            <w:tcW w:w="1276" w:type="dxa"/>
          </w:tcPr>
          <w:p w14:paraId="76F29BBB"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м</w:t>
            </w:r>
          </w:p>
        </w:tc>
        <w:tc>
          <w:tcPr>
            <w:tcW w:w="1241" w:type="dxa"/>
          </w:tcPr>
          <w:p w14:paraId="544D55BC"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300</w:t>
            </w:r>
          </w:p>
        </w:tc>
      </w:tr>
      <w:tr w:rsidR="000D2F58" w:rsidRPr="000D2F58" w14:paraId="7CC80CCD" w14:textId="77777777" w:rsidTr="000C48FE">
        <w:tc>
          <w:tcPr>
            <w:tcW w:w="817" w:type="dxa"/>
          </w:tcPr>
          <w:p w14:paraId="44BA6B5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36</w:t>
            </w:r>
          </w:p>
        </w:tc>
        <w:tc>
          <w:tcPr>
            <w:tcW w:w="6237" w:type="dxa"/>
          </w:tcPr>
          <w:p w14:paraId="3EB528CC"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Затиск</w:t>
            </w:r>
            <w:proofErr w:type="spellEnd"/>
            <w:r w:rsidRPr="000D2F58">
              <w:rPr>
                <w:rFonts w:ascii="Times New Roman" w:eastAsia="Calibri" w:hAnsi="Times New Roman" w:cs="Times New Roman"/>
                <w:spacing w:val="-5"/>
                <w:sz w:val="24"/>
                <w:szCs w:val="24"/>
              </w:rPr>
              <w:t xml:space="preserve"> каната тягового</w:t>
            </w:r>
          </w:p>
        </w:tc>
        <w:tc>
          <w:tcPr>
            <w:tcW w:w="1276" w:type="dxa"/>
          </w:tcPr>
          <w:p w14:paraId="46EAF06D"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3E166907"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36</w:t>
            </w:r>
          </w:p>
        </w:tc>
      </w:tr>
      <w:tr w:rsidR="000D2F58" w:rsidRPr="000D2F58" w14:paraId="4C69BE28" w14:textId="77777777" w:rsidTr="000C48FE">
        <w:tc>
          <w:tcPr>
            <w:tcW w:w="817" w:type="dxa"/>
          </w:tcPr>
          <w:p w14:paraId="21A01DD2"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37</w:t>
            </w:r>
          </w:p>
        </w:tc>
        <w:tc>
          <w:tcPr>
            <w:tcW w:w="6237" w:type="dxa"/>
          </w:tcPr>
          <w:p w14:paraId="16A4B2D2"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шафи</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керування</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Швидкість</w:t>
            </w:r>
            <w:proofErr w:type="spellEnd"/>
            <w:r w:rsidRPr="000D2F58">
              <w:rPr>
                <w:rFonts w:ascii="Times New Roman" w:eastAsia="Calibri" w:hAnsi="Times New Roman" w:cs="Times New Roman"/>
                <w:iCs/>
                <w:spacing w:val="-5"/>
                <w:sz w:val="24"/>
                <w:szCs w:val="24"/>
              </w:rPr>
              <w:t xml:space="preserve"> руху </w:t>
            </w:r>
            <w:proofErr w:type="spellStart"/>
            <w:r w:rsidRPr="000D2F58">
              <w:rPr>
                <w:rFonts w:ascii="Times New Roman" w:eastAsia="Calibri" w:hAnsi="Times New Roman" w:cs="Times New Roman"/>
                <w:iCs/>
                <w:spacing w:val="-5"/>
                <w:sz w:val="24"/>
                <w:szCs w:val="24"/>
              </w:rPr>
              <w:t>кабіни</w:t>
            </w:r>
            <w:proofErr w:type="spellEnd"/>
            <w:r w:rsidRPr="000D2F58">
              <w:rPr>
                <w:rFonts w:ascii="Times New Roman" w:eastAsia="Calibri" w:hAnsi="Times New Roman" w:cs="Times New Roman"/>
                <w:iCs/>
                <w:spacing w:val="-5"/>
                <w:sz w:val="24"/>
                <w:szCs w:val="24"/>
              </w:rPr>
              <w:t xml:space="preserve"> до 1 м/сек</w:t>
            </w:r>
          </w:p>
        </w:tc>
        <w:tc>
          <w:tcPr>
            <w:tcW w:w="1276" w:type="dxa"/>
          </w:tcPr>
          <w:p w14:paraId="476CD83D"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шафа</w:t>
            </w:r>
            <w:proofErr w:type="spellEnd"/>
          </w:p>
        </w:tc>
        <w:tc>
          <w:tcPr>
            <w:tcW w:w="1241" w:type="dxa"/>
          </w:tcPr>
          <w:p w14:paraId="35B06D9C"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3EDA7CF2" w14:textId="77777777" w:rsidTr="000C48FE">
        <w:tc>
          <w:tcPr>
            <w:tcW w:w="817" w:type="dxa"/>
          </w:tcPr>
          <w:p w14:paraId="0FB0DF1F"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38</w:t>
            </w:r>
          </w:p>
        </w:tc>
        <w:tc>
          <w:tcPr>
            <w:tcW w:w="6237" w:type="dxa"/>
          </w:tcPr>
          <w:p w14:paraId="0F6C72E5"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 xml:space="preserve">Плата </w:t>
            </w:r>
            <w:proofErr w:type="spellStart"/>
            <w:r w:rsidRPr="000D2F58">
              <w:rPr>
                <w:rFonts w:ascii="Times New Roman" w:eastAsia="Calibri" w:hAnsi="Times New Roman" w:cs="Times New Roman"/>
                <w:spacing w:val="-5"/>
                <w:sz w:val="24"/>
                <w:szCs w:val="24"/>
              </w:rPr>
              <w:t>узгодження</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індикації</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виклику</w:t>
            </w:r>
            <w:proofErr w:type="spellEnd"/>
            <w:r w:rsidRPr="000D2F58">
              <w:rPr>
                <w:rFonts w:ascii="Times New Roman" w:eastAsia="Calibri" w:hAnsi="Times New Roman" w:cs="Times New Roman"/>
                <w:spacing w:val="-5"/>
                <w:sz w:val="24"/>
                <w:szCs w:val="24"/>
              </w:rPr>
              <w:t xml:space="preserve"> та наказу</w:t>
            </w:r>
          </w:p>
        </w:tc>
        <w:tc>
          <w:tcPr>
            <w:tcW w:w="1276" w:type="dxa"/>
          </w:tcPr>
          <w:p w14:paraId="4E806B5F"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2FA3ED7C"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w:t>
            </w:r>
          </w:p>
        </w:tc>
      </w:tr>
      <w:tr w:rsidR="000D2F58" w:rsidRPr="000D2F58" w14:paraId="3E740D8F" w14:textId="77777777" w:rsidTr="000C48FE">
        <w:tc>
          <w:tcPr>
            <w:tcW w:w="817" w:type="dxa"/>
          </w:tcPr>
          <w:p w14:paraId="5EF8340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39</w:t>
            </w:r>
          </w:p>
        </w:tc>
        <w:tc>
          <w:tcPr>
            <w:tcW w:w="6237" w:type="dxa"/>
          </w:tcPr>
          <w:p w14:paraId="72F07111"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електропроводки</w:t>
            </w:r>
            <w:proofErr w:type="spellEnd"/>
            <w:r w:rsidRPr="000D2F58">
              <w:rPr>
                <w:rFonts w:ascii="Times New Roman" w:eastAsia="Calibri" w:hAnsi="Times New Roman" w:cs="Times New Roman"/>
                <w:iCs/>
                <w:spacing w:val="-5"/>
                <w:sz w:val="24"/>
                <w:szCs w:val="24"/>
              </w:rPr>
              <w:t xml:space="preserve"> на </w:t>
            </w:r>
            <w:proofErr w:type="spellStart"/>
            <w:r w:rsidRPr="000D2F58">
              <w:rPr>
                <w:rFonts w:ascii="Times New Roman" w:eastAsia="Calibri" w:hAnsi="Times New Roman" w:cs="Times New Roman"/>
                <w:iCs/>
                <w:spacing w:val="-5"/>
                <w:sz w:val="24"/>
                <w:szCs w:val="24"/>
              </w:rPr>
              <w:t>окремих</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ділянках</w:t>
            </w:r>
            <w:proofErr w:type="spellEnd"/>
          </w:p>
        </w:tc>
        <w:tc>
          <w:tcPr>
            <w:tcW w:w="1276" w:type="dxa"/>
          </w:tcPr>
          <w:p w14:paraId="0D2E7D6F"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м</w:t>
            </w:r>
          </w:p>
        </w:tc>
        <w:tc>
          <w:tcPr>
            <w:tcW w:w="1241" w:type="dxa"/>
          </w:tcPr>
          <w:p w14:paraId="4B8EC04C"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45,45</w:t>
            </w:r>
          </w:p>
        </w:tc>
      </w:tr>
      <w:tr w:rsidR="000D2F58" w:rsidRPr="000D2F58" w14:paraId="76A0FF82" w14:textId="77777777" w:rsidTr="000C48FE">
        <w:tc>
          <w:tcPr>
            <w:tcW w:w="817" w:type="dxa"/>
          </w:tcPr>
          <w:p w14:paraId="0538FAA6"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40</w:t>
            </w:r>
          </w:p>
        </w:tc>
        <w:tc>
          <w:tcPr>
            <w:tcW w:w="6237" w:type="dxa"/>
          </w:tcPr>
          <w:p w14:paraId="75F461A8"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 xml:space="preserve">Проводи </w:t>
            </w:r>
            <w:proofErr w:type="spellStart"/>
            <w:r w:rsidRPr="000D2F58">
              <w:rPr>
                <w:rFonts w:ascii="Times New Roman" w:eastAsia="Calibri" w:hAnsi="Times New Roman" w:cs="Times New Roman"/>
                <w:spacing w:val="-5"/>
                <w:sz w:val="24"/>
                <w:szCs w:val="24"/>
              </w:rPr>
              <w:t>силові</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полівінілхлоридною</w:t>
            </w:r>
            <w:proofErr w:type="spellEnd"/>
          </w:p>
          <w:p w14:paraId="3B536271"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ізоляцією</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мідною</w:t>
            </w:r>
            <w:proofErr w:type="spellEnd"/>
            <w:r w:rsidRPr="000D2F58">
              <w:rPr>
                <w:rFonts w:ascii="Times New Roman" w:eastAsia="Calibri" w:hAnsi="Times New Roman" w:cs="Times New Roman"/>
                <w:spacing w:val="-5"/>
                <w:sz w:val="24"/>
                <w:szCs w:val="24"/>
              </w:rPr>
              <w:t xml:space="preserve"> жилою </w:t>
            </w:r>
            <w:proofErr w:type="spellStart"/>
            <w:r w:rsidRPr="000D2F58">
              <w:rPr>
                <w:rFonts w:ascii="Times New Roman" w:eastAsia="Calibri" w:hAnsi="Times New Roman" w:cs="Times New Roman"/>
                <w:spacing w:val="-5"/>
                <w:sz w:val="24"/>
                <w:szCs w:val="24"/>
              </w:rPr>
              <w:t>підвищеної</w:t>
            </w:r>
            <w:proofErr w:type="spellEnd"/>
          </w:p>
          <w:p w14:paraId="08F45EFF"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гнучкості</w:t>
            </w:r>
            <w:proofErr w:type="spellEnd"/>
            <w:r w:rsidRPr="000D2F58">
              <w:rPr>
                <w:rFonts w:ascii="Times New Roman" w:eastAsia="Calibri" w:hAnsi="Times New Roman" w:cs="Times New Roman"/>
                <w:spacing w:val="-5"/>
                <w:sz w:val="24"/>
                <w:szCs w:val="24"/>
              </w:rPr>
              <w:t xml:space="preserve">, марка ПВЗ, </w:t>
            </w:r>
            <w:proofErr w:type="spellStart"/>
            <w:r w:rsidRPr="000D2F58">
              <w:rPr>
                <w:rFonts w:ascii="Times New Roman" w:eastAsia="Calibri" w:hAnsi="Times New Roman" w:cs="Times New Roman"/>
                <w:spacing w:val="-5"/>
                <w:sz w:val="24"/>
                <w:szCs w:val="24"/>
              </w:rPr>
              <w:t>переріз</w:t>
            </w:r>
            <w:proofErr w:type="spellEnd"/>
            <w:r w:rsidRPr="000D2F58">
              <w:rPr>
                <w:rFonts w:ascii="Times New Roman" w:eastAsia="Calibri" w:hAnsi="Times New Roman" w:cs="Times New Roman"/>
                <w:spacing w:val="-5"/>
                <w:sz w:val="24"/>
                <w:szCs w:val="24"/>
              </w:rPr>
              <w:t xml:space="preserve"> 4 мм2</w:t>
            </w:r>
          </w:p>
        </w:tc>
        <w:tc>
          <w:tcPr>
            <w:tcW w:w="1276" w:type="dxa"/>
          </w:tcPr>
          <w:p w14:paraId="21ED1D3A"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1000м</w:t>
            </w:r>
          </w:p>
        </w:tc>
        <w:tc>
          <w:tcPr>
            <w:tcW w:w="1241" w:type="dxa"/>
          </w:tcPr>
          <w:p w14:paraId="2087039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0,05</w:t>
            </w:r>
          </w:p>
        </w:tc>
      </w:tr>
      <w:tr w:rsidR="000D2F58" w:rsidRPr="000D2F58" w14:paraId="081674F1" w14:textId="77777777" w:rsidTr="000C48FE">
        <w:tc>
          <w:tcPr>
            <w:tcW w:w="817" w:type="dxa"/>
          </w:tcPr>
          <w:p w14:paraId="197707A7"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41</w:t>
            </w:r>
          </w:p>
        </w:tc>
        <w:tc>
          <w:tcPr>
            <w:tcW w:w="6237" w:type="dxa"/>
          </w:tcPr>
          <w:p w14:paraId="066D5B07"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 xml:space="preserve">Проводи </w:t>
            </w:r>
            <w:proofErr w:type="spellStart"/>
            <w:r w:rsidRPr="000D2F58">
              <w:rPr>
                <w:rFonts w:ascii="Times New Roman" w:eastAsia="Calibri" w:hAnsi="Times New Roman" w:cs="Times New Roman"/>
                <w:spacing w:val="-5"/>
                <w:sz w:val="24"/>
                <w:szCs w:val="24"/>
              </w:rPr>
              <w:t>силові</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полівінілхлоридною</w:t>
            </w:r>
            <w:proofErr w:type="spellEnd"/>
          </w:p>
          <w:p w14:paraId="2C49C85A"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ізоляцією</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мідною</w:t>
            </w:r>
            <w:proofErr w:type="spellEnd"/>
            <w:r w:rsidRPr="000D2F58">
              <w:rPr>
                <w:rFonts w:ascii="Times New Roman" w:eastAsia="Calibri" w:hAnsi="Times New Roman" w:cs="Times New Roman"/>
                <w:spacing w:val="-5"/>
                <w:sz w:val="24"/>
                <w:szCs w:val="24"/>
              </w:rPr>
              <w:t xml:space="preserve"> жилою </w:t>
            </w:r>
            <w:proofErr w:type="spellStart"/>
            <w:r w:rsidRPr="000D2F58">
              <w:rPr>
                <w:rFonts w:ascii="Times New Roman" w:eastAsia="Calibri" w:hAnsi="Times New Roman" w:cs="Times New Roman"/>
                <w:spacing w:val="-5"/>
                <w:sz w:val="24"/>
                <w:szCs w:val="24"/>
              </w:rPr>
              <w:t>підвищеної</w:t>
            </w:r>
            <w:proofErr w:type="spellEnd"/>
          </w:p>
          <w:p w14:paraId="2597F000"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гнучкості</w:t>
            </w:r>
            <w:proofErr w:type="spellEnd"/>
            <w:r w:rsidRPr="000D2F58">
              <w:rPr>
                <w:rFonts w:ascii="Times New Roman" w:eastAsia="Calibri" w:hAnsi="Times New Roman" w:cs="Times New Roman"/>
                <w:spacing w:val="-5"/>
                <w:sz w:val="24"/>
                <w:szCs w:val="24"/>
              </w:rPr>
              <w:t xml:space="preserve">, марка ПВЗ, </w:t>
            </w:r>
            <w:proofErr w:type="spellStart"/>
            <w:r w:rsidRPr="000D2F58">
              <w:rPr>
                <w:rFonts w:ascii="Times New Roman" w:eastAsia="Calibri" w:hAnsi="Times New Roman" w:cs="Times New Roman"/>
                <w:spacing w:val="-5"/>
                <w:sz w:val="24"/>
                <w:szCs w:val="24"/>
              </w:rPr>
              <w:t>переріз</w:t>
            </w:r>
            <w:proofErr w:type="spellEnd"/>
            <w:r w:rsidRPr="000D2F58">
              <w:rPr>
                <w:rFonts w:ascii="Times New Roman" w:eastAsia="Calibri" w:hAnsi="Times New Roman" w:cs="Times New Roman"/>
                <w:spacing w:val="-5"/>
                <w:sz w:val="24"/>
                <w:szCs w:val="24"/>
              </w:rPr>
              <w:t xml:space="preserve"> 1 мм2</w:t>
            </w:r>
          </w:p>
        </w:tc>
        <w:tc>
          <w:tcPr>
            <w:tcW w:w="1276" w:type="dxa"/>
          </w:tcPr>
          <w:p w14:paraId="50DEF88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1000м</w:t>
            </w:r>
          </w:p>
        </w:tc>
        <w:tc>
          <w:tcPr>
            <w:tcW w:w="1241" w:type="dxa"/>
          </w:tcPr>
          <w:p w14:paraId="14F14CA8"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0,05</w:t>
            </w:r>
          </w:p>
        </w:tc>
      </w:tr>
      <w:tr w:rsidR="000D2F58" w:rsidRPr="000D2F58" w14:paraId="6FA04BF4" w14:textId="77777777" w:rsidTr="000C48FE">
        <w:tc>
          <w:tcPr>
            <w:tcW w:w="817" w:type="dxa"/>
          </w:tcPr>
          <w:p w14:paraId="609105F5"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42</w:t>
            </w:r>
          </w:p>
        </w:tc>
        <w:tc>
          <w:tcPr>
            <w:tcW w:w="6237" w:type="dxa"/>
          </w:tcPr>
          <w:p w14:paraId="369E81FD"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r w:rsidRPr="000D2F58">
              <w:rPr>
                <w:rFonts w:ascii="Times New Roman" w:eastAsia="Calibri" w:hAnsi="Times New Roman" w:cs="Times New Roman"/>
                <w:iCs/>
                <w:spacing w:val="-5"/>
                <w:sz w:val="24"/>
                <w:szCs w:val="24"/>
              </w:rPr>
              <w:t xml:space="preserve">Ремонт приводу дверей з </w:t>
            </w:r>
            <w:proofErr w:type="spellStart"/>
            <w:r w:rsidRPr="000D2F58">
              <w:rPr>
                <w:rFonts w:ascii="Times New Roman" w:eastAsia="Calibri" w:hAnsi="Times New Roman" w:cs="Times New Roman"/>
                <w:iCs/>
                <w:spacing w:val="-5"/>
                <w:sz w:val="24"/>
                <w:szCs w:val="24"/>
              </w:rPr>
              <w:t>заміною</w:t>
            </w:r>
            <w:proofErr w:type="spellEnd"/>
            <w:r w:rsidRPr="000D2F58">
              <w:rPr>
                <w:rFonts w:ascii="Times New Roman" w:eastAsia="Calibri" w:hAnsi="Times New Roman" w:cs="Times New Roman"/>
                <w:iCs/>
                <w:spacing w:val="-5"/>
                <w:sz w:val="24"/>
                <w:szCs w:val="24"/>
              </w:rPr>
              <w:t xml:space="preserve"> редуктора</w:t>
            </w:r>
          </w:p>
        </w:tc>
        <w:tc>
          <w:tcPr>
            <w:tcW w:w="1276" w:type="dxa"/>
          </w:tcPr>
          <w:p w14:paraId="79ED95A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балка</w:t>
            </w:r>
          </w:p>
        </w:tc>
        <w:tc>
          <w:tcPr>
            <w:tcW w:w="1241" w:type="dxa"/>
          </w:tcPr>
          <w:p w14:paraId="2A934A90"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6FA534CB" w14:textId="77777777" w:rsidTr="000C48FE">
        <w:tc>
          <w:tcPr>
            <w:tcW w:w="817" w:type="dxa"/>
          </w:tcPr>
          <w:p w14:paraId="738EC11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43</w:t>
            </w:r>
          </w:p>
        </w:tc>
        <w:tc>
          <w:tcPr>
            <w:tcW w:w="6237" w:type="dxa"/>
          </w:tcPr>
          <w:p w14:paraId="46921CC4"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Привід</w:t>
            </w:r>
            <w:proofErr w:type="spellEnd"/>
            <w:r w:rsidRPr="000D2F58">
              <w:rPr>
                <w:rFonts w:ascii="Times New Roman" w:eastAsia="Calibri" w:hAnsi="Times New Roman" w:cs="Times New Roman"/>
                <w:spacing w:val="-5"/>
                <w:sz w:val="24"/>
                <w:szCs w:val="24"/>
              </w:rPr>
              <w:t xml:space="preserve"> дверей </w:t>
            </w:r>
            <w:proofErr w:type="spellStart"/>
            <w:r w:rsidRPr="000D2F58">
              <w:rPr>
                <w:rFonts w:ascii="Times New Roman" w:eastAsia="Calibri" w:hAnsi="Times New Roman" w:cs="Times New Roman"/>
                <w:spacing w:val="-5"/>
                <w:sz w:val="24"/>
                <w:szCs w:val="24"/>
              </w:rPr>
              <w:t>кабіни</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частотний</w:t>
            </w:r>
            <w:proofErr w:type="spellEnd"/>
            <w:r w:rsidRPr="000D2F58">
              <w:rPr>
                <w:rFonts w:ascii="Times New Roman" w:eastAsia="Calibri" w:hAnsi="Times New Roman" w:cs="Times New Roman"/>
                <w:spacing w:val="-5"/>
                <w:sz w:val="24"/>
                <w:szCs w:val="24"/>
              </w:rPr>
              <w:t xml:space="preserve"> в </w:t>
            </w:r>
            <w:proofErr w:type="spellStart"/>
            <w:r w:rsidRPr="000D2F58">
              <w:rPr>
                <w:rFonts w:ascii="Times New Roman" w:eastAsia="Calibri" w:hAnsi="Times New Roman" w:cs="Times New Roman"/>
                <w:spacing w:val="-5"/>
                <w:sz w:val="24"/>
                <w:szCs w:val="24"/>
              </w:rPr>
              <w:t>зборі</w:t>
            </w:r>
            <w:proofErr w:type="spellEnd"/>
            <w:r w:rsidRPr="000D2F58">
              <w:rPr>
                <w:rFonts w:ascii="Times New Roman" w:eastAsia="Calibri" w:hAnsi="Times New Roman" w:cs="Times New Roman"/>
                <w:spacing w:val="-5"/>
                <w:sz w:val="24"/>
                <w:szCs w:val="24"/>
              </w:rPr>
              <w:t xml:space="preserve"> </w:t>
            </w:r>
          </w:p>
        </w:tc>
        <w:tc>
          <w:tcPr>
            <w:tcW w:w="1276" w:type="dxa"/>
          </w:tcPr>
          <w:p w14:paraId="6E6678D2"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6C360686"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4CE8DD64" w14:textId="77777777" w:rsidTr="000C48FE">
        <w:tc>
          <w:tcPr>
            <w:tcW w:w="817" w:type="dxa"/>
          </w:tcPr>
          <w:p w14:paraId="2FE7422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44</w:t>
            </w:r>
          </w:p>
        </w:tc>
        <w:tc>
          <w:tcPr>
            <w:tcW w:w="6237" w:type="dxa"/>
          </w:tcPr>
          <w:p w14:paraId="55E206D2"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визивниго</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апарата</w:t>
            </w:r>
            <w:proofErr w:type="spellEnd"/>
          </w:p>
        </w:tc>
        <w:tc>
          <w:tcPr>
            <w:tcW w:w="1276" w:type="dxa"/>
          </w:tcPr>
          <w:p w14:paraId="5B2C7DA7"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iCs/>
                <w:spacing w:val="-5"/>
                <w:sz w:val="24"/>
                <w:szCs w:val="24"/>
              </w:rPr>
              <w:t>шт</w:t>
            </w:r>
            <w:proofErr w:type="spellEnd"/>
          </w:p>
        </w:tc>
        <w:tc>
          <w:tcPr>
            <w:tcW w:w="1241" w:type="dxa"/>
          </w:tcPr>
          <w:p w14:paraId="54DD67ED"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15</w:t>
            </w:r>
          </w:p>
        </w:tc>
      </w:tr>
      <w:tr w:rsidR="000D2F58" w:rsidRPr="000D2F58" w14:paraId="3C9B94A7" w14:textId="77777777" w:rsidTr="000C48FE">
        <w:tc>
          <w:tcPr>
            <w:tcW w:w="817" w:type="dxa"/>
          </w:tcPr>
          <w:p w14:paraId="1C822D8E"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45</w:t>
            </w:r>
          </w:p>
        </w:tc>
        <w:tc>
          <w:tcPr>
            <w:tcW w:w="6237" w:type="dxa"/>
          </w:tcPr>
          <w:p w14:paraId="491A6D76"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Пост </w:t>
            </w:r>
            <w:proofErr w:type="spellStart"/>
            <w:r w:rsidRPr="000D2F58">
              <w:rPr>
                <w:rFonts w:ascii="Times New Roman" w:eastAsia="Calibri" w:hAnsi="Times New Roman" w:cs="Times New Roman"/>
                <w:spacing w:val="-5"/>
                <w:sz w:val="24"/>
                <w:szCs w:val="24"/>
              </w:rPr>
              <w:t>виклику</w:t>
            </w:r>
            <w:proofErr w:type="spellEnd"/>
            <w:r w:rsidRPr="000D2F58">
              <w:rPr>
                <w:rFonts w:ascii="Times New Roman" w:eastAsia="Calibri" w:hAnsi="Times New Roman" w:cs="Times New Roman"/>
                <w:spacing w:val="-5"/>
                <w:sz w:val="24"/>
                <w:szCs w:val="24"/>
              </w:rPr>
              <w:t xml:space="preserve"> з </w:t>
            </w:r>
            <w:proofErr w:type="spellStart"/>
            <w:r w:rsidRPr="000D2F58">
              <w:rPr>
                <w:rFonts w:ascii="Times New Roman" w:eastAsia="Calibri" w:hAnsi="Times New Roman" w:cs="Times New Roman"/>
                <w:spacing w:val="-5"/>
                <w:sz w:val="24"/>
                <w:szCs w:val="24"/>
              </w:rPr>
              <w:t>індикацією</w:t>
            </w:r>
            <w:proofErr w:type="spellEnd"/>
          </w:p>
        </w:tc>
        <w:tc>
          <w:tcPr>
            <w:tcW w:w="1276" w:type="dxa"/>
          </w:tcPr>
          <w:p w14:paraId="15E62FA5"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3ABE965F"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14</w:t>
            </w:r>
          </w:p>
        </w:tc>
      </w:tr>
      <w:tr w:rsidR="000D2F58" w:rsidRPr="000D2F58" w14:paraId="0B1B6FF4" w14:textId="77777777" w:rsidTr="000C48FE">
        <w:tc>
          <w:tcPr>
            <w:tcW w:w="817" w:type="dxa"/>
          </w:tcPr>
          <w:p w14:paraId="37A291DA"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46</w:t>
            </w:r>
          </w:p>
        </w:tc>
        <w:tc>
          <w:tcPr>
            <w:tcW w:w="6237" w:type="dxa"/>
          </w:tcPr>
          <w:p w14:paraId="72C22119"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Пост </w:t>
            </w:r>
            <w:proofErr w:type="spellStart"/>
            <w:r w:rsidRPr="000D2F58">
              <w:rPr>
                <w:rFonts w:ascii="Times New Roman" w:eastAsia="Calibri" w:hAnsi="Times New Roman" w:cs="Times New Roman"/>
                <w:spacing w:val="-5"/>
                <w:sz w:val="24"/>
                <w:szCs w:val="24"/>
              </w:rPr>
              <w:t>виклику</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Туреччина</w:t>
            </w:r>
            <w:proofErr w:type="spellEnd"/>
          </w:p>
        </w:tc>
        <w:tc>
          <w:tcPr>
            <w:tcW w:w="1276" w:type="dxa"/>
          </w:tcPr>
          <w:p w14:paraId="1C7CB22C"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76CBFFA6"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7BC3A483" w14:textId="77777777" w:rsidTr="000C48FE">
        <w:tc>
          <w:tcPr>
            <w:tcW w:w="817" w:type="dxa"/>
          </w:tcPr>
          <w:p w14:paraId="36A2A5CE"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47</w:t>
            </w:r>
          </w:p>
        </w:tc>
        <w:tc>
          <w:tcPr>
            <w:tcW w:w="6237" w:type="dxa"/>
          </w:tcPr>
          <w:p w14:paraId="18BF923A" w14:textId="77777777" w:rsidR="000D2F58" w:rsidRPr="000D2F58" w:rsidRDefault="000D2F58" w:rsidP="000D2F58">
            <w:pPr>
              <w:keepLines/>
              <w:autoSpaceDE w:val="0"/>
              <w:autoSpaceDN w:val="0"/>
              <w:rPr>
                <w:rFonts w:ascii="Times New Roman" w:eastAsia="Calibri" w:hAnsi="Times New Roman" w:cs="Times New Roman"/>
                <w:iCs/>
                <w:spacing w:val="-5"/>
                <w:sz w:val="24"/>
                <w:szCs w:val="24"/>
              </w:rPr>
            </w:pPr>
            <w:proofErr w:type="spellStart"/>
            <w:r w:rsidRPr="000D2F58">
              <w:rPr>
                <w:rFonts w:ascii="Times New Roman" w:eastAsia="Calibri" w:hAnsi="Times New Roman" w:cs="Times New Roman"/>
                <w:iCs/>
                <w:spacing w:val="-5"/>
                <w:sz w:val="24"/>
                <w:szCs w:val="24"/>
              </w:rPr>
              <w:t>Заміна</w:t>
            </w:r>
            <w:proofErr w:type="spellEnd"/>
            <w:r w:rsidRPr="000D2F58">
              <w:rPr>
                <w:rFonts w:ascii="Times New Roman" w:eastAsia="Calibri" w:hAnsi="Times New Roman" w:cs="Times New Roman"/>
                <w:iCs/>
                <w:spacing w:val="-5"/>
                <w:sz w:val="24"/>
                <w:szCs w:val="24"/>
              </w:rPr>
              <w:t xml:space="preserve"> поста </w:t>
            </w:r>
            <w:proofErr w:type="spellStart"/>
            <w:r w:rsidRPr="000D2F58">
              <w:rPr>
                <w:rFonts w:ascii="Times New Roman" w:eastAsia="Calibri" w:hAnsi="Times New Roman" w:cs="Times New Roman"/>
                <w:iCs/>
                <w:spacing w:val="-5"/>
                <w:sz w:val="24"/>
                <w:szCs w:val="24"/>
              </w:rPr>
              <w:t>керування</w:t>
            </w:r>
            <w:proofErr w:type="spellEnd"/>
            <w:r w:rsidRPr="000D2F58">
              <w:rPr>
                <w:rFonts w:ascii="Times New Roman" w:eastAsia="Calibri" w:hAnsi="Times New Roman" w:cs="Times New Roman"/>
                <w:iCs/>
                <w:spacing w:val="-5"/>
                <w:sz w:val="24"/>
                <w:szCs w:val="24"/>
              </w:rPr>
              <w:t xml:space="preserve"> </w:t>
            </w:r>
            <w:proofErr w:type="spellStart"/>
            <w:r w:rsidRPr="000D2F58">
              <w:rPr>
                <w:rFonts w:ascii="Times New Roman" w:eastAsia="Calibri" w:hAnsi="Times New Roman" w:cs="Times New Roman"/>
                <w:iCs/>
                <w:spacing w:val="-5"/>
                <w:sz w:val="24"/>
                <w:szCs w:val="24"/>
              </w:rPr>
              <w:t>ліфтом</w:t>
            </w:r>
            <w:proofErr w:type="spellEnd"/>
            <w:r w:rsidRPr="000D2F58">
              <w:rPr>
                <w:rFonts w:ascii="Times New Roman" w:eastAsia="Calibri" w:hAnsi="Times New Roman" w:cs="Times New Roman"/>
                <w:iCs/>
                <w:spacing w:val="-5"/>
                <w:sz w:val="24"/>
                <w:szCs w:val="24"/>
              </w:rPr>
              <w:t xml:space="preserve"> в купе </w:t>
            </w:r>
            <w:proofErr w:type="spellStart"/>
            <w:r w:rsidRPr="000D2F58">
              <w:rPr>
                <w:rFonts w:ascii="Times New Roman" w:eastAsia="Calibri" w:hAnsi="Times New Roman" w:cs="Times New Roman"/>
                <w:iCs/>
                <w:spacing w:val="-5"/>
                <w:sz w:val="24"/>
                <w:szCs w:val="24"/>
              </w:rPr>
              <w:t>кабіни</w:t>
            </w:r>
            <w:proofErr w:type="spellEnd"/>
          </w:p>
        </w:tc>
        <w:tc>
          <w:tcPr>
            <w:tcW w:w="1276" w:type="dxa"/>
          </w:tcPr>
          <w:p w14:paraId="08596C01"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пост</w:t>
            </w:r>
          </w:p>
        </w:tc>
        <w:tc>
          <w:tcPr>
            <w:tcW w:w="1241" w:type="dxa"/>
          </w:tcPr>
          <w:p w14:paraId="699106ED"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iCs/>
                <w:spacing w:val="-5"/>
                <w:sz w:val="24"/>
                <w:szCs w:val="24"/>
              </w:rPr>
              <w:t>1</w:t>
            </w:r>
          </w:p>
        </w:tc>
      </w:tr>
      <w:tr w:rsidR="000D2F58" w:rsidRPr="000D2F58" w14:paraId="57269415" w14:textId="77777777" w:rsidTr="000C48FE">
        <w:tc>
          <w:tcPr>
            <w:tcW w:w="817" w:type="dxa"/>
          </w:tcPr>
          <w:p w14:paraId="1B8B1D71"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48</w:t>
            </w:r>
          </w:p>
        </w:tc>
        <w:tc>
          <w:tcPr>
            <w:tcW w:w="6237" w:type="dxa"/>
          </w:tcPr>
          <w:p w14:paraId="42F54899"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 xml:space="preserve">Панель наказу на 15 </w:t>
            </w:r>
            <w:proofErr w:type="spellStart"/>
            <w:r w:rsidRPr="000D2F58">
              <w:rPr>
                <w:rFonts w:ascii="Times New Roman" w:eastAsia="Calibri" w:hAnsi="Times New Roman" w:cs="Times New Roman"/>
                <w:spacing w:val="-5"/>
                <w:sz w:val="24"/>
                <w:szCs w:val="24"/>
              </w:rPr>
              <w:t>зупинок</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зі</w:t>
            </w:r>
            <w:proofErr w:type="spellEnd"/>
            <w:r w:rsidRPr="000D2F58">
              <w:rPr>
                <w:rFonts w:ascii="Times New Roman" w:eastAsia="Calibri" w:hAnsi="Times New Roman" w:cs="Times New Roman"/>
                <w:spacing w:val="-5"/>
                <w:sz w:val="24"/>
                <w:szCs w:val="24"/>
              </w:rPr>
              <w:t xml:space="preserve"> шрифтом</w:t>
            </w:r>
          </w:p>
          <w:p w14:paraId="56EEF989"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Брайля (</w:t>
            </w:r>
            <w:proofErr w:type="spellStart"/>
            <w:r w:rsidRPr="000D2F58">
              <w:rPr>
                <w:rFonts w:ascii="Times New Roman" w:eastAsia="Calibri" w:hAnsi="Times New Roman" w:cs="Times New Roman"/>
                <w:spacing w:val="-5"/>
                <w:sz w:val="24"/>
                <w:szCs w:val="24"/>
              </w:rPr>
              <w:t>Туреччина</w:t>
            </w:r>
            <w:proofErr w:type="spellEnd"/>
            <w:r w:rsidRPr="000D2F58">
              <w:rPr>
                <w:rFonts w:ascii="Times New Roman" w:eastAsia="Calibri" w:hAnsi="Times New Roman" w:cs="Times New Roman"/>
                <w:spacing w:val="-5"/>
                <w:sz w:val="24"/>
                <w:szCs w:val="24"/>
              </w:rPr>
              <w:t>)</w:t>
            </w:r>
          </w:p>
        </w:tc>
        <w:tc>
          <w:tcPr>
            <w:tcW w:w="1276" w:type="dxa"/>
          </w:tcPr>
          <w:p w14:paraId="28E7E27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241" w:type="dxa"/>
          </w:tcPr>
          <w:p w14:paraId="62E71BE9"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bl>
    <w:p w14:paraId="7E0BCCAE" w14:textId="77777777" w:rsidR="000D2F58" w:rsidRPr="000D2F58" w:rsidRDefault="000D2F58" w:rsidP="000D2F58">
      <w:pPr>
        <w:spacing w:after="200" w:line="276" w:lineRule="auto"/>
        <w:rPr>
          <w:rFonts w:ascii="Times New Roman" w:eastAsia="Calibri" w:hAnsi="Times New Roman" w:cs="Times New Roman"/>
          <w:kern w:val="0"/>
          <w:sz w:val="24"/>
          <w:szCs w:val="24"/>
          <w14:ligatures w14:val="none"/>
        </w:rPr>
      </w:pPr>
    </w:p>
    <w:p w14:paraId="25B8345C" w14:textId="77777777" w:rsidR="000D2F58" w:rsidRPr="000D2F58" w:rsidRDefault="000D2F58" w:rsidP="000D2F58">
      <w:pPr>
        <w:spacing w:after="200" w:line="276" w:lineRule="auto"/>
        <w:rPr>
          <w:rFonts w:ascii="Times New Roman" w:eastAsia="Calibri" w:hAnsi="Times New Roman" w:cs="Times New Roman"/>
          <w:kern w:val="0"/>
          <w:sz w:val="24"/>
          <w:szCs w:val="24"/>
          <w14:ligatures w14:val="none"/>
        </w:rPr>
      </w:pPr>
    </w:p>
    <w:p w14:paraId="26BD7EB9" w14:textId="729ECC00" w:rsidR="000D2F58" w:rsidRPr="000D2F58" w:rsidRDefault="00304531" w:rsidP="000D2F58">
      <w:pPr>
        <w:keepLines/>
        <w:autoSpaceDE w:val="0"/>
        <w:autoSpaceDN w:val="0"/>
        <w:spacing w:after="0" w:line="240" w:lineRule="auto"/>
        <w:jc w:val="center"/>
        <w:rPr>
          <w:rFonts w:ascii="Times New Roman" w:eastAsia="Calibri" w:hAnsi="Times New Roman" w:cs="Times New Roman"/>
          <w:spacing w:val="-5"/>
          <w:kern w:val="0"/>
          <w:sz w:val="24"/>
          <w:szCs w:val="24"/>
          <w14:ligatures w14:val="none"/>
        </w:rPr>
      </w:pPr>
      <w:r>
        <w:rPr>
          <w:rFonts w:ascii="Times New Roman" w:eastAsia="Calibri" w:hAnsi="Times New Roman" w:cs="Times New Roman"/>
          <w:spacing w:val="-5"/>
          <w:kern w:val="0"/>
          <w:sz w:val="24"/>
          <w:szCs w:val="24"/>
          <w:lang w:val="uk-UA"/>
          <w14:ligatures w14:val="none"/>
        </w:rPr>
        <w:t>П</w:t>
      </w:r>
      <w:proofErr w:type="spellStart"/>
      <w:r w:rsidR="000D2F58" w:rsidRPr="000D2F58">
        <w:rPr>
          <w:rFonts w:ascii="Times New Roman" w:eastAsia="Calibri" w:hAnsi="Times New Roman" w:cs="Times New Roman"/>
          <w:spacing w:val="-5"/>
          <w:kern w:val="0"/>
          <w:sz w:val="24"/>
          <w:szCs w:val="24"/>
          <w14:ligatures w14:val="none"/>
        </w:rPr>
        <w:t>ридбання</w:t>
      </w:r>
      <w:proofErr w:type="spellEnd"/>
      <w:r w:rsidR="000D2F58" w:rsidRPr="000D2F58">
        <w:rPr>
          <w:rFonts w:ascii="Times New Roman" w:eastAsia="Calibri" w:hAnsi="Times New Roman" w:cs="Times New Roman"/>
          <w:spacing w:val="-5"/>
          <w:kern w:val="0"/>
          <w:sz w:val="24"/>
          <w:szCs w:val="24"/>
          <w14:ligatures w14:val="none"/>
        </w:rPr>
        <w:t xml:space="preserve"> </w:t>
      </w:r>
      <w:proofErr w:type="spellStart"/>
      <w:r w:rsidR="000D2F58" w:rsidRPr="000D2F58">
        <w:rPr>
          <w:rFonts w:ascii="Times New Roman" w:eastAsia="Calibri" w:hAnsi="Times New Roman" w:cs="Times New Roman"/>
          <w:spacing w:val="-5"/>
          <w:kern w:val="0"/>
          <w:sz w:val="24"/>
          <w:szCs w:val="24"/>
          <w14:ligatures w14:val="none"/>
        </w:rPr>
        <w:t>устаткуванн</w:t>
      </w:r>
      <w:proofErr w:type="spellEnd"/>
    </w:p>
    <w:p w14:paraId="4EB335C1" w14:textId="77777777" w:rsidR="000D2F58" w:rsidRPr="000D2F58" w:rsidRDefault="000D2F58" w:rsidP="000D2F58">
      <w:pPr>
        <w:spacing w:after="200" w:line="276" w:lineRule="auto"/>
        <w:rPr>
          <w:rFonts w:ascii="Times New Roman" w:eastAsia="Calibri" w:hAnsi="Times New Roman" w:cs="Times New Roman"/>
          <w:kern w:val="0"/>
          <w:sz w:val="24"/>
          <w:szCs w:val="24"/>
          <w14:ligatures w14:val="none"/>
        </w:rPr>
      </w:pPr>
    </w:p>
    <w:tbl>
      <w:tblPr>
        <w:tblStyle w:val="8"/>
        <w:tblW w:w="0" w:type="auto"/>
        <w:tblLook w:val="04A0" w:firstRow="1" w:lastRow="0" w:firstColumn="1" w:lastColumn="0" w:noHBand="0" w:noVBand="1"/>
      </w:tblPr>
      <w:tblGrid>
        <w:gridCol w:w="817"/>
        <w:gridCol w:w="6237"/>
        <w:gridCol w:w="1385"/>
        <w:gridCol w:w="1132"/>
      </w:tblGrid>
      <w:tr w:rsidR="000D2F58" w:rsidRPr="000D2F58" w14:paraId="56391A45" w14:textId="77777777" w:rsidTr="000C48FE">
        <w:tc>
          <w:tcPr>
            <w:tcW w:w="817" w:type="dxa"/>
            <w:vAlign w:val="center"/>
          </w:tcPr>
          <w:p w14:paraId="4C220FF1" w14:textId="77777777" w:rsidR="000D2F58" w:rsidRPr="000D2F58" w:rsidRDefault="000D2F58" w:rsidP="000D2F58">
            <w:pPr>
              <w:keepLines/>
              <w:autoSpaceDE w:val="0"/>
              <w:autoSpaceDN w:val="0"/>
              <w:jc w:val="center"/>
              <w:rPr>
                <w:rFonts w:ascii="Times New Roman" w:eastAsia="Calibri" w:hAnsi="Times New Roman" w:cs="Times New Roman"/>
                <w:spacing w:val="-5"/>
                <w:sz w:val="24"/>
                <w:szCs w:val="24"/>
              </w:rPr>
            </w:pPr>
            <w:r w:rsidRPr="000D2F58">
              <w:rPr>
                <w:rFonts w:ascii="Times New Roman" w:eastAsia="Calibri" w:hAnsi="Times New Roman" w:cs="Times New Roman"/>
                <w:spacing w:val="-5"/>
                <w:sz w:val="24"/>
                <w:szCs w:val="24"/>
              </w:rPr>
              <w:t>№</w:t>
            </w:r>
          </w:p>
          <w:p w14:paraId="51CA80CB"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Ч.ч</w:t>
            </w:r>
            <w:proofErr w:type="spellEnd"/>
            <w:r w:rsidRPr="000D2F58">
              <w:rPr>
                <w:rFonts w:ascii="Times New Roman" w:eastAsia="Calibri" w:hAnsi="Times New Roman" w:cs="Times New Roman"/>
                <w:spacing w:val="-5"/>
                <w:sz w:val="24"/>
                <w:szCs w:val="24"/>
              </w:rPr>
              <w:t>.</w:t>
            </w:r>
          </w:p>
        </w:tc>
        <w:tc>
          <w:tcPr>
            <w:tcW w:w="6237" w:type="dxa"/>
            <w:vAlign w:val="center"/>
          </w:tcPr>
          <w:p w14:paraId="60BBC954" w14:textId="77777777" w:rsidR="000D2F58" w:rsidRPr="000D2F58" w:rsidRDefault="000D2F58" w:rsidP="000D2F58">
            <w:pPr>
              <w:keepLines/>
              <w:autoSpaceDE w:val="0"/>
              <w:autoSpaceDN w:val="0"/>
              <w:jc w:val="center"/>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Найменування</w:t>
            </w:r>
            <w:proofErr w:type="spellEnd"/>
            <w:r w:rsidRPr="000D2F58">
              <w:rPr>
                <w:rFonts w:ascii="Times New Roman" w:eastAsia="Calibri" w:hAnsi="Times New Roman" w:cs="Times New Roman"/>
                <w:spacing w:val="-5"/>
                <w:sz w:val="24"/>
                <w:szCs w:val="24"/>
              </w:rPr>
              <w:t xml:space="preserve"> і характеристика </w:t>
            </w:r>
            <w:proofErr w:type="spellStart"/>
            <w:r w:rsidRPr="000D2F58">
              <w:rPr>
                <w:rFonts w:ascii="Times New Roman" w:eastAsia="Calibri" w:hAnsi="Times New Roman" w:cs="Times New Roman"/>
                <w:spacing w:val="-5"/>
                <w:sz w:val="24"/>
                <w:szCs w:val="24"/>
              </w:rPr>
              <w:t>устаткування</w:t>
            </w:r>
            <w:proofErr w:type="spellEnd"/>
            <w:r w:rsidRPr="000D2F58">
              <w:rPr>
                <w:rFonts w:ascii="Times New Roman" w:eastAsia="Calibri" w:hAnsi="Times New Roman" w:cs="Times New Roman"/>
                <w:spacing w:val="-5"/>
                <w:sz w:val="24"/>
                <w:szCs w:val="24"/>
              </w:rPr>
              <w:t>,</w:t>
            </w:r>
          </w:p>
          <w:p w14:paraId="1F2796B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меблів</w:t>
            </w:r>
            <w:proofErr w:type="spellEnd"/>
            <w:r w:rsidRPr="000D2F58">
              <w:rPr>
                <w:rFonts w:ascii="Times New Roman" w:eastAsia="Calibri" w:hAnsi="Times New Roman" w:cs="Times New Roman"/>
                <w:spacing w:val="-5"/>
                <w:sz w:val="24"/>
                <w:szCs w:val="24"/>
              </w:rPr>
              <w:t xml:space="preserve"> та </w:t>
            </w:r>
            <w:proofErr w:type="spellStart"/>
            <w:r w:rsidRPr="000D2F58">
              <w:rPr>
                <w:rFonts w:ascii="Times New Roman" w:eastAsia="Calibri" w:hAnsi="Times New Roman" w:cs="Times New Roman"/>
                <w:spacing w:val="-5"/>
                <w:sz w:val="24"/>
                <w:szCs w:val="24"/>
              </w:rPr>
              <w:t>інвентарю</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маса</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одиниці</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устаткування</w:t>
            </w:r>
            <w:proofErr w:type="spellEnd"/>
          </w:p>
        </w:tc>
        <w:tc>
          <w:tcPr>
            <w:tcW w:w="1385" w:type="dxa"/>
            <w:vAlign w:val="center"/>
          </w:tcPr>
          <w:p w14:paraId="4CCD1C2E" w14:textId="77777777" w:rsidR="000D2F58" w:rsidRPr="000D2F58" w:rsidRDefault="000D2F58" w:rsidP="000D2F58">
            <w:pPr>
              <w:keepLines/>
              <w:autoSpaceDE w:val="0"/>
              <w:autoSpaceDN w:val="0"/>
              <w:jc w:val="center"/>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Одиниця</w:t>
            </w:r>
            <w:proofErr w:type="spellEnd"/>
          </w:p>
          <w:p w14:paraId="73BEF1AA"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виміру</w:t>
            </w:r>
            <w:proofErr w:type="spellEnd"/>
          </w:p>
        </w:tc>
        <w:tc>
          <w:tcPr>
            <w:tcW w:w="1132" w:type="dxa"/>
            <w:vAlign w:val="center"/>
          </w:tcPr>
          <w:p w14:paraId="7F4A089B"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Кількість</w:t>
            </w:r>
            <w:proofErr w:type="spellEnd"/>
          </w:p>
        </w:tc>
      </w:tr>
      <w:tr w:rsidR="000D2F58" w:rsidRPr="000D2F58" w14:paraId="485333F1" w14:textId="77777777" w:rsidTr="000C48FE">
        <w:tc>
          <w:tcPr>
            <w:tcW w:w="817" w:type="dxa"/>
            <w:vAlign w:val="center"/>
          </w:tcPr>
          <w:p w14:paraId="67B19B8F"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c>
          <w:tcPr>
            <w:tcW w:w="6237" w:type="dxa"/>
            <w:vAlign w:val="center"/>
          </w:tcPr>
          <w:p w14:paraId="23A9BCA1"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w:t>
            </w:r>
          </w:p>
        </w:tc>
        <w:tc>
          <w:tcPr>
            <w:tcW w:w="1385" w:type="dxa"/>
          </w:tcPr>
          <w:p w14:paraId="41B633BF"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4</w:t>
            </w:r>
          </w:p>
        </w:tc>
        <w:tc>
          <w:tcPr>
            <w:tcW w:w="1132" w:type="dxa"/>
            <w:vAlign w:val="center"/>
          </w:tcPr>
          <w:p w14:paraId="05EBF644"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5</w:t>
            </w:r>
          </w:p>
        </w:tc>
      </w:tr>
      <w:tr w:rsidR="000D2F58" w:rsidRPr="000D2F58" w14:paraId="6468595D" w14:textId="77777777" w:rsidTr="000C48FE">
        <w:tc>
          <w:tcPr>
            <w:tcW w:w="817" w:type="dxa"/>
            <w:vAlign w:val="center"/>
          </w:tcPr>
          <w:p w14:paraId="3AFC88F5"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6237" w:type="dxa"/>
            <w:vAlign w:val="center"/>
          </w:tcPr>
          <w:p w14:paraId="051EE1C5"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Перелiк</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нарахувань</w:t>
            </w:r>
            <w:proofErr w:type="spellEnd"/>
            <w:r w:rsidRPr="000D2F58">
              <w:rPr>
                <w:rFonts w:ascii="Times New Roman" w:eastAsia="Calibri" w:hAnsi="Times New Roman" w:cs="Times New Roman"/>
                <w:spacing w:val="-5"/>
                <w:sz w:val="24"/>
                <w:szCs w:val="24"/>
              </w:rPr>
              <w:t xml:space="preserve">: </w:t>
            </w:r>
          </w:p>
        </w:tc>
        <w:tc>
          <w:tcPr>
            <w:tcW w:w="1385" w:type="dxa"/>
          </w:tcPr>
          <w:p w14:paraId="0CC7EFFA"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132" w:type="dxa"/>
            <w:vAlign w:val="center"/>
          </w:tcPr>
          <w:p w14:paraId="6D4E0024"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r>
      <w:tr w:rsidR="000D2F58" w:rsidRPr="000D2F58" w14:paraId="23CF0A8A" w14:textId="77777777" w:rsidTr="000C48FE">
        <w:tc>
          <w:tcPr>
            <w:tcW w:w="817" w:type="dxa"/>
            <w:vAlign w:val="center"/>
          </w:tcPr>
          <w:p w14:paraId="12394165"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6237" w:type="dxa"/>
          </w:tcPr>
          <w:p w14:paraId="398E75CA"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Коефiцiєнт</w:t>
            </w:r>
            <w:proofErr w:type="spellEnd"/>
            <w:r w:rsidRPr="000D2F58">
              <w:rPr>
                <w:rFonts w:ascii="Times New Roman" w:eastAsia="Calibri" w:hAnsi="Times New Roman" w:cs="Times New Roman"/>
                <w:spacing w:val="-5"/>
                <w:sz w:val="24"/>
                <w:szCs w:val="24"/>
              </w:rPr>
              <w:t xml:space="preserve"> для </w:t>
            </w:r>
            <w:proofErr w:type="spellStart"/>
            <w:r w:rsidRPr="000D2F58">
              <w:rPr>
                <w:rFonts w:ascii="Times New Roman" w:eastAsia="Calibri" w:hAnsi="Times New Roman" w:cs="Times New Roman"/>
                <w:spacing w:val="-5"/>
                <w:sz w:val="24"/>
                <w:szCs w:val="24"/>
              </w:rPr>
              <w:t>урахування</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впливу</w:t>
            </w:r>
            <w:proofErr w:type="spellEnd"/>
            <w:r w:rsidRPr="000D2F58">
              <w:rPr>
                <w:rFonts w:ascii="Times New Roman" w:eastAsia="Calibri" w:hAnsi="Times New Roman" w:cs="Times New Roman"/>
                <w:spacing w:val="-5"/>
                <w:sz w:val="24"/>
                <w:szCs w:val="24"/>
              </w:rPr>
              <w:t xml:space="preserve"> умов </w:t>
            </w:r>
            <w:proofErr w:type="spellStart"/>
            <w:r w:rsidRPr="000D2F58">
              <w:rPr>
                <w:rFonts w:ascii="Times New Roman" w:eastAsia="Calibri" w:hAnsi="Times New Roman" w:cs="Times New Roman"/>
                <w:spacing w:val="-5"/>
                <w:sz w:val="24"/>
                <w:szCs w:val="24"/>
              </w:rPr>
              <w:t>виконання</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монтажних</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pобiт</w:t>
            </w:r>
            <w:proofErr w:type="spellEnd"/>
            <w:r w:rsidRPr="000D2F58">
              <w:rPr>
                <w:rFonts w:ascii="Times New Roman" w:eastAsia="Calibri" w:hAnsi="Times New Roman" w:cs="Times New Roman"/>
                <w:spacing w:val="-5"/>
                <w:sz w:val="24"/>
                <w:szCs w:val="24"/>
              </w:rPr>
              <w:t xml:space="preserve"> = 1,2</w:t>
            </w:r>
          </w:p>
        </w:tc>
        <w:tc>
          <w:tcPr>
            <w:tcW w:w="1385" w:type="dxa"/>
          </w:tcPr>
          <w:p w14:paraId="2949A5C5"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c>
          <w:tcPr>
            <w:tcW w:w="1132" w:type="dxa"/>
            <w:vAlign w:val="center"/>
          </w:tcPr>
          <w:p w14:paraId="096932D0" w14:textId="77777777" w:rsidR="000D2F58" w:rsidRPr="000D2F58" w:rsidRDefault="000D2F58" w:rsidP="000D2F58">
            <w:pPr>
              <w:autoSpaceDE w:val="0"/>
              <w:autoSpaceDN w:val="0"/>
              <w:adjustRightInd w:val="0"/>
              <w:rPr>
                <w:rFonts w:ascii="Times New Roman" w:eastAsia="Calibri" w:hAnsi="Times New Roman" w:cs="Times New Roman"/>
                <w:sz w:val="24"/>
                <w:szCs w:val="24"/>
              </w:rPr>
            </w:pPr>
            <w:r w:rsidRPr="000D2F58">
              <w:rPr>
                <w:rFonts w:ascii="Times New Roman" w:eastAsia="Calibri" w:hAnsi="Times New Roman" w:cs="Times New Roman"/>
                <w:sz w:val="24"/>
                <w:szCs w:val="24"/>
              </w:rPr>
              <w:t xml:space="preserve"> </w:t>
            </w:r>
          </w:p>
        </w:tc>
      </w:tr>
      <w:tr w:rsidR="000D2F58" w:rsidRPr="000D2F58" w14:paraId="6573E577" w14:textId="77777777" w:rsidTr="000C48FE">
        <w:tc>
          <w:tcPr>
            <w:tcW w:w="817" w:type="dxa"/>
          </w:tcPr>
          <w:p w14:paraId="58D413B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c>
          <w:tcPr>
            <w:tcW w:w="6237" w:type="dxa"/>
            <w:vAlign w:val="center"/>
          </w:tcPr>
          <w:p w14:paraId="5B054D8A" w14:textId="77777777" w:rsidR="000D2F58" w:rsidRPr="000D2F58" w:rsidRDefault="000D2F58" w:rsidP="000D2F58">
            <w:pPr>
              <w:keepLines/>
              <w:autoSpaceDE w:val="0"/>
              <w:autoSpaceDN w:val="0"/>
              <w:rPr>
                <w:rFonts w:ascii="Times New Roman" w:eastAsia="Calibri" w:hAnsi="Times New Roman" w:cs="Times New Roman"/>
                <w:spacing w:val="-5"/>
                <w:sz w:val="24"/>
                <w:szCs w:val="24"/>
              </w:rPr>
            </w:pPr>
            <w:proofErr w:type="spellStart"/>
            <w:r w:rsidRPr="000D2F58">
              <w:rPr>
                <w:rFonts w:ascii="Times New Roman" w:eastAsia="Calibri" w:hAnsi="Times New Roman" w:cs="Times New Roman"/>
                <w:spacing w:val="-5"/>
                <w:sz w:val="24"/>
                <w:szCs w:val="24"/>
              </w:rPr>
              <w:t>Станція</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керування</w:t>
            </w:r>
            <w:proofErr w:type="spellEnd"/>
            <w:r w:rsidRPr="000D2F58">
              <w:rPr>
                <w:rFonts w:ascii="Times New Roman" w:eastAsia="Calibri" w:hAnsi="Times New Roman" w:cs="Times New Roman"/>
                <w:spacing w:val="-5"/>
                <w:sz w:val="24"/>
                <w:szCs w:val="24"/>
              </w:rPr>
              <w:t xml:space="preserve"> з основною </w:t>
            </w:r>
            <w:proofErr w:type="spellStart"/>
            <w:r w:rsidRPr="000D2F58">
              <w:rPr>
                <w:rFonts w:ascii="Times New Roman" w:eastAsia="Calibri" w:hAnsi="Times New Roman" w:cs="Times New Roman"/>
                <w:spacing w:val="-5"/>
                <w:sz w:val="24"/>
                <w:szCs w:val="24"/>
              </w:rPr>
              <w:t>мікропроцесорною</w:t>
            </w:r>
            <w:proofErr w:type="spellEnd"/>
            <w:r w:rsidRPr="000D2F58">
              <w:rPr>
                <w:rFonts w:ascii="Times New Roman" w:eastAsia="Calibri" w:hAnsi="Times New Roman" w:cs="Times New Roman"/>
                <w:spacing w:val="-5"/>
                <w:sz w:val="24"/>
                <w:szCs w:val="24"/>
              </w:rPr>
              <w:t xml:space="preserve"> платою </w:t>
            </w:r>
            <w:proofErr w:type="spellStart"/>
            <w:r w:rsidRPr="000D2F58">
              <w:rPr>
                <w:rFonts w:ascii="Times New Roman" w:eastAsia="Calibri" w:hAnsi="Times New Roman" w:cs="Times New Roman"/>
                <w:spacing w:val="-5"/>
                <w:sz w:val="24"/>
                <w:szCs w:val="24"/>
              </w:rPr>
              <w:t>керування</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серія</w:t>
            </w:r>
            <w:proofErr w:type="spellEnd"/>
            <w:r w:rsidRPr="000D2F58">
              <w:rPr>
                <w:rFonts w:ascii="Times New Roman" w:eastAsia="Calibri" w:hAnsi="Times New Roman" w:cs="Times New Roman"/>
                <w:spacing w:val="-5"/>
                <w:sz w:val="24"/>
                <w:szCs w:val="24"/>
              </w:rPr>
              <w:t xml:space="preserve"> TL EN 81-</w:t>
            </w:r>
            <w:proofErr w:type="gramStart"/>
            <w:r w:rsidRPr="000D2F58">
              <w:rPr>
                <w:rFonts w:ascii="Times New Roman" w:eastAsia="Calibri" w:hAnsi="Times New Roman" w:cs="Times New Roman"/>
                <w:spacing w:val="-5"/>
                <w:sz w:val="24"/>
                <w:szCs w:val="24"/>
              </w:rPr>
              <w:t xml:space="preserve">20;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=0,18)</w:t>
            </w:r>
          </w:p>
        </w:tc>
        <w:tc>
          <w:tcPr>
            <w:tcW w:w="1385" w:type="dxa"/>
          </w:tcPr>
          <w:p w14:paraId="757C7CD9"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43CE893E"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w:t>
            </w:r>
          </w:p>
        </w:tc>
      </w:tr>
      <w:tr w:rsidR="000D2F58" w:rsidRPr="000D2F58" w14:paraId="6E7BB4F7" w14:textId="77777777" w:rsidTr="000C48FE">
        <w:tc>
          <w:tcPr>
            <w:tcW w:w="817" w:type="dxa"/>
          </w:tcPr>
          <w:p w14:paraId="2A36ED2F"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w:t>
            </w:r>
          </w:p>
        </w:tc>
        <w:tc>
          <w:tcPr>
            <w:tcW w:w="6237" w:type="dxa"/>
            <w:vAlign w:val="center"/>
          </w:tcPr>
          <w:p w14:paraId="1835ED95"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Блок </w:t>
            </w:r>
            <w:proofErr w:type="spellStart"/>
            <w:r w:rsidRPr="000D2F58">
              <w:rPr>
                <w:rFonts w:ascii="Times New Roman" w:eastAsia="Calibri" w:hAnsi="Times New Roman" w:cs="Times New Roman"/>
                <w:spacing w:val="-5"/>
                <w:sz w:val="24"/>
                <w:szCs w:val="24"/>
              </w:rPr>
              <w:t>евакуації</w:t>
            </w:r>
            <w:proofErr w:type="spellEnd"/>
            <w:r w:rsidRPr="000D2F58">
              <w:rPr>
                <w:rFonts w:ascii="Times New Roman" w:eastAsia="Calibri" w:hAnsi="Times New Roman" w:cs="Times New Roman"/>
                <w:spacing w:val="-5"/>
                <w:sz w:val="24"/>
                <w:szCs w:val="24"/>
              </w:rPr>
              <w:t xml:space="preserve"> </w:t>
            </w:r>
            <w:proofErr w:type="spellStart"/>
            <w:proofErr w:type="gramStart"/>
            <w:r w:rsidRPr="000D2F58">
              <w:rPr>
                <w:rFonts w:ascii="Times New Roman" w:eastAsia="Calibri" w:hAnsi="Times New Roman" w:cs="Times New Roman"/>
                <w:spacing w:val="-5"/>
                <w:sz w:val="24"/>
                <w:szCs w:val="24"/>
              </w:rPr>
              <w:t>ліфту</w:t>
            </w:r>
            <w:proofErr w:type="spellEnd"/>
            <w:r w:rsidRPr="000D2F58">
              <w:rPr>
                <w:rFonts w:ascii="Times New Roman" w:eastAsia="Calibri" w:hAnsi="Times New Roman" w:cs="Times New Roman"/>
                <w:spacing w:val="-5"/>
                <w:sz w:val="24"/>
                <w:szCs w:val="24"/>
              </w:rPr>
              <w:t xml:space="preserve">;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=0,0015)</w:t>
            </w:r>
          </w:p>
        </w:tc>
        <w:tc>
          <w:tcPr>
            <w:tcW w:w="1385" w:type="dxa"/>
          </w:tcPr>
          <w:p w14:paraId="67E827DF"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504E7F6F"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w:t>
            </w:r>
          </w:p>
        </w:tc>
      </w:tr>
      <w:tr w:rsidR="000D2F58" w:rsidRPr="000D2F58" w14:paraId="16C784F1" w14:textId="77777777" w:rsidTr="000C48FE">
        <w:tc>
          <w:tcPr>
            <w:tcW w:w="817" w:type="dxa"/>
          </w:tcPr>
          <w:p w14:paraId="1ADA5A4C"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3</w:t>
            </w:r>
          </w:p>
        </w:tc>
        <w:tc>
          <w:tcPr>
            <w:tcW w:w="6237" w:type="dxa"/>
            <w:vAlign w:val="center"/>
          </w:tcPr>
          <w:p w14:paraId="45C6E51C"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Корпус редуктора тип </w:t>
            </w:r>
            <w:proofErr w:type="gramStart"/>
            <w:r w:rsidRPr="000D2F58">
              <w:rPr>
                <w:rFonts w:ascii="Times New Roman" w:eastAsia="Calibri" w:hAnsi="Times New Roman" w:cs="Times New Roman"/>
                <w:spacing w:val="-5"/>
                <w:sz w:val="24"/>
                <w:szCs w:val="24"/>
              </w:rPr>
              <w:t xml:space="preserve">GEM;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=0,123)</w:t>
            </w:r>
          </w:p>
        </w:tc>
        <w:tc>
          <w:tcPr>
            <w:tcW w:w="1385" w:type="dxa"/>
          </w:tcPr>
          <w:p w14:paraId="7A50324B"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71A66041"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5FAB71B4" w14:textId="77777777" w:rsidTr="000C48FE">
        <w:tc>
          <w:tcPr>
            <w:tcW w:w="817" w:type="dxa"/>
          </w:tcPr>
          <w:p w14:paraId="7F43D79B"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4</w:t>
            </w:r>
          </w:p>
        </w:tc>
        <w:tc>
          <w:tcPr>
            <w:tcW w:w="6237" w:type="dxa"/>
            <w:vAlign w:val="center"/>
          </w:tcPr>
          <w:p w14:paraId="68B34F24"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Черв'як</w:t>
            </w:r>
            <w:proofErr w:type="spellEnd"/>
            <w:r w:rsidRPr="000D2F58">
              <w:rPr>
                <w:rFonts w:ascii="Times New Roman" w:eastAsia="Calibri" w:hAnsi="Times New Roman" w:cs="Times New Roman"/>
                <w:spacing w:val="-5"/>
                <w:sz w:val="24"/>
                <w:szCs w:val="24"/>
              </w:rPr>
              <w:t xml:space="preserve"> в </w:t>
            </w:r>
            <w:proofErr w:type="spellStart"/>
            <w:r w:rsidRPr="000D2F58">
              <w:rPr>
                <w:rFonts w:ascii="Times New Roman" w:eastAsia="Calibri" w:hAnsi="Times New Roman" w:cs="Times New Roman"/>
                <w:spacing w:val="-5"/>
                <w:sz w:val="24"/>
                <w:szCs w:val="24"/>
              </w:rPr>
              <w:t>зборі</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глобоідний</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черв'як</w:t>
            </w:r>
            <w:proofErr w:type="spellEnd"/>
            <w:r w:rsidRPr="000D2F58">
              <w:rPr>
                <w:rFonts w:ascii="Times New Roman" w:eastAsia="Calibri" w:hAnsi="Times New Roman" w:cs="Times New Roman"/>
                <w:spacing w:val="-5"/>
                <w:sz w:val="24"/>
                <w:szCs w:val="24"/>
              </w:rPr>
              <w:t xml:space="preserve">) тип </w:t>
            </w:r>
            <w:proofErr w:type="gramStart"/>
            <w:r w:rsidRPr="000D2F58">
              <w:rPr>
                <w:rFonts w:ascii="Times New Roman" w:eastAsia="Calibri" w:hAnsi="Times New Roman" w:cs="Times New Roman"/>
                <w:spacing w:val="-5"/>
                <w:sz w:val="24"/>
                <w:szCs w:val="24"/>
              </w:rPr>
              <w:t xml:space="preserve">GEM;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=0,699)</w:t>
            </w:r>
          </w:p>
        </w:tc>
        <w:tc>
          <w:tcPr>
            <w:tcW w:w="1385" w:type="dxa"/>
          </w:tcPr>
          <w:p w14:paraId="41EFFF6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2F25FEC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2DCC20D8" w14:textId="77777777" w:rsidTr="000C48FE">
        <w:tc>
          <w:tcPr>
            <w:tcW w:w="817" w:type="dxa"/>
          </w:tcPr>
          <w:p w14:paraId="4F35F1B0"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5</w:t>
            </w:r>
          </w:p>
        </w:tc>
        <w:tc>
          <w:tcPr>
            <w:tcW w:w="6237" w:type="dxa"/>
            <w:vAlign w:val="center"/>
          </w:tcPr>
          <w:p w14:paraId="6385CAF8"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Вал в </w:t>
            </w:r>
            <w:proofErr w:type="spellStart"/>
            <w:r w:rsidRPr="000D2F58">
              <w:rPr>
                <w:rFonts w:ascii="Times New Roman" w:eastAsia="Calibri" w:hAnsi="Times New Roman" w:cs="Times New Roman"/>
                <w:spacing w:val="-5"/>
                <w:sz w:val="24"/>
                <w:szCs w:val="24"/>
              </w:rPr>
              <w:t>зборі</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зі</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черв'ячним</w:t>
            </w:r>
            <w:proofErr w:type="spellEnd"/>
            <w:r w:rsidRPr="000D2F58">
              <w:rPr>
                <w:rFonts w:ascii="Times New Roman" w:eastAsia="Calibri" w:hAnsi="Times New Roman" w:cs="Times New Roman"/>
                <w:spacing w:val="-5"/>
                <w:sz w:val="24"/>
                <w:szCs w:val="24"/>
              </w:rPr>
              <w:t xml:space="preserve"> колесом т. </w:t>
            </w:r>
            <w:proofErr w:type="gramStart"/>
            <w:r w:rsidRPr="000D2F58">
              <w:rPr>
                <w:rFonts w:ascii="Times New Roman" w:eastAsia="Calibri" w:hAnsi="Times New Roman" w:cs="Times New Roman"/>
                <w:spacing w:val="-5"/>
                <w:sz w:val="24"/>
                <w:szCs w:val="24"/>
              </w:rPr>
              <w:t xml:space="preserve">GEM;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1EC88ABA"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0E7EB400"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6D65F441" w14:textId="77777777" w:rsidTr="000C48FE">
        <w:tc>
          <w:tcPr>
            <w:tcW w:w="817" w:type="dxa"/>
          </w:tcPr>
          <w:p w14:paraId="0B14C4D4"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6</w:t>
            </w:r>
          </w:p>
        </w:tc>
        <w:tc>
          <w:tcPr>
            <w:tcW w:w="6237" w:type="dxa"/>
            <w:vAlign w:val="center"/>
          </w:tcPr>
          <w:p w14:paraId="36CFC1FF"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Статор </w:t>
            </w:r>
            <w:proofErr w:type="spellStart"/>
            <w:r w:rsidRPr="000D2F58">
              <w:rPr>
                <w:rFonts w:ascii="Times New Roman" w:eastAsia="Calibri" w:hAnsi="Times New Roman" w:cs="Times New Roman"/>
                <w:spacing w:val="-5"/>
                <w:sz w:val="24"/>
                <w:szCs w:val="24"/>
              </w:rPr>
              <w:t>електродвигуна</w:t>
            </w:r>
            <w:proofErr w:type="spellEnd"/>
            <w:r w:rsidRPr="000D2F58">
              <w:rPr>
                <w:rFonts w:ascii="Times New Roman" w:eastAsia="Calibri" w:hAnsi="Times New Roman" w:cs="Times New Roman"/>
                <w:spacing w:val="-5"/>
                <w:sz w:val="24"/>
                <w:szCs w:val="24"/>
              </w:rPr>
              <w:t xml:space="preserve"> т. </w:t>
            </w:r>
            <w:proofErr w:type="gramStart"/>
            <w:r w:rsidRPr="000D2F58">
              <w:rPr>
                <w:rFonts w:ascii="Times New Roman" w:eastAsia="Calibri" w:hAnsi="Times New Roman" w:cs="Times New Roman"/>
                <w:spacing w:val="-5"/>
                <w:sz w:val="24"/>
                <w:szCs w:val="24"/>
              </w:rPr>
              <w:t xml:space="preserve">GEM;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5B522A54"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7A2EB86C"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2257C11C" w14:textId="77777777" w:rsidTr="000C48FE">
        <w:tc>
          <w:tcPr>
            <w:tcW w:w="817" w:type="dxa"/>
          </w:tcPr>
          <w:p w14:paraId="7B58468A"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7</w:t>
            </w:r>
          </w:p>
        </w:tc>
        <w:tc>
          <w:tcPr>
            <w:tcW w:w="6237" w:type="dxa"/>
            <w:vAlign w:val="center"/>
          </w:tcPr>
          <w:p w14:paraId="04970FC0"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Ротор </w:t>
            </w:r>
            <w:proofErr w:type="spellStart"/>
            <w:r w:rsidRPr="000D2F58">
              <w:rPr>
                <w:rFonts w:ascii="Times New Roman" w:eastAsia="Calibri" w:hAnsi="Times New Roman" w:cs="Times New Roman"/>
                <w:spacing w:val="-5"/>
                <w:sz w:val="24"/>
                <w:szCs w:val="24"/>
              </w:rPr>
              <w:t>електродвигуна</w:t>
            </w:r>
            <w:proofErr w:type="spellEnd"/>
            <w:r w:rsidRPr="000D2F58">
              <w:rPr>
                <w:rFonts w:ascii="Times New Roman" w:eastAsia="Calibri" w:hAnsi="Times New Roman" w:cs="Times New Roman"/>
                <w:spacing w:val="-5"/>
                <w:sz w:val="24"/>
                <w:szCs w:val="24"/>
              </w:rPr>
              <w:t xml:space="preserve"> т. </w:t>
            </w:r>
            <w:proofErr w:type="gramStart"/>
            <w:r w:rsidRPr="000D2F58">
              <w:rPr>
                <w:rFonts w:ascii="Times New Roman" w:eastAsia="Calibri" w:hAnsi="Times New Roman" w:cs="Times New Roman"/>
                <w:spacing w:val="-5"/>
                <w:sz w:val="24"/>
                <w:szCs w:val="24"/>
              </w:rPr>
              <w:t xml:space="preserve">GEM;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3243F6B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745CACA2"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699BDCC4" w14:textId="77777777" w:rsidTr="000C48FE">
        <w:tc>
          <w:tcPr>
            <w:tcW w:w="817" w:type="dxa"/>
          </w:tcPr>
          <w:p w14:paraId="1B98053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8</w:t>
            </w:r>
          </w:p>
        </w:tc>
        <w:tc>
          <w:tcPr>
            <w:tcW w:w="6237" w:type="dxa"/>
            <w:vAlign w:val="center"/>
          </w:tcPr>
          <w:p w14:paraId="320C2795"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Канато</w:t>
            </w:r>
            <w:proofErr w:type="spellEnd"/>
            <w:r w:rsidRPr="000D2F58">
              <w:rPr>
                <w:rFonts w:ascii="Times New Roman" w:eastAsia="Calibri" w:hAnsi="Times New Roman" w:cs="Times New Roman"/>
                <w:spacing w:val="-5"/>
                <w:sz w:val="24"/>
                <w:szCs w:val="24"/>
              </w:rPr>
              <w:t xml:space="preserve"> - </w:t>
            </w:r>
            <w:proofErr w:type="spellStart"/>
            <w:r w:rsidRPr="000D2F58">
              <w:rPr>
                <w:rFonts w:ascii="Times New Roman" w:eastAsia="Calibri" w:hAnsi="Times New Roman" w:cs="Times New Roman"/>
                <w:spacing w:val="-5"/>
                <w:sz w:val="24"/>
                <w:szCs w:val="24"/>
              </w:rPr>
              <w:t>тяговий</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шків</w:t>
            </w:r>
            <w:proofErr w:type="spellEnd"/>
            <w:r w:rsidRPr="000D2F58">
              <w:rPr>
                <w:rFonts w:ascii="Times New Roman" w:eastAsia="Calibri" w:hAnsi="Times New Roman" w:cs="Times New Roman"/>
                <w:spacing w:val="-5"/>
                <w:sz w:val="24"/>
                <w:szCs w:val="24"/>
              </w:rPr>
              <w:t xml:space="preserve"> т. </w:t>
            </w:r>
            <w:proofErr w:type="gramStart"/>
            <w:r w:rsidRPr="000D2F58">
              <w:rPr>
                <w:rFonts w:ascii="Times New Roman" w:eastAsia="Calibri" w:hAnsi="Times New Roman" w:cs="Times New Roman"/>
                <w:spacing w:val="-5"/>
                <w:sz w:val="24"/>
                <w:szCs w:val="24"/>
              </w:rPr>
              <w:t xml:space="preserve">GEM;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17573F7F"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092B9FBD"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3BBD57E5" w14:textId="77777777" w:rsidTr="000C48FE">
        <w:tc>
          <w:tcPr>
            <w:tcW w:w="817" w:type="dxa"/>
          </w:tcPr>
          <w:p w14:paraId="1B713382"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9</w:t>
            </w:r>
          </w:p>
        </w:tc>
        <w:tc>
          <w:tcPr>
            <w:tcW w:w="6237" w:type="dxa"/>
            <w:vAlign w:val="center"/>
          </w:tcPr>
          <w:p w14:paraId="60D1AFB5"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Гальмівний</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пристрій</w:t>
            </w:r>
            <w:proofErr w:type="spellEnd"/>
            <w:r w:rsidRPr="000D2F58">
              <w:rPr>
                <w:rFonts w:ascii="Times New Roman" w:eastAsia="Calibri" w:hAnsi="Times New Roman" w:cs="Times New Roman"/>
                <w:spacing w:val="-5"/>
                <w:sz w:val="24"/>
                <w:szCs w:val="24"/>
              </w:rPr>
              <w:t xml:space="preserve"> в </w:t>
            </w:r>
            <w:proofErr w:type="spellStart"/>
            <w:r w:rsidRPr="000D2F58">
              <w:rPr>
                <w:rFonts w:ascii="Times New Roman" w:eastAsia="Calibri" w:hAnsi="Times New Roman" w:cs="Times New Roman"/>
                <w:spacing w:val="-5"/>
                <w:sz w:val="24"/>
                <w:szCs w:val="24"/>
              </w:rPr>
              <w:t>зборі</w:t>
            </w:r>
            <w:proofErr w:type="spellEnd"/>
            <w:r w:rsidRPr="000D2F58">
              <w:rPr>
                <w:rFonts w:ascii="Times New Roman" w:eastAsia="Calibri" w:hAnsi="Times New Roman" w:cs="Times New Roman"/>
                <w:spacing w:val="-5"/>
                <w:sz w:val="24"/>
                <w:szCs w:val="24"/>
              </w:rPr>
              <w:t xml:space="preserve"> т. </w:t>
            </w:r>
            <w:proofErr w:type="gramStart"/>
            <w:r w:rsidRPr="000D2F58">
              <w:rPr>
                <w:rFonts w:ascii="Times New Roman" w:eastAsia="Calibri" w:hAnsi="Times New Roman" w:cs="Times New Roman"/>
                <w:spacing w:val="-5"/>
                <w:sz w:val="24"/>
                <w:szCs w:val="24"/>
              </w:rPr>
              <w:t xml:space="preserve">GEM;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674E966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4CED03F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1DCA1ACE" w14:textId="77777777" w:rsidTr="000C48FE">
        <w:tc>
          <w:tcPr>
            <w:tcW w:w="817" w:type="dxa"/>
          </w:tcPr>
          <w:p w14:paraId="69E1C521"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10</w:t>
            </w:r>
          </w:p>
        </w:tc>
        <w:tc>
          <w:tcPr>
            <w:tcW w:w="6237" w:type="dxa"/>
            <w:vAlign w:val="center"/>
          </w:tcPr>
          <w:p w14:paraId="15547422"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gramStart"/>
            <w:r w:rsidRPr="000D2F58">
              <w:rPr>
                <w:rFonts w:ascii="Times New Roman" w:eastAsia="Calibri" w:hAnsi="Times New Roman" w:cs="Times New Roman"/>
                <w:spacing w:val="-5"/>
                <w:sz w:val="24"/>
                <w:szCs w:val="24"/>
              </w:rPr>
              <w:t>Рама ;</w:t>
            </w:r>
            <w:proofErr w:type="gramEnd"/>
            <w:r w:rsidRPr="000D2F58">
              <w:rPr>
                <w:rFonts w:ascii="Times New Roman" w:eastAsia="Calibri" w:hAnsi="Times New Roman" w:cs="Times New Roman"/>
                <w:spacing w:val="-5"/>
                <w:sz w:val="24"/>
                <w:szCs w:val="24"/>
              </w:rPr>
              <w:t xml:space="preserve">   </w:t>
            </w:r>
            <w:proofErr w:type="gramStart"/>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63F7FA77"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3B50975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7F447AB6" w14:textId="77777777" w:rsidTr="000C48FE">
        <w:tc>
          <w:tcPr>
            <w:tcW w:w="817" w:type="dxa"/>
          </w:tcPr>
          <w:p w14:paraId="6D73078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11</w:t>
            </w:r>
          </w:p>
        </w:tc>
        <w:tc>
          <w:tcPr>
            <w:tcW w:w="6237" w:type="dxa"/>
            <w:vAlign w:val="center"/>
          </w:tcPr>
          <w:p w14:paraId="70F4DD2C"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proofErr w:type="gramStart"/>
            <w:r w:rsidRPr="000D2F58">
              <w:rPr>
                <w:rFonts w:ascii="Times New Roman" w:eastAsia="Calibri" w:hAnsi="Times New Roman" w:cs="Times New Roman"/>
                <w:spacing w:val="-5"/>
                <w:sz w:val="24"/>
                <w:szCs w:val="24"/>
              </w:rPr>
              <w:t>Підрамник</w:t>
            </w:r>
            <w:proofErr w:type="spellEnd"/>
            <w:r w:rsidRPr="000D2F58">
              <w:rPr>
                <w:rFonts w:ascii="Times New Roman" w:eastAsia="Calibri" w:hAnsi="Times New Roman" w:cs="Times New Roman"/>
                <w:spacing w:val="-5"/>
                <w:sz w:val="24"/>
                <w:szCs w:val="24"/>
              </w:rPr>
              <w:t xml:space="preserve"> ;</w:t>
            </w:r>
            <w:proofErr w:type="gramEnd"/>
            <w:r w:rsidRPr="000D2F58">
              <w:rPr>
                <w:rFonts w:ascii="Times New Roman" w:eastAsia="Calibri" w:hAnsi="Times New Roman" w:cs="Times New Roman"/>
                <w:spacing w:val="-5"/>
                <w:sz w:val="24"/>
                <w:szCs w:val="24"/>
              </w:rPr>
              <w:t xml:space="preserve">   </w:t>
            </w:r>
            <w:proofErr w:type="gramStart"/>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7CD5C90E"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308F29D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3B77A440" w14:textId="77777777" w:rsidTr="000C48FE">
        <w:tc>
          <w:tcPr>
            <w:tcW w:w="817" w:type="dxa"/>
          </w:tcPr>
          <w:p w14:paraId="01248A0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12</w:t>
            </w:r>
          </w:p>
        </w:tc>
        <w:tc>
          <w:tcPr>
            <w:tcW w:w="6237" w:type="dxa"/>
            <w:vAlign w:val="center"/>
          </w:tcPr>
          <w:p w14:paraId="71CF4C29"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Корпус редуктора тип GEM 500-630</w:t>
            </w:r>
            <w:proofErr w:type="gramStart"/>
            <w:r w:rsidRPr="000D2F58">
              <w:rPr>
                <w:rFonts w:ascii="Times New Roman" w:eastAsia="Calibri" w:hAnsi="Times New Roman" w:cs="Times New Roman"/>
                <w:spacing w:val="-5"/>
                <w:sz w:val="24"/>
                <w:szCs w:val="24"/>
              </w:rPr>
              <w:t xml:space="preserve">кг;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38A9AE24"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608A7A0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4BF16DB3" w14:textId="77777777" w:rsidTr="000C48FE">
        <w:tc>
          <w:tcPr>
            <w:tcW w:w="817" w:type="dxa"/>
          </w:tcPr>
          <w:p w14:paraId="77E4F8F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13</w:t>
            </w:r>
          </w:p>
        </w:tc>
        <w:tc>
          <w:tcPr>
            <w:tcW w:w="6237" w:type="dxa"/>
            <w:vAlign w:val="center"/>
          </w:tcPr>
          <w:p w14:paraId="262F69FB"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Черв'як</w:t>
            </w:r>
            <w:proofErr w:type="spellEnd"/>
            <w:r w:rsidRPr="000D2F58">
              <w:rPr>
                <w:rFonts w:ascii="Times New Roman" w:eastAsia="Calibri" w:hAnsi="Times New Roman" w:cs="Times New Roman"/>
                <w:spacing w:val="-5"/>
                <w:sz w:val="24"/>
                <w:szCs w:val="24"/>
              </w:rPr>
              <w:t xml:space="preserve"> в </w:t>
            </w:r>
            <w:proofErr w:type="spellStart"/>
            <w:r w:rsidRPr="000D2F58">
              <w:rPr>
                <w:rFonts w:ascii="Times New Roman" w:eastAsia="Calibri" w:hAnsi="Times New Roman" w:cs="Times New Roman"/>
                <w:spacing w:val="-5"/>
                <w:sz w:val="24"/>
                <w:szCs w:val="24"/>
              </w:rPr>
              <w:t>зборі</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глобоідний</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черв'як</w:t>
            </w:r>
            <w:proofErr w:type="spellEnd"/>
            <w:r w:rsidRPr="000D2F58">
              <w:rPr>
                <w:rFonts w:ascii="Times New Roman" w:eastAsia="Calibri" w:hAnsi="Times New Roman" w:cs="Times New Roman"/>
                <w:spacing w:val="-5"/>
                <w:sz w:val="24"/>
                <w:szCs w:val="24"/>
              </w:rPr>
              <w:t>) тип GEM 500-630</w:t>
            </w:r>
            <w:proofErr w:type="gramStart"/>
            <w:r w:rsidRPr="000D2F58">
              <w:rPr>
                <w:rFonts w:ascii="Times New Roman" w:eastAsia="Calibri" w:hAnsi="Times New Roman" w:cs="Times New Roman"/>
                <w:spacing w:val="-5"/>
                <w:sz w:val="24"/>
                <w:szCs w:val="24"/>
              </w:rPr>
              <w:t xml:space="preserve">кг;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040184A6"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494A8C3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2B1D13E4" w14:textId="77777777" w:rsidTr="000C48FE">
        <w:tc>
          <w:tcPr>
            <w:tcW w:w="817" w:type="dxa"/>
          </w:tcPr>
          <w:p w14:paraId="080A3875"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lastRenderedPageBreak/>
              <w:t>14</w:t>
            </w:r>
          </w:p>
        </w:tc>
        <w:tc>
          <w:tcPr>
            <w:tcW w:w="6237" w:type="dxa"/>
            <w:vAlign w:val="center"/>
          </w:tcPr>
          <w:p w14:paraId="0B249E79"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Вал в </w:t>
            </w:r>
            <w:proofErr w:type="spellStart"/>
            <w:r w:rsidRPr="000D2F58">
              <w:rPr>
                <w:rFonts w:ascii="Times New Roman" w:eastAsia="Calibri" w:hAnsi="Times New Roman" w:cs="Times New Roman"/>
                <w:spacing w:val="-5"/>
                <w:sz w:val="24"/>
                <w:szCs w:val="24"/>
              </w:rPr>
              <w:t>зборі</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зі</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черв'ячним</w:t>
            </w:r>
            <w:proofErr w:type="spellEnd"/>
            <w:r w:rsidRPr="000D2F58">
              <w:rPr>
                <w:rFonts w:ascii="Times New Roman" w:eastAsia="Calibri" w:hAnsi="Times New Roman" w:cs="Times New Roman"/>
                <w:spacing w:val="-5"/>
                <w:sz w:val="24"/>
                <w:szCs w:val="24"/>
              </w:rPr>
              <w:t xml:space="preserve"> колесом тип GEM 500-630</w:t>
            </w:r>
            <w:proofErr w:type="gramStart"/>
            <w:r w:rsidRPr="000D2F58">
              <w:rPr>
                <w:rFonts w:ascii="Times New Roman" w:eastAsia="Calibri" w:hAnsi="Times New Roman" w:cs="Times New Roman"/>
                <w:spacing w:val="-5"/>
                <w:sz w:val="24"/>
                <w:szCs w:val="24"/>
              </w:rPr>
              <w:t xml:space="preserve">кг;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16E043C1"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3493F4A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76FB28D8" w14:textId="77777777" w:rsidTr="000C48FE">
        <w:tc>
          <w:tcPr>
            <w:tcW w:w="817" w:type="dxa"/>
          </w:tcPr>
          <w:p w14:paraId="1590E347"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15</w:t>
            </w:r>
          </w:p>
        </w:tc>
        <w:tc>
          <w:tcPr>
            <w:tcW w:w="6237" w:type="dxa"/>
            <w:vAlign w:val="center"/>
          </w:tcPr>
          <w:p w14:paraId="726BDF46"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Статор </w:t>
            </w:r>
            <w:proofErr w:type="spellStart"/>
            <w:r w:rsidRPr="000D2F58">
              <w:rPr>
                <w:rFonts w:ascii="Times New Roman" w:eastAsia="Calibri" w:hAnsi="Times New Roman" w:cs="Times New Roman"/>
                <w:spacing w:val="-5"/>
                <w:sz w:val="24"/>
                <w:szCs w:val="24"/>
              </w:rPr>
              <w:t>електродвигуна</w:t>
            </w:r>
            <w:proofErr w:type="spellEnd"/>
            <w:r w:rsidRPr="000D2F58">
              <w:rPr>
                <w:rFonts w:ascii="Times New Roman" w:eastAsia="Calibri" w:hAnsi="Times New Roman" w:cs="Times New Roman"/>
                <w:spacing w:val="-5"/>
                <w:sz w:val="24"/>
                <w:szCs w:val="24"/>
              </w:rPr>
              <w:t xml:space="preserve"> тип GEM 500-630</w:t>
            </w:r>
            <w:proofErr w:type="gramStart"/>
            <w:r w:rsidRPr="000D2F58">
              <w:rPr>
                <w:rFonts w:ascii="Times New Roman" w:eastAsia="Calibri" w:hAnsi="Times New Roman" w:cs="Times New Roman"/>
                <w:spacing w:val="-5"/>
                <w:sz w:val="24"/>
                <w:szCs w:val="24"/>
              </w:rPr>
              <w:t xml:space="preserve">кг;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2F618162"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4AAD574E"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039F8A4A" w14:textId="77777777" w:rsidTr="000C48FE">
        <w:tc>
          <w:tcPr>
            <w:tcW w:w="817" w:type="dxa"/>
          </w:tcPr>
          <w:p w14:paraId="1C5ADAAF"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16</w:t>
            </w:r>
          </w:p>
        </w:tc>
        <w:tc>
          <w:tcPr>
            <w:tcW w:w="6237" w:type="dxa"/>
            <w:vAlign w:val="center"/>
          </w:tcPr>
          <w:p w14:paraId="64843AEC" w14:textId="77777777" w:rsidR="000D2F58" w:rsidRPr="000D2F58" w:rsidRDefault="000D2F58" w:rsidP="000D2F58">
            <w:pPr>
              <w:keepLines/>
              <w:autoSpaceDE w:val="0"/>
              <w:autoSpaceDN w:val="0"/>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 xml:space="preserve">Ротор </w:t>
            </w:r>
            <w:proofErr w:type="spellStart"/>
            <w:r w:rsidRPr="000D2F58">
              <w:rPr>
                <w:rFonts w:ascii="Times New Roman" w:eastAsia="Calibri" w:hAnsi="Times New Roman" w:cs="Times New Roman"/>
                <w:spacing w:val="-5"/>
                <w:sz w:val="24"/>
                <w:szCs w:val="24"/>
              </w:rPr>
              <w:t>електродвигуна</w:t>
            </w:r>
            <w:proofErr w:type="spellEnd"/>
            <w:r w:rsidRPr="000D2F58">
              <w:rPr>
                <w:rFonts w:ascii="Times New Roman" w:eastAsia="Calibri" w:hAnsi="Times New Roman" w:cs="Times New Roman"/>
                <w:spacing w:val="-5"/>
                <w:sz w:val="24"/>
                <w:szCs w:val="24"/>
              </w:rPr>
              <w:t xml:space="preserve"> тип GEM 500-630</w:t>
            </w:r>
            <w:proofErr w:type="gramStart"/>
            <w:r w:rsidRPr="000D2F58">
              <w:rPr>
                <w:rFonts w:ascii="Times New Roman" w:eastAsia="Calibri" w:hAnsi="Times New Roman" w:cs="Times New Roman"/>
                <w:spacing w:val="-5"/>
                <w:sz w:val="24"/>
                <w:szCs w:val="24"/>
              </w:rPr>
              <w:t xml:space="preserve">Кг;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3FD55749"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76826668"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64D83064" w14:textId="77777777" w:rsidTr="000C48FE">
        <w:tc>
          <w:tcPr>
            <w:tcW w:w="817" w:type="dxa"/>
          </w:tcPr>
          <w:p w14:paraId="1A88D895"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17</w:t>
            </w:r>
          </w:p>
        </w:tc>
        <w:tc>
          <w:tcPr>
            <w:tcW w:w="6237" w:type="dxa"/>
            <w:vAlign w:val="center"/>
          </w:tcPr>
          <w:p w14:paraId="0EE9793D"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Канато</w:t>
            </w:r>
            <w:proofErr w:type="spellEnd"/>
            <w:r w:rsidRPr="000D2F58">
              <w:rPr>
                <w:rFonts w:ascii="Times New Roman" w:eastAsia="Calibri" w:hAnsi="Times New Roman" w:cs="Times New Roman"/>
                <w:spacing w:val="-5"/>
                <w:sz w:val="24"/>
                <w:szCs w:val="24"/>
              </w:rPr>
              <w:t xml:space="preserve"> - </w:t>
            </w:r>
            <w:proofErr w:type="spellStart"/>
            <w:r w:rsidRPr="000D2F58">
              <w:rPr>
                <w:rFonts w:ascii="Times New Roman" w:eastAsia="Calibri" w:hAnsi="Times New Roman" w:cs="Times New Roman"/>
                <w:spacing w:val="-5"/>
                <w:sz w:val="24"/>
                <w:szCs w:val="24"/>
              </w:rPr>
              <w:t>тяговий</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шків</w:t>
            </w:r>
            <w:proofErr w:type="spellEnd"/>
            <w:r w:rsidRPr="000D2F58">
              <w:rPr>
                <w:rFonts w:ascii="Times New Roman" w:eastAsia="Calibri" w:hAnsi="Times New Roman" w:cs="Times New Roman"/>
                <w:spacing w:val="-5"/>
                <w:sz w:val="24"/>
                <w:szCs w:val="24"/>
              </w:rPr>
              <w:t xml:space="preserve"> тип GEM 500-630</w:t>
            </w:r>
            <w:proofErr w:type="gramStart"/>
            <w:r w:rsidRPr="000D2F58">
              <w:rPr>
                <w:rFonts w:ascii="Times New Roman" w:eastAsia="Calibri" w:hAnsi="Times New Roman" w:cs="Times New Roman"/>
                <w:spacing w:val="-5"/>
                <w:sz w:val="24"/>
                <w:szCs w:val="24"/>
              </w:rPr>
              <w:t xml:space="preserve">кг;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2DDCD9F9"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0CA303DF"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5D998016" w14:textId="77777777" w:rsidTr="000C48FE">
        <w:tc>
          <w:tcPr>
            <w:tcW w:w="817" w:type="dxa"/>
          </w:tcPr>
          <w:p w14:paraId="54C556E0"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18</w:t>
            </w:r>
          </w:p>
        </w:tc>
        <w:tc>
          <w:tcPr>
            <w:tcW w:w="6237" w:type="dxa"/>
            <w:vAlign w:val="center"/>
          </w:tcPr>
          <w:p w14:paraId="31A2B474"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Гальмівний</w:t>
            </w:r>
            <w:proofErr w:type="spellEnd"/>
            <w:r w:rsidRPr="000D2F58">
              <w:rPr>
                <w:rFonts w:ascii="Times New Roman" w:eastAsia="Calibri" w:hAnsi="Times New Roman" w:cs="Times New Roman"/>
                <w:spacing w:val="-5"/>
                <w:sz w:val="24"/>
                <w:szCs w:val="24"/>
              </w:rPr>
              <w:t xml:space="preserve"> </w:t>
            </w:r>
            <w:proofErr w:type="spellStart"/>
            <w:r w:rsidRPr="000D2F58">
              <w:rPr>
                <w:rFonts w:ascii="Times New Roman" w:eastAsia="Calibri" w:hAnsi="Times New Roman" w:cs="Times New Roman"/>
                <w:spacing w:val="-5"/>
                <w:sz w:val="24"/>
                <w:szCs w:val="24"/>
              </w:rPr>
              <w:t>пристрій</w:t>
            </w:r>
            <w:proofErr w:type="spellEnd"/>
            <w:r w:rsidRPr="000D2F58">
              <w:rPr>
                <w:rFonts w:ascii="Times New Roman" w:eastAsia="Calibri" w:hAnsi="Times New Roman" w:cs="Times New Roman"/>
                <w:spacing w:val="-5"/>
                <w:sz w:val="24"/>
                <w:szCs w:val="24"/>
              </w:rPr>
              <w:t xml:space="preserve"> в </w:t>
            </w:r>
            <w:proofErr w:type="spellStart"/>
            <w:r w:rsidRPr="000D2F58">
              <w:rPr>
                <w:rFonts w:ascii="Times New Roman" w:eastAsia="Calibri" w:hAnsi="Times New Roman" w:cs="Times New Roman"/>
                <w:spacing w:val="-5"/>
                <w:sz w:val="24"/>
                <w:szCs w:val="24"/>
              </w:rPr>
              <w:t>зборі</w:t>
            </w:r>
            <w:proofErr w:type="spellEnd"/>
            <w:r w:rsidRPr="000D2F58">
              <w:rPr>
                <w:rFonts w:ascii="Times New Roman" w:eastAsia="Calibri" w:hAnsi="Times New Roman" w:cs="Times New Roman"/>
                <w:spacing w:val="-5"/>
                <w:sz w:val="24"/>
                <w:szCs w:val="24"/>
              </w:rPr>
              <w:t xml:space="preserve"> тип GEM 500-630</w:t>
            </w:r>
            <w:proofErr w:type="gramStart"/>
            <w:r w:rsidRPr="000D2F58">
              <w:rPr>
                <w:rFonts w:ascii="Times New Roman" w:eastAsia="Calibri" w:hAnsi="Times New Roman" w:cs="Times New Roman"/>
                <w:spacing w:val="-5"/>
                <w:sz w:val="24"/>
                <w:szCs w:val="24"/>
              </w:rPr>
              <w:t xml:space="preserve">кг;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49F1A141"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55C40FA8"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27AB3DB1" w14:textId="77777777" w:rsidTr="000C48FE">
        <w:tc>
          <w:tcPr>
            <w:tcW w:w="817" w:type="dxa"/>
          </w:tcPr>
          <w:p w14:paraId="64D3C6F3"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19</w:t>
            </w:r>
          </w:p>
        </w:tc>
        <w:tc>
          <w:tcPr>
            <w:tcW w:w="6237" w:type="dxa"/>
            <w:vAlign w:val="center"/>
          </w:tcPr>
          <w:p w14:paraId="2B8434E4"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gramStart"/>
            <w:r w:rsidRPr="000D2F58">
              <w:rPr>
                <w:rFonts w:ascii="Times New Roman" w:eastAsia="Calibri" w:hAnsi="Times New Roman" w:cs="Times New Roman"/>
                <w:spacing w:val="-5"/>
                <w:sz w:val="24"/>
                <w:szCs w:val="24"/>
              </w:rPr>
              <w:t>Рама  500</w:t>
            </w:r>
            <w:proofErr w:type="gramEnd"/>
            <w:r w:rsidRPr="000D2F58">
              <w:rPr>
                <w:rFonts w:ascii="Times New Roman" w:eastAsia="Calibri" w:hAnsi="Times New Roman" w:cs="Times New Roman"/>
                <w:spacing w:val="-5"/>
                <w:sz w:val="24"/>
                <w:szCs w:val="24"/>
              </w:rPr>
              <w:t>-630</w:t>
            </w:r>
            <w:proofErr w:type="gramStart"/>
            <w:r w:rsidRPr="000D2F58">
              <w:rPr>
                <w:rFonts w:ascii="Times New Roman" w:eastAsia="Calibri" w:hAnsi="Times New Roman" w:cs="Times New Roman"/>
                <w:spacing w:val="-5"/>
                <w:sz w:val="24"/>
                <w:szCs w:val="24"/>
              </w:rPr>
              <w:t xml:space="preserve">кг;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09EDD5CA"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042F5A63"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r w:rsidR="000D2F58" w:rsidRPr="000D2F58" w14:paraId="589939B3" w14:textId="77777777" w:rsidTr="000C48FE">
        <w:tc>
          <w:tcPr>
            <w:tcW w:w="817" w:type="dxa"/>
          </w:tcPr>
          <w:p w14:paraId="6F6A6BD7"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20</w:t>
            </w:r>
          </w:p>
        </w:tc>
        <w:tc>
          <w:tcPr>
            <w:tcW w:w="6237" w:type="dxa"/>
            <w:vAlign w:val="center"/>
          </w:tcPr>
          <w:p w14:paraId="60B80E51" w14:textId="77777777" w:rsidR="000D2F58" w:rsidRPr="000D2F58" w:rsidRDefault="000D2F58" w:rsidP="000D2F58">
            <w:pPr>
              <w:keepLines/>
              <w:autoSpaceDE w:val="0"/>
              <w:autoSpaceDN w:val="0"/>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Підрамник</w:t>
            </w:r>
            <w:proofErr w:type="spellEnd"/>
            <w:r w:rsidRPr="000D2F58">
              <w:rPr>
                <w:rFonts w:ascii="Times New Roman" w:eastAsia="Calibri" w:hAnsi="Times New Roman" w:cs="Times New Roman"/>
                <w:spacing w:val="-5"/>
                <w:sz w:val="24"/>
                <w:szCs w:val="24"/>
              </w:rPr>
              <w:t xml:space="preserve"> 500-630</w:t>
            </w:r>
            <w:proofErr w:type="gramStart"/>
            <w:r w:rsidRPr="000D2F58">
              <w:rPr>
                <w:rFonts w:ascii="Times New Roman" w:eastAsia="Calibri" w:hAnsi="Times New Roman" w:cs="Times New Roman"/>
                <w:spacing w:val="-5"/>
                <w:sz w:val="24"/>
                <w:szCs w:val="24"/>
              </w:rPr>
              <w:t xml:space="preserve">кг;   ( </w:t>
            </w:r>
            <w:proofErr w:type="spellStart"/>
            <w:r w:rsidRPr="000D2F58">
              <w:rPr>
                <w:rFonts w:ascii="Times New Roman" w:eastAsia="Calibri" w:hAnsi="Times New Roman" w:cs="Times New Roman"/>
                <w:spacing w:val="-5"/>
                <w:sz w:val="24"/>
                <w:szCs w:val="24"/>
              </w:rPr>
              <w:t>маса</w:t>
            </w:r>
            <w:proofErr w:type="spellEnd"/>
            <w:proofErr w:type="gramEnd"/>
            <w:r w:rsidRPr="000D2F58">
              <w:rPr>
                <w:rFonts w:ascii="Times New Roman" w:eastAsia="Calibri" w:hAnsi="Times New Roman" w:cs="Times New Roman"/>
                <w:spacing w:val="-5"/>
                <w:sz w:val="24"/>
                <w:szCs w:val="24"/>
              </w:rPr>
              <w:t>=0,01)</w:t>
            </w:r>
          </w:p>
        </w:tc>
        <w:tc>
          <w:tcPr>
            <w:tcW w:w="1385" w:type="dxa"/>
          </w:tcPr>
          <w:p w14:paraId="100A12F8" w14:textId="77777777" w:rsidR="000D2F58" w:rsidRPr="000D2F58" w:rsidRDefault="000D2F58" w:rsidP="000D2F58">
            <w:pPr>
              <w:keepLines/>
              <w:autoSpaceDE w:val="0"/>
              <w:autoSpaceDN w:val="0"/>
              <w:jc w:val="center"/>
              <w:rPr>
                <w:rFonts w:ascii="Times New Roman" w:eastAsia="Calibri" w:hAnsi="Times New Roman" w:cs="Times New Roman"/>
                <w:sz w:val="24"/>
                <w:szCs w:val="24"/>
              </w:rPr>
            </w:pPr>
            <w:proofErr w:type="spellStart"/>
            <w:r w:rsidRPr="000D2F58">
              <w:rPr>
                <w:rFonts w:ascii="Times New Roman" w:eastAsia="Calibri" w:hAnsi="Times New Roman" w:cs="Times New Roman"/>
                <w:spacing w:val="-5"/>
                <w:sz w:val="24"/>
                <w:szCs w:val="24"/>
              </w:rPr>
              <w:t>шт</w:t>
            </w:r>
            <w:proofErr w:type="spellEnd"/>
          </w:p>
        </w:tc>
        <w:tc>
          <w:tcPr>
            <w:tcW w:w="1132" w:type="dxa"/>
          </w:tcPr>
          <w:p w14:paraId="6D8669E4" w14:textId="77777777" w:rsidR="000D2F58" w:rsidRPr="000D2F58" w:rsidRDefault="000D2F58" w:rsidP="000D2F58">
            <w:pPr>
              <w:keepLines/>
              <w:autoSpaceDE w:val="0"/>
              <w:autoSpaceDN w:val="0"/>
              <w:jc w:val="right"/>
              <w:rPr>
                <w:rFonts w:ascii="Times New Roman" w:eastAsia="Calibri" w:hAnsi="Times New Roman" w:cs="Times New Roman"/>
                <w:sz w:val="24"/>
                <w:szCs w:val="24"/>
              </w:rPr>
            </w:pPr>
            <w:r w:rsidRPr="000D2F58">
              <w:rPr>
                <w:rFonts w:ascii="Times New Roman" w:eastAsia="Calibri" w:hAnsi="Times New Roman" w:cs="Times New Roman"/>
                <w:spacing w:val="-5"/>
                <w:sz w:val="24"/>
                <w:szCs w:val="24"/>
              </w:rPr>
              <w:t>1</w:t>
            </w:r>
          </w:p>
        </w:tc>
      </w:tr>
    </w:tbl>
    <w:p w14:paraId="09477B32" w14:textId="77777777" w:rsidR="000D2F58" w:rsidRPr="000D2F58" w:rsidRDefault="000D2F58" w:rsidP="000D2F58">
      <w:pPr>
        <w:spacing w:after="200" w:line="276" w:lineRule="auto"/>
        <w:rPr>
          <w:rFonts w:ascii="Times New Roman" w:eastAsia="Calibri" w:hAnsi="Times New Roman" w:cs="Times New Roman"/>
          <w:kern w:val="0"/>
          <w:sz w:val="24"/>
          <w:szCs w:val="24"/>
          <w14:ligatures w14:val="none"/>
        </w:rPr>
      </w:pPr>
    </w:p>
    <w:p w14:paraId="4C11681F" w14:textId="724AFB71" w:rsidR="00D600A0" w:rsidRPr="00425D48" w:rsidRDefault="00D600A0" w:rsidP="00E94742">
      <w:pPr>
        <w:spacing w:after="0" w:line="240" w:lineRule="auto"/>
        <w:rPr>
          <w:rFonts w:ascii="Times New Roman" w:eastAsia="Times New Roman" w:hAnsi="Times New Roman" w:cs="Times New Roman"/>
          <w:b/>
          <w:i/>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xml:space="preserve">Будь-які посилання на конкретні торговельну марку чи фірму, патент, конструкцію або тип предмета закупівлі, джерело його походження або   слід читати з виразом «або еквівалент».  </w:t>
      </w:r>
    </w:p>
    <w:p w14:paraId="52D440A8"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b/>
          <w:i/>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Під час виконання робіт повинні використовуватися якісні матеріали, машини і механізми, які відповідають вимогам діючого природоохоронного законодавства, а також застосовуватися заходи із захисту довкілля.</w:t>
      </w:r>
    </w:p>
    <w:p w14:paraId="33C14D3E"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Учасником в складі пропозиції надається довідка в довільній формі про заходи щодо захисту довкілля:</w:t>
      </w:r>
    </w:p>
    <w:p w14:paraId="19BCFFB2"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не допускати розливу нафтопродуктів, мастил та інших хімічних речовин на ґрунт, асфальтове покриття;</w:t>
      </w:r>
    </w:p>
    <w:p w14:paraId="02A9FDAD"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під час експлуатації автотранспорту викид відпрацьованих газів не повинен перевищувати допустимі норми;</w:t>
      </w:r>
    </w:p>
    <w:p w14:paraId="4E757731"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xml:space="preserve">-  не допускати складування сміття у несанкціонованих місцях; </w:t>
      </w:r>
    </w:p>
    <w:p w14:paraId="0B6A6620"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компенсувати шкоду, заподіяну в разі забруднення або іншого негативного впливу на природне середовище.</w:t>
      </w:r>
    </w:p>
    <w:p w14:paraId="0BDCA382"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b/>
          <w:kern w:val="0"/>
          <w:sz w:val="24"/>
          <w:szCs w:val="24"/>
          <w:lang w:val="uk-UA"/>
          <w14:ligatures w14:val="none"/>
        </w:rPr>
        <w:t>Інформація про відповідність запропонованої пропозиції технічним вимогам, встановленим замовником у Додатку 3 до тендерної документації, повинна бути підтверджена наступними документами</w:t>
      </w:r>
      <w:r w:rsidRPr="00425D48">
        <w:rPr>
          <w:rFonts w:ascii="Times New Roman" w:eastAsia="Times New Roman" w:hAnsi="Times New Roman" w:cs="Times New Roman"/>
          <w:kern w:val="0"/>
          <w:sz w:val="24"/>
          <w:szCs w:val="24"/>
          <w:lang w:val="uk-UA"/>
          <w14:ligatures w14:val="none"/>
        </w:rPr>
        <w:t>:</w:t>
      </w:r>
    </w:p>
    <w:p w14:paraId="2A796973"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гарантійним листом щодо якості запропонованих матеріалів та засобів, які будуть використовуватися при здійснення ремонту предмету закупівлі.</w:t>
      </w:r>
    </w:p>
    <w:p w14:paraId="0ECF3599"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i/>
          <w:iCs/>
          <w:kern w:val="0"/>
          <w:sz w:val="24"/>
          <w:szCs w:val="24"/>
          <w:lang w:val="uk-UA"/>
          <w14:ligatures w14:val="none"/>
        </w:rPr>
        <w:t>Учасники закупівлі повинні надати в складі пропозиції документи, які підтверджують</w:t>
      </w:r>
      <w:r w:rsidRPr="00425D48">
        <w:rPr>
          <w:rFonts w:ascii="Times New Roman" w:eastAsia="Times New Roman" w:hAnsi="Times New Roman" w:cs="Times New Roman"/>
          <w:kern w:val="0"/>
          <w:sz w:val="24"/>
          <w:szCs w:val="24"/>
          <w:lang w:val="uk-UA"/>
          <w14:ligatures w14:val="none"/>
        </w:rPr>
        <w:t xml:space="preserve"> </w:t>
      </w:r>
      <w:r w:rsidRPr="00425D48">
        <w:rPr>
          <w:rFonts w:ascii="Times New Roman" w:eastAsia="Times New Roman" w:hAnsi="Times New Roman" w:cs="Times New Roman"/>
          <w:i/>
          <w:iCs/>
          <w:kern w:val="0"/>
          <w:sz w:val="24"/>
          <w:szCs w:val="24"/>
          <w:lang w:val="uk-UA"/>
          <w14:ligatures w14:val="none"/>
        </w:rPr>
        <w:t>відповідність пропозиції учасника технічним, якісним, кількісним та іншим вимогам до предмета</w:t>
      </w:r>
      <w:r w:rsidRPr="00425D48">
        <w:rPr>
          <w:rFonts w:ascii="Times New Roman" w:eastAsia="Times New Roman" w:hAnsi="Times New Roman" w:cs="Times New Roman"/>
          <w:kern w:val="0"/>
          <w:sz w:val="24"/>
          <w:szCs w:val="24"/>
          <w:lang w:val="uk-UA"/>
          <w14:ligatures w14:val="none"/>
        </w:rPr>
        <w:t xml:space="preserve"> </w:t>
      </w:r>
      <w:r w:rsidRPr="00425D48">
        <w:rPr>
          <w:rFonts w:ascii="Times New Roman" w:eastAsia="Times New Roman" w:hAnsi="Times New Roman" w:cs="Times New Roman"/>
          <w:i/>
          <w:iCs/>
          <w:kern w:val="0"/>
          <w:sz w:val="24"/>
          <w:szCs w:val="24"/>
          <w:lang w:val="uk-UA"/>
          <w14:ligatures w14:val="none"/>
        </w:rPr>
        <w:t>закупівлі, а саме:</w:t>
      </w:r>
    </w:p>
    <w:p w14:paraId="3E47F9BC" w14:textId="77777777" w:rsidR="00D600A0" w:rsidRPr="00425D48" w:rsidRDefault="00D600A0" w:rsidP="00D600A0">
      <w:pPr>
        <w:widowControl w:val="0"/>
        <w:numPr>
          <w:ilvl w:val="0"/>
          <w:numId w:val="32"/>
        </w:numPr>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xml:space="preserve"> календарний графік виконання робіт;</w:t>
      </w:r>
    </w:p>
    <w:p w14:paraId="6A448240" w14:textId="77777777" w:rsidR="00D600A0" w:rsidRPr="00425D48" w:rsidRDefault="00D600A0" w:rsidP="00D600A0">
      <w:pPr>
        <w:widowControl w:val="0"/>
        <w:numPr>
          <w:ilvl w:val="0"/>
          <w:numId w:val="32"/>
        </w:numPr>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xml:space="preserve"> договірну ціну з пояснювальною запискою, локальними кошторисами, відомостями ресурсів до кожного локального кошторису або підсумкову відомість ресурсів, розрахунками загальновиробничих та адміністративних витрат.  </w:t>
      </w:r>
    </w:p>
    <w:p w14:paraId="6145D319"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xml:space="preserve">Ціна пропозиції (договірна ціна) Учасника повинна бути розрахована відповідно до чинного законодавства України. </w:t>
      </w:r>
      <w:r w:rsidRPr="00425D48">
        <w:rPr>
          <w:rFonts w:ascii="Times New Roman" w:eastAsia="Times New Roman" w:hAnsi="Times New Roman" w:cs="Times New Roman"/>
          <w:kern w:val="0"/>
          <w:sz w:val="24"/>
          <w:szCs w:val="24"/>
          <w:lang w:val="uk-UA" w:bidi="uk-UA"/>
          <w14:ligatures w14:val="none"/>
        </w:rPr>
        <w:t xml:space="preserve">Разом з тим, інформація про відповідність запропонованої учасником   пропозиції про технічні та якісні характеристики предмета закупівлі, встановленим замовником у Додатку 3 до  цієї тендерної документації, має бути розрахована у програмному комплексі АВК, або у програмному комплексі, який взаємодіє з ним в частині передачі кошторисної документації та розрахунків та діє на момент подання   пропозиції. На підтвердження цієї вимоги про технічні та якісні характеристики предмета закупівлі Учасник повинен надати довідку у довільній формі з підтвердженням вищевикладеного, а також надати розрахунок ціноутворення і матеріально-технічну базу, заявленим у кошторисній документації, яка діє на момент подання пропозиції. </w:t>
      </w:r>
    </w:p>
    <w:p w14:paraId="4EC05DF7"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xml:space="preserve">          Вид договірної ціни -  тверда.</w:t>
      </w:r>
    </w:p>
    <w:p w14:paraId="44E1BE8C"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xml:space="preserve">Учасник відповідає за одержання всіх необхідних дозволів, ліцензій, сертифікатів на роботи (послуги), запропоновані на конкурсні торги, та самостійно несе всі витрати на отримання таких </w:t>
      </w:r>
      <w:r w:rsidRPr="00425D48">
        <w:rPr>
          <w:rFonts w:ascii="Times New Roman" w:eastAsia="Times New Roman" w:hAnsi="Times New Roman" w:cs="Times New Roman"/>
          <w:kern w:val="0"/>
          <w:sz w:val="24"/>
          <w:szCs w:val="24"/>
          <w:lang w:val="uk-UA"/>
          <w14:ligatures w14:val="none"/>
        </w:rPr>
        <w:lastRenderedPageBreak/>
        <w:t>дозволів, ліцензій, сертифікатів.</w:t>
      </w:r>
    </w:p>
    <w:p w14:paraId="2357D754"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До ціни пропозиції не включаються витрати, пов’язанні з укладанням договору.</w:t>
      </w:r>
    </w:p>
    <w:p w14:paraId="7BEC7C84"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Кожен учасник може подати лише одну тендерну пропозицію.</w:t>
      </w:r>
    </w:p>
    <w:p w14:paraId="3ADF3FF9" w14:textId="77777777" w:rsidR="00D600A0" w:rsidRPr="00425D48" w:rsidRDefault="00D600A0" w:rsidP="00D600A0">
      <w:pPr>
        <w:widowControl w:val="0"/>
        <w:numPr>
          <w:ilvl w:val="0"/>
          <w:numId w:val="17"/>
        </w:numPr>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xml:space="preserve"> </w:t>
      </w:r>
      <w:r w:rsidRPr="00425D48">
        <w:rPr>
          <w:rFonts w:ascii="Times New Roman" w:eastAsia="Times New Roman" w:hAnsi="Times New Roman" w:cs="Times New Roman"/>
          <w:kern w:val="0"/>
          <w:sz w:val="24"/>
          <w:szCs w:val="24"/>
          <w:lang w:val="uk-UA" w:bidi="uk-UA"/>
          <w14:ligatures w14:val="none"/>
        </w:rPr>
        <w:t xml:space="preserve">Відповідно до  п.44 Особливостей встановлено виключний перелік підстав для відхилення тендерних пропозицій учасників.    Замовник відхиляє тендерну  пропозицію із зазначенням аргументації електронній системі закупівель в разі, якщо тендерна  пропозиція учасника  </w:t>
      </w:r>
      <w:r w:rsidRPr="00425D48">
        <w:rPr>
          <w:rFonts w:ascii="Times New Roman" w:eastAsia="Times New Roman" w:hAnsi="Times New Roman" w:cs="Times New Roman"/>
          <w:kern w:val="0"/>
          <w:sz w:val="24"/>
          <w:szCs w:val="24"/>
          <w:lang w:val="uk-UA"/>
          <w14:ligatures w14:val="none"/>
        </w:rPr>
        <w:t>не відповідає умовам технічної специфікації та іншим вимогам щодо предмета закупівлі тендерної документації, крім невідповідності у інформації та/або документах, що може бути усунена учасником процедури закупівлі відповідно до пункту 40 особливостей;</w:t>
      </w:r>
    </w:p>
    <w:p w14:paraId="78FD1DED"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 xml:space="preserve"> Тобто, якщо учасником не надано та/або надано не в повному обсязі документи та/або документи, які містять помилки, передбачені додатком 3 цієї тендерної документації, замовник відхиляє таку пропозицію. Учасник   закупівлі надає гарантоване розуміння вищезазначеного. </w:t>
      </w:r>
    </w:p>
    <w:p w14:paraId="21720CC7"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ab/>
        <w:t xml:space="preserve">Пропозиція, що не відповідає вищеперерахованим технічним та якісним характеристикам предмета закупівлі й не відповідає умовам технічної специфікації, викладеним у Додатку 3, буде відхилена як така, що не відповідає вимогам визначеним в  тендерній документації та вимогам до предмета закупівлі.  </w:t>
      </w:r>
    </w:p>
    <w:p w14:paraId="2F60F58D"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p>
    <w:p w14:paraId="35B8F219" w14:textId="77777777" w:rsidR="00D600A0" w:rsidRPr="00425D48"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Примітка:</w:t>
      </w:r>
    </w:p>
    <w:p w14:paraId="132C74B0" w14:textId="77777777" w:rsidR="00D600A0" w:rsidRDefault="00D600A0" w:rsidP="00D600A0">
      <w:pPr>
        <w:widowControl w:val="0"/>
        <w:autoSpaceDE w:val="0"/>
        <w:autoSpaceDN w:val="0"/>
        <w:spacing w:before="90" w:after="0" w:line="240" w:lineRule="auto"/>
        <w:ind w:right="367"/>
        <w:jc w:val="both"/>
        <w:rPr>
          <w:rFonts w:ascii="Times New Roman" w:eastAsia="Times New Roman" w:hAnsi="Times New Roman" w:cs="Times New Roman"/>
          <w:kern w:val="0"/>
          <w:sz w:val="24"/>
          <w:szCs w:val="24"/>
          <w:lang w:val="uk-UA"/>
          <w14:ligatures w14:val="none"/>
        </w:rPr>
      </w:pPr>
      <w:r w:rsidRPr="00425D48">
        <w:rPr>
          <w:rFonts w:ascii="Times New Roman" w:eastAsia="Times New Roman" w:hAnsi="Times New Roman" w:cs="Times New Roman"/>
          <w:kern w:val="0"/>
          <w:sz w:val="24"/>
          <w:szCs w:val="24"/>
          <w:lang w:val="uk-UA"/>
          <w14:ligatures w14:val="none"/>
        </w:rPr>
        <w:t>Витрати учасника пов’язанні з підготовкою та поданням тендерної  пропозиції не відшкодовуються (у тому числі й у разі відміни торгів чи визнання торгів такими, що не відбулися) про що учасники надають відповідний гарантійний лист.</w:t>
      </w:r>
    </w:p>
    <w:p w14:paraId="2B8541FB" w14:textId="77777777" w:rsidR="00D600A0" w:rsidRPr="00917D9F" w:rsidRDefault="00D600A0" w:rsidP="00D600A0">
      <w:pPr>
        <w:jc w:val="right"/>
        <w:rPr>
          <w:rFonts w:ascii="Times New Roman" w:hAnsi="Times New Roman" w:cs="Times New Roman"/>
          <w:b/>
          <w:bCs/>
          <w:kern w:val="0"/>
          <w:sz w:val="24"/>
          <w:szCs w:val="24"/>
          <w:lang w:val="uk-UA"/>
          <w14:ligatures w14:val="none"/>
        </w:rPr>
      </w:pPr>
    </w:p>
    <w:bookmarkEnd w:id="19"/>
    <w:p w14:paraId="6DE4352A" w14:textId="77777777" w:rsidR="00BB46E1" w:rsidRDefault="00BB46E1" w:rsidP="00E94742">
      <w:pPr>
        <w:jc w:val="right"/>
        <w:rPr>
          <w:rFonts w:ascii="Times New Roman" w:hAnsi="Times New Roman" w:cs="Times New Roman"/>
          <w:b/>
          <w:bCs/>
          <w:kern w:val="0"/>
          <w:sz w:val="24"/>
          <w:szCs w:val="24"/>
          <w:lang w:val="uk-UA"/>
          <w14:ligatures w14:val="none"/>
        </w:rPr>
      </w:pPr>
    </w:p>
    <w:p w14:paraId="1A442E22" w14:textId="77777777" w:rsidR="00BB46E1" w:rsidRDefault="00BB46E1" w:rsidP="00E94742">
      <w:pPr>
        <w:jc w:val="right"/>
        <w:rPr>
          <w:rFonts w:ascii="Times New Roman" w:hAnsi="Times New Roman" w:cs="Times New Roman"/>
          <w:b/>
          <w:bCs/>
          <w:kern w:val="0"/>
          <w:sz w:val="24"/>
          <w:szCs w:val="24"/>
          <w:lang w:val="uk-UA"/>
          <w14:ligatures w14:val="none"/>
        </w:rPr>
      </w:pPr>
    </w:p>
    <w:p w14:paraId="5C0156A9" w14:textId="77777777" w:rsidR="00BB46E1" w:rsidRDefault="00BB46E1" w:rsidP="00E94742">
      <w:pPr>
        <w:jc w:val="right"/>
        <w:rPr>
          <w:rFonts w:ascii="Times New Roman" w:hAnsi="Times New Roman" w:cs="Times New Roman"/>
          <w:b/>
          <w:bCs/>
          <w:kern w:val="0"/>
          <w:sz w:val="24"/>
          <w:szCs w:val="24"/>
          <w:lang w:val="uk-UA"/>
          <w14:ligatures w14:val="none"/>
        </w:rPr>
      </w:pPr>
    </w:p>
    <w:p w14:paraId="08D03015" w14:textId="77777777" w:rsidR="00BB46E1" w:rsidRDefault="00BB46E1" w:rsidP="00E94742">
      <w:pPr>
        <w:jc w:val="right"/>
        <w:rPr>
          <w:rFonts w:ascii="Times New Roman" w:hAnsi="Times New Roman" w:cs="Times New Roman"/>
          <w:b/>
          <w:bCs/>
          <w:kern w:val="0"/>
          <w:sz w:val="24"/>
          <w:szCs w:val="24"/>
          <w:lang w:val="uk-UA"/>
          <w14:ligatures w14:val="none"/>
        </w:rPr>
      </w:pPr>
    </w:p>
    <w:p w14:paraId="3775D36C" w14:textId="77777777" w:rsidR="00BB46E1" w:rsidRDefault="00BB46E1" w:rsidP="00E94742">
      <w:pPr>
        <w:jc w:val="right"/>
        <w:rPr>
          <w:rFonts w:ascii="Times New Roman" w:hAnsi="Times New Roman" w:cs="Times New Roman"/>
          <w:b/>
          <w:bCs/>
          <w:kern w:val="0"/>
          <w:sz w:val="24"/>
          <w:szCs w:val="24"/>
          <w:lang w:val="uk-UA"/>
          <w14:ligatures w14:val="none"/>
        </w:rPr>
      </w:pPr>
    </w:p>
    <w:p w14:paraId="3994B691" w14:textId="77777777" w:rsidR="00BB46E1" w:rsidRDefault="00BB46E1" w:rsidP="00E94742">
      <w:pPr>
        <w:jc w:val="right"/>
        <w:rPr>
          <w:rFonts w:ascii="Times New Roman" w:hAnsi="Times New Roman" w:cs="Times New Roman"/>
          <w:b/>
          <w:bCs/>
          <w:kern w:val="0"/>
          <w:sz w:val="24"/>
          <w:szCs w:val="24"/>
          <w:lang w:val="uk-UA"/>
          <w14:ligatures w14:val="none"/>
        </w:rPr>
      </w:pPr>
    </w:p>
    <w:p w14:paraId="60D23A41" w14:textId="77777777" w:rsidR="00BB46E1" w:rsidRDefault="00BB46E1" w:rsidP="00E94742">
      <w:pPr>
        <w:jc w:val="right"/>
        <w:rPr>
          <w:rFonts w:ascii="Times New Roman" w:hAnsi="Times New Roman" w:cs="Times New Roman"/>
          <w:b/>
          <w:bCs/>
          <w:kern w:val="0"/>
          <w:sz w:val="24"/>
          <w:szCs w:val="24"/>
          <w:lang w:val="uk-UA"/>
          <w14:ligatures w14:val="none"/>
        </w:rPr>
      </w:pPr>
    </w:p>
    <w:p w14:paraId="512504B2" w14:textId="77777777" w:rsidR="00BB46E1" w:rsidRDefault="00BB46E1" w:rsidP="00E94742">
      <w:pPr>
        <w:jc w:val="right"/>
        <w:rPr>
          <w:rFonts w:ascii="Times New Roman" w:hAnsi="Times New Roman" w:cs="Times New Roman"/>
          <w:b/>
          <w:bCs/>
          <w:kern w:val="0"/>
          <w:sz w:val="24"/>
          <w:szCs w:val="24"/>
          <w:lang w:val="uk-UA"/>
          <w14:ligatures w14:val="none"/>
        </w:rPr>
      </w:pPr>
    </w:p>
    <w:p w14:paraId="5AA94C73" w14:textId="77777777" w:rsidR="00BB46E1" w:rsidRDefault="00BB46E1" w:rsidP="00E94742">
      <w:pPr>
        <w:jc w:val="right"/>
        <w:rPr>
          <w:rFonts w:ascii="Times New Roman" w:hAnsi="Times New Roman" w:cs="Times New Roman"/>
          <w:b/>
          <w:bCs/>
          <w:kern w:val="0"/>
          <w:sz w:val="24"/>
          <w:szCs w:val="24"/>
          <w:lang w:val="uk-UA"/>
          <w14:ligatures w14:val="none"/>
        </w:rPr>
      </w:pPr>
    </w:p>
    <w:p w14:paraId="4F46A8E5" w14:textId="77777777" w:rsidR="00BB46E1" w:rsidRDefault="00BB46E1" w:rsidP="00E94742">
      <w:pPr>
        <w:jc w:val="right"/>
        <w:rPr>
          <w:rFonts w:ascii="Times New Roman" w:hAnsi="Times New Roman" w:cs="Times New Roman"/>
          <w:b/>
          <w:bCs/>
          <w:kern w:val="0"/>
          <w:sz w:val="24"/>
          <w:szCs w:val="24"/>
          <w:lang w:val="uk-UA"/>
          <w14:ligatures w14:val="none"/>
        </w:rPr>
      </w:pPr>
    </w:p>
    <w:p w14:paraId="3AC15AD7" w14:textId="77777777" w:rsidR="00BB46E1" w:rsidRDefault="00BB46E1" w:rsidP="00E94742">
      <w:pPr>
        <w:jc w:val="right"/>
        <w:rPr>
          <w:rFonts w:ascii="Times New Roman" w:hAnsi="Times New Roman" w:cs="Times New Roman"/>
          <w:b/>
          <w:bCs/>
          <w:kern w:val="0"/>
          <w:sz w:val="24"/>
          <w:szCs w:val="24"/>
          <w:lang w:val="uk-UA"/>
          <w14:ligatures w14:val="none"/>
        </w:rPr>
      </w:pPr>
    </w:p>
    <w:p w14:paraId="306982D5" w14:textId="77777777" w:rsidR="00BB46E1" w:rsidRDefault="00BB46E1" w:rsidP="00E94742">
      <w:pPr>
        <w:jc w:val="right"/>
        <w:rPr>
          <w:rFonts w:ascii="Times New Roman" w:hAnsi="Times New Roman" w:cs="Times New Roman"/>
          <w:b/>
          <w:bCs/>
          <w:kern w:val="0"/>
          <w:sz w:val="24"/>
          <w:szCs w:val="24"/>
          <w:lang w:val="uk-UA"/>
          <w14:ligatures w14:val="none"/>
        </w:rPr>
      </w:pPr>
    </w:p>
    <w:p w14:paraId="02543C74" w14:textId="77777777" w:rsidR="00BB46E1" w:rsidRDefault="00BB46E1" w:rsidP="00E94742">
      <w:pPr>
        <w:jc w:val="right"/>
        <w:rPr>
          <w:rFonts w:ascii="Times New Roman" w:hAnsi="Times New Roman" w:cs="Times New Roman"/>
          <w:b/>
          <w:bCs/>
          <w:kern w:val="0"/>
          <w:sz w:val="24"/>
          <w:szCs w:val="24"/>
          <w:lang w:val="uk-UA"/>
          <w14:ligatures w14:val="none"/>
        </w:rPr>
      </w:pPr>
    </w:p>
    <w:p w14:paraId="370C2024" w14:textId="77777777" w:rsidR="00BB46E1" w:rsidRDefault="00BB46E1" w:rsidP="00E94742">
      <w:pPr>
        <w:jc w:val="right"/>
        <w:rPr>
          <w:rFonts w:ascii="Times New Roman" w:hAnsi="Times New Roman" w:cs="Times New Roman"/>
          <w:b/>
          <w:bCs/>
          <w:kern w:val="0"/>
          <w:sz w:val="24"/>
          <w:szCs w:val="24"/>
          <w:lang w:val="uk-UA"/>
          <w14:ligatures w14:val="none"/>
        </w:rPr>
      </w:pPr>
    </w:p>
    <w:p w14:paraId="5FE33574" w14:textId="77777777" w:rsidR="00BB46E1" w:rsidRDefault="00BB46E1" w:rsidP="00E94742">
      <w:pPr>
        <w:jc w:val="right"/>
        <w:rPr>
          <w:rFonts w:ascii="Times New Roman" w:hAnsi="Times New Roman" w:cs="Times New Roman"/>
          <w:b/>
          <w:bCs/>
          <w:kern w:val="0"/>
          <w:sz w:val="24"/>
          <w:szCs w:val="24"/>
          <w:lang w:val="uk-UA"/>
          <w14:ligatures w14:val="none"/>
        </w:rPr>
      </w:pPr>
    </w:p>
    <w:p w14:paraId="0469FB60" w14:textId="77777777" w:rsidR="00BB46E1" w:rsidRPr="004B326E" w:rsidRDefault="00BB46E1" w:rsidP="00E94742">
      <w:pPr>
        <w:jc w:val="right"/>
        <w:rPr>
          <w:rFonts w:ascii="Times New Roman" w:hAnsi="Times New Roman" w:cs="Times New Roman"/>
          <w:b/>
          <w:bCs/>
          <w:kern w:val="0"/>
          <w:sz w:val="24"/>
          <w:szCs w:val="24"/>
          <w:lang w:val="uk-UA"/>
          <w14:ligatures w14:val="none"/>
        </w:rPr>
      </w:pPr>
    </w:p>
    <w:p w14:paraId="6F105A55" w14:textId="77777777" w:rsidR="00C357C4" w:rsidRPr="004B326E" w:rsidRDefault="00C357C4" w:rsidP="00E94742">
      <w:pPr>
        <w:jc w:val="right"/>
        <w:rPr>
          <w:rFonts w:ascii="Times New Roman" w:hAnsi="Times New Roman" w:cs="Times New Roman"/>
          <w:b/>
          <w:bCs/>
          <w:kern w:val="0"/>
          <w:sz w:val="24"/>
          <w:szCs w:val="24"/>
          <w:lang w:val="uk-UA"/>
          <w14:ligatures w14:val="none"/>
        </w:rPr>
      </w:pPr>
    </w:p>
    <w:p w14:paraId="775ECB89" w14:textId="70DD5562" w:rsidR="00E94742" w:rsidRPr="00857AB1" w:rsidRDefault="002B5912" w:rsidP="00E94742">
      <w:pPr>
        <w:jc w:val="right"/>
        <w:rPr>
          <w:rFonts w:ascii="Times New Roman" w:hAnsi="Times New Roman" w:cs="Times New Roman"/>
          <w:b/>
          <w:bCs/>
          <w:kern w:val="0"/>
          <w:sz w:val="24"/>
          <w:szCs w:val="24"/>
          <w:lang w:val="uk-UA"/>
          <w14:ligatures w14:val="none"/>
        </w:rPr>
      </w:pPr>
      <w:r>
        <w:rPr>
          <w:rFonts w:ascii="Times New Roman" w:hAnsi="Times New Roman" w:cs="Times New Roman"/>
          <w:b/>
          <w:bCs/>
          <w:kern w:val="0"/>
          <w:sz w:val="24"/>
          <w:szCs w:val="24"/>
          <w:lang w:val="uk-UA"/>
          <w14:ligatures w14:val="none"/>
        </w:rPr>
        <w:lastRenderedPageBreak/>
        <w:t>Д</w:t>
      </w:r>
      <w:r w:rsidR="00E94742" w:rsidRPr="00857AB1">
        <w:rPr>
          <w:rFonts w:ascii="Times New Roman" w:hAnsi="Times New Roman" w:cs="Times New Roman"/>
          <w:b/>
          <w:bCs/>
          <w:kern w:val="0"/>
          <w:sz w:val="24"/>
          <w:szCs w:val="24"/>
          <w:lang w:val="uk-UA"/>
          <w14:ligatures w14:val="none"/>
        </w:rPr>
        <w:t>одаток № 4 до тендерної документації</w:t>
      </w:r>
    </w:p>
    <w:p w14:paraId="0AB333F2" w14:textId="77777777" w:rsidR="00E94742" w:rsidRPr="00857AB1" w:rsidRDefault="00E94742" w:rsidP="00E94742">
      <w:pPr>
        <w:suppressAutoHyphens/>
        <w:autoSpaceDN w:val="0"/>
        <w:spacing w:after="0" w:line="240" w:lineRule="auto"/>
        <w:jc w:val="center"/>
        <w:textAlignment w:val="baseline"/>
        <w:rPr>
          <w:rFonts w:ascii="Times New Roman" w:eastAsia="Times New Roman" w:hAnsi="Times New Roman" w:cs="Times New Roman"/>
          <w:kern w:val="0"/>
          <w:sz w:val="24"/>
          <w:szCs w:val="24"/>
          <w:lang w:val="uk-UA" w:eastAsia="ru-RU"/>
          <w14:ligatures w14:val="none"/>
        </w:rPr>
      </w:pPr>
      <w:r w:rsidRPr="00857AB1">
        <w:rPr>
          <w:rFonts w:ascii="Times New Roman" w:eastAsia="Arial" w:hAnsi="Times New Roman" w:cs="Times New Roman"/>
          <w:b/>
          <w:bCs/>
          <w:color w:val="000000"/>
          <w:kern w:val="0"/>
          <w:sz w:val="24"/>
          <w:szCs w:val="24"/>
          <w:shd w:val="clear" w:color="auto" w:fill="FFFFFF"/>
          <w:lang w:val="uk-UA" w:eastAsia="ar-SA"/>
          <w14:ligatures w14:val="none"/>
        </w:rPr>
        <w:t xml:space="preserve"> </w:t>
      </w:r>
      <w:r w:rsidRPr="00857AB1">
        <w:rPr>
          <w:rFonts w:ascii="Times New Roman" w:eastAsia="Calibri" w:hAnsi="Times New Roman" w:cs="Times New Roman"/>
          <w:b/>
          <w:bCs/>
          <w:color w:val="000000"/>
          <w:kern w:val="0"/>
          <w:sz w:val="24"/>
          <w:szCs w:val="24"/>
          <w:lang w:val="uk-UA"/>
          <w14:ligatures w14:val="none"/>
        </w:rPr>
        <w:t xml:space="preserve">                                                   </w:t>
      </w:r>
    </w:p>
    <w:p w14:paraId="17DC710E" w14:textId="77777777" w:rsidR="00E94742" w:rsidRPr="00857AB1" w:rsidRDefault="00E94742" w:rsidP="00E94742">
      <w:pPr>
        <w:shd w:val="clear" w:color="auto" w:fill="FFFFFF"/>
        <w:tabs>
          <w:tab w:val="left" w:pos="336"/>
          <w:tab w:val="left" w:pos="364"/>
          <w:tab w:val="num" w:pos="1440"/>
        </w:tabs>
        <w:spacing w:after="0" w:line="240" w:lineRule="auto"/>
        <w:ind w:firstLine="284"/>
        <w:jc w:val="both"/>
        <w:rPr>
          <w:rFonts w:ascii="Times New Roman" w:eastAsia="Times New Roman" w:hAnsi="Times New Roman" w:cs="Times New Roman"/>
          <w:kern w:val="0"/>
          <w:sz w:val="24"/>
          <w:szCs w:val="24"/>
          <w:highlight w:val="yellow"/>
          <w:lang w:val="uk-UA" w:eastAsia="ru-RU"/>
          <w14:ligatures w14:val="none"/>
        </w:rPr>
      </w:pPr>
    </w:p>
    <w:p w14:paraId="7EE9EB04" w14:textId="77777777" w:rsidR="00E94742" w:rsidRPr="00857AB1" w:rsidRDefault="00E94742" w:rsidP="00E94742">
      <w:pPr>
        <w:spacing w:after="0" w:line="240" w:lineRule="auto"/>
        <w:rPr>
          <w:rFonts w:ascii="Times New Roman" w:eastAsia="Calibri" w:hAnsi="Times New Roman" w:cs="Times New Roman"/>
          <w:b/>
          <w:bCs/>
          <w:color w:val="000000"/>
          <w:kern w:val="0"/>
          <w:sz w:val="24"/>
          <w:szCs w:val="24"/>
          <w:lang w:val="uk-UA"/>
          <w14:ligatures w14:val="none"/>
        </w:rPr>
      </w:pPr>
      <w:r w:rsidRPr="00857AB1">
        <w:rPr>
          <w:rFonts w:ascii="Times New Roman" w:eastAsia="Calibri" w:hAnsi="Times New Roman" w:cs="Times New Roman"/>
          <w:b/>
          <w:bCs/>
          <w:color w:val="000000"/>
          <w:kern w:val="0"/>
          <w:sz w:val="24"/>
          <w:szCs w:val="24"/>
          <w:lang w:val="uk-UA"/>
          <w14:ligatures w14:val="none"/>
        </w:rPr>
        <w:t xml:space="preserve">                                                   ПРОЄКТ ДОГОВОРУ № ______</w:t>
      </w:r>
    </w:p>
    <w:p w14:paraId="6EE9FCD9" w14:textId="56703D97" w:rsidR="00E94742" w:rsidRPr="00857AB1" w:rsidRDefault="00E94742" w:rsidP="00E94742">
      <w:pPr>
        <w:spacing w:after="0" w:line="240" w:lineRule="auto"/>
        <w:ind w:left="142" w:right="-284" w:hanging="142"/>
        <w:jc w:val="center"/>
        <w:rPr>
          <w:rFonts w:ascii="Times New Roman" w:eastAsia="Calibri" w:hAnsi="Times New Roman" w:cs="Times New Roman"/>
          <w:color w:val="000000"/>
          <w:kern w:val="0"/>
          <w:sz w:val="24"/>
          <w:szCs w:val="24"/>
          <w:lang w:val="uk-UA"/>
          <w14:ligatures w14:val="none"/>
        </w:rPr>
      </w:pPr>
      <w:r w:rsidRPr="00857AB1">
        <w:rPr>
          <w:rFonts w:ascii="Times New Roman" w:eastAsia="Calibri" w:hAnsi="Times New Roman" w:cs="Times New Roman"/>
          <w:color w:val="000000"/>
          <w:kern w:val="0"/>
          <w:sz w:val="24"/>
          <w:szCs w:val="24"/>
          <w:lang w:val="uk-UA"/>
          <w14:ligatures w14:val="none"/>
        </w:rPr>
        <w:t xml:space="preserve">м. Дніпро </w:t>
      </w:r>
      <w:r w:rsidRPr="00857AB1">
        <w:rPr>
          <w:rFonts w:ascii="Times New Roman" w:eastAsia="Calibri" w:hAnsi="Times New Roman" w:cs="Times New Roman"/>
          <w:color w:val="000000"/>
          <w:kern w:val="0"/>
          <w:sz w:val="24"/>
          <w:szCs w:val="24"/>
          <w:lang w:val="uk-UA"/>
          <w14:ligatures w14:val="none"/>
        </w:rPr>
        <w:tab/>
      </w:r>
      <w:r w:rsidRPr="00857AB1">
        <w:rPr>
          <w:rFonts w:ascii="Times New Roman" w:eastAsia="Calibri" w:hAnsi="Times New Roman" w:cs="Times New Roman"/>
          <w:color w:val="000000"/>
          <w:kern w:val="0"/>
          <w:sz w:val="24"/>
          <w:szCs w:val="24"/>
          <w:lang w:val="uk-UA"/>
          <w14:ligatures w14:val="none"/>
        </w:rPr>
        <w:tab/>
      </w:r>
      <w:r w:rsidRPr="00857AB1">
        <w:rPr>
          <w:rFonts w:ascii="Times New Roman" w:eastAsia="Calibri" w:hAnsi="Times New Roman" w:cs="Times New Roman"/>
          <w:color w:val="000000"/>
          <w:kern w:val="0"/>
          <w:sz w:val="24"/>
          <w:szCs w:val="24"/>
          <w:lang w:val="uk-UA"/>
          <w14:ligatures w14:val="none"/>
        </w:rPr>
        <w:tab/>
      </w:r>
      <w:r w:rsidRPr="00857AB1">
        <w:rPr>
          <w:rFonts w:ascii="Times New Roman" w:eastAsia="Calibri" w:hAnsi="Times New Roman" w:cs="Times New Roman"/>
          <w:color w:val="000000"/>
          <w:kern w:val="0"/>
          <w:sz w:val="24"/>
          <w:szCs w:val="24"/>
          <w:lang w:val="uk-UA"/>
          <w14:ligatures w14:val="none"/>
        </w:rPr>
        <w:tab/>
      </w:r>
      <w:r w:rsidRPr="00857AB1">
        <w:rPr>
          <w:rFonts w:ascii="Times New Roman" w:eastAsia="Calibri" w:hAnsi="Times New Roman" w:cs="Times New Roman"/>
          <w:color w:val="000000"/>
          <w:kern w:val="0"/>
          <w:sz w:val="24"/>
          <w:szCs w:val="24"/>
          <w:lang w:val="uk-UA"/>
          <w14:ligatures w14:val="none"/>
        </w:rPr>
        <w:tab/>
      </w:r>
      <w:r w:rsidRPr="00857AB1">
        <w:rPr>
          <w:rFonts w:ascii="Times New Roman" w:eastAsia="Calibri" w:hAnsi="Times New Roman" w:cs="Times New Roman"/>
          <w:color w:val="000000"/>
          <w:kern w:val="0"/>
          <w:sz w:val="24"/>
          <w:szCs w:val="24"/>
          <w:lang w:val="uk-UA"/>
          <w14:ligatures w14:val="none"/>
        </w:rPr>
        <w:tab/>
      </w:r>
      <w:r w:rsidRPr="00857AB1">
        <w:rPr>
          <w:rFonts w:ascii="Times New Roman" w:eastAsia="Calibri" w:hAnsi="Times New Roman" w:cs="Times New Roman"/>
          <w:color w:val="000000"/>
          <w:kern w:val="0"/>
          <w:sz w:val="24"/>
          <w:szCs w:val="24"/>
          <w:lang w:val="uk-UA"/>
          <w14:ligatures w14:val="none"/>
        </w:rPr>
        <w:tab/>
      </w:r>
      <w:r w:rsidRPr="00857AB1">
        <w:rPr>
          <w:rFonts w:ascii="Times New Roman" w:eastAsia="Calibri" w:hAnsi="Times New Roman" w:cs="Times New Roman"/>
          <w:color w:val="000000"/>
          <w:kern w:val="0"/>
          <w:sz w:val="24"/>
          <w:szCs w:val="24"/>
          <w:lang w:val="uk-UA"/>
          <w14:ligatures w14:val="none"/>
        </w:rPr>
        <w:tab/>
        <w:t>«____»_________202</w:t>
      </w:r>
      <w:r w:rsidR="005155D0">
        <w:rPr>
          <w:rFonts w:ascii="Times New Roman" w:eastAsia="Calibri" w:hAnsi="Times New Roman" w:cs="Times New Roman"/>
          <w:color w:val="000000"/>
          <w:kern w:val="0"/>
          <w:sz w:val="24"/>
          <w:szCs w:val="24"/>
          <w:lang w:val="uk-UA"/>
          <w14:ligatures w14:val="none"/>
        </w:rPr>
        <w:t>5</w:t>
      </w:r>
      <w:r w:rsidRPr="00857AB1">
        <w:rPr>
          <w:rFonts w:ascii="Times New Roman" w:eastAsia="Calibri" w:hAnsi="Times New Roman" w:cs="Times New Roman"/>
          <w:color w:val="000000"/>
          <w:kern w:val="0"/>
          <w:sz w:val="24"/>
          <w:szCs w:val="24"/>
          <w:lang w:val="uk-UA"/>
          <w14:ligatures w14:val="none"/>
        </w:rPr>
        <w:t xml:space="preserve"> р.</w:t>
      </w:r>
    </w:p>
    <w:p w14:paraId="21960F8A" w14:textId="77777777" w:rsidR="00E94742" w:rsidRPr="00857AB1" w:rsidRDefault="00E94742" w:rsidP="00E94742">
      <w:pPr>
        <w:tabs>
          <w:tab w:val="left" w:pos="284"/>
        </w:tabs>
        <w:spacing w:after="0" w:line="240" w:lineRule="auto"/>
        <w:ind w:firstLine="567"/>
        <w:jc w:val="both"/>
        <w:rPr>
          <w:rFonts w:ascii="Times New Roman" w:eastAsia="Times New Roman" w:hAnsi="Times New Roman" w:cs="Times New Roman"/>
          <w:kern w:val="0"/>
          <w:sz w:val="24"/>
          <w:szCs w:val="24"/>
          <w:lang w:val="uk-UA" w:eastAsia="ru-RU"/>
          <w14:ligatures w14:val="none"/>
        </w:rPr>
      </w:pPr>
    </w:p>
    <w:p w14:paraId="14DEDA9B" w14:textId="77777777" w:rsidR="00E94742" w:rsidRPr="00857AB1" w:rsidRDefault="00E94742" w:rsidP="00E94742">
      <w:pPr>
        <w:spacing w:after="0" w:line="240" w:lineRule="auto"/>
        <w:ind w:firstLine="284"/>
        <w:jc w:val="both"/>
        <w:rPr>
          <w:rFonts w:ascii="Times New Roman" w:eastAsia="Times New Roman" w:hAnsi="Times New Roman" w:cs="Times New Roman"/>
          <w:color w:val="000000"/>
          <w:kern w:val="0"/>
          <w:sz w:val="24"/>
          <w:szCs w:val="24"/>
          <w:lang w:val="uk-UA" w:eastAsia="uk-UA" w:bidi="uk-UA"/>
          <w14:ligatures w14:val="none"/>
        </w:rPr>
      </w:pPr>
      <w:bookmarkStart w:id="20" w:name="_Hlk68127203"/>
      <w:bookmarkStart w:id="21" w:name="_Hlk66465464"/>
      <w:r w:rsidRPr="00857AB1">
        <w:rPr>
          <w:rFonts w:ascii="Times New Roman" w:eastAsia="Calibri" w:hAnsi="Times New Roman" w:cs="Times New Roman"/>
          <w:b/>
          <w:color w:val="000000"/>
          <w:kern w:val="0"/>
          <w:sz w:val="24"/>
          <w:szCs w:val="24"/>
          <w:lang w:val="uk-UA"/>
          <w14:ligatures w14:val="none"/>
        </w:rPr>
        <w:t xml:space="preserve">Департамент з питань самоорганізації населення Дніпровської міської ради </w:t>
      </w:r>
      <w:r w:rsidRPr="00857AB1">
        <w:rPr>
          <w:rFonts w:ascii="Times New Roman" w:eastAsia="Calibri" w:hAnsi="Times New Roman" w:cs="Times New Roman"/>
          <w:bCs/>
          <w:color w:val="000000"/>
          <w:kern w:val="0"/>
          <w:sz w:val="24"/>
          <w:szCs w:val="24"/>
          <w:lang w:val="uk-UA"/>
          <w14:ligatures w14:val="none"/>
        </w:rPr>
        <w:t xml:space="preserve">в особі директора департаменту </w:t>
      </w:r>
      <w:r w:rsidRPr="00857AB1">
        <w:rPr>
          <w:rFonts w:ascii="Times New Roman" w:eastAsia="Calibri" w:hAnsi="Times New Roman" w:cs="Times New Roman"/>
          <w:b/>
          <w:color w:val="000000"/>
          <w:kern w:val="0"/>
          <w:sz w:val="24"/>
          <w:szCs w:val="24"/>
          <w:lang w:val="uk-UA"/>
          <w14:ligatures w14:val="none"/>
        </w:rPr>
        <w:t xml:space="preserve">Святослава ТКАЧЕНКА, </w:t>
      </w:r>
      <w:r w:rsidRPr="00857AB1">
        <w:rPr>
          <w:rFonts w:ascii="Times New Roman" w:eastAsia="Calibri" w:hAnsi="Times New Roman" w:cs="Times New Roman"/>
          <w:bCs/>
          <w:color w:val="000000"/>
          <w:kern w:val="0"/>
          <w:sz w:val="24"/>
          <w:szCs w:val="24"/>
          <w:lang w:val="uk-UA"/>
          <w14:ligatures w14:val="none"/>
        </w:rPr>
        <w:t xml:space="preserve">який діє на підставі Положення про департамент з питань </w:t>
      </w:r>
      <w:r w:rsidRPr="00857AB1">
        <w:rPr>
          <w:rFonts w:ascii="Times New Roman" w:eastAsia="Times New Roman" w:hAnsi="Times New Roman" w:cs="Times New Roman"/>
          <w:color w:val="000000"/>
          <w:kern w:val="0"/>
          <w:sz w:val="24"/>
          <w:szCs w:val="24"/>
          <w:lang w:val="uk-UA" w:eastAsia="uk-UA" w:bidi="uk-UA"/>
          <w14:ligatures w14:val="none"/>
        </w:rPr>
        <w:t xml:space="preserve">самоорганізації населення Дніпровської міської ради, затвердженого рішенням Дніпровської міської ради від 22.03.2023 р. № 67/35, зі змінами та Розпорядження Дніпровського міського голови від 01.08.2022 р. № 3-1/8-рк (далі – «Замовник») з однієї сторони, та _________________, в особі ________________, який діє на підставі _________________, </w:t>
      </w:r>
      <w:bookmarkEnd w:id="20"/>
      <w:r w:rsidRPr="00857AB1">
        <w:rPr>
          <w:rFonts w:ascii="Times New Roman" w:eastAsia="Times New Roman" w:hAnsi="Times New Roman" w:cs="Times New Roman"/>
          <w:color w:val="000000"/>
          <w:kern w:val="0"/>
          <w:sz w:val="24"/>
          <w:szCs w:val="24"/>
          <w:lang w:val="uk-UA" w:eastAsia="uk-UA" w:bidi="uk-UA"/>
          <w14:ligatures w14:val="none"/>
        </w:rPr>
        <w:t xml:space="preserve">далі за текстом – «Підрядник», </w:t>
      </w:r>
      <w:bookmarkEnd w:id="21"/>
      <w:r w:rsidRPr="00857AB1">
        <w:rPr>
          <w:rFonts w:ascii="Times New Roman" w:eastAsia="Times New Roman" w:hAnsi="Times New Roman" w:cs="Times New Roman"/>
          <w:color w:val="000000"/>
          <w:kern w:val="0"/>
          <w:sz w:val="24"/>
          <w:szCs w:val="24"/>
          <w:lang w:val="uk-UA" w:eastAsia="uk-UA" w:bidi="uk-UA"/>
          <w14:ligatures w14:val="none"/>
        </w:rPr>
        <w:t>з іншої сторони, що надалі разом іменуються «Сторони», уклали даний Договір про наступне:</w:t>
      </w:r>
    </w:p>
    <w:p w14:paraId="44752BFF" w14:textId="77777777" w:rsidR="00E94742" w:rsidRPr="00857AB1" w:rsidRDefault="00E94742" w:rsidP="00E94742">
      <w:pPr>
        <w:spacing w:after="0" w:line="240" w:lineRule="auto"/>
        <w:ind w:firstLine="284"/>
        <w:jc w:val="both"/>
        <w:rPr>
          <w:rFonts w:ascii="Times New Roman" w:eastAsia="Calibri" w:hAnsi="Times New Roman" w:cs="Times New Roman"/>
          <w:color w:val="000000"/>
          <w:kern w:val="0"/>
          <w:sz w:val="24"/>
          <w:szCs w:val="24"/>
          <w:lang w:val="uk-UA"/>
          <w14:ligatures w14:val="none"/>
        </w:rPr>
      </w:pPr>
    </w:p>
    <w:p w14:paraId="5E25BE9C" w14:textId="77777777" w:rsidR="00E94742" w:rsidRPr="00857AB1" w:rsidRDefault="00E94742" w:rsidP="00E9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eastAsia="Times New Roman" w:hAnsi="Times New Roman" w:cs="Times New Roman"/>
          <w:b/>
          <w:bCs/>
          <w:color w:val="000000"/>
          <w:kern w:val="0"/>
          <w:sz w:val="24"/>
          <w:szCs w:val="24"/>
          <w:lang w:val="uk-UA" w:eastAsia="uk-UA" w:bidi="uk-UA"/>
          <w14:ligatures w14:val="none"/>
        </w:rPr>
      </w:pPr>
      <w:r w:rsidRPr="00857AB1">
        <w:rPr>
          <w:rFonts w:ascii="Times New Roman" w:eastAsia="Times New Roman" w:hAnsi="Times New Roman" w:cs="Times New Roman"/>
          <w:b/>
          <w:bCs/>
          <w:color w:val="000000"/>
          <w:kern w:val="0"/>
          <w:sz w:val="24"/>
          <w:szCs w:val="24"/>
          <w:lang w:val="uk-UA" w:eastAsia="uk-UA" w:bidi="uk-UA"/>
          <w14:ligatures w14:val="none"/>
        </w:rPr>
        <w:t>1. Предмет договору</w:t>
      </w:r>
    </w:p>
    <w:p w14:paraId="690E52DE" w14:textId="77777777" w:rsidR="00E94742" w:rsidRPr="00857AB1" w:rsidRDefault="00E94742" w:rsidP="00E9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eastAsia="Times New Roman" w:hAnsi="Times New Roman" w:cs="Times New Roman"/>
          <w:b/>
          <w:bCs/>
          <w:color w:val="000000"/>
          <w:kern w:val="0"/>
          <w:sz w:val="24"/>
          <w:szCs w:val="24"/>
          <w:highlight w:val="yellow"/>
          <w:lang w:val="uk-UA" w:eastAsia="uk-UA" w:bidi="uk-UA"/>
          <w14:ligatures w14:val="none"/>
        </w:rPr>
      </w:pPr>
    </w:p>
    <w:p w14:paraId="658DF393" w14:textId="76D0FC2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 Відповідно </w:t>
      </w:r>
      <w:r w:rsidR="005155D0" w:rsidRPr="005155D0">
        <w:rPr>
          <w:rFonts w:ascii="Times New Roman" w:eastAsia="Times New Roman" w:hAnsi="Times New Roman" w:cs="Times New Roman"/>
          <w:kern w:val="0"/>
          <w:sz w:val="24"/>
          <w:szCs w:val="24"/>
          <w:lang w:val="uk-UA" w:eastAsia="ar-SA"/>
          <w14:ligatures w14:val="none"/>
        </w:rPr>
        <w:t xml:space="preserve"> до Постанови КМУ від 12.10.2022р. № 1178 зі змінами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w:t>
      </w:r>
      <w:r w:rsidRPr="00857AB1">
        <w:rPr>
          <w:rFonts w:ascii="Times New Roman" w:eastAsia="Times New Roman" w:hAnsi="Times New Roman" w:cs="Times New Roman"/>
          <w:kern w:val="0"/>
          <w:sz w:val="24"/>
          <w:szCs w:val="24"/>
          <w:lang w:val="uk-UA" w:eastAsia="ar-SA"/>
          <w14:ligatures w14:val="none"/>
        </w:rPr>
        <w:t xml:space="preserve">, Замовник доручає, а Підрядник забезпечує відповідно до </w:t>
      </w:r>
      <w:proofErr w:type="spellStart"/>
      <w:r w:rsidRPr="00857AB1">
        <w:rPr>
          <w:rFonts w:ascii="Times New Roman" w:eastAsia="Times New Roman" w:hAnsi="Times New Roman" w:cs="Times New Roman"/>
          <w:kern w:val="0"/>
          <w:sz w:val="24"/>
          <w:szCs w:val="24"/>
          <w:lang w:val="uk-UA" w:eastAsia="ar-SA"/>
          <w14:ligatures w14:val="none"/>
        </w:rPr>
        <w:t>проєктно</w:t>
      </w:r>
      <w:proofErr w:type="spellEnd"/>
      <w:r w:rsidRPr="00857AB1">
        <w:rPr>
          <w:rFonts w:ascii="Times New Roman" w:eastAsia="Times New Roman" w:hAnsi="Times New Roman" w:cs="Times New Roman"/>
          <w:kern w:val="0"/>
          <w:sz w:val="24"/>
          <w:szCs w:val="24"/>
          <w:lang w:val="uk-UA" w:eastAsia="ar-SA"/>
          <w14:ligatures w14:val="none"/>
        </w:rPr>
        <w:t>-кошторисної документації, затвердженої наказом Замовника від ___________ № ____ та умов Договору виконання будівельно-монтажних робіт з капітального ремонту:</w:t>
      </w:r>
    </w:p>
    <w:p w14:paraId="11C641F2" w14:textId="77777777" w:rsidR="00E94742" w:rsidRPr="00857AB1" w:rsidRDefault="00E94742" w:rsidP="00E94742">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1.1.Об'єкт капітального ремонту: </w:t>
      </w:r>
      <w:r w:rsidRPr="00857AB1">
        <w:rPr>
          <w:rFonts w:ascii="Times New Roman" w:eastAsia="Times New Roman" w:hAnsi="Times New Roman" w:cs="Times New Roman"/>
          <w:b/>
          <w:bCs/>
          <w:kern w:val="0"/>
          <w:sz w:val="24"/>
          <w:szCs w:val="24"/>
          <w:lang w:val="uk-UA" w:eastAsia="ar-SA"/>
          <w14:ligatures w14:val="none"/>
        </w:rPr>
        <w:t xml:space="preserve"> ______________</w:t>
      </w:r>
      <w:r w:rsidRPr="00857AB1">
        <w:rPr>
          <w:rFonts w:ascii="Times New Roman" w:eastAsia="Times New Roman" w:hAnsi="Times New Roman" w:cs="Times New Roman"/>
          <w:kern w:val="0"/>
          <w:sz w:val="24"/>
          <w:szCs w:val="24"/>
          <w:lang w:val="uk-UA" w:eastAsia="ar-SA"/>
          <w14:ligatures w14:val="none"/>
        </w:rPr>
        <w:t>. Код ДК 021:2015-45453000-7 Капітальний ремонт і реставрація, (далі – Роботи).</w:t>
      </w:r>
    </w:p>
    <w:p w14:paraId="7DDC97D5"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1.2. Місце розташування об'єкта: 49000, Україна, Дніпропетровська </w:t>
      </w:r>
      <w:proofErr w:type="spellStart"/>
      <w:r w:rsidRPr="00857AB1">
        <w:rPr>
          <w:rFonts w:ascii="Times New Roman" w:eastAsia="Times New Roman" w:hAnsi="Times New Roman" w:cs="Times New Roman"/>
          <w:kern w:val="0"/>
          <w:sz w:val="24"/>
          <w:szCs w:val="24"/>
          <w:lang w:val="uk-UA" w:eastAsia="ar-SA"/>
          <w14:ligatures w14:val="none"/>
        </w:rPr>
        <w:t>обл</w:t>
      </w:r>
      <w:proofErr w:type="spellEnd"/>
      <w:r w:rsidRPr="00857AB1">
        <w:rPr>
          <w:rFonts w:ascii="Times New Roman" w:eastAsia="Times New Roman" w:hAnsi="Times New Roman" w:cs="Times New Roman"/>
          <w:kern w:val="0"/>
          <w:sz w:val="24"/>
          <w:szCs w:val="24"/>
          <w:lang w:val="uk-UA" w:eastAsia="ar-SA"/>
          <w14:ligatures w14:val="none"/>
        </w:rPr>
        <w:t>, м. Дніпро, ___________________.</w:t>
      </w:r>
    </w:p>
    <w:p w14:paraId="12B9CC0E"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1.3. Підрядник розпочне виконання робіт у строк, що не перевищує 3 (трьох) днів з дня отримання дозвільної документації від Замовника.</w:t>
      </w:r>
    </w:p>
    <w:p w14:paraId="7CD5EA5B" w14:textId="0E696E66"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1.4. Строки виконання робіт встановлюються </w:t>
      </w:r>
      <w:r w:rsidRPr="00857AB1">
        <w:rPr>
          <w:rFonts w:ascii="Times New Roman" w:eastAsia="Times New Roman" w:hAnsi="Times New Roman" w:cs="Times New Roman"/>
          <w:b/>
          <w:bCs/>
          <w:kern w:val="0"/>
          <w:sz w:val="24"/>
          <w:szCs w:val="24"/>
          <w:lang w:val="uk-UA" w:eastAsia="ar-SA"/>
          <w14:ligatures w14:val="none"/>
        </w:rPr>
        <w:t xml:space="preserve">до </w:t>
      </w:r>
      <w:r w:rsidRPr="00461E96">
        <w:rPr>
          <w:rFonts w:ascii="Times New Roman" w:eastAsia="Times New Roman" w:hAnsi="Times New Roman" w:cs="Times New Roman"/>
          <w:b/>
          <w:bCs/>
          <w:kern w:val="0"/>
          <w:sz w:val="24"/>
          <w:szCs w:val="24"/>
          <w:lang w:val="uk-UA" w:eastAsia="ar-SA"/>
          <w14:ligatures w14:val="none"/>
        </w:rPr>
        <w:t>25.1</w:t>
      </w:r>
      <w:r w:rsidRPr="00461E96">
        <w:rPr>
          <w:rFonts w:ascii="Times New Roman" w:eastAsia="Times New Roman" w:hAnsi="Times New Roman" w:cs="Times New Roman"/>
          <w:b/>
          <w:bCs/>
          <w:kern w:val="0"/>
          <w:sz w:val="24"/>
          <w:szCs w:val="24"/>
          <w:lang w:eastAsia="ar-SA"/>
          <w14:ligatures w14:val="none"/>
        </w:rPr>
        <w:t>1</w:t>
      </w:r>
      <w:r w:rsidRPr="00461E96">
        <w:rPr>
          <w:rFonts w:ascii="Times New Roman" w:eastAsia="Times New Roman" w:hAnsi="Times New Roman" w:cs="Times New Roman"/>
          <w:b/>
          <w:bCs/>
          <w:kern w:val="0"/>
          <w:sz w:val="24"/>
          <w:szCs w:val="24"/>
          <w:lang w:val="uk-UA" w:eastAsia="ar-SA"/>
          <w14:ligatures w14:val="none"/>
        </w:rPr>
        <w:t>.202</w:t>
      </w:r>
      <w:r w:rsidR="00047D26">
        <w:rPr>
          <w:rFonts w:ascii="Times New Roman" w:eastAsia="Times New Roman" w:hAnsi="Times New Roman" w:cs="Times New Roman"/>
          <w:b/>
          <w:bCs/>
          <w:kern w:val="0"/>
          <w:sz w:val="24"/>
          <w:szCs w:val="24"/>
          <w:lang w:val="uk-UA" w:eastAsia="ar-SA"/>
          <w14:ligatures w14:val="none"/>
        </w:rPr>
        <w:t>5</w:t>
      </w:r>
      <w:r w:rsidRPr="00461E96">
        <w:rPr>
          <w:rFonts w:ascii="Times New Roman" w:eastAsia="Times New Roman" w:hAnsi="Times New Roman" w:cs="Times New Roman"/>
          <w:b/>
          <w:bCs/>
          <w:kern w:val="0"/>
          <w:sz w:val="24"/>
          <w:szCs w:val="24"/>
          <w:lang w:val="uk-UA" w:eastAsia="ar-SA"/>
          <w14:ligatures w14:val="none"/>
        </w:rPr>
        <w:t xml:space="preserve"> р.</w:t>
      </w:r>
      <w:r w:rsidRPr="00857AB1">
        <w:rPr>
          <w:rFonts w:ascii="Times New Roman" w:eastAsia="Times New Roman" w:hAnsi="Times New Roman" w:cs="Times New Roman"/>
          <w:kern w:val="0"/>
          <w:sz w:val="24"/>
          <w:szCs w:val="24"/>
          <w:lang w:val="uk-UA" w:eastAsia="ar-SA"/>
          <w14:ligatures w14:val="none"/>
        </w:rPr>
        <w:t xml:space="preserve"> Початок та закінчення будівельно-монтажних робіт визначається графіком виконання робіт, який є невід'ємною частиною Договору (додаток № 1) та умовами Договору.</w:t>
      </w:r>
    </w:p>
    <w:p w14:paraId="358CAAE2"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1.5. Підрядник може забезпечити достроково завершення виконання робіт і здачу їх Замовнику, тільки за згодою Замовника.</w:t>
      </w:r>
    </w:p>
    <w:p w14:paraId="70846376"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1.6. Строки виконання робіт можуть змінюватися із внесенням відповідних змін у Договір у разі: обставин непереборної сили; відсутності фінансування; коригування </w:t>
      </w:r>
      <w:proofErr w:type="spellStart"/>
      <w:r w:rsidRPr="00857AB1">
        <w:rPr>
          <w:rFonts w:ascii="Times New Roman" w:eastAsia="Times New Roman" w:hAnsi="Times New Roman" w:cs="Times New Roman"/>
          <w:kern w:val="0"/>
          <w:sz w:val="24"/>
          <w:szCs w:val="24"/>
          <w:lang w:val="uk-UA" w:eastAsia="ar-SA"/>
          <w14:ligatures w14:val="none"/>
        </w:rPr>
        <w:t>проєктно</w:t>
      </w:r>
      <w:proofErr w:type="spellEnd"/>
      <w:r w:rsidRPr="00857AB1">
        <w:rPr>
          <w:rFonts w:ascii="Times New Roman" w:eastAsia="Times New Roman" w:hAnsi="Times New Roman" w:cs="Times New Roman"/>
          <w:kern w:val="0"/>
          <w:sz w:val="24"/>
          <w:szCs w:val="24"/>
          <w:lang w:val="uk-UA" w:eastAsia="ar-SA"/>
          <w14:ligatures w14:val="none"/>
        </w:rPr>
        <w:t>-кошторисної документації; виникнення інших обставин, що можуть вплинути на строки виконання робіт.</w:t>
      </w:r>
    </w:p>
    <w:p w14:paraId="21E88B06"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1.7. Замовник може у разі необхідності прийняти рішення про уповільнення, зупинення або прискорення виконання робіт із внесенням у встановленому порядку змін у Договір, у тому числі до календарного графіка виконання робіт, договірної ціни.</w:t>
      </w:r>
    </w:p>
    <w:p w14:paraId="712A210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1.8. Відповідно до статті 884 Цивільного Кодексу України Підрядник гарантує досягнення об'єктом капітального ремонту визначених у </w:t>
      </w:r>
      <w:proofErr w:type="spellStart"/>
      <w:r w:rsidRPr="00857AB1">
        <w:rPr>
          <w:rFonts w:ascii="Times New Roman" w:eastAsia="Times New Roman" w:hAnsi="Times New Roman" w:cs="Times New Roman"/>
          <w:kern w:val="0"/>
          <w:sz w:val="24"/>
          <w:szCs w:val="24"/>
          <w:lang w:val="uk-UA" w:eastAsia="ar-SA"/>
          <w14:ligatures w14:val="none"/>
        </w:rPr>
        <w:t>проєктно</w:t>
      </w:r>
      <w:proofErr w:type="spellEnd"/>
      <w:r w:rsidRPr="00857AB1">
        <w:rPr>
          <w:rFonts w:ascii="Times New Roman" w:eastAsia="Times New Roman" w:hAnsi="Times New Roman" w:cs="Times New Roman"/>
          <w:kern w:val="0"/>
          <w:sz w:val="24"/>
          <w:szCs w:val="24"/>
          <w:lang w:val="uk-UA" w:eastAsia="ar-SA"/>
          <w14:ligatures w14:val="none"/>
        </w:rPr>
        <w:t xml:space="preserve">-кошторисній документації показників і можливість експлуатації об'єкта відповідно до Договору протягом гарантійного строку. </w:t>
      </w:r>
    </w:p>
    <w:p w14:paraId="7842A83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1.9. Кількість робіт – 1 робота.</w:t>
      </w:r>
    </w:p>
    <w:p w14:paraId="303C44AF" w14:textId="77777777" w:rsidR="00E94742" w:rsidRPr="00857AB1" w:rsidRDefault="00E94742" w:rsidP="00E94742">
      <w:pPr>
        <w:tabs>
          <w:tab w:val="left" w:pos="336"/>
          <w:tab w:val="left" w:pos="364"/>
        </w:tabs>
        <w:spacing w:after="0" w:line="240" w:lineRule="auto"/>
        <w:ind w:firstLine="284"/>
        <w:jc w:val="center"/>
        <w:rPr>
          <w:rFonts w:ascii="Times New Roman" w:eastAsia="Times New Roman" w:hAnsi="Times New Roman" w:cs="Times New Roman"/>
          <w:kern w:val="0"/>
          <w:sz w:val="24"/>
          <w:szCs w:val="24"/>
          <w:lang w:val="uk-UA" w:eastAsia="ar-SA"/>
          <w14:ligatures w14:val="none"/>
        </w:rPr>
      </w:pPr>
    </w:p>
    <w:p w14:paraId="1323CD69" w14:textId="77777777" w:rsidR="00E94742" w:rsidRPr="00857AB1" w:rsidRDefault="00E94742" w:rsidP="00E94742">
      <w:pPr>
        <w:tabs>
          <w:tab w:val="left" w:pos="336"/>
          <w:tab w:val="left" w:pos="364"/>
        </w:tabs>
        <w:suppressAutoHyphens/>
        <w:spacing w:after="0" w:line="240" w:lineRule="auto"/>
        <w:ind w:left="360"/>
        <w:contextualSpacing/>
        <w:jc w:val="center"/>
        <w:rPr>
          <w:rFonts w:ascii="Times New Roman" w:eastAsia="Times New Roman" w:hAnsi="Times New Roman" w:cs="Times New Roman"/>
          <w:b/>
          <w:bCs/>
          <w:kern w:val="0"/>
          <w:sz w:val="24"/>
          <w:szCs w:val="24"/>
          <w:lang w:val="uk-UA" w:eastAsia="ar-SA"/>
          <w14:ligatures w14:val="none"/>
        </w:rPr>
      </w:pPr>
    </w:p>
    <w:p w14:paraId="5F8BF4D5" w14:textId="77777777" w:rsidR="00E94742" w:rsidRPr="00857AB1" w:rsidRDefault="00E94742" w:rsidP="00E94742">
      <w:pPr>
        <w:tabs>
          <w:tab w:val="left" w:pos="336"/>
          <w:tab w:val="left" w:pos="364"/>
        </w:tabs>
        <w:suppressAutoHyphens/>
        <w:spacing w:after="0" w:line="240" w:lineRule="auto"/>
        <w:ind w:left="360"/>
        <w:contextualSpacing/>
        <w:jc w:val="center"/>
        <w:rPr>
          <w:rFonts w:ascii="Times New Roman" w:eastAsia="Times New Roman" w:hAnsi="Times New Roman" w:cs="Times New Roman"/>
          <w:b/>
          <w:bCs/>
          <w:kern w:val="0"/>
          <w:sz w:val="24"/>
          <w:szCs w:val="24"/>
          <w:lang w:val="uk-UA" w:eastAsia="ar-SA"/>
          <w14:ligatures w14:val="none"/>
        </w:rPr>
      </w:pPr>
      <w:r w:rsidRPr="00857AB1">
        <w:rPr>
          <w:rFonts w:ascii="Times New Roman" w:eastAsia="Times New Roman" w:hAnsi="Times New Roman" w:cs="Times New Roman"/>
          <w:b/>
          <w:bCs/>
          <w:kern w:val="0"/>
          <w:sz w:val="24"/>
          <w:szCs w:val="24"/>
          <w:lang w:val="uk-UA" w:eastAsia="ar-SA"/>
          <w14:ligatures w14:val="none"/>
        </w:rPr>
        <w:t>2.  Вартість робіт та порядок розрахунків</w:t>
      </w:r>
    </w:p>
    <w:p w14:paraId="173C785B" w14:textId="77777777" w:rsidR="00E94742" w:rsidRPr="00857AB1" w:rsidRDefault="00E94742" w:rsidP="00E94742">
      <w:pPr>
        <w:tabs>
          <w:tab w:val="left" w:pos="336"/>
          <w:tab w:val="left" w:pos="364"/>
        </w:tabs>
        <w:spacing w:after="0" w:line="240" w:lineRule="auto"/>
        <w:ind w:firstLine="284"/>
        <w:contextualSpacing/>
        <w:rPr>
          <w:rFonts w:ascii="Times New Roman" w:eastAsia="Times New Roman" w:hAnsi="Times New Roman" w:cs="Times New Roman"/>
          <w:kern w:val="0"/>
          <w:sz w:val="24"/>
          <w:szCs w:val="24"/>
          <w:lang w:val="uk-UA" w:eastAsia="ar-SA"/>
          <w14:ligatures w14:val="none"/>
        </w:rPr>
      </w:pPr>
    </w:p>
    <w:p w14:paraId="05E200E5" w14:textId="77777777" w:rsidR="00E94742" w:rsidRPr="00885906" w:rsidRDefault="00E94742" w:rsidP="00E94742">
      <w:pPr>
        <w:ind w:firstLine="709"/>
        <w:jc w:val="both"/>
        <w:rPr>
          <w:rFonts w:ascii="Times New Roman" w:eastAsia="Calibri" w:hAnsi="Times New Roman" w:cs="Times New Roman"/>
          <w:color w:val="FF0000"/>
          <w:kern w:val="0"/>
          <w:sz w:val="24"/>
          <w:szCs w:val="24"/>
          <w:lang w:val="uk-UA"/>
          <w14:ligatures w14:val="none"/>
        </w:rPr>
      </w:pPr>
      <w:r>
        <w:rPr>
          <w:rFonts w:ascii="Times New Roman" w:eastAsia="Times New Roman" w:hAnsi="Times New Roman" w:cs="Times New Roman"/>
          <w:kern w:val="0"/>
          <w:sz w:val="24"/>
          <w:szCs w:val="24"/>
          <w:lang w:val="uk-UA" w:eastAsia="ar-SA"/>
          <w14:ligatures w14:val="none"/>
        </w:rPr>
        <w:t xml:space="preserve"> </w:t>
      </w:r>
      <w:r w:rsidRPr="00885906">
        <w:rPr>
          <w:rFonts w:ascii="Times New Roman" w:eastAsia="Calibri" w:hAnsi="Times New Roman" w:cs="Times New Roman"/>
          <w:kern w:val="0"/>
          <w:sz w:val="24"/>
          <w:szCs w:val="24"/>
          <w:lang w:val="uk-UA"/>
          <w14:ligatures w14:val="none"/>
        </w:rPr>
        <w:t xml:space="preserve">2.1. Договірна ціна за цим договором складає </w:t>
      </w:r>
      <w:r w:rsidRPr="00885906">
        <w:rPr>
          <w:rFonts w:ascii="Times New Roman" w:eastAsia="Calibri" w:hAnsi="Times New Roman" w:cs="Times New Roman"/>
          <w:color w:val="1F4E79"/>
          <w:kern w:val="0"/>
          <w:sz w:val="24"/>
          <w:szCs w:val="24"/>
          <w:lang w:val="uk-UA"/>
          <w14:ligatures w14:val="none"/>
        </w:rPr>
        <w:t>&lt;вказати цифрами: Х ХХХ грн. ХХ коп.&gt; (&lt;вказати прописом: пропис грн. ХХ коп.&gt;)</w:t>
      </w:r>
      <w:r w:rsidRPr="00885906">
        <w:rPr>
          <w:rFonts w:ascii="Times New Roman" w:eastAsia="Calibri" w:hAnsi="Times New Roman" w:cs="Times New Roman"/>
          <w:kern w:val="0"/>
          <w:sz w:val="24"/>
          <w:szCs w:val="24"/>
          <w:lang w:val="uk-UA"/>
          <w14:ligatures w14:val="none"/>
        </w:rPr>
        <w:t>, у тому числі ПДВ &lt;</w:t>
      </w:r>
      <w:r w:rsidRPr="00885906">
        <w:rPr>
          <w:rFonts w:ascii="Times New Roman" w:eastAsia="Calibri" w:hAnsi="Times New Roman" w:cs="Times New Roman"/>
          <w:color w:val="1F4E79"/>
          <w:kern w:val="0"/>
          <w:sz w:val="24"/>
          <w:szCs w:val="24"/>
          <w:lang w:val="uk-UA"/>
          <w14:ligatures w14:val="none"/>
        </w:rPr>
        <w:t>вказати цифрами: Х ХХХ грн. ХХ коп., якщо без ПДВ – замінити «у тому числі…» на «без ПДВ»&gt;.</w:t>
      </w:r>
    </w:p>
    <w:p w14:paraId="4A490FC2" w14:textId="77777777" w:rsidR="00E94742" w:rsidRPr="00885906" w:rsidRDefault="00E94742" w:rsidP="00E94742">
      <w:pPr>
        <w:spacing w:after="0" w:line="240" w:lineRule="auto"/>
        <w:ind w:firstLine="709"/>
        <w:jc w:val="both"/>
        <w:rPr>
          <w:rFonts w:ascii="Times New Roman" w:eastAsia="Calibri" w:hAnsi="Times New Roman" w:cs="Times New Roman"/>
          <w:kern w:val="0"/>
          <w:sz w:val="24"/>
          <w:szCs w:val="24"/>
          <w:lang w:val="uk-UA" w:eastAsia="ru-RU"/>
          <w14:ligatures w14:val="none"/>
        </w:rPr>
      </w:pPr>
      <w:r w:rsidRPr="00885906">
        <w:rPr>
          <w:rFonts w:ascii="Times New Roman" w:eastAsia="Calibri" w:hAnsi="Times New Roman" w:cs="Times New Roman"/>
          <w:kern w:val="0"/>
          <w:lang w:val="uk-UA"/>
          <w14:ligatures w14:val="none"/>
        </w:rPr>
        <w:lastRenderedPageBreak/>
        <w:t xml:space="preserve">2.1.1. Капітальні видатки на 20___ рік становлять: </w:t>
      </w:r>
      <w:r w:rsidRPr="00885906">
        <w:rPr>
          <w:rFonts w:ascii="Times New Roman" w:eastAsia="Calibri" w:hAnsi="Times New Roman" w:cs="Times New Roman"/>
          <w:color w:val="2F5496"/>
          <w:kern w:val="0"/>
          <w:lang w:val="uk-UA"/>
          <w14:ligatures w14:val="none"/>
        </w:rPr>
        <w:t>&lt;вказати цифрами: Х ХХХ грн. ХХ коп.&gt; (&lt;вказати прописом: пропис гривень ХХ копійок&gt;), у тому числі ПДВ &lt;вказати цифрами: Х ХХХ гривень ХХ копійок, якщо без ПДВ – замінити «у тому числі…» на «без ПДВ»&gt;</w:t>
      </w:r>
      <w:r w:rsidRPr="00885906">
        <w:rPr>
          <w:rFonts w:ascii="Times New Roman" w:eastAsia="Calibri" w:hAnsi="Times New Roman" w:cs="Times New Roman"/>
          <w:kern w:val="0"/>
          <w:lang w:val="uk-UA"/>
          <w14:ligatures w14:val="none"/>
        </w:rPr>
        <w:t>, у тому числі:</w:t>
      </w:r>
    </w:p>
    <w:p w14:paraId="6FEE52A6" w14:textId="77777777" w:rsidR="00E94742" w:rsidRDefault="00E94742" w:rsidP="00E94742">
      <w:pPr>
        <w:tabs>
          <w:tab w:val="left" w:pos="426"/>
        </w:tabs>
        <w:spacing w:after="0" w:line="240" w:lineRule="auto"/>
        <w:ind w:firstLine="709"/>
        <w:jc w:val="both"/>
        <w:rPr>
          <w:rFonts w:ascii="Times New Roman" w:eastAsia="Calibri" w:hAnsi="Times New Roman" w:cs="Times New Roman"/>
          <w:bCs/>
          <w:color w:val="080000"/>
          <w:kern w:val="0"/>
          <w:lang w:val="uk-UA"/>
          <w14:ligatures w14:val="none"/>
        </w:rPr>
      </w:pPr>
      <w:r w:rsidRPr="00885906">
        <w:rPr>
          <w:rFonts w:ascii="Times New Roman" w:eastAsia="Calibri" w:hAnsi="Times New Roman" w:cs="Times New Roman"/>
          <w:bCs/>
          <w:color w:val="080000"/>
          <w:kern w:val="0"/>
          <w:lang w:val="uk-UA"/>
          <w14:ligatures w14:val="none"/>
        </w:rPr>
        <w:t xml:space="preserve">- кошти з місцевого бюджету – </w:t>
      </w:r>
      <w:bookmarkStart w:id="22" w:name="_Hlk175143316"/>
      <w:r w:rsidRPr="00885906">
        <w:rPr>
          <w:rFonts w:ascii="Times New Roman" w:eastAsia="Calibri" w:hAnsi="Times New Roman" w:cs="Times New Roman"/>
          <w:bCs/>
          <w:color w:val="2F5496"/>
          <w:kern w:val="0"/>
          <w:lang w:val="uk-UA"/>
          <w14:ligatures w14:val="none"/>
        </w:rPr>
        <w:t>&lt;якщо немає даного джерела – видалити пункт, якщо є: &lt;вказати цифрами: Х ХХХ грн. ХХ коп.&gt; (&lt;вказати прописом: пропис гривень ХХ копійок&gt;)</w:t>
      </w:r>
      <w:r w:rsidRPr="00885906">
        <w:rPr>
          <w:rFonts w:ascii="Times New Roman" w:eastAsia="Calibri" w:hAnsi="Times New Roman" w:cs="Times New Roman"/>
          <w:bCs/>
          <w:color w:val="080000"/>
          <w:kern w:val="0"/>
          <w:lang w:val="uk-UA"/>
          <w14:ligatures w14:val="none"/>
        </w:rPr>
        <w:t>;</w:t>
      </w:r>
    </w:p>
    <w:bookmarkEnd w:id="22"/>
    <w:p w14:paraId="24E5ADF5" w14:textId="77777777" w:rsidR="00E94742" w:rsidRDefault="00E94742" w:rsidP="00E94742">
      <w:pPr>
        <w:tabs>
          <w:tab w:val="left" w:pos="426"/>
        </w:tabs>
        <w:spacing w:after="0" w:line="240" w:lineRule="auto"/>
        <w:ind w:firstLine="709"/>
        <w:jc w:val="both"/>
        <w:rPr>
          <w:rFonts w:ascii="Times New Roman" w:eastAsia="Calibri" w:hAnsi="Times New Roman" w:cs="Times New Roman"/>
          <w:bCs/>
          <w:color w:val="080000"/>
          <w:kern w:val="0"/>
          <w:lang w:val="uk-UA"/>
          <w14:ligatures w14:val="none"/>
        </w:rPr>
      </w:pPr>
      <w:r>
        <w:rPr>
          <w:rFonts w:ascii="Times New Roman" w:eastAsia="Calibri" w:hAnsi="Times New Roman" w:cs="Times New Roman"/>
          <w:color w:val="080000"/>
          <w:kern w:val="0"/>
          <w:lang w:val="uk-UA"/>
          <w14:ligatures w14:val="none"/>
        </w:rPr>
        <w:t xml:space="preserve">- </w:t>
      </w:r>
      <w:r w:rsidRPr="00AE5593">
        <w:rPr>
          <w:rFonts w:ascii="Times New Roman" w:eastAsia="Calibri" w:hAnsi="Times New Roman" w:cs="Times New Roman"/>
          <w:color w:val="080000"/>
          <w:kern w:val="0"/>
          <w:lang w:val="uk-UA"/>
          <w14:ligatures w14:val="none"/>
        </w:rPr>
        <w:t xml:space="preserve">кошти, отримані на рахунок Замовника від об’єднань співвласників багатоквартирних будинків, житлово-будівельних кооперативів, обслуговуючих кооперативів </w:t>
      </w:r>
      <w:r w:rsidRPr="00885906">
        <w:rPr>
          <w:rFonts w:ascii="Times New Roman" w:eastAsia="Calibri" w:hAnsi="Times New Roman" w:cs="Times New Roman"/>
          <w:bCs/>
          <w:color w:val="2F5496"/>
          <w:kern w:val="0"/>
          <w:lang w:val="uk-UA"/>
          <w14:ligatures w14:val="none"/>
        </w:rPr>
        <w:t>&lt;якщо немає даного джерела – видалити пункт, якщо є: &lt;вказати цифрами: Х ХХХ грн. ХХ коп.&gt; (&lt;вказати прописом: пропис гривень ХХ копійок&gt;)</w:t>
      </w:r>
      <w:r w:rsidRPr="00885906">
        <w:rPr>
          <w:rFonts w:ascii="Times New Roman" w:eastAsia="Calibri" w:hAnsi="Times New Roman" w:cs="Times New Roman"/>
          <w:bCs/>
          <w:color w:val="080000"/>
          <w:kern w:val="0"/>
          <w:lang w:val="uk-UA"/>
          <w14:ligatures w14:val="none"/>
        </w:rPr>
        <w:t>;</w:t>
      </w:r>
    </w:p>
    <w:p w14:paraId="1CE1D416" w14:textId="3126D227" w:rsidR="00E94742" w:rsidRPr="00857AB1" w:rsidRDefault="00047D26" w:rsidP="00E94742">
      <w:pPr>
        <w:tabs>
          <w:tab w:val="left" w:pos="426"/>
        </w:tabs>
        <w:spacing w:after="0" w:line="240" w:lineRule="auto"/>
        <w:ind w:firstLine="709"/>
        <w:jc w:val="both"/>
        <w:rPr>
          <w:rFonts w:ascii="Times New Roman" w:eastAsia="Times New Roman" w:hAnsi="Times New Roman" w:cs="Times New Roman"/>
          <w:kern w:val="0"/>
          <w:sz w:val="24"/>
          <w:szCs w:val="24"/>
          <w:lang w:val="uk-UA" w:eastAsia="ar-SA"/>
          <w14:ligatures w14:val="none"/>
        </w:rPr>
      </w:pPr>
      <w:r>
        <w:rPr>
          <w:rFonts w:ascii="Times New Roman" w:eastAsia="Calibri" w:hAnsi="Times New Roman" w:cs="Times New Roman"/>
          <w:kern w:val="0"/>
          <w:lang w:val="uk-UA"/>
          <w14:ligatures w14:val="none"/>
        </w:rPr>
        <w:t xml:space="preserve"> </w:t>
      </w:r>
      <w:r w:rsidR="00E94742" w:rsidRPr="00AE5593">
        <w:rPr>
          <w:rFonts w:ascii="Times New Roman" w:eastAsia="Calibri" w:hAnsi="Times New Roman" w:cs="Times New Roman"/>
          <w:color w:val="080000"/>
          <w:kern w:val="0"/>
          <w:lang w:val="uk-UA"/>
          <w14:ligatures w14:val="none"/>
        </w:rPr>
        <w:t xml:space="preserve"> </w:t>
      </w:r>
      <w:r w:rsidR="00E94742" w:rsidRPr="00857AB1">
        <w:rPr>
          <w:rFonts w:ascii="Times New Roman" w:eastAsia="Times New Roman" w:hAnsi="Times New Roman" w:cs="Times New Roman"/>
          <w:kern w:val="0"/>
          <w:sz w:val="24"/>
          <w:szCs w:val="24"/>
          <w:lang w:val="uk-UA" w:eastAsia="ar-SA"/>
          <w14:ligatures w14:val="none"/>
        </w:rPr>
        <w:t>*фінансування здійснюється у відповідності до Програми розвитку об’єднань співвласників багатоквартирних будинків, житлово-будівельних кооперативів та обслуговуючих кооперативів у багатоквартирних будинках міста Дніпра на 202</w:t>
      </w:r>
      <w:r w:rsidR="00DA1B93">
        <w:rPr>
          <w:rFonts w:ascii="Times New Roman" w:eastAsia="Times New Roman" w:hAnsi="Times New Roman" w:cs="Times New Roman"/>
          <w:kern w:val="0"/>
          <w:sz w:val="24"/>
          <w:szCs w:val="24"/>
          <w:lang w:val="uk-UA" w:eastAsia="ar-SA"/>
          <w14:ligatures w14:val="none"/>
        </w:rPr>
        <w:t>5</w:t>
      </w:r>
      <w:r w:rsidR="00E94742" w:rsidRPr="00857AB1">
        <w:rPr>
          <w:rFonts w:ascii="Times New Roman" w:eastAsia="Times New Roman" w:hAnsi="Times New Roman" w:cs="Times New Roman"/>
          <w:kern w:val="0"/>
          <w:sz w:val="24"/>
          <w:szCs w:val="24"/>
          <w:lang w:val="uk-UA" w:eastAsia="ar-SA"/>
          <w14:ligatures w14:val="none"/>
        </w:rPr>
        <w:t xml:space="preserve"> - 202</w:t>
      </w:r>
      <w:r w:rsidR="00DA1B93">
        <w:rPr>
          <w:rFonts w:ascii="Times New Roman" w:eastAsia="Times New Roman" w:hAnsi="Times New Roman" w:cs="Times New Roman"/>
          <w:kern w:val="0"/>
          <w:sz w:val="24"/>
          <w:szCs w:val="24"/>
          <w:lang w:val="uk-UA" w:eastAsia="ar-SA"/>
          <w14:ligatures w14:val="none"/>
        </w:rPr>
        <w:t>9</w:t>
      </w:r>
      <w:r w:rsidR="00E94742" w:rsidRPr="00857AB1">
        <w:rPr>
          <w:rFonts w:ascii="Times New Roman" w:eastAsia="Times New Roman" w:hAnsi="Times New Roman" w:cs="Times New Roman"/>
          <w:kern w:val="0"/>
          <w:sz w:val="24"/>
          <w:szCs w:val="24"/>
          <w:lang w:val="uk-UA" w:eastAsia="ar-SA"/>
          <w14:ligatures w14:val="none"/>
        </w:rPr>
        <w:t xml:space="preserve"> роки, затвердженої рішенням Дніпровської міської ради від 26.05.2021 № 16/7, зі змінами, у відсотковому відношенні: 90 відсотків за рахунок бюджетних коштів Замовника, 10 відсотків за рахунок власних коштів від об’єднання співвласників багатоквартирного будинку/житлово-будівельного кооперативу/обслуговуючого кооперативу у багатоквартирному будинку, які перераховуються на відкритий Замовником рахунок.</w:t>
      </w:r>
    </w:p>
    <w:p w14:paraId="1E92044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2.2. Порядок визначення вартості договірної ціни проводиться з Настановою з визначення вартості будівництва, затвердженою Наказом </w:t>
      </w:r>
      <w:proofErr w:type="spellStart"/>
      <w:r w:rsidRPr="00857AB1">
        <w:rPr>
          <w:rFonts w:ascii="Times New Roman" w:eastAsia="Times New Roman" w:hAnsi="Times New Roman" w:cs="Times New Roman"/>
          <w:kern w:val="0"/>
          <w:sz w:val="24"/>
          <w:szCs w:val="24"/>
          <w:lang w:val="uk-UA" w:eastAsia="ar-SA"/>
          <w14:ligatures w14:val="none"/>
        </w:rPr>
        <w:t>Мінрегіону</w:t>
      </w:r>
      <w:proofErr w:type="spellEnd"/>
      <w:r w:rsidRPr="00857AB1">
        <w:rPr>
          <w:rFonts w:ascii="Times New Roman" w:eastAsia="Times New Roman" w:hAnsi="Times New Roman" w:cs="Times New Roman"/>
          <w:kern w:val="0"/>
          <w:sz w:val="24"/>
          <w:szCs w:val="24"/>
          <w:lang w:val="uk-UA" w:eastAsia="ar-SA"/>
          <w14:ligatures w14:val="none"/>
        </w:rPr>
        <w:t xml:space="preserve"> «Про затвердження кошторисних норм України у будівництві» від 01.11.2021 р. № 281 (далі — наказ № 281).</w:t>
      </w:r>
    </w:p>
    <w:p w14:paraId="62BB82D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2.3. Договірна ціна може коригуватися тільки за взаємною згодою Сторін.</w:t>
      </w:r>
    </w:p>
    <w:p w14:paraId="4E976AE4"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2.4. Договірна ціна робіт підлягає коригуванню у зв’язку із (може змінюватись, якщо):</w:t>
      </w:r>
    </w:p>
    <w:p w14:paraId="21EC7F2D"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а) змінами у </w:t>
      </w:r>
      <w:proofErr w:type="spellStart"/>
      <w:r w:rsidRPr="00857AB1">
        <w:rPr>
          <w:rFonts w:ascii="Times New Roman" w:eastAsia="Times New Roman" w:hAnsi="Times New Roman" w:cs="Times New Roman"/>
          <w:kern w:val="0"/>
          <w:sz w:val="24"/>
          <w:szCs w:val="24"/>
          <w:lang w:val="uk-UA" w:eastAsia="ar-SA"/>
          <w14:ligatures w14:val="none"/>
        </w:rPr>
        <w:t>проєктно</w:t>
      </w:r>
      <w:proofErr w:type="spellEnd"/>
      <w:r w:rsidRPr="00857AB1">
        <w:rPr>
          <w:rFonts w:ascii="Times New Roman" w:eastAsia="Times New Roman" w:hAnsi="Times New Roman" w:cs="Times New Roman"/>
          <w:kern w:val="0"/>
          <w:sz w:val="24"/>
          <w:szCs w:val="24"/>
          <w:lang w:val="uk-UA" w:eastAsia="ar-SA"/>
          <w14:ligatures w14:val="none"/>
        </w:rPr>
        <w:t>-кошторисній документації;</w:t>
      </w:r>
    </w:p>
    <w:p w14:paraId="08D7ACB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б) ухваленням нових нормативних і законодавчих актів, які впливають на вартість робіт;</w:t>
      </w:r>
    </w:p>
    <w:p w14:paraId="550A2B11"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в) іншими обставинами за згодою сторін;</w:t>
      </w:r>
    </w:p>
    <w:p w14:paraId="022320A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г) зміна ціни відбувається в бік зменшення під фактичні обсяги фінансування;</w:t>
      </w:r>
    </w:p>
    <w:p w14:paraId="18A8EC68"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д) в інших випадках, передбачених Договором.</w:t>
      </w:r>
    </w:p>
    <w:p w14:paraId="238212AC"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2.5. Ціна Договору може бути зменшена за взаємною згодою Сторін залежно від реального фінансування видатків. Виникнення підстав для внесення змін до договірної ціни повинно бути в обов’язковому порядку документально підтверджено з внесенням змін до календарного графіку.</w:t>
      </w:r>
    </w:p>
    <w:p w14:paraId="50132680"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2.6. Якщо під час капітального ремонту виникне потреба у виконанні додаткових робіт, не врахованих </w:t>
      </w:r>
      <w:proofErr w:type="spellStart"/>
      <w:r w:rsidRPr="00857AB1">
        <w:rPr>
          <w:rFonts w:ascii="Times New Roman" w:eastAsia="Times New Roman" w:hAnsi="Times New Roman" w:cs="Times New Roman"/>
          <w:kern w:val="0"/>
          <w:sz w:val="24"/>
          <w:szCs w:val="24"/>
          <w:lang w:val="uk-UA" w:eastAsia="ar-SA"/>
          <w14:ligatures w14:val="none"/>
        </w:rPr>
        <w:t>проєктною</w:t>
      </w:r>
      <w:proofErr w:type="spellEnd"/>
      <w:r w:rsidRPr="00857AB1">
        <w:rPr>
          <w:rFonts w:ascii="Times New Roman" w:eastAsia="Times New Roman" w:hAnsi="Times New Roman" w:cs="Times New Roman"/>
          <w:kern w:val="0"/>
          <w:sz w:val="24"/>
          <w:szCs w:val="24"/>
          <w:lang w:val="uk-UA" w:eastAsia="ar-SA"/>
          <w14:ligatures w14:val="none"/>
        </w:rPr>
        <w:t xml:space="preserve"> документацією, Підрядник зобов'язаний повідомити Замовника про обставини, що призвели до виконання таких робіт, та подати Замовнику пропозиції з відповідними розрахунками. Замовник, розглядає зазначені пропозиції, приймає рішення по суті та повідомляє про нього Підрядника. Якщо Підрядник не повідомив Замовника в установленому порядку про необхідність виконання додаткових робіт, він не може вимагати від Замовника оплати виконаних додаткових робіт і відшкодування завданих йому збитків, якщо не доведе, що проведення таких робіт було необхідне в інтересах Замовника, зокрема, у зв'язку з тим, що зупинення робіт загрожувало знищенням або пошкодженням об'єкта капітального ремонту.</w:t>
      </w:r>
    </w:p>
    <w:p w14:paraId="09B8EA6C"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2.7. У разі відсутності фінансування та тимчасового призупинення капітального ремонту, Підрядник несе матеріальну відповідальність за збереження виконаних робіт, забезпечує охорону об’єкта.</w:t>
      </w:r>
    </w:p>
    <w:p w14:paraId="1605F69F"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2.8. Джерелом фінансування робіт є кошти міського бюджету та кошти, отримані на рахунок Замовника від об’єднань співвласників багатоквартирних будинків, житлово-будівельних кооперативів, обслуговуючих кооперативів. Зміна або поява додаткового джерела фінансування у період дії Договору регулюється укладанням додаткової угоди до Договору із зазначенням джерела фінансування та суми.</w:t>
      </w:r>
    </w:p>
    <w:p w14:paraId="7DD2ECE0" w14:textId="77777777" w:rsidR="00E94742" w:rsidRPr="00857AB1" w:rsidRDefault="00E94742" w:rsidP="00E94742">
      <w:pPr>
        <w:tabs>
          <w:tab w:val="left" w:pos="336"/>
          <w:tab w:val="left" w:pos="364"/>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2.9. Бюджетні зобов’язання та платежі з бюджету здійснюються лише за наявності відповідного бюджетного призначення згідно ст. 23 (частина 1) Бюджетного Кодексу України</w:t>
      </w:r>
    </w:p>
    <w:p w14:paraId="1FD659A5" w14:textId="77777777" w:rsidR="00E94742" w:rsidRPr="00857AB1" w:rsidRDefault="00E94742" w:rsidP="00E94742">
      <w:pPr>
        <w:tabs>
          <w:tab w:val="left" w:pos="336"/>
          <w:tab w:val="left" w:pos="364"/>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kern w:val="0"/>
          <w:sz w:val="24"/>
          <w:szCs w:val="24"/>
          <w:lang w:val="uk-UA" w:eastAsia="ar-SA"/>
          <w14:ligatures w14:val="none"/>
        </w:rPr>
      </w:pPr>
    </w:p>
    <w:p w14:paraId="7D39C39D" w14:textId="77777777" w:rsidR="00E94742" w:rsidRDefault="00E94742" w:rsidP="00E94742">
      <w:pPr>
        <w:pBdr>
          <w:top w:val="nil"/>
          <w:left w:val="nil"/>
          <w:bottom w:val="nil"/>
          <w:right w:val="nil"/>
          <w:between w:val="nil"/>
        </w:pBd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p>
    <w:p w14:paraId="2C12527A" w14:textId="77777777" w:rsidR="00E94742" w:rsidRPr="00857AB1" w:rsidRDefault="00E94742" w:rsidP="00E94742">
      <w:pPr>
        <w:pBdr>
          <w:top w:val="nil"/>
          <w:left w:val="nil"/>
          <w:bottom w:val="nil"/>
          <w:right w:val="nil"/>
          <w:between w:val="nil"/>
        </w:pBdr>
        <w:suppressAutoHyphens/>
        <w:spacing w:after="0" w:line="240" w:lineRule="auto"/>
        <w:ind w:firstLine="567"/>
        <w:jc w:val="center"/>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b/>
          <w:bCs/>
          <w:kern w:val="0"/>
          <w:sz w:val="24"/>
          <w:szCs w:val="24"/>
          <w:lang w:val="uk-UA" w:eastAsia="ar-SA"/>
          <w14:ligatures w14:val="none"/>
        </w:rPr>
        <w:t>3. Права та обов’язки Сторін</w:t>
      </w:r>
    </w:p>
    <w:p w14:paraId="55F2D049"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3.1. Замовник має право:</w:t>
      </w:r>
    </w:p>
    <w:p w14:paraId="5F2D62AD"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3.1.1. В процесі роботи, не втручаючись у господарську діяльність підрядника (ст.320 ГКУ), здійснювати контроль і технічний та авторський нагляд за якістю ресурсів, вартістю виконаних робіт, відповідності обсягів і якості виконаних робіт </w:t>
      </w:r>
      <w:proofErr w:type="spellStart"/>
      <w:r w:rsidRPr="00857AB1">
        <w:rPr>
          <w:rFonts w:ascii="Times New Roman" w:eastAsia="Times New Roman" w:hAnsi="Times New Roman" w:cs="Times New Roman"/>
          <w:kern w:val="0"/>
          <w:sz w:val="24"/>
          <w:szCs w:val="24"/>
          <w:lang w:val="uk-UA" w:eastAsia="ar-SA"/>
          <w14:ligatures w14:val="none"/>
        </w:rPr>
        <w:t>проєктно</w:t>
      </w:r>
      <w:proofErr w:type="spellEnd"/>
      <w:r w:rsidRPr="00857AB1">
        <w:rPr>
          <w:rFonts w:ascii="Times New Roman" w:eastAsia="Times New Roman" w:hAnsi="Times New Roman" w:cs="Times New Roman"/>
          <w:kern w:val="0"/>
          <w:sz w:val="24"/>
          <w:szCs w:val="24"/>
          <w:lang w:val="uk-UA" w:eastAsia="ar-SA"/>
          <w14:ligatures w14:val="none"/>
        </w:rPr>
        <w:t>-кошторисній документації, вимогам будівельних норм і правил.</w:t>
      </w:r>
    </w:p>
    <w:p w14:paraId="6B2F5EBC"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lastRenderedPageBreak/>
        <w:t xml:space="preserve">3.1.2. Відмовитися від прийняття закінчених робіт у разі виявлення недоліків, які виключають можливість їх використання відповідно до мети, зазначеної у </w:t>
      </w:r>
      <w:proofErr w:type="spellStart"/>
      <w:r w:rsidRPr="00857AB1">
        <w:rPr>
          <w:rFonts w:ascii="Times New Roman" w:eastAsia="Times New Roman" w:hAnsi="Times New Roman" w:cs="Times New Roman"/>
          <w:kern w:val="0"/>
          <w:sz w:val="24"/>
          <w:szCs w:val="24"/>
          <w:lang w:val="uk-UA" w:eastAsia="ar-SA"/>
          <w14:ligatures w14:val="none"/>
        </w:rPr>
        <w:t>проєктній</w:t>
      </w:r>
      <w:proofErr w:type="spellEnd"/>
      <w:r w:rsidRPr="00857AB1">
        <w:rPr>
          <w:rFonts w:ascii="Times New Roman" w:eastAsia="Times New Roman" w:hAnsi="Times New Roman" w:cs="Times New Roman"/>
          <w:kern w:val="0"/>
          <w:sz w:val="24"/>
          <w:szCs w:val="24"/>
          <w:lang w:val="uk-UA" w:eastAsia="ar-SA"/>
          <w14:ligatures w14:val="none"/>
        </w:rPr>
        <w:t xml:space="preserve"> документації та Договорі і не можуть бути усунені Підрядником, Замовником або третьою особою.</w:t>
      </w:r>
    </w:p>
    <w:p w14:paraId="135254FA"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3.1.3. Проводити технічний нагляд за капітальним ремонтом об’єкту або делегувати в установленому законодавством порядку повноваження щодо здійснення технічного нагляду і контролю третій особі, зокрема спеціалізованій організації (консультаційній, </w:t>
      </w:r>
      <w:proofErr w:type="spellStart"/>
      <w:r w:rsidRPr="00857AB1">
        <w:rPr>
          <w:rFonts w:ascii="Times New Roman" w:eastAsia="Times New Roman" w:hAnsi="Times New Roman" w:cs="Times New Roman"/>
          <w:kern w:val="0"/>
          <w:sz w:val="24"/>
          <w:szCs w:val="24"/>
          <w:lang w:val="uk-UA" w:eastAsia="ar-SA"/>
          <w14:ligatures w14:val="none"/>
        </w:rPr>
        <w:t>проєктній</w:t>
      </w:r>
      <w:proofErr w:type="spellEnd"/>
      <w:r w:rsidRPr="00857AB1">
        <w:rPr>
          <w:rFonts w:ascii="Times New Roman" w:eastAsia="Times New Roman" w:hAnsi="Times New Roman" w:cs="Times New Roman"/>
          <w:kern w:val="0"/>
          <w:sz w:val="24"/>
          <w:szCs w:val="24"/>
          <w:lang w:val="uk-UA" w:eastAsia="ar-SA"/>
          <w14:ligatures w14:val="none"/>
        </w:rPr>
        <w:t>, інжиніринговій тощо) або спеціалісту, які мають відповідні дозвільні документи, без дозволу Підрядника. Делегування Замовником своїх повноважень не звільняє його від відповідальності перед Підрядником за невиконання або неналежне виконання договірних зобов'язань, а також не позбавляє права здійснювати контроль за ходом, якістю, вартістю та обсягами виконання робіт.</w:t>
      </w:r>
    </w:p>
    <w:p w14:paraId="5892A5E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3.1.4. Вносити зміни у </w:t>
      </w:r>
      <w:proofErr w:type="spellStart"/>
      <w:r w:rsidRPr="00857AB1">
        <w:rPr>
          <w:rFonts w:ascii="Times New Roman" w:eastAsia="Times New Roman" w:hAnsi="Times New Roman" w:cs="Times New Roman"/>
          <w:kern w:val="0"/>
          <w:sz w:val="24"/>
          <w:szCs w:val="24"/>
          <w:lang w:val="uk-UA" w:eastAsia="ar-SA"/>
          <w14:ligatures w14:val="none"/>
        </w:rPr>
        <w:t>проєктну</w:t>
      </w:r>
      <w:proofErr w:type="spellEnd"/>
      <w:r w:rsidRPr="00857AB1">
        <w:rPr>
          <w:rFonts w:ascii="Times New Roman" w:eastAsia="Times New Roman" w:hAnsi="Times New Roman" w:cs="Times New Roman"/>
          <w:kern w:val="0"/>
          <w:sz w:val="24"/>
          <w:szCs w:val="24"/>
          <w:lang w:val="uk-UA" w:eastAsia="ar-SA"/>
          <w14:ligatures w14:val="none"/>
        </w:rPr>
        <w:t xml:space="preserve"> та кошторисну документацію до  початку робіт або під час їх виконання в установленому порядку.</w:t>
      </w:r>
    </w:p>
    <w:p w14:paraId="0CF379C5"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3.1.5. Вимагати безоплатного виправлення недоліків, що виникли внаслідок допущених Підрядником порушень.</w:t>
      </w:r>
    </w:p>
    <w:p w14:paraId="73932ECA"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3.1.6. Відмовитися від Договору та вимагати відшкодування збитків, якщо Підрядник своєчасно не розпочав роботи або виконує їх настільки повільно, що закінчення їх у строк, визначений Договором, стає неможливим (при систематичному недотриманні термінів погодженого графіка виконання робіт або невиконання поставлених термінів на оперативних нарадах).</w:t>
      </w:r>
    </w:p>
    <w:p w14:paraId="7076EC5F"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3.1.7. Відмовитися від Договору в  будь-який час до закінчення капітального ремонту об'єкта, у разі порушення умов Договору, виявлення недоліків, якості виконання робіт, строків виконання робіт та ін., оплативши Підряднику виконану частину робіт.</w:t>
      </w:r>
    </w:p>
    <w:p w14:paraId="1D56F56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3.1.8.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14:paraId="2C11DBE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3.1.9. Вимагати відшкодування завданих йому збитків, зумовлених порушенням Договору.</w:t>
      </w:r>
    </w:p>
    <w:p w14:paraId="442E9C3D"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3.1.10. Достроково розірвати цей Договір у разі невиконання зобов'язань Підрядником, повідомивши про це його у 10-дений строк.</w:t>
      </w:r>
    </w:p>
    <w:p w14:paraId="4B2CB025"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3.1.11. Вносити зміни до Договору у зв’язку із змінами законодавства шляхом укладання додаткових угод.</w:t>
      </w:r>
    </w:p>
    <w:p w14:paraId="0C6E4912"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3.2. Замовник зобов'язаний:</w:t>
      </w:r>
    </w:p>
    <w:p w14:paraId="7DF5F1E8"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3.2.1. Надати Підряднику дозвільну та </w:t>
      </w:r>
      <w:proofErr w:type="spellStart"/>
      <w:r w:rsidRPr="00857AB1">
        <w:rPr>
          <w:rFonts w:ascii="Times New Roman" w:eastAsia="Times New Roman" w:hAnsi="Times New Roman" w:cs="Times New Roman"/>
          <w:kern w:val="0"/>
          <w:sz w:val="24"/>
          <w:szCs w:val="24"/>
          <w:lang w:val="uk-UA" w:eastAsia="ar-SA"/>
          <w14:ligatures w14:val="none"/>
        </w:rPr>
        <w:t>проєктно</w:t>
      </w:r>
      <w:proofErr w:type="spellEnd"/>
      <w:r w:rsidRPr="00857AB1">
        <w:rPr>
          <w:rFonts w:ascii="Times New Roman" w:eastAsia="Times New Roman" w:hAnsi="Times New Roman" w:cs="Times New Roman"/>
          <w:kern w:val="0"/>
          <w:sz w:val="24"/>
          <w:szCs w:val="24"/>
          <w:lang w:val="uk-UA" w:eastAsia="ar-SA"/>
          <w14:ligatures w14:val="none"/>
        </w:rPr>
        <w:t>-кошторисну документацію відповідно до Договору.</w:t>
      </w:r>
    </w:p>
    <w:p w14:paraId="5F4E3E3A"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3.2.2. Прийняти від Підрядника в установленому порядку виконані роботи та оплатити їх. </w:t>
      </w:r>
    </w:p>
    <w:p w14:paraId="57B6151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3.2.3. Негайно повідомити Підрядника про виявлені недоліки в роботі.</w:t>
      </w:r>
    </w:p>
    <w:p w14:paraId="7F548512"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3.2.4 Забезпечити здійснення технічного та авторського нагляду протягом усього періоду капітального ремонту об'єкта в  порядку, встановленому законодавством.</w:t>
      </w:r>
    </w:p>
    <w:p w14:paraId="688202B1"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3.3. Підрядник має право:</w:t>
      </w:r>
    </w:p>
    <w:p w14:paraId="5EAE2394"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3.3.1 Залучати до виконання Договору субпідрядників.</w:t>
      </w:r>
    </w:p>
    <w:p w14:paraId="5997D874"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3.3.2. Укладати правочини та проводити розрахунки власними коштами з третіми особами про надання послуг з електропостачання, газопостачання, водопостачання та водовідведення за попереднім погодженням з Замовником.</w:t>
      </w:r>
    </w:p>
    <w:p w14:paraId="3157C55D"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3.3.3. Відмовитися від Договору у разі внесення до </w:t>
      </w:r>
      <w:proofErr w:type="spellStart"/>
      <w:r w:rsidRPr="00857AB1">
        <w:rPr>
          <w:rFonts w:ascii="Times New Roman" w:eastAsia="Times New Roman" w:hAnsi="Times New Roman" w:cs="Times New Roman"/>
          <w:kern w:val="0"/>
          <w:sz w:val="24"/>
          <w:szCs w:val="24"/>
          <w:lang w:val="uk-UA" w:eastAsia="ar-SA"/>
          <w14:ligatures w14:val="none"/>
        </w:rPr>
        <w:t>проєктної</w:t>
      </w:r>
      <w:proofErr w:type="spellEnd"/>
      <w:r w:rsidRPr="00857AB1">
        <w:rPr>
          <w:rFonts w:ascii="Times New Roman" w:eastAsia="Times New Roman" w:hAnsi="Times New Roman" w:cs="Times New Roman"/>
          <w:kern w:val="0"/>
          <w:sz w:val="24"/>
          <w:szCs w:val="24"/>
          <w:lang w:val="uk-UA" w:eastAsia="ar-SA"/>
          <w14:ligatures w14:val="none"/>
        </w:rPr>
        <w:t xml:space="preserve"> та кошторисної документації змін, що потребують виконання додаткових робіт, вартість яких перевищує 10 відсотків договірної ціни попередивши Замовника у строк, згідно законодавства.</w:t>
      </w:r>
    </w:p>
    <w:p w14:paraId="0F3B57D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3.3.4. Ініціювати внесення змін у Договір.</w:t>
      </w:r>
    </w:p>
    <w:p w14:paraId="72A62294"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3.3.5. Ініціювати дострокове розірвання Договору на певній стадії його виконання, через неможливість подальшого виконання робіт, які зазначені у </w:t>
      </w:r>
      <w:proofErr w:type="spellStart"/>
      <w:r w:rsidRPr="00857AB1">
        <w:rPr>
          <w:rFonts w:ascii="Times New Roman" w:eastAsia="Times New Roman" w:hAnsi="Times New Roman" w:cs="Times New Roman"/>
          <w:kern w:val="0"/>
          <w:sz w:val="24"/>
          <w:szCs w:val="24"/>
          <w:lang w:val="uk-UA" w:eastAsia="ar-SA"/>
          <w14:ligatures w14:val="none"/>
        </w:rPr>
        <w:t>проєкті</w:t>
      </w:r>
      <w:proofErr w:type="spellEnd"/>
      <w:r w:rsidRPr="00857AB1">
        <w:rPr>
          <w:rFonts w:ascii="Times New Roman" w:eastAsia="Times New Roman" w:hAnsi="Times New Roman" w:cs="Times New Roman"/>
          <w:kern w:val="0"/>
          <w:sz w:val="24"/>
          <w:szCs w:val="24"/>
          <w:lang w:val="uk-UA" w:eastAsia="ar-SA"/>
          <w14:ligatures w14:val="none"/>
        </w:rPr>
        <w:t xml:space="preserve">, офіційно повідомивши про такі причини Замовника, для подальшого внесення змін до </w:t>
      </w:r>
      <w:proofErr w:type="spellStart"/>
      <w:r w:rsidRPr="00857AB1">
        <w:rPr>
          <w:rFonts w:ascii="Times New Roman" w:eastAsia="Times New Roman" w:hAnsi="Times New Roman" w:cs="Times New Roman"/>
          <w:kern w:val="0"/>
          <w:sz w:val="24"/>
          <w:szCs w:val="24"/>
          <w:lang w:val="uk-UA" w:eastAsia="ar-SA"/>
          <w14:ligatures w14:val="none"/>
        </w:rPr>
        <w:t>проєктно</w:t>
      </w:r>
      <w:proofErr w:type="spellEnd"/>
      <w:r w:rsidRPr="00857AB1">
        <w:rPr>
          <w:rFonts w:ascii="Times New Roman" w:eastAsia="Times New Roman" w:hAnsi="Times New Roman" w:cs="Times New Roman"/>
          <w:kern w:val="0"/>
          <w:sz w:val="24"/>
          <w:szCs w:val="24"/>
          <w:lang w:val="uk-UA" w:eastAsia="ar-SA"/>
          <w14:ligatures w14:val="none"/>
        </w:rPr>
        <w:t>-кошторисної документації за об’єктом.</w:t>
      </w:r>
    </w:p>
    <w:p w14:paraId="6A89868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 Підрядник зобов'язаний:</w:t>
      </w:r>
    </w:p>
    <w:p w14:paraId="38FB6939"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3.4.1. Забезпечити виконання робіт у строки, встановлені цим Договором.</w:t>
      </w:r>
    </w:p>
    <w:p w14:paraId="20008AAC"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3.4.2. Здійснювати експертну перевірку (при визначеній будівельними нормами необхідності) випробовування конструкцій, виробів, тощо, які використовуються при капітальному ремонті, та повідомляти про це Замовника у визначені Договором строки.</w:t>
      </w:r>
    </w:p>
    <w:p w14:paraId="4FD4AF9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lastRenderedPageBreak/>
        <w:t xml:space="preserve">3.4.3. Вжити заходів до недопущення передачі без згоди Замовника </w:t>
      </w:r>
      <w:proofErr w:type="spellStart"/>
      <w:r w:rsidRPr="00857AB1">
        <w:rPr>
          <w:rFonts w:ascii="Times New Roman" w:eastAsia="Times New Roman" w:hAnsi="Times New Roman" w:cs="Times New Roman"/>
          <w:kern w:val="0"/>
          <w:sz w:val="24"/>
          <w:szCs w:val="24"/>
          <w:lang w:val="uk-UA" w:eastAsia="ar-SA"/>
          <w14:ligatures w14:val="none"/>
        </w:rPr>
        <w:t>проєктної</w:t>
      </w:r>
      <w:proofErr w:type="spellEnd"/>
      <w:r w:rsidRPr="00857AB1">
        <w:rPr>
          <w:rFonts w:ascii="Times New Roman" w:eastAsia="Times New Roman" w:hAnsi="Times New Roman" w:cs="Times New Roman"/>
          <w:kern w:val="0"/>
          <w:sz w:val="24"/>
          <w:szCs w:val="24"/>
          <w:lang w:val="uk-UA" w:eastAsia="ar-SA"/>
          <w14:ligatures w14:val="none"/>
        </w:rPr>
        <w:t xml:space="preserve"> документації (примірників, копій) третім особам.</w:t>
      </w:r>
    </w:p>
    <w:p w14:paraId="2D611C28"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3.4.4. Забезпечити ведення та передачу Замовнику в установленому порядку документів про виконання Договору.</w:t>
      </w:r>
    </w:p>
    <w:p w14:paraId="0181FE61"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3.4.5. Забезпечити координацію діяльності субпідрядників, залучати їх до вирішення наявних проблем, створювати необхідні умови для виконання договірних зобов'язань і контролювати хід їх виконання, здійснювати приймання робіт, представляти їх інтереси у відносинах із Замовником. Підрядник несе перед Замовником відповідальність за дії субпідрядників такою ж мірою, як і за свої власні дії.</w:t>
      </w:r>
    </w:p>
    <w:p w14:paraId="73088C8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3.4.6. Забезпечити при наявності субпідрядних договорів відсутність будь-яких правових відносин між Замовником і субпідрядниками при виконанні цього Договору.</w:t>
      </w:r>
    </w:p>
    <w:p w14:paraId="2A04073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3.4.7. Нести відповідальність за залучення для виконання робіт робітників та інженерно-технічних працівників достатньої кількості та відповідної кваліфікації.</w:t>
      </w:r>
    </w:p>
    <w:p w14:paraId="779584D8"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3.4.8. Нести відповідальність за якість виконаних робіт, застосовуваних матеріалів, устаткування.</w:t>
      </w:r>
    </w:p>
    <w:p w14:paraId="3E1657B1"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3.4.9. Нести відповідальність за неналежне використання, втрату, знищення або пошкодження (псування) з його вини переданих йому Замовником матеріальних ресурсів для капітального ремонту об’єкта.</w:t>
      </w:r>
    </w:p>
    <w:p w14:paraId="7A2EF9A3"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3.4.10. Своєчасно усувати недоліки робіт, допущені з його вини.</w:t>
      </w:r>
    </w:p>
    <w:p w14:paraId="772BE855"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3.4.11. Відшкодувати відповідно до законодавства та Договору завдані Замовнику збитки.</w:t>
      </w:r>
    </w:p>
    <w:p w14:paraId="6A7D0A79" w14:textId="77777777" w:rsidR="00E94742" w:rsidRPr="00857AB1" w:rsidRDefault="00E94742" w:rsidP="00E94742">
      <w:pPr>
        <w:tabs>
          <w:tab w:val="left" w:pos="284"/>
        </w:tabs>
        <w:spacing w:after="0" w:line="240" w:lineRule="auto"/>
        <w:ind w:left="284" w:firstLine="284"/>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3.4.12. Інформувати в установленому порядку Замовника про хід виконання зобов'язань за Договором, обставини, що перешкоджають його виконанню, а також про заходи, необхідні для їх усунення.</w:t>
      </w:r>
    </w:p>
    <w:p w14:paraId="5A07BF10" w14:textId="77777777" w:rsidR="00E94742" w:rsidRPr="00857AB1" w:rsidRDefault="00E94742" w:rsidP="00E94742">
      <w:pPr>
        <w:tabs>
          <w:tab w:val="left" w:pos="336"/>
          <w:tab w:val="left" w:pos="364"/>
        </w:tabs>
        <w:spacing w:after="0" w:line="240" w:lineRule="auto"/>
        <w:ind w:firstLine="284"/>
        <w:jc w:val="center"/>
        <w:rPr>
          <w:rFonts w:ascii="Calibri" w:eastAsia="Calibri" w:hAnsi="Calibri" w:cs="Times New Roman"/>
          <w:color w:val="000000"/>
          <w:kern w:val="0"/>
          <w:sz w:val="24"/>
          <w:szCs w:val="24"/>
          <w:lang w:eastAsia="zh-CN"/>
          <w14:ligatures w14:val="none"/>
        </w:rPr>
      </w:pPr>
    </w:p>
    <w:p w14:paraId="7639B35C" w14:textId="77777777" w:rsidR="00E94742" w:rsidRPr="00857AB1" w:rsidRDefault="00E94742" w:rsidP="00E94742">
      <w:pPr>
        <w:tabs>
          <w:tab w:val="left" w:pos="336"/>
          <w:tab w:val="left" w:pos="364"/>
        </w:tabs>
        <w:spacing w:after="0" w:line="240" w:lineRule="auto"/>
        <w:ind w:firstLine="284"/>
        <w:jc w:val="center"/>
        <w:rPr>
          <w:rFonts w:ascii="Times New Roman" w:eastAsia="Times New Roman" w:hAnsi="Times New Roman" w:cs="Times New Roman"/>
          <w:b/>
          <w:bCs/>
          <w:kern w:val="0"/>
          <w:sz w:val="24"/>
          <w:szCs w:val="24"/>
          <w:lang w:val="uk-UA" w:eastAsia="ar-SA"/>
          <w14:ligatures w14:val="none"/>
        </w:rPr>
      </w:pPr>
      <w:r w:rsidRPr="00857AB1">
        <w:rPr>
          <w:rFonts w:ascii="Times New Roman" w:eastAsia="Times New Roman" w:hAnsi="Times New Roman" w:cs="Times New Roman"/>
          <w:b/>
          <w:bCs/>
          <w:kern w:val="0"/>
          <w:sz w:val="24"/>
          <w:szCs w:val="24"/>
          <w:lang w:val="uk-UA" w:eastAsia="ar-SA"/>
          <w14:ligatures w14:val="none"/>
        </w:rPr>
        <w:t>4. Ризики знищення або пошкодження об’єкта капітального ремонту.</w:t>
      </w:r>
    </w:p>
    <w:p w14:paraId="1EA2B581" w14:textId="77777777" w:rsidR="00E94742" w:rsidRPr="00857AB1" w:rsidRDefault="00E94742" w:rsidP="00E94742">
      <w:pPr>
        <w:tabs>
          <w:tab w:val="left" w:pos="336"/>
          <w:tab w:val="left" w:pos="364"/>
        </w:tabs>
        <w:spacing w:after="0" w:line="240" w:lineRule="auto"/>
        <w:ind w:firstLine="284"/>
        <w:jc w:val="center"/>
        <w:rPr>
          <w:rFonts w:ascii="Times New Roman" w:eastAsia="Times New Roman" w:hAnsi="Times New Roman" w:cs="Times New Roman"/>
          <w:kern w:val="0"/>
          <w:sz w:val="24"/>
          <w:szCs w:val="24"/>
          <w:lang w:val="uk-UA" w:eastAsia="ar-SA"/>
          <w14:ligatures w14:val="none"/>
        </w:rPr>
      </w:pPr>
    </w:p>
    <w:p w14:paraId="6319CAB0"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4.1. Підрядник несе ризик знищення або пошкодження об'єкта капітального ремонту з урахуванням робіт, виконаних субпідрядниками, з початку їх виконання до отримання декларації про готовність об’єкта до експлуатації або сертифікату відповідності закінченого об’єкту, окрім випадку випадкового знищення або пошкодження об’єкту капітального ремонту за обставин непереборної сили. </w:t>
      </w:r>
    </w:p>
    <w:p w14:paraId="6F819DF2"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4.2. Підрядник відповідає за охорону майна, виконувані роботи, протягом всього терміну дії Договору. </w:t>
      </w:r>
    </w:p>
    <w:p w14:paraId="5A954F3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4.3. Повідомлення про пошкодження об'єкта капітального ремонту, надсилається Замовнику протягом 2-х днів після його виявлення. Пошкодження підлягає усуненню Підрядником у строки, узгоджені Сторонами із урахуванням його складності та обсягів. </w:t>
      </w:r>
    </w:p>
    <w:p w14:paraId="2D0CC607" w14:textId="77777777" w:rsidR="00E94742" w:rsidRPr="00857AB1" w:rsidRDefault="00E94742" w:rsidP="00E94742">
      <w:pPr>
        <w:tabs>
          <w:tab w:val="left" w:pos="336"/>
          <w:tab w:val="left" w:pos="364"/>
        </w:tabs>
        <w:spacing w:after="0" w:line="240" w:lineRule="auto"/>
        <w:ind w:firstLine="284"/>
        <w:rPr>
          <w:rFonts w:ascii="Times New Roman" w:eastAsia="Times New Roman" w:hAnsi="Times New Roman" w:cs="Times New Roman"/>
          <w:b/>
          <w:bCs/>
          <w:kern w:val="0"/>
          <w:sz w:val="24"/>
          <w:szCs w:val="24"/>
          <w:highlight w:val="yellow"/>
          <w:lang w:val="uk-UA" w:eastAsia="ru-RU"/>
          <w14:ligatures w14:val="none"/>
        </w:rPr>
      </w:pPr>
    </w:p>
    <w:p w14:paraId="5E15B43C" w14:textId="77777777" w:rsidR="00E94742" w:rsidRPr="00857AB1" w:rsidRDefault="00E94742" w:rsidP="00E9474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284"/>
        <w:jc w:val="center"/>
        <w:rPr>
          <w:rFonts w:ascii="Times New Roman" w:eastAsia="Times New Roman" w:hAnsi="Times New Roman" w:cs="Times New Roman"/>
          <w:b/>
          <w:bCs/>
          <w:color w:val="000000"/>
          <w:kern w:val="0"/>
          <w:sz w:val="24"/>
          <w:szCs w:val="24"/>
          <w:lang w:val="uk-UA" w:eastAsia="ru-RU"/>
          <w14:ligatures w14:val="none"/>
        </w:rPr>
      </w:pPr>
      <w:r w:rsidRPr="00857AB1">
        <w:rPr>
          <w:rFonts w:ascii="Times New Roman" w:eastAsia="Times New Roman" w:hAnsi="Times New Roman" w:cs="Times New Roman"/>
          <w:b/>
          <w:bCs/>
          <w:color w:val="000000"/>
          <w:kern w:val="0"/>
          <w:sz w:val="24"/>
          <w:szCs w:val="24"/>
          <w:lang w:val="uk-UA" w:eastAsia="ru-RU"/>
          <w14:ligatures w14:val="none"/>
        </w:rPr>
        <w:t xml:space="preserve">5. Забезпечення капітального ремонту об’єкта </w:t>
      </w:r>
      <w:proofErr w:type="spellStart"/>
      <w:r w:rsidRPr="00857AB1">
        <w:rPr>
          <w:rFonts w:ascii="Times New Roman" w:eastAsia="Times New Roman" w:hAnsi="Times New Roman" w:cs="Times New Roman"/>
          <w:b/>
          <w:bCs/>
          <w:color w:val="000000"/>
          <w:kern w:val="0"/>
          <w:sz w:val="24"/>
          <w:szCs w:val="24"/>
          <w:lang w:val="uk-UA" w:eastAsia="ru-RU"/>
          <w14:ligatures w14:val="none"/>
        </w:rPr>
        <w:t>проєктною</w:t>
      </w:r>
      <w:proofErr w:type="spellEnd"/>
      <w:r w:rsidRPr="00857AB1">
        <w:rPr>
          <w:rFonts w:ascii="Times New Roman" w:eastAsia="Times New Roman" w:hAnsi="Times New Roman" w:cs="Times New Roman"/>
          <w:b/>
          <w:bCs/>
          <w:color w:val="000000"/>
          <w:kern w:val="0"/>
          <w:sz w:val="24"/>
          <w:szCs w:val="24"/>
          <w:lang w:val="uk-UA" w:eastAsia="ru-RU"/>
          <w14:ligatures w14:val="none"/>
        </w:rPr>
        <w:t xml:space="preserve"> документацією.</w:t>
      </w:r>
    </w:p>
    <w:p w14:paraId="01B05CC2" w14:textId="77777777" w:rsidR="00E94742" w:rsidRPr="00857AB1" w:rsidRDefault="00E94742" w:rsidP="00E9474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284"/>
        <w:jc w:val="center"/>
        <w:rPr>
          <w:rFonts w:ascii="Times New Roman" w:eastAsia="Times New Roman" w:hAnsi="Times New Roman" w:cs="Times New Roman"/>
          <w:kern w:val="0"/>
          <w:sz w:val="24"/>
          <w:szCs w:val="24"/>
          <w:highlight w:val="yellow"/>
          <w:lang w:eastAsia="ru-RU"/>
          <w14:ligatures w14:val="none"/>
        </w:rPr>
      </w:pPr>
    </w:p>
    <w:p w14:paraId="65E334B9"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5.1. Забезпечення капітального ремонту об'єкта </w:t>
      </w:r>
      <w:proofErr w:type="spellStart"/>
      <w:r w:rsidRPr="00857AB1">
        <w:rPr>
          <w:rFonts w:ascii="Times New Roman" w:eastAsia="Times New Roman" w:hAnsi="Times New Roman" w:cs="Times New Roman"/>
          <w:kern w:val="0"/>
          <w:sz w:val="24"/>
          <w:szCs w:val="24"/>
          <w:lang w:val="uk-UA" w:eastAsia="ar-SA"/>
          <w14:ligatures w14:val="none"/>
        </w:rPr>
        <w:t>проєктною</w:t>
      </w:r>
      <w:proofErr w:type="spellEnd"/>
      <w:r w:rsidRPr="00857AB1">
        <w:rPr>
          <w:rFonts w:ascii="Times New Roman" w:eastAsia="Times New Roman" w:hAnsi="Times New Roman" w:cs="Times New Roman"/>
          <w:kern w:val="0"/>
          <w:sz w:val="24"/>
          <w:szCs w:val="24"/>
          <w:lang w:val="uk-UA" w:eastAsia="ar-SA"/>
          <w14:ligatures w14:val="none"/>
        </w:rPr>
        <w:t xml:space="preserve"> документацією покладається на Замовника. </w:t>
      </w:r>
    </w:p>
    <w:p w14:paraId="586A8A8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5.2. Затвердження </w:t>
      </w:r>
      <w:proofErr w:type="spellStart"/>
      <w:r w:rsidRPr="00857AB1">
        <w:rPr>
          <w:rFonts w:ascii="Times New Roman" w:eastAsia="Times New Roman" w:hAnsi="Times New Roman" w:cs="Times New Roman"/>
          <w:kern w:val="0"/>
          <w:sz w:val="24"/>
          <w:szCs w:val="24"/>
          <w:lang w:val="uk-UA" w:eastAsia="ar-SA"/>
          <w14:ligatures w14:val="none"/>
        </w:rPr>
        <w:t>проєктно</w:t>
      </w:r>
      <w:proofErr w:type="spellEnd"/>
      <w:r w:rsidRPr="00857AB1">
        <w:rPr>
          <w:rFonts w:ascii="Times New Roman" w:eastAsia="Times New Roman" w:hAnsi="Times New Roman" w:cs="Times New Roman"/>
          <w:kern w:val="0"/>
          <w:sz w:val="24"/>
          <w:szCs w:val="24"/>
          <w:lang w:val="uk-UA" w:eastAsia="ar-SA"/>
          <w14:ligatures w14:val="none"/>
        </w:rPr>
        <w:t xml:space="preserve">-кошторисної документації здійснює Замовник. </w:t>
      </w:r>
    </w:p>
    <w:p w14:paraId="0A514E6A"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5.3. Замовник </w:t>
      </w:r>
      <w:proofErr w:type="spellStart"/>
      <w:r w:rsidRPr="00857AB1">
        <w:rPr>
          <w:rFonts w:ascii="Times New Roman" w:eastAsia="Times New Roman" w:hAnsi="Times New Roman" w:cs="Times New Roman"/>
          <w:kern w:val="0"/>
          <w:sz w:val="24"/>
          <w:szCs w:val="24"/>
          <w:lang w:val="uk-UA" w:eastAsia="ar-SA"/>
          <w14:ligatures w14:val="none"/>
        </w:rPr>
        <w:t>передасть</w:t>
      </w:r>
      <w:proofErr w:type="spellEnd"/>
      <w:r w:rsidRPr="00857AB1">
        <w:rPr>
          <w:rFonts w:ascii="Times New Roman" w:eastAsia="Times New Roman" w:hAnsi="Times New Roman" w:cs="Times New Roman"/>
          <w:kern w:val="0"/>
          <w:sz w:val="24"/>
          <w:szCs w:val="24"/>
          <w:lang w:val="uk-UA" w:eastAsia="ar-SA"/>
          <w14:ligatures w14:val="none"/>
        </w:rPr>
        <w:t xml:space="preserve"> Підряднику 1 комплект затвердженої </w:t>
      </w:r>
      <w:proofErr w:type="spellStart"/>
      <w:r w:rsidRPr="00857AB1">
        <w:rPr>
          <w:rFonts w:ascii="Times New Roman" w:eastAsia="Times New Roman" w:hAnsi="Times New Roman" w:cs="Times New Roman"/>
          <w:kern w:val="0"/>
          <w:sz w:val="24"/>
          <w:szCs w:val="24"/>
          <w:lang w:val="uk-UA" w:eastAsia="ar-SA"/>
          <w14:ligatures w14:val="none"/>
        </w:rPr>
        <w:t>проєктної</w:t>
      </w:r>
      <w:proofErr w:type="spellEnd"/>
      <w:r w:rsidRPr="00857AB1">
        <w:rPr>
          <w:rFonts w:ascii="Times New Roman" w:eastAsia="Times New Roman" w:hAnsi="Times New Roman" w:cs="Times New Roman"/>
          <w:kern w:val="0"/>
          <w:sz w:val="24"/>
          <w:szCs w:val="24"/>
          <w:lang w:val="uk-UA" w:eastAsia="ar-SA"/>
          <w14:ligatures w14:val="none"/>
        </w:rPr>
        <w:t xml:space="preserve"> документації. Підрядник протягом 3-х днів після отримання </w:t>
      </w:r>
      <w:proofErr w:type="spellStart"/>
      <w:r w:rsidRPr="00857AB1">
        <w:rPr>
          <w:rFonts w:ascii="Times New Roman" w:eastAsia="Times New Roman" w:hAnsi="Times New Roman" w:cs="Times New Roman"/>
          <w:kern w:val="0"/>
          <w:sz w:val="24"/>
          <w:szCs w:val="24"/>
          <w:lang w:val="uk-UA" w:eastAsia="ar-SA"/>
          <w14:ligatures w14:val="none"/>
        </w:rPr>
        <w:t>проєктної</w:t>
      </w:r>
      <w:proofErr w:type="spellEnd"/>
      <w:r w:rsidRPr="00857AB1">
        <w:rPr>
          <w:rFonts w:ascii="Times New Roman" w:eastAsia="Times New Roman" w:hAnsi="Times New Roman" w:cs="Times New Roman"/>
          <w:kern w:val="0"/>
          <w:sz w:val="24"/>
          <w:szCs w:val="24"/>
          <w:lang w:val="uk-UA" w:eastAsia="ar-SA"/>
          <w14:ligatures w14:val="none"/>
        </w:rPr>
        <w:t xml:space="preserve"> документації перевірить її та </w:t>
      </w:r>
      <w:proofErr w:type="spellStart"/>
      <w:r w:rsidRPr="00857AB1">
        <w:rPr>
          <w:rFonts w:ascii="Times New Roman" w:eastAsia="Times New Roman" w:hAnsi="Times New Roman" w:cs="Times New Roman"/>
          <w:kern w:val="0"/>
          <w:sz w:val="24"/>
          <w:szCs w:val="24"/>
          <w:lang w:val="uk-UA" w:eastAsia="ar-SA"/>
          <w14:ligatures w14:val="none"/>
        </w:rPr>
        <w:t>надасть</w:t>
      </w:r>
      <w:proofErr w:type="spellEnd"/>
      <w:r w:rsidRPr="00857AB1">
        <w:rPr>
          <w:rFonts w:ascii="Times New Roman" w:eastAsia="Times New Roman" w:hAnsi="Times New Roman" w:cs="Times New Roman"/>
          <w:kern w:val="0"/>
          <w:sz w:val="24"/>
          <w:szCs w:val="24"/>
          <w:lang w:val="uk-UA" w:eastAsia="ar-SA"/>
          <w14:ligatures w14:val="none"/>
        </w:rPr>
        <w:t xml:space="preserve"> свої зауваження (у разі їх наявності) Замовнику. Замовник врахує ці зауваження (у разі їх обґрунтованості) у строки, узгоджені Сторонами із урахуванням обсягу зауважень. </w:t>
      </w:r>
    </w:p>
    <w:p w14:paraId="6C39E52A"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5.4. Замовник може вносити зміни до </w:t>
      </w:r>
      <w:proofErr w:type="spellStart"/>
      <w:r w:rsidRPr="00857AB1">
        <w:rPr>
          <w:rFonts w:ascii="Times New Roman" w:eastAsia="Times New Roman" w:hAnsi="Times New Roman" w:cs="Times New Roman"/>
          <w:kern w:val="0"/>
          <w:sz w:val="24"/>
          <w:szCs w:val="24"/>
          <w:lang w:val="uk-UA" w:eastAsia="ar-SA"/>
          <w14:ligatures w14:val="none"/>
        </w:rPr>
        <w:t>проєктної</w:t>
      </w:r>
      <w:proofErr w:type="spellEnd"/>
      <w:r w:rsidRPr="00857AB1">
        <w:rPr>
          <w:rFonts w:ascii="Times New Roman" w:eastAsia="Times New Roman" w:hAnsi="Times New Roman" w:cs="Times New Roman"/>
          <w:kern w:val="0"/>
          <w:sz w:val="24"/>
          <w:szCs w:val="24"/>
          <w:lang w:val="uk-UA" w:eastAsia="ar-SA"/>
          <w14:ligatures w14:val="none"/>
        </w:rPr>
        <w:t xml:space="preserve"> документації в установленому порядку. </w:t>
      </w:r>
    </w:p>
    <w:p w14:paraId="04195FFE"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5.5. Підрядник може надавати Замовнику пропозиції щодо поліпшення </w:t>
      </w:r>
      <w:proofErr w:type="spellStart"/>
      <w:r w:rsidRPr="00857AB1">
        <w:rPr>
          <w:rFonts w:ascii="Times New Roman" w:eastAsia="Times New Roman" w:hAnsi="Times New Roman" w:cs="Times New Roman"/>
          <w:kern w:val="0"/>
          <w:sz w:val="24"/>
          <w:szCs w:val="24"/>
          <w:lang w:val="uk-UA" w:eastAsia="ar-SA"/>
          <w14:ligatures w14:val="none"/>
        </w:rPr>
        <w:t>проєктних</w:t>
      </w:r>
      <w:proofErr w:type="spellEnd"/>
      <w:r w:rsidRPr="00857AB1">
        <w:rPr>
          <w:rFonts w:ascii="Times New Roman" w:eastAsia="Times New Roman" w:hAnsi="Times New Roman" w:cs="Times New Roman"/>
          <w:kern w:val="0"/>
          <w:sz w:val="24"/>
          <w:szCs w:val="24"/>
          <w:lang w:val="uk-UA" w:eastAsia="ar-SA"/>
          <w14:ligatures w14:val="none"/>
        </w:rPr>
        <w:t xml:space="preserve"> рішень. </w:t>
      </w:r>
    </w:p>
    <w:p w14:paraId="7D645D2A" w14:textId="77777777" w:rsidR="00E94742" w:rsidRDefault="00E94742" w:rsidP="00E94742">
      <w:pPr>
        <w:tabs>
          <w:tab w:val="left" w:pos="336"/>
          <w:tab w:val="left" w:pos="364"/>
        </w:tabs>
        <w:spacing w:after="0" w:line="240" w:lineRule="auto"/>
        <w:ind w:firstLine="284"/>
        <w:jc w:val="center"/>
        <w:rPr>
          <w:rFonts w:ascii="Times New Roman" w:eastAsia="Times New Roman" w:hAnsi="Times New Roman" w:cs="Times New Roman"/>
          <w:b/>
          <w:bCs/>
          <w:kern w:val="0"/>
          <w:sz w:val="24"/>
          <w:szCs w:val="24"/>
          <w:lang w:val="uk-UA" w:eastAsia="ru-RU"/>
          <w14:ligatures w14:val="none"/>
        </w:rPr>
      </w:pPr>
      <w:r w:rsidRPr="00857AB1">
        <w:rPr>
          <w:rFonts w:ascii="Times New Roman" w:eastAsia="Times New Roman" w:hAnsi="Times New Roman" w:cs="Times New Roman"/>
          <w:b/>
          <w:bCs/>
          <w:kern w:val="0"/>
          <w:sz w:val="24"/>
          <w:szCs w:val="24"/>
          <w:lang w:val="uk-UA" w:eastAsia="ru-RU"/>
          <w14:ligatures w14:val="none"/>
        </w:rPr>
        <w:t>6. Форс-мажорні обставини</w:t>
      </w:r>
    </w:p>
    <w:p w14:paraId="0E5717FC" w14:textId="77777777" w:rsidR="00E94742" w:rsidRPr="00857AB1" w:rsidRDefault="00E94742" w:rsidP="00E94742">
      <w:pPr>
        <w:tabs>
          <w:tab w:val="left" w:pos="336"/>
          <w:tab w:val="left" w:pos="364"/>
        </w:tabs>
        <w:spacing w:after="0" w:line="240" w:lineRule="auto"/>
        <w:ind w:firstLine="284"/>
        <w:jc w:val="center"/>
        <w:rPr>
          <w:rFonts w:ascii="Times New Roman" w:eastAsia="Times New Roman" w:hAnsi="Times New Roman" w:cs="Times New Roman"/>
          <w:b/>
          <w:bCs/>
          <w:kern w:val="0"/>
          <w:sz w:val="24"/>
          <w:szCs w:val="24"/>
          <w:lang w:val="uk-UA" w:eastAsia="ru-RU"/>
          <w14:ligatures w14:val="none"/>
        </w:rPr>
      </w:pPr>
    </w:p>
    <w:p w14:paraId="3E3FDE9C"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6.1. Сторони не несуть відповідальності за порушення своїх зобов’язань, якщо воно сталося не з їх вини. Сторона вважається невинуватою, якщо вона доведе, що вжила всіх залежних від неї заходів для належного виконання своїх зобов’язань. </w:t>
      </w:r>
    </w:p>
    <w:p w14:paraId="334BEC20"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lastRenderedPageBreak/>
        <w:t>6.2. Сторони звільняються від відповідальності за невиконання або неналежне виконання умов цього Договору лише у випадку виникнення форс-мажорних обставин (дій непереборної сили, які не залежать від волі Сторін).</w:t>
      </w:r>
    </w:p>
    <w:p w14:paraId="02AE5F38"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6.3. Форс-мажорними обставинами визнаються надзвичайні події, що включають військові дії, блокади, страйки, пожежі, повені, інші надзвичайні події, які будуть визнані та оголошені обставинами непереборної сили у визначеному українським законодавством порядку. </w:t>
      </w:r>
    </w:p>
    <w:p w14:paraId="7687A7C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6.4. Сторона, для якої створилася неможливість виконання зобов'язань за Договором у зв'язку з настанням форс-мажорних обставин, зобов'язана негайно повідомити (телефоном, факсом) іншу сторону, а також протягом 15 днів з дня настання форс-мажорних обставин вислати повідомлення установленої форми, видане представником відповідної Торгової (Торгово-промислової) палати із зазначенням наявності вищезазначених подій, дати їх настання і тривалості. </w:t>
      </w:r>
    </w:p>
    <w:p w14:paraId="4D3C859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6.5. Неповідомлення або несвоєчасне повідомлення позбавляє відповідну Сторону права посилатися на вищезазначені обставини, як на підставу для звільнення від відповідальності. Наявність форс-мажорних обставин повинно бути підтверджена представником відповідної Торгово-промислової Палати. </w:t>
      </w:r>
    </w:p>
    <w:p w14:paraId="25DDCBD9"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6.6. У випадку виникнення форс-мажорних обставин, строк виконання зобов'язань відсувається відповідно до часу, протягом якого будуть діяти такі обставини. Якщо ці обставини та їх наслідки будуть продовжуватися більше 3 (трьох) місяців, то кожна із сторін буде мати право відмовитися від подальшого виконання зобов'язань за цим Договором і в цьому випадку жодна зі сторін не буде мати права на відшкодування іншою стороною можливих збитків. </w:t>
      </w:r>
    </w:p>
    <w:p w14:paraId="48E1FD14"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6.7. Сторони звільняються від відповідальності в разі набрання чинності в період виконання робіт нормативними актами органів влади, місцевого самоврядування, законами та іншими законодавчими актами, які змінюють або скасовують підстави, порядок та умови виконання Сторонами зобов’язань за даним Договором, або унеможливлюють виконання Сторонами своїх зобов’язань з інших причин, незалежних від Сторін Договору. </w:t>
      </w:r>
    </w:p>
    <w:p w14:paraId="20B6B96A" w14:textId="77777777" w:rsidR="00E94742" w:rsidRPr="00857AB1" w:rsidRDefault="00E94742" w:rsidP="00E94742">
      <w:pPr>
        <w:widowControl w:val="0"/>
        <w:shd w:val="clear" w:color="auto" w:fill="FFFFFF"/>
        <w:suppressAutoHyphens/>
        <w:spacing w:after="0" w:line="240" w:lineRule="auto"/>
        <w:ind w:firstLine="709"/>
        <w:jc w:val="center"/>
        <w:rPr>
          <w:rFonts w:ascii="Times New Roman" w:eastAsia="Times New Roman" w:hAnsi="Times New Roman" w:cs="Times New Roman"/>
          <w:b/>
          <w:kern w:val="0"/>
          <w:sz w:val="24"/>
          <w:szCs w:val="24"/>
          <w:highlight w:val="yellow"/>
          <w:lang w:val="uk-UA" w:eastAsia="ar-SA"/>
          <w14:ligatures w14:val="none"/>
        </w:rPr>
      </w:pPr>
    </w:p>
    <w:p w14:paraId="1CF3E67C" w14:textId="77777777" w:rsidR="00E94742" w:rsidRPr="00857AB1" w:rsidRDefault="00E94742" w:rsidP="00E94742">
      <w:pPr>
        <w:widowControl w:val="0"/>
        <w:shd w:val="clear" w:color="auto" w:fill="FFFFFF"/>
        <w:suppressAutoHyphens/>
        <w:spacing w:after="0" w:line="240" w:lineRule="auto"/>
        <w:ind w:firstLine="709"/>
        <w:jc w:val="center"/>
        <w:rPr>
          <w:rFonts w:ascii="Times New Roman" w:eastAsia="Times New Roman" w:hAnsi="Times New Roman" w:cs="Times New Roman"/>
          <w:b/>
          <w:kern w:val="0"/>
          <w:sz w:val="24"/>
          <w:szCs w:val="24"/>
          <w:lang w:val="uk-UA" w:eastAsia="ar-SA"/>
          <w14:ligatures w14:val="none"/>
        </w:rPr>
      </w:pPr>
    </w:p>
    <w:p w14:paraId="53DDE7C1" w14:textId="77777777" w:rsidR="00E94742" w:rsidRPr="00857AB1" w:rsidRDefault="00E94742" w:rsidP="00E94742">
      <w:pPr>
        <w:widowControl w:val="0"/>
        <w:shd w:val="clear" w:color="auto" w:fill="FFFFFF"/>
        <w:suppressAutoHyphens/>
        <w:spacing w:after="0" w:line="240" w:lineRule="auto"/>
        <w:ind w:firstLine="709"/>
        <w:jc w:val="center"/>
        <w:rPr>
          <w:rFonts w:ascii="Times New Roman" w:eastAsia="Times New Roman" w:hAnsi="Times New Roman" w:cs="Times New Roman"/>
          <w:b/>
          <w:kern w:val="0"/>
          <w:sz w:val="24"/>
          <w:szCs w:val="24"/>
          <w:lang w:val="uk-UA" w:eastAsia="ar-SA"/>
          <w14:ligatures w14:val="none"/>
        </w:rPr>
      </w:pPr>
      <w:r w:rsidRPr="00857AB1">
        <w:rPr>
          <w:rFonts w:ascii="Times New Roman" w:eastAsia="Times New Roman" w:hAnsi="Times New Roman" w:cs="Times New Roman"/>
          <w:b/>
          <w:kern w:val="0"/>
          <w:sz w:val="24"/>
          <w:szCs w:val="24"/>
          <w:lang w:val="uk-UA" w:eastAsia="ar-SA"/>
          <w14:ligatures w14:val="none"/>
        </w:rPr>
        <w:t>7. Порядок залучення до виконання робіт субпідрядників.</w:t>
      </w:r>
    </w:p>
    <w:p w14:paraId="0310C69C" w14:textId="77777777" w:rsidR="00E94742" w:rsidRPr="00857AB1" w:rsidRDefault="00E94742" w:rsidP="00E94742">
      <w:pPr>
        <w:widowControl w:val="0"/>
        <w:shd w:val="clear" w:color="auto" w:fill="FFFFFF"/>
        <w:suppressAutoHyphens/>
        <w:spacing w:after="0" w:line="240" w:lineRule="auto"/>
        <w:ind w:firstLine="709"/>
        <w:jc w:val="center"/>
        <w:rPr>
          <w:rFonts w:ascii="Times New Roman" w:eastAsia="Times New Roman" w:hAnsi="Times New Roman" w:cs="Times New Roman"/>
          <w:b/>
          <w:kern w:val="0"/>
          <w:sz w:val="24"/>
          <w:szCs w:val="24"/>
          <w:highlight w:val="yellow"/>
          <w:lang w:val="uk-UA" w:eastAsia="ar-SA"/>
          <w14:ligatures w14:val="none"/>
        </w:rPr>
      </w:pPr>
    </w:p>
    <w:p w14:paraId="35A00CF0"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7.1. Підрядник має право залучати до виконання робіт субпідрядників; </w:t>
      </w:r>
    </w:p>
    <w:p w14:paraId="581D2AD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7.2. Підрядник залучає субпідрядників в разі наявності у них необхідних для виконання робіт </w:t>
      </w:r>
      <w:proofErr w:type="spellStart"/>
      <w:r w:rsidRPr="00857AB1">
        <w:rPr>
          <w:rFonts w:ascii="Times New Roman" w:eastAsia="Times New Roman" w:hAnsi="Times New Roman" w:cs="Times New Roman"/>
          <w:kern w:val="0"/>
          <w:sz w:val="24"/>
          <w:szCs w:val="24"/>
          <w:lang w:val="uk-UA" w:eastAsia="ar-SA"/>
          <w14:ligatures w14:val="none"/>
        </w:rPr>
        <w:t>потужностей</w:t>
      </w:r>
      <w:proofErr w:type="spellEnd"/>
      <w:r w:rsidRPr="00857AB1">
        <w:rPr>
          <w:rFonts w:ascii="Times New Roman" w:eastAsia="Times New Roman" w:hAnsi="Times New Roman" w:cs="Times New Roman"/>
          <w:kern w:val="0"/>
          <w:sz w:val="24"/>
          <w:szCs w:val="24"/>
          <w:lang w:val="uk-UA" w:eastAsia="ar-SA"/>
          <w14:ligatures w14:val="none"/>
        </w:rPr>
        <w:t xml:space="preserve">, ліцензії, достатньої професійності, фактів дотримання договірних зобов'язань у минулому, відсутності фактів щодо порушення проти них справи про банкрутство, задовільного фінансового становища та відсутності обставин, які негативно впливатимуть на виконання ними умов цього Договору. </w:t>
      </w:r>
    </w:p>
    <w:p w14:paraId="7201F1F7"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7.3. Підрядник відповідає за результати роботи субпідрядників і виступає перед Замовником як генеральний підрядник, а перед субпідрядниками - як замовник. </w:t>
      </w:r>
    </w:p>
    <w:p w14:paraId="4FAC8BD6"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7.4. Підрядник несе відповідальність перед субпідрядниками за невиконання або неналежне виконання Замовником своїх зобов'язань за Договором, а перед Замовником - за невиконання зобов'язань субпідрядниками. </w:t>
      </w:r>
    </w:p>
    <w:p w14:paraId="297D7B5E"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7.5. Підрядник координує виконання робіт субпідрядниками на будівельному майданчику, створює умови та здійснює контроль за виконанням ними договірних зобов'язань. </w:t>
      </w:r>
    </w:p>
    <w:p w14:paraId="4DF28AD5"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7.6. Замовник і субпідрядник не можуть пред'являти один до одного претензії, пов'язані з порушенням умов договорів. </w:t>
      </w:r>
    </w:p>
    <w:p w14:paraId="6CC4E45E" w14:textId="77777777" w:rsidR="00E94742" w:rsidRPr="00857AB1" w:rsidRDefault="00E94742" w:rsidP="00E94742">
      <w:pPr>
        <w:tabs>
          <w:tab w:val="num" w:pos="567"/>
          <w:tab w:val="num" w:pos="716"/>
        </w:tabs>
        <w:spacing w:after="0" w:line="240" w:lineRule="auto"/>
        <w:ind w:firstLine="284"/>
        <w:jc w:val="both"/>
        <w:rPr>
          <w:rFonts w:ascii="Times New Roman" w:eastAsia="Times New Roman" w:hAnsi="Times New Roman" w:cs="Times New Roman"/>
          <w:kern w:val="0"/>
          <w:sz w:val="24"/>
          <w:szCs w:val="24"/>
          <w:highlight w:val="yellow"/>
          <w:lang w:val="uk-UA" w:eastAsia="ru-RU"/>
          <w14:ligatures w14:val="none"/>
        </w:rPr>
      </w:pPr>
    </w:p>
    <w:p w14:paraId="5879E5EE" w14:textId="77777777" w:rsidR="00E94742" w:rsidRPr="00857AB1" w:rsidRDefault="00E94742" w:rsidP="00E94742">
      <w:pPr>
        <w:tabs>
          <w:tab w:val="left" w:pos="336"/>
          <w:tab w:val="left" w:pos="364"/>
        </w:tabs>
        <w:spacing w:after="0" w:line="240" w:lineRule="auto"/>
        <w:ind w:firstLine="284"/>
        <w:jc w:val="center"/>
        <w:rPr>
          <w:rFonts w:ascii="Times New Roman" w:eastAsia="Times New Roman" w:hAnsi="Times New Roman" w:cs="Times New Roman"/>
          <w:b/>
          <w:bCs/>
          <w:kern w:val="0"/>
          <w:sz w:val="24"/>
          <w:szCs w:val="24"/>
          <w:lang w:val="uk-UA" w:eastAsia="ru-RU"/>
          <w14:ligatures w14:val="none"/>
        </w:rPr>
      </w:pPr>
      <w:r w:rsidRPr="00857AB1">
        <w:rPr>
          <w:rFonts w:ascii="Times New Roman" w:eastAsia="Times New Roman" w:hAnsi="Times New Roman" w:cs="Times New Roman"/>
          <w:b/>
          <w:bCs/>
          <w:kern w:val="0"/>
          <w:sz w:val="24"/>
          <w:szCs w:val="24"/>
          <w:lang w:val="uk-UA" w:eastAsia="ru-RU"/>
          <w14:ligatures w14:val="none"/>
        </w:rPr>
        <w:t>8. Проведення розрахунків за виконані роботи.</w:t>
      </w:r>
    </w:p>
    <w:p w14:paraId="5776B7FF" w14:textId="77777777" w:rsidR="00E94742" w:rsidRPr="00857AB1" w:rsidRDefault="00E94742" w:rsidP="00E94742">
      <w:pPr>
        <w:tabs>
          <w:tab w:val="left" w:pos="336"/>
          <w:tab w:val="left" w:pos="364"/>
        </w:tabs>
        <w:spacing w:after="0" w:line="240" w:lineRule="auto"/>
        <w:ind w:firstLine="284"/>
        <w:jc w:val="center"/>
        <w:rPr>
          <w:rFonts w:ascii="Times New Roman" w:eastAsia="Times New Roman" w:hAnsi="Times New Roman" w:cs="Times New Roman"/>
          <w:b/>
          <w:bCs/>
          <w:kern w:val="0"/>
          <w:sz w:val="24"/>
          <w:szCs w:val="24"/>
          <w:highlight w:val="yellow"/>
          <w:lang w:val="uk-UA" w:eastAsia="ru-RU"/>
          <w14:ligatures w14:val="none"/>
        </w:rPr>
      </w:pPr>
    </w:p>
    <w:p w14:paraId="007D97FE"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8.1. Розрахунки за виконані роботи будуть здійснюватися на підставі акту приймання виконаних будівельних робіт за формою №КБ-2в, довідок про вартість виконаних будівельних робіт та витрати по формі №КБ-3 та рахунків на оплату робіт, протягом 120 робочих днів після підписання акту приймання виконаних будівельних робіт за формою №КБ-2в. </w:t>
      </w:r>
    </w:p>
    <w:p w14:paraId="5D0B6F30" w14:textId="77777777" w:rsidR="008712E6"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8.2. Підрядник визначає обсяги та вартість виконаних робіт, що підлягають оплаті, та готує відповідні документи і подає їх для підписання Замовнику. Замовник зобов'язаний підписати подані Підрядником документи, що підтверджують виконання робіт, або обґрунтувати причини відмови від їх підписання.</w:t>
      </w:r>
    </w:p>
    <w:p w14:paraId="1AB57608" w14:textId="34C3AA85" w:rsidR="008712E6" w:rsidRPr="008712E6" w:rsidRDefault="008712E6" w:rsidP="008712E6">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lastRenderedPageBreak/>
        <w:t>8</w:t>
      </w:r>
      <w:r w:rsidRPr="008712E6">
        <w:rPr>
          <w:rFonts w:ascii="Times New Roman" w:eastAsia="Times New Roman" w:hAnsi="Times New Roman" w:cs="Times New Roman"/>
          <w:kern w:val="0"/>
          <w:sz w:val="24"/>
          <w:szCs w:val="24"/>
          <w:lang w:val="uk-UA" w:eastAsia="ar-SA"/>
          <w14:ligatures w14:val="none"/>
        </w:rPr>
        <w:t>.</w:t>
      </w:r>
      <w:r>
        <w:rPr>
          <w:rFonts w:ascii="Times New Roman" w:eastAsia="Times New Roman" w:hAnsi="Times New Roman" w:cs="Times New Roman"/>
          <w:kern w:val="0"/>
          <w:sz w:val="24"/>
          <w:szCs w:val="24"/>
          <w:lang w:val="uk-UA" w:eastAsia="ar-SA"/>
          <w14:ligatures w14:val="none"/>
        </w:rPr>
        <w:t>3</w:t>
      </w:r>
      <w:r w:rsidRPr="008712E6">
        <w:rPr>
          <w:rFonts w:ascii="Times New Roman" w:eastAsia="Times New Roman" w:hAnsi="Times New Roman" w:cs="Times New Roman"/>
          <w:kern w:val="0"/>
          <w:sz w:val="24"/>
          <w:szCs w:val="24"/>
          <w:lang w:val="uk-UA" w:eastAsia="ar-SA"/>
          <w14:ligatures w14:val="none"/>
        </w:rPr>
        <w:t>.  Відповідно до постанови КМУ від 04.12.2019р.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зі змінами,  Замовник може передбачити аванс на придбання матеріалів, конструкцій, виробів, який не повинен перевищувати 30% від вартості річного обсягу робіт (п. 19 Постанови від 27.12.2001 року №1764 «Про затвердження Порядку державного фінансування капітального будівництва» (зі змінами).</w:t>
      </w:r>
    </w:p>
    <w:p w14:paraId="3E7DD278" w14:textId="7F3B7005" w:rsidR="008712E6" w:rsidRPr="008712E6" w:rsidRDefault="008712E6" w:rsidP="008712E6">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8</w:t>
      </w:r>
      <w:r w:rsidRPr="008712E6">
        <w:rPr>
          <w:rFonts w:ascii="Times New Roman" w:eastAsia="Times New Roman" w:hAnsi="Times New Roman" w:cs="Times New Roman"/>
          <w:kern w:val="0"/>
          <w:sz w:val="24"/>
          <w:szCs w:val="24"/>
          <w:lang w:val="uk-UA" w:eastAsia="ar-SA"/>
          <w14:ligatures w14:val="none"/>
        </w:rPr>
        <w:t>.</w:t>
      </w:r>
      <w:r>
        <w:rPr>
          <w:rFonts w:ascii="Times New Roman" w:eastAsia="Times New Roman" w:hAnsi="Times New Roman" w:cs="Times New Roman"/>
          <w:kern w:val="0"/>
          <w:sz w:val="24"/>
          <w:szCs w:val="24"/>
          <w:lang w:val="uk-UA" w:eastAsia="ar-SA"/>
          <w14:ligatures w14:val="none"/>
        </w:rPr>
        <w:t>7</w:t>
      </w:r>
      <w:r w:rsidRPr="008712E6">
        <w:rPr>
          <w:rFonts w:ascii="Times New Roman" w:eastAsia="Times New Roman" w:hAnsi="Times New Roman" w:cs="Times New Roman"/>
          <w:kern w:val="0"/>
          <w:sz w:val="24"/>
          <w:szCs w:val="24"/>
          <w:lang w:val="uk-UA" w:eastAsia="ar-SA"/>
          <w14:ligatures w14:val="none"/>
        </w:rPr>
        <w:t>. Аванс надається протягом 30 (тридцяти) робочих днів на підставі рахунку-фактури за умови бюджетного фінансування. Підрядник зобов’язується використовувати отриманий аванс на придбання та постачання необхідних для виконання робіт матеріалів, конструкцій, виробів протягом трьох місяців після отримання авансу. Після закінчення тримісячного терміну невикористані суми авансу повертаються Замовнику, якщо інше не передбачено Законом або іншими нормативними документами.</w:t>
      </w:r>
    </w:p>
    <w:p w14:paraId="7C001CF5" w14:textId="01C95918" w:rsidR="008712E6" w:rsidRPr="008712E6" w:rsidRDefault="008712E6" w:rsidP="008712E6">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8</w:t>
      </w:r>
      <w:r w:rsidRPr="008712E6">
        <w:rPr>
          <w:rFonts w:ascii="Times New Roman" w:eastAsia="Times New Roman" w:hAnsi="Times New Roman" w:cs="Times New Roman"/>
          <w:kern w:val="0"/>
          <w:sz w:val="24"/>
          <w:szCs w:val="24"/>
          <w:lang w:val="uk-UA" w:eastAsia="ar-SA"/>
          <w14:ligatures w14:val="none"/>
        </w:rPr>
        <w:t>.</w:t>
      </w:r>
      <w:r>
        <w:rPr>
          <w:rFonts w:ascii="Times New Roman" w:eastAsia="Times New Roman" w:hAnsi="Times New Roman" w:cs="Times New Roman"/>
          <w:kern w:val="0"/>
          <w:sz w:val="24"/>
          <w:szCs w:val="24"/>
          <w:lang w:val="uk-UA" w:eastAsia="ar-SA"/>
          <w14:ligatures w14:val="none"/>
        </w:rPr>
        <w:t>5</w:t>
      </w:r>
      <w:r w:rsidRPr="008712E6">
        <w:rPr>
          <w:rFonts w:ascii="Times New Roman" w:eastAsia="Times New Roman" w:hAnsi="Times New Roman" w:cs="Times New Roman"/>
          <w:kern w:val="0"/>
          <w:sz w:val="24"/>
          <w:szCs w:val="24"/>
          <w:lang w:val="uk-UA" w:eastAsia="ar-SA"/>
          <w14:ligatures w14:val="none"/>
        </w:rPr>
        <w:t xml:space="preserve">. У разі перерахуванню авансу Підряднику, при умові, що до кінця бюджетного року залишається менше трьох місяців. Підрядний зобов’язується використати або повернути одержаний аванс до 25 грудня поточного року. Використаний аванс погашається на підставі актів виконаних робіт по формі №КБ-2в, підписаних уповноваженими представниками Сторін. Замовник має право контролювати використання наданих Підряднику сум авансу. </w:t>
      </w:r>
    </w:p>
    <w:p w14:paraId="4A553568" w14:textId="400746D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8.</w:t>
      </w:r>
      <w:r w:rsidR="008712E6">
        <w:rPr>
          <w:rFonts w:ascii="Times New Roman" w:eastAsia="Times New Roman" w:hAnsi="Times New Roman" w:cs="Times New Roman"/>
          <w:kern w:val="0"/>
          <w:sz w:val="24"/>
          <w:szCs w:val="24"/>
          <w:lang w:val="uk-UA" w:eastAsia="ar-SA"/>
          <w14:ligatures w14:val="none"/>
        </w:rPr>
        <w:t>6</w:t>
      </w:r>
      <w:r w:rsidRPr="00857AB1">
        <w:rPr>
          <w:rFonts w:ascii="Times New Roman" w:eastAsia="Times New Roman" w:hAnsi="Times New Roman" w:cs="Times New Roman"/>
          <w:kern w:val="0"/>
          <w:sz w:val="24"/>
          <w:szCs w:val="24"/>
          <w:lang w:val="uk-UA" w:eastAsia="ar-SA"/>
          <w14:ligatures w14:val="none"/>
        </w:rPr>
        <w:t xml:space="preserve">. Вартість виконаних робіт, що підлягають оплаті, визначаються із урахуванням обсягів виконаних робіт та фактичних витрат Підрядника, підтверджених відповідними документами. </w:t>
      </w:r>
    </w:p>
    <w:p w14:paraId="41EEA262" w14:textId="0B268552"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8.</w:t>
      </w:r>
      <w:r w:rsidR="008712E6">
        <w:rPr>
          <w:rFonts w:ascii="Times New Roman" w:eastAsia="Times New Roman" w:hAnsi="Times New Roman" w:cs="Times New Roman"/>
          <w:kern w:val="0"/>
          <w:sz w:val="24"/>
          <w:szCs w:val="24"/>
          <w:lang w:val="uk-UA" w:eastAsia="ar-SA"/>
          <w14:ligatures w14:val="none"/>
        </w:rPr>
        <w:t>7</w:t>
      </w:r>
      <w:r w:rsidRPr="00857AB1">
        <w:rPr>
          <w:rFonts w:ascii="Times New Roman" w:eastAsia="Times New Roman" w:hAnsi="Times New Roman" w:cs="Times New Roman"/>
          <w:kern w:val="0"/>
          <w:sz w:val="24"/>
          <w:szCs w:val="24"/>
          <w:lang w:val="uk-UA" w:eastAsia="ar-SA"/>
          <w14:ligatures w14:val="none"/>
        </w:rPr>
        <w:t>. При виявленні у розрахунках за виконані роботи (форми КБ-2в «Акт приймання виконаних будівельних робіт» та КБ-3 «Довідка про вартість виконаних будівельних робіт та витрати», які були відповідно оформлені та оплачені у попередні періоди) безперечних помилок та порушень чинного порядку визначення вартості капітального ремонту загальна вартість виконаних підрядних робіт підлягає уточненню з моменту виявлення зазначених помилок.</w:t>
      </w:r>
    </w:p>
    <w:p w14:paraId="7AD86E01" w14:textId="1511596A"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8.</w:t>
      </w:r>
      <w:r w:rsidR="008712E6">
        <w:rPr>
          <w:rFonts w:ascii="Times New Roman" w:eastAsia="Times New Roman" w:hAnsi="Times New Roman" w:cs="Times New Roman"/>
          <w:kern w:val="0"/>
          <w:sz w:val="24"/>
          <w:szCs w:val="24"/>
          <w:lang w:val="uk-UA" w:eastAsia="ar-SA"/>
          <w14:ligatures w14:val="none"/>
        </w:rPr>
        <w:t>8</w:t>
      </w:r>
      <w:r w:rsidRPr="00857AB1">
        <w:rPr>
          <w:rFonts w:ascii="Times New Roman" w:eastAsia="Times New Roman" w:hAnsi="Times New Roman" w:cs="Times New Roman"/>
          <w:kern w:val="0"/>
          <w:sz w:val="24"/>
          <w:szCs w:val="24"/>
          <w:lang w:val="uk-UA" w:eastAsia="ar-SA"/>
          <w14:ligatures w14:val="none"/>
        </w:rPr>
        <w:t>. В установлені строки, погоджені з Замовником, Підрядник здає Акт приймання виконаних будівельних робіт (ф.КБ-2в) та Довідки про вартість виконаних будівельних робіт та витрати (ф.КБ-3).</w:t>
      </w:r>
    </w:p>
    <w:p w14:paraId="5C01057C" w14:textId="7226614E"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8.</w:t>
      </w:r>
      <w:r w:rsidR="008712E6">
        <w:rPr>
          <w:rFonts w:ascii="Times New Roman" w:eastAsia="Times New Roman" w:hAnsi="Times New Roman" w:cs="Times New Roman"/>
          <w:kern w:val="0"/>
          <w:sz w:val="24"/>
          <w:szCs w:val="24"/>
          <w:lang w:val="uk-UA" w:eastAsia="ar-SA"/>
          <w14:ligatures w14:val="none"/>
        </w:rPr>
        <w:t>9</w:t>
      </w:r>
      <w:r w:rsidRPr="00857AB1">
        <w:rPr>
          <w:rFonts w:ascii="Times New Roman" w:eastAsia="Times New Roman" w:hAnsi="Times New Roman" w:cs="Times New Roman"/>
          <w:kern w:val="0"/>
          <w:sz w:val="24"/>
          <w:szCs w:val="24"/>
          <w:lang w:val="uk-UA" w:eastAsia="ar-SA"/>
          <w14:ligatures w14:val="none"/>
        </w:rPr>
        <w:t xml:space="preserve"> Розрахунки проводяться шляхом: оплати Замовником загальної суми договору за виконані роботи після підписання Сторонами підставі акту приймання виконаних будівельних робіт за формою №КБ-2в, та на підставі довідки про вартість виконаних будівельних робіт та витрати по формі №КБ-3.</w:t>
      </w:r>
    </w:p>
    <w:p w14:paraId="2E3C6042" w14:textId="4E2F0BFD"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8.</w:t>
      </w:r>
      <w:r w:rsidR="008712E6">
        <w:rPr>
          <w:rFonts w:ascii="Times New Roman" w:eastAsia="Times New Roman" w:hAnsi="Times New Roman" w:cs="Times New Roman"/>
          <w:kern w:val="0"/>
          <w:sz w:val="24"/>
          <w:szCs w:val="24"/>
          <w:lang w:val="uk-UA" w:eastAsia="ar-SA"/>
          <w14:ligatures w14:val="none"/>
        </w:rPr>
        <w:t>10</w:t>
      </w:r>
      <w:r w:rsidRPr="00857AB1">
        <w:rPr>
          <w:rFonts w:ascii="Times New Roman" w:eastAsia="Times New Roman" w:hAnsi="Times New Roman" w:cs="Times New Roman"/>
          <w:kern w:val="0"/>
          <w:sz w:val="24"/>
          <w:szCs w:val="24"/>
          <w:lang w:val="uk-UA" w:eastAsia="ar-SA"/>
          <w14:ligatures w14:val="none"/>
        </w:rPr>
        <w:t>Для здійснення оплати до рахунка додається: акт приймання виконаних будівельних робіт за формою КБ-2в, довідка про вартість виконаних робіт та витрати за формою КБ-3.</w:t>
      </w:r>
    </w:p>
    <w:p w14:paraId="5D458144" w14:textId="4D94DD48"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8.</w:t>
      </w:r>
      <w:r w:rsidR="008712E6">
        <w:rPr>
          <w:rFonts w:ascii="Times New Roman" w:eastAsia="Times New Roman" w:hAnsi="Times New Roman" w:cs="Times New Roman"/>
          <w:kern w:val="0"/>
          <w:sz w:val="24"/>
          <w:szCs w:val="24"/>
          <w:lang w:val="uk-UA" w:eastAsia="ar-SA"/>
          <w14:ligatures w14:val="none"/>
        </w:rPr>
        <w:t>11</w:t>
      </w:r>
      <w:r w:rsidRPr="00857AB1">
        <w:rPr>
          <w:rFonts w:ascii="Times New Roman" w:eastAsia="Times New Roman" w:hAnsi="Times New Roman" w:cs="Times New Roman"/>
          <w:kern w:val="0"/>
          <w:sz w:val="24"/>
          <w:szCs w:val="24"/>
          <w:lang w:val="uk-UA" w:eastAsia="ar-SA"/>
          <w14:ligatures w14:val="none"/>
        </w:rPr>
        <w:t>. Розрахунки за виконані роботи з субпідрядниками здійснюються Підрядником.</w:t>
      </w:r>
    </w:p>
    <w:p w14:paraId="4E7CFDDF" w14:textId="77777777" w:rsidR="00E94742" w:rsidRPr="00857AB1" w:rsidRDefault="00E94742" w:rsidP="00E94742">
      <w:pPr>
        <w:tabs>
          <w:tab w:val="left" w:pos="540"/>
        </w:tabs>
        <w:spacing w:after="0" w:line="240" w:lineRule="auto"/>
        <w:ind w:firstLine="284"/>
        <w:jc w:val="both"/>
        <w:rPr>
          <w:rFonts w:ascii="Times New Roman" w:eastAsia="Times New Roman" w:hAnsi="Times New Roman" w:cs="Times New Roman"/>
          <w:kern w:val="0"/>
          <w:sz w:val="24"/>
          <w:szCs w:val="24"/>
          <w:highlight w:val="yellow"/>
          <w:lang w:val="uk-UA" w:eastAsia="ru-RU"/>
          <w14:ligatures w14:val="none"/>
        </w:rPr>
      </w:pPr>
    </w:p>
    <w:p w14:paraId="2C242AA1" w14:textId="77777777" w:rsidR="00E94742" w:rsidRPr="00857AB1" w:rsidRDefault="00E94742" w:rsidP="00E94742">
      <w:pPr>
        <w:tabs>
          <w:tab w:val="left" w:pos="336"/>
          <w:tab w:val="left" w:pos="364"/>
        </w:tabs>
        <w:spacing w:after="0" w:line="240" w:lineRule="auto"/>
        <w:ind w:firstLine="284"/>
        <w:jc w:val="center"/>
        <w:rPr>
          <w:rFonts w:ascii="Times New Roman" w:eastAsia="Times New Roman" w:hAnsi="Times New Roman" w:cs="Times New Roman"/>
          <w:b/>
          <w:bCs/>
          <w:kern w:val="0"/>
          <w:sz w:val="24"/>
          <w:szCs w:val="24"/>
          <w:lang w:val="uk-UA" w:eastAsia="ru-RU"/>
          <w14:ligatures w14:val="none"/>
        </w:rPr>
      </w:pPr>
      <w:r w:rsidRPr="00857AB1">
        <w:rPr>
          <w:rFonts w:ascii="Times New Roman" w:eastAsia="Times New Roman" w:hAnsi="Times New Roman" w:cs="Times New Roman"/>
          <w:b/>
          <w:bCs/>
          <w:kern w:val="0"/>
          <w:sz w:val="24"/>
          <w:szCs w:val="24"/>
          <w:lang w:val="uk-UA" w:eastAsia="ru-RU"/>
          <w14:ligatures w14:val="none"/>
        </w:rPr>
        <w:t>9. Строк дії Договору</w:t>
      </w:r>
    </w:p>
    <w:p w14:paraId="02843B6F" w14:textId="77777777" w:rsidR="00E94742" w:rsidRPr="00857AB1" w:rsidRDefault="00E94742" w:rsidP="00E94742">
      <w:pPr>
        <w:tabs>
          <w:tab w:val="left" w:pos="336"/>
          <w:tab w:val="left" w:pos="364"/>
        </w:tabs>
        <w:spacing w:after="0" w:line="240" w:lineRule="auto"/>
        <w:ind w:firstLine="284"/>
        <w:jc w:val="center"/>
        <w:rPr>
          <w:rFonts w:ascii="Times New Roman" w:eastAsia="Times New Roman" w:hAnsi="Times New Roman" w:cs="Times New Roman"/>
          <w:b/>
          <w:bCs/>
          <w:kern w:val="0"/>
          <w:sz w:val="24"/>
          <w:szCs w:val="24"/>
          <w:highlight w:val="yellow"/>
          <w:lang w:val="uk-UA" w:eastAsia="ru-RU"/>
          <w14:ligatures w14:val="none"/>
        </w:rPr>
      </w:pPr>
    </w:p>
    <w:p w14:paraId="25E8B5BE" w14:textId="020155DA"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9.1. Договір набирає чинності з моменту його підписання Сторонами та діє до 31.12.202</w:t>
      </w:r>
      <w:r w:rsidR="00047D26">
        <w:rPr>
          <w:rFonts w:ascii="Times New Roman" w:eastAsia="Times New Roman" w:hAnsi="Times New Roman" w:cs="Times New Roman"/>
          <w:kern w:val="0"/>
          <w:sz w:val="24"/>
          <w:szCs w:val="24"/>
          <w:lang w:val="uk-UA" w:eastAsia="ar-SA"/>
          <w14:ligatures w14:val="none"/>
        </w:rPr>
        <w:t>5</w:t>
      </w:r>
      <w:r w:rsidRPr="00857AB1">
        <w:rPr>
          <w:rFonts w:ascii="Times New Roman" w:eastAsia="Times New Roman" w:hAnsi="Times New Roman" w:cs="Times New Roman"/>
          <w:kern w:val="0"/>
          <w:sz w:val="24"/>
          <w:szCs w:val="24"/>
          <w:lang w:val="uk-UA" w:eastAsia="ar-SA"/>
          <w14:ligatures w14:val="none"/>
        </w:rPr>
        <w:t xml:space="preserve"> р.</w:t>
      </w:r>
    </w:p>
    <w:p w14:paraId="6B90F824"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9.2. За письмовою згодою Сторін строки, зазначені у цьому розділі Договору, можуть бути змінені. Такі зміни оформлюються додатковою угодою до Договору, яка є його невід’ємною частиною.</w:t>
      </w:r>
    </w:p>
    <w:p w14:paraId="338C5DD0"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9.3. Договір вважається виконаним після введення об’єкту в експлуатацію та закінчення всіх взаєморозрахунків між Сторонами за цим Договором.</w:t>
      </w:r>
    </w:p>
    <w:p w14:paraId="2AF7BB39"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9.4. Договір може бути розірваний за взаємною згодою сторін.</w:t>
      </w:r>
    </w:p>
    <w:p w14:paraId="7CD63832" w14:textId="77777777" w:rsidR="00E94742" w:rsidRPr="00857AB1" w:rsidRDefault="00E94742" w:rsidP="00E94742">
      <w:pPr>
        <w:shd w:val="clear" w:color="auto" w:fill="FFFFFF"/>
        <w:tabs>
          <w:tab w:val="left" w:pos="336"/>
          <w:tab w:val="left" w:pos="364"/>
        </w:tabs>
        <w:spacing w:after="0" w:line="240" w:lineRule="auto"/>
        <w:ind w:firstLine="284"/>
        <w:jc w:val="center"/>
        <w:rPr>
          <w:rFonts w:ascii="Times New Roman" w:eastAsia="Times New Roman" w:hAnsi="Times New Roman" w:cs="Times New Roman"/>
          <w:b/>
          <w:bCs/>
          <w:kern w:val="0"/>
          <w:sz w:val="24"/>
          <w:szCs w:val="24"/>
          <w:highlight w:val="yellow"/>
          <w:lang w:eastAsia="ru-RU"/>
          <w14:ligatures w14:val="none"/>
        </w:rPr>
      </w:pPr>
    </w:p>
    <w:p w14:paraId="4136C2BC" w14:textId="77777777" w:rsidR="00E94742" w:rsidRPr="00857AB1" w:rsidRDefault="00E94742" w:rsidP="00E94742">
      <w:pPr>
        <w:shd w:val="clear" w:color="auto" w:fill="FFFFFF"/>
        <w:tabs>
          <w:tab w:val="left" w:pos="336"/>
          <w:tab w:val="left" w:pos="364"/>
        </w:tabs>
        <w:spacing w:after="0" w:line="240" w:lineRule="auto"/>
        <w:ind w:firstLine="284"/>
        <w:jc w:val="center"/>
        <w:rPr>
          <w:rFonts w:ascii="Times New Roman" w:eastAsia="Times New Roman" w:hAnsi="Times New Roman" w:cs="Times New Roman"/>
          <w:b/>
          <w:bCs/>
          <w:kern w:val="0"/>
          <w:sz w:val="24"/>
          <w:szCs w:val="24"/>
          <w:lang w:val="uk-UA" w:eastAsia="ru-RU"/>
          <w14:ligatures w14:val="none"/>
        </w:rPr>
      </w:pPr>
      <w:r w:rsidRPr="00857AB1">
        <w:rPr>
          <w:rFonts w:ascii="Times New Roman" w:eastAsia="Times New Roman" w:hAnsi="Times New Roman" w:cs="Times New Roman"/>
          <w:b/>
          <w:bCs/>
          <w:kern w:val="0"/>
          <w:sz w:val="24"/>
          <w:szCs w:val="24"/>
          <w:lang w:val="uk-UA" w:eastAsia="ru-RU"/>
          <w14:ligatures w14:val="none"/>
        </w:rPr>
        <w:t>10. Відповідальність Сторін та вирішення спорів.</w:t>
      </w:r>
    </w:p>
    <w:p w14:paraId="6CD987C7" w14:textId="77777777" w:rsidR="00E94742" w:rsidRPr="00857AB1" w:rsidRDefault="00E94742" w:rsidP="00E94742">
      <w:pPr>
        <w:shd w:val="clear" w:color="auto" w:fill="FFFFFF"/>
        <w:tabs>
          <w:tab w:val="left" w:pos="336"/>
          <w:tab w:val="left" w:pos="364"/>
        </w:tabs>
        <w:spacing w:after="0" w:line="240" w:lineRule="auto"/>
        <w:ind w:firstLine="284"/>
        <w:jc w:val="center"/>
        <w:rPr>
          <w:rFonts w:ascii="Times New Roman" w:eastAsia="Times New Roman" w:hAnsi="Times New Roman" w:cs="Times New Roman"/>
          <w:b/>
          <w:bCs/>
          <w:kern w:val="0"/>
          <w:sz w:val="24"/>
          <w:szCs w:val="24"/>
          <w:highlight w:val="yellow"/>
          <w:lang w:val="uk-UA" w:eastAsia="ru-RU"/>
          <w14:ligatures w14:val="none"/>
        </w:rPr>
      </w:pPr>
    </w:p>
    <w:p w14:paraId="703AC331"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10.1. Відповідальність Сторін за порушення зобов'язань Договору та порядок урегулювання спорів визначаються нормативними документами, що регулюють ці питання та цим Договором. Сторони зобов'язуються докладати зусиль для вирішення спорів у досудовому порядку, в тому числі шляхом проведення переговорів, пошуку взаємоприйнятних рішень, залучення експертів, продовження строків врегулювання розбіжностей, внесення змін в умови Договору тощо.</w:t>
      </w:r>
    </w:p>
    <w:p w14:paraId="195F3034"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10.2. Якщо спір Сторонами не може бути вирішений шляхом взаємних переговорів, він вирішується в судовому порядку за підвідомчістю та підсудністю такого спору, встановленою чинним законодавством України.</w:t>
      </w:r>
    </w:p>
    <w:p w14:paraId="73C9090A"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lastRenderedPageBreak/>
        <w:t>10.3. У разі виявлення протягом гарантійних строків у закінчених роботах недоліків (дефектів) Замовник після їх виявлення повідомить про це Підрядника і запросить його для складання акту про порядок і строки усунення виявлених недоліків (дефектів). Якщо Підрядник не з'явиться без поважних причин у визначений строк, Замовник має право залучити до складання акту третіх осіб, повідомивши про це Підрядника. Акт, складений без участі Підрядника, надсилається йому для виконання протягом 2 днів після складання.</w:t>
      </w:r>
    </w:p>
    <w:p w14:paraId="026CAFC9"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10.3.1. Недоліки у виконаних роботах, виявлені в процесі приймання-передачі закінчених робіт (об'єкта капітального ремонту), які виникли з вини Підрядника, повинні бути усунуті Підрядником протягом строків, визначених комісією, що приймає об'єкт. Якщо Підрядник не бажає чи не може усунути ці недоліки, Замовник може попередити Підрядника про порушення ним своїх зобов'язань, і, якщо Підрядник без затримки не вжив необхідних заходів для виправлення ситуації, Замовник усуне недоліки із залученням третіх осіб за рахунок Підрядника.</w:t>
      </w:r>
    </w:p>
    <w:p w14:paraId="1EA05BE8" w14:textId="76B94A8A" w:rsidR="00E94742" w:rsidRPr="00857AB1" w:rsidRDefault="00E94742" w:rsidP="00E94742">
      <w:pPr>
        <w:shd w:val="clear" w:color="auto" w:fill="FFFFFF"/>
        <w:tabs>
          <w:tab w:val="left" w:pos="336"/>
          <w:tab w:val="left" w:pos="364"/>
        </w:tabs>
        <w:spacing w:after="0" w:line="240" w:lineRule="auto"/>
        <w:ind w:firstLine="284"/>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10.3.2. Підрядник гарантує якість виконаних робіт. Термін гарантії належної якості виконаних робіт Підрядником за цим договором складає 60 календарних місяців з моменту підписання сторонами Акту виконаних робіт, за винятком випадків, якщо погіршення якості виконаних робіт мало місце через винні дії третіх осіб. Гарантія якості виконаних Підрядником робіт </w:t>
      </w:r>
      <w:r w:rsidR="005155D0">
        <w:rPr>
          <w:rFonts w:ascii="Times New Roman" w:eastAsia="Times New Roman" w:hAnsi="Times New Roman" w:cs="Times New Roman"/>
          <w:kern w:val="0"/>
          <w:sz w:val="24"/>
          <w:szCs w:val="24"/>
          <w:lang w:val="uk-UA" w:eastAsia="ar-SA"/>
          <w14:ligatures w14:val="none"/>
        </w:rPr>
        <w:t xml:space="preserve"> р</w:t>
      </w:r>
      <w:r w:rsidRPr="00857AB1">
        <w:rPr>
          <w:rFonts w:ascii="Times New Roman" w:eastAsia="Times New Roman" w:hAnsi="Times New Roman" w:cs="Times New Roman"/>
          <w:kern w:val="0"/>
          <w:sz w:val="24"/>
          <w:szCs w:val="24"/>
          <w:lang w:val="uk-UA" w:eastAsia="ar-SA"/>
          <w14:ligatures w14:val="none"/>
        </w:rPr>
        <w:t>озповсюджується на все, що складає результат роботи за цим договором.</w:t>
      </w:r>
    </w:p>
    <w:p w14:paraId="08F29B5E" w14:textId="77777777" w:rsidR="00E94742" w:rsidRDefault="00E94742" w:rsidP="00E94742">
      <w:pPr>
        <w:shd w:val="clear" w:color="auto" w:fill="FFFFFF"/>
        <w:tabs>
          <w:tab w:val="left" w:pos="336"/>
          <w:tab w:val="left" w:pos="364"/>
        </w:tabs>
        <w:spacing w:after="0" w:line="240" w:lineRule="auto"/>
        <w:ind w:firstLine="284"/>
        <w:jc w:val="center"/>
        <w:rPr>
          <w:rFonts w:ascii="Times New Roman" w:eastAsia="Times New Roman" w:hAnsi="Times New Roman" w:cs="Times New Roman"/>
          <w:b/>
          <w:bCs/>
          <w:kern w:val="0"/>
          <w:sz w:val="24"/>
          <w:szCs w:val="24"/>
          <w:lang w:val="uk-UA" w:eastAsia="ru-RU"/>
          <w14:ligatures w14:val="none"/>
        </w:rPr>
      </w:pPr>
    </w:p>
    <w:p w14:paraId="5E3F2596" w14:textId="77777777" w:rsidR="00E94742" w:rsidRPr="00857AB1" w:rsidRDefault="00E94742" w:rsidP="00E94742">
      <w:pPr>
        <w:shd w:val="clear" w:color="auto" w:fill="FFFFFF"/>
        <w:tabs>
          <w:tab w:val="left" w:pos="336"/>
          <w:tab w:val="left" w:pos="364"/>
        </w:tabs>
        <w:spacing w:after="0" w:line="240" w:lineRule="auto"/>
        <w:ind w:firstLine="284"/>
        <w:jc w:val="center"/>
        <w:rPr>
          <w:rFonts w:ascii="Times New Roman" w:eastAsia="Times New Roman" w:hAnsi="Times New Roman" w:cs="Times New Roman"/>
          <w:b/>
          <w:bCs/>
          <w:kern w:val="0"/>
          <w:sz w:val="24"/>
          <w:szCs w:val="24"/>
          <w:lang w:val="uk-UA" w:eastAsia="ru-RU"/>
          <w14:ligatures w14:val="none"/>
        </w:rPr>
      </w:pPr>
      <w:r w:rsidRPr="00857AB1">
        <w:rPr>
          <w:rFonts w:ascii="Times New Roman" w:eastAsia="Times New Roman" w:hAnsi="Times New Roman" w:cs="Times New Roman"/>
          <w:b/>
          <w:bCs/>
          <w:kern w:val="0"/>
          <w:sz w:val="24"/>
          <w:szCs w:val="24"/>
          <w:lang w:val="uk-UA" w:eastAsia="ru-RU"/>
          <w14:ligatures w14:val="none"/>
        </w:rPr>
        <w:t>11. Інші умови</w:t>
      </w:r>
    </w:p>
    <w:p w14:paraId="3791CD6D" w14:textId="77777777" w:rsidR="00E94742" w:rsidRPr="00857AB1" w:rsidRDefault="00E94742" w:rsidP="00E94742">
      <w:pPr>
        <w:shd w:val="clear" w:color="auto" w:fill="FFFFFF"/>
        <w:tabs>
          <w:tab w:val="left" w:pos="336"/>
          <w:tab w:val="left" w:pos="364"/>
        </w:tabs>
        <w:spacing w:after="0" w:line="240" w:lineRule="auto"/>
        <w:ind w:firstLine="284"/>
        <w:jc w:val="center"/>
        <w:rPr>
          <w:rFonts w:ascii="Times New Roman" w:eastAsia="Times New Roman" w:hAnsi="Times New Roman" w:cs="Times New Roman"/>
          <w:b/>
          <w:bCs/>
          <w:kern w:val="0"/>
          <w:sz w:val="24"/>
          <w:szCs w:val="24"/>
          <w:highlight w:val="yellow"/>
          <w:lang w:val="uk-UA" w:eastAsia="ru-RU"/>
          <w14:ligatures w14:val="none"/>
        </w:rPr>
      </w:pPr>
    </w:p>
    <w:p w14:paraId="6F829195"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11.1.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 </w:t>
      </w:r>
    </w:p>
    <w:p w14:paraId="7F17E9CD"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11.2. Сторони можуть вносити зміни до договору, відповідно до п.11.1., 11.4. цього договору, Цивільного та Господарського кодексів України. </w:t>
      </w:r>
    </w:p>
    <w:p w14:paraId="5371543C"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11.2.1. Сторона договору, яка вважає за необхідне змінити або розірвати договір, повинна надіслати пропозиції про це другій стороні за договором шляхом направлення відповідного листа (лист може бути направлено у вигляді електронного документу оформленого відповідно до умов чинного законодавства України) на електронну адресу замовника: UPSN.DMR@gmail.com або підрядника:  ___________) або на поштову адресу Замовника або Підрядника, визначену у реквізитах цього Договору, з описом відправлення та повідомленням про отримання. </w:t>
      </w:r>
    </w:p>
    <w:p w14:paraId="3DB957E4"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11.2.2. Сторона договору, яка одержала пропозицію про зміну чи розірвання договору, у </w:t>
      </w:r>
      <w:proofErr w:type="spellStart"/>
      <w:r w:rsidRPr="00857AB1">
        <w:rPr>
          <w:rFonts w:ascii="Times New Roman" w:eastAsia="Times New Roman" w:hAnsi="Times New Roman" w:cs="Times New Roman"/>
          <w:kern w:val="0"/>
          <w:sz w:val="24"/>
          <w:szCs w:val="24"/>
          <w:lang w:val="uk-UA" w:eastAsia="ar-SA"/>
          <w14:ligatures w14:val="none"/>
        </w:rPr>
        <w:t>двадцятиденний</w:t>
      </w:r>
      <w:proofErr w:type="spellEnd"/>
      <w:r w:rsidRPr="00857AB1">
        <w:rPr>
          <w:rFonts w:ascii="Times New Roman" w:eastAsia="Times New Roman" w:hAnsi="Times New Roman" w:cs="Times New Roman"/>
          <w:kern w:val="0"/>
          <w:sz w:val="24"/>
          <w:szCs w:val="24"/>
          <w:lang w:val="uk-UA" w:eastAsia="ar-SA"/>
          <w14:ligatures w14:val="none"/>
        </w:rPr>
        <w:t xml:space="preserve"> строк після одержання пропозиції повідомляє другу сторону про результати її розгляду. Днем одержання пропозиції вважається день отримання на електрону адресу визначену пунктом 10.2.1. Договору або дата отримання визначена у повідомлені про отримання. </w:t>
      </w:r>
    </w:p>
    <w:p w14:paraId="0A6D945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11.2.3.У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 </w:t>
      </w:r>
    </w:p>
    <w:p w14:paraId="28E12853"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11.2.4.Якщо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 </w:t>
      </w:r>
    </w:p>
    <w:p w14:paraId="60D4B3A5"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11.3. Сторони, згідно Закону України «Про захист персональних даних», надають взаємну згоду на обробку персональних даних з метою забезпечення реалізації податкових відносин, господарських відносин, відносин у сфері бухгалтерського обліку та аудиту тощо. Сторони повідомлені про те, що їх персональні дані внесені в базу персональних даних, а також повідомлені про свої права згідно Закону України «Про захист персональних даних». </w:t>
      </w:r>
    </w:p>
    <w:p w14:paraId="5AFCA352"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11.4. Істотні умови договору про закупівлю не можуть змінюватися після його підписання до виконання зобов’язань сторонами в повному обсязі, крім випадків:  </w:t>
      </w:r>
    </w:p>
    <w:p w14:paraId="29126D96"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eastAsia="ar-SA"/>
          <w14:ligatures w14:val="none"/>
        </w:rPr>
      </w:pPr>
      <w:r w:rsidRPr="00857AB1">
        <w:rPr>
          <w:rFonts w:ascii="Times New Roman" w:eastAsia="Times New Roman" w:hAnsi="Times New Roman" w:cs="Times New Roman"/>
          <w:kern w:val="0"/>
          <w:sz w:val="24"/>
          <w:szCs w:val="24"/>
          <w:lang w:eastAsia="ar-SA"/>
          <w14:ligatures w14:val="none"/>
        </w:rPr>
        <w:t xml:space="preserve">1) </w:t>
      </w:r>
      <w:proofErr w:type="spellStart"/>
      <w:r w:rsidRPr="00857AB1">
        <w:rPr>
          <w:rFonts w:ascii="Times New Roman" w:eastAsia="Times New Roman" w:hAnsi="Times New Roman" w:cs="Times New Roman"/>
          <w:kern w:val="0"/>
          <w:sz w:val="24"/>
          <w:szCs w:val="24"/>
          <w:lang w:eastAsia="ar-SA"/>
          <w14:ligatures w14:val="none"/>
        </w:rPr>
        <w:t>зменшення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обсягів</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закупівлі</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зокрема</w:t>
      </w:r>
      <w:proofErr w:type="spellEnd"/>
      <w:r w:rsidRPr="00857AB1">
        <w:rPr>
          <w:rFonts w:ascii="Times New Roman" w:eastAsia="Times New Roman" w:hAnsi="Times New Roman" w:cs="Times New Roman"/>
          <w:kern w:val="0"/>
          <w:sz w:val="24"/>
          <w:szCs w:val="24"/>
          <w:lang w:eastAsia="ar-SA"/>
          <w14:ligatures w14:val="none"/>
        </w:rPr>
        <w:t xml:space="preserve"> з </w:t>
      </w:r>
      <w:proofErr w:type="spellStart"/>
      <w:r w:rsidRPr="00857AB1">
        <w:rPr>
          <w:rFonts w:ascii="Times New Roman" w:eastAsia="Times New Roman" w:hAnsi="Times New Roman" w:cs="Times New Roman"/>
          <w:kern w:val="0"/>
          <w:sz w:val="24"/>
          <w:szCs w:val="24"/>
          <w:lang w:eastAsia="ar-SA"/>
          <w14:ligatures w14:val="none"/>
        </w:rPr>
        <w:t>урахуванням</w:t>
      </w:r>
      <w:proofErr w:type="spellEnd"/>
      <w:r w:rsidRPr="00857AB1">
        <w:rPr>
          <w:rFonts w:ascii="Times New Roman" w:eastAsia="Times New Roman" w:hAnsi="Times New Roman" w:cs="Times New Roman"/>
          <w:kern w:val="0"/>
          <w:sz w:val="24"/>
          <w:szCs w:val="24"/>
          <w:lang w:eastAsia="ar-SA"/>
          <w14:ligatures w14:val="none"/>
        </w:rPr>
        <w:t xml:space="preserve"> фактичного </w:t>
      </w:r>
      <w:proofErr w:type="spellStart"/>
      <w:r w:rsidRPr="00857AB1">
        <w:rPr>
          <w:rFonts w:ascii="Times New Roman" w:eastAsia="Times New Roman" w:hAnsi="Times New Roman" w:cs="Times New Roman"/>
          <w:kern w:val="0"/>
          <w:sz w:val="24"/>
          <w:szCs w:val="24"/>
          <w:lang w:eastAsia="ar-SA"/>
          <w14:ligatures w14:val="none"/>
        </w:rPr>
        <w:t>обсягу</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видатків</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замовника</w:t>
      </w:r>
      <w:proofErr w:type="spellEnd"/>
      <w:r w:rsidRPr="00857AB1">
        <w:rPr>
          <w:rFonts w:ascii="Times New Roman" w:eastAsia="Times New Roman" w:hAnsi="Times New Roman" w:cs="Times New Roman"/>
          <w:kern w:val="0"/>
          <w:sz w:val="24"/>
          <w:szCs w:val="24"/>
          <w:lang w:eastAsia="ar-SA"/>
          <w14:ligatures w14:val="none"/>
        </w:rPr>
        <w:t>;</w:t>
      </w:r>
      <w:bookmarkStart w:id="23" w:name="n511"/>
      <w:bookmarkEnd w:id="23"/>
    </w:p>
    <w:p w14:paraId="4302E371"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eastAsia="ar-SA"/>
          <w14:ligatures w14:val="none"/>
        </w:rPr>
      </w:pPr>
      <w:r w:rsidRPr="00857AB1">
        <w:rPr>
          <w:rFonts w:ascii="Times New Roman" w:eastAsia="Times New Roman" w:hAnsi="Times New Roman" w:cs="Times New Roman"/>
          <w:kern w:val="0"/>
          <w:sz w:val="24"/>
          <w:szCs w:val="24"/>
          <w:lang w:eastAsia="ar-SA"/>
          <w14:ligatures w14:val="none"/>
        </w:rPr>
        <w:t xml:space="preserve">2) </w:t>
      </w:r>
      <w:proofErr w:type="spellStart"/>
      <w:r w:rsidRPr="00857AB1">
        <w:rPr>
          <w:rFonts w:ascii="Times New Roman" w:eastAsia="Times New Roman" w:hAnsi="Times New Roman" w:cs="Times New Roman"/>
          <w:kern w:val="0"/>
          <w:sz w:val="24"/>
          <w:szCs w:val="24"/>
          <w:lang w:eastAsia="ar-SA"/>
          <w14:ligatures w14:val="none"/>
        </w:rPr>
        <w:t>погодження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eastAsia="ar-SA"/>
          <w14:ligatures w14:val="none"/>
        </w:rPr>
        <w:t xml:space="preserve"> за </w:t>
      </w:r>
      <w:proofErr w:type="spellStart"/>
      <w:r w:rsidRPr="00857AB1">
        <w:rPr>
          <w:rFonts w:ascii="Times New Roman" w:eastAsia="Times New Roman" w:hAnsi="Times New Roman" w:cs="Times New Roman"/>
          <w:kern w:val="0"/>
          <w:sz w:val="24"/>
          <w:szCs w:val="24"/>
          <w:lang w:eastAsia="ar-SA"/>
          <w14:ligatures w14:val="none"/>
        </w:rPr>
        <w:t>одиницю</w:t>
      </w:r>
      <w:proofErr w:type="spellEnd"/>
      <w:r w:rsidRPr="00857AB1">
        <w:rPr>
          <w:rFonts w:ascii="Times New Roman" w:eastAsia="Times New Roman" w:hAnsi="Times New Roman" w:cs="Times New Roman"/>
          <w:kern w:val="0"/>
          <w:sz w:val="24"/>
          <w:szCs w:val="24"/>
          <w:lang w:eastAsia="ar-SA"/>
          <w14:ligatures w14:val="none"/>
        </w:rPr>
        <w:t xml:space="preserve"> товару в </w:t>
      </w:r>
      <w:proofErr w:type="spellStart"/>
      <w:r w:rsidRPr="00857AB1">
        <w:rPr>
          <w:rFonts w:ascii="Times New Roman" w:eastAsia="Times New Roman" w:hAnsi="Times New Roman" w:cs="Times New Roman"/>
          <w:kern w:val="0"/>
          <w:sz w:val="24"/>
          <w:szCs w:val="24"/>
          <w:lang w:eastAsia="ar-SA"/>
          <w14:ligatures w14:val="none"/>
        </w:rPr>
        <w:t>договорі</w:t>
      </w:r>
      <w:proofErr w:type="spellEnd"/>
      <w:r w:rsidRPr="00857AB1">
        <w:rPr>
          <w:rFonts w:ascii="Times New Roman" w:eastAsia="Times New Roman" w:hAnsi="Times New Roman" w:cs="Times New Roman"/>
          <w:kern w:val="0"/>
          <w:sz w:val="24"/>
          <w:szCs w:val="24"/>
          <w:lang w:eastAsia="ar-SA"/>
          <w14:ligatures w14:val="none"/>
        </w:rPr>
        <w:t xml:space="preserve">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 xml:space="preserve"> у </w:t>
      </w:r>
      <w:proofErr w:type="spellStart"/>
      <w:r w:rsidRPr="00857AB1">
        <w:rPr>
          <w:rFonts w:ascii="Times New Roman" w:eastAsia="Times New Roman" w:hAnsi="Times New Roman" w:cs="Times New Roman"/>
          <w:kern w:val="0"/>
          <w:sz w:val="24"/>
          <w:szCs w:val="24"/>
          <w:lang w:eastAsia="ar-SA"/>
          <w14:ligatures w14:val="none"/>
        </w:rPr>
        <w:t>разі</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коливання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eastAsia="ar-SA"/>
          <w14:ligatures w14:val="none"/>
        </w:rPr>
        <w:t xml:space="preserve"> такого товару </w:t>
      </w:r>
      <w:proofErr w:type="gramStart"/>
      <w:r w:rsidRPr="00857AB1">
        <w:rPr>
          <w:rFonts w:ascii="Times New Roman" w:eastAsia="Times New Roman" w:hAnsi="Times New Roman" w:cs="Times New Roman"/>
          <w:kern w:val="0"/>
          <w:sz w:val="24"/>
          <w:szCs w:val="24"/>
          <w:lang w:eastAsia="ar-SA"/>
          <w14:ligatures w14:val="none"/>
        </w:rPr>
        <w:t>на ринку</w:t>
      </w:r>
      <w:proofErr w:type="gram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що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відбулося</w:t>
      </w:r>
      <w:proofErr w:type="spellEnd"/>
      <w:r w:rsidRPr="00857AB1">
        <w:rPr>
          <w:rFonts w:ascii="Times New Roman" w:eastAsia="Times New Roman" w:hAnsi="Times New Roman" w:cs="Times New Roman"/>
          <w:kern w:val="0"/>
          <w:sz w:val="24"/>
          <w:szCs w:val="24"/>
          <w:lang w:eastAsia="ar-SA"/>
          <w14:ligatures w14:val="none"/>
        </w:rPr>
        <w:t xml:space="preserve"> з моменту </w:t>
      </w:r>
      <w:proofErr w:type="spellStart"/>
      <w:r w:rsidRPr="00857AB1">
        <w:rPr>
          <w:rFonts w:ascii="Times New Roman" w:eastAsia="Times New Roman" w:hAnsi="Times New Roman" w:cs="Times New Roman"/>
          <w:kern w:val="0"/>
          <w:sz w:val="24"/>
          <w:szCs w:val="24"/>
          <w:lang w:eastAsia="ar-SA"/>
          <w14:ligatures w14:val="none"/>
        </w:rPr>
        <w:t>укладення</w:t>
      </w:r>
      <w:proofErr w:type="spellEnd"/>
      <w:r w:rsidRPr="00857AB1">
        <w:rPr>
          <w:rFonts w:ascii="Times New Roman" w:eastAsia="Times New Roman" w:hAnsi="Times New Roman" w:cs="Times New Roman"/>
          <w:kern w:val="0"/>
          <w:sz w:val="24"/>
          <w:szCs w:val="24"/>
          <w:lang w:eastAsia="ar-SA"/>
          <w14:ligatures w14:val="none"/>
        </w:rPr>
        <w:t xml:space="preserve"> договору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або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останнього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внесення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w:t>
      </w:r>
      <w:proofErr w:type="spellEnd"/>
      <w:r w:rsidRPr="00857AB1">
        <w:rPr>
          <w:rFonts w:ascii="Times New Roman" w:eastAsia="Times New Roman" w:hAnsi="Times New Roman" w:cs="Times New Roman"/>
          <w:kern w:val="0"/>
          <w:sz w:val="24"/>
          <w:szCs w:val="24"/>
          <w:lang w:eastAsia="ar-SA"/>
          <w14:ligatures w14:val="none"/>
        </w:rPr>
        <w:t xml:space="preserve"> </w:t>
      </w:r>
      <w:proofErr w:type="gramStart"/>
      <w:r w:rsidRPr="00857AB1">
        <w:rPr>
          <w:rFonts w:ascii="Times New Roman" w:eastAsia="Times New Roman" w:hAnsi="Times New Roman" w:cs="Times New Roman"/>
          <w:kern w:val="0"/>
          <w:sz w:val="24"/>
          <w:szCs w:val="24"/>
          <w:lang w:eastAsia="ar-SA"/>
          <w14:ligatures w14:val="none"/>
        </w:rPr>
        <w:t>до договору</w:t>
      </w:r>
      <w:proofErr w:type="gramEnd"/>
      <w:r w:rsidRPr="00857AB1">
        <w:rPr>
          <w:rFonts w:ascii="Times New Roman" w:eastAsia="Times New Roman" w:hAnsi="Times New Roman" w:cs="Times New Roman"/>
          <w:kern w:val="0"/>
          <w:sz w:val="24"/>
          <w:szCs w:val="24"/>
          <w:lang w:eastAsia="ar-SA"/>
          <w14:ligatures w14:val="none"/>
        </w:rPr>
        <w:t xml:space="preserve">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 xml:space="preserve"> в </w:t>
      </w:r>
      <w:proofErr w:type="spellStart"/>
      <w:r w:rsidRPr="00857AB1">
        <w:rPr>
          <w:rFonts w:ascii="Times New Roman" w:eastAsia="Times New Roman" w:hAnsi="Times New Roman" w:cs="Times New Roman"/>
          <w:kern w:val="0"/>
          <w:sz w:val="24"/>
          <w:szCs w:val="24"/>
          <w:lang w:eastAsia="ar-SA"/>
          <w14:ligatures w14:val="none"/>
        </w:rPr>
        <w:t>частині</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eastAsia="ar-SA"/>
          <w14:ligatures w14:val="none"/>
        </w:rPr>
        <w:t xml:space="preserve"> за </w:t>
      </w:r>
      <w:proofErr w:type="spellStart"/>
      <w:r w:rsidRPr="00857AB1">
        <w:rPr>
          <w:rFonts w:ascii="Times New Roman" w:eastAsia="Times New Roman" w:hAnsi="Times New Roman" w:cs="Times New Roman"/>
          <w:kern w:val="0"/>
          <w:sz w:val="24"/>
          <w:szCs w:val="24"/>
          <w:lang w:eastAsia="ar-SA"/>
          <w14:ligatures w14:val="none"/>
        </w:rPr>
        <w:t>одиницю</w:t>
      </w:r>
      <w:proofErr w:type="spellEnd"/>
      <w:r w:rsidRPr="00857AB1">
        <w:rPr>
          <w:rFonts w:ascii="Times New Roman" w:eastAsia="Times New Roman" w:hAnsi="Times New Roman" w:cs="Times New Roman"/>
          <w:kern w:val="0"/>
          <w:sz w:val="24"/>
          <w:szCs w:val="24"/>
          <w:lang w:eastAsia="ar-SA"/>
          <w14:ligatures w14:val="none"/>
        </w:rPr>
        <w:t xml:space="preserve"> товару. </w:t>
      </w:r>
      <w:proofErr w:type="spellStart"/>
      <w:r w:rsidRPr="00857AB1">
        <w:rPr>
          <w:rFonts w:ascii="Times New Roman" w:eastAsia="Times New Roman" w:hAnsi="Times New Roman" w:cs="Times New Roman"/>
          <w:kern w:val="0"/>
          <w:sz w:val="24"/>
          <w:szCs w:val="24"/>
          <w:lang w:eastAsia="ar-SA"/>
          <w14:ligatures w14:val="none"/>
        </w:rPr>
        <w:t>Зміна</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eastAsia="ar-SA"/>
          <w14:ligatures w14:val="none"/>
        </w:rPr>
        <w:t xml:space="preserve"> за </w:t>
      </w:r>
      <w:proofErr w:type="spellStart"/>
      <w:r w:rsidRPr="00857AB1">
        <w:rPr>
          <w:rFonts w:ascii="Times New Roman" w:eastAsia="Times New Roman" w:hAnsi="Times New Roman" w:cs="Times New Roman"/>
          <w:kern w:val="0"/>
          <w:sz w:val="24"/>
          <w:szCs w:val="24"/>
          <w:lang w:eastAsia="ar-SA"/>
          <w14:ligatures w14:val="none"/>
        </w:rPr>
        <w:t>одиницю</w:t>
      </w:r>
      <w:proofErr w:type="spellEnd"/>
      <w:r w:rsidRPr="00857AB1">
        <w:rPr>
          <w:rFonts w:ascii="Times New Roman" w:eastAsia="Times New Roman" w:hAnsi="Times New Roman" w:cs="Times New Roman"/>
          <w:kern w:val="0"/>
          <w:sz w:val="24"/>
          <w:szCs w:val="24"/>
          <w:lang w:eastAsia="ar-SA"/>
          <w14:ligatures w14:val="none"/>
        </w:rPr>
        <w:t xml:space="preserve"> товару </w:t>
      </w:r>
      <w:proofErr w:type="spellStart"/>
      <w:r w:rsidRPr="00857AB1">
        <w:rPr>
          <w:rFonts w:ascii="Times New Roman" w:eastAsia="Times New Roman" w:hAnsi="Times New Roman" w:cs="Times New Roman"/>
          <w:kern w:val="0"/>
          <w:sz w:val="24"/>
          <w:szCs w:val="24"/>
          <w:lang w:eastAsia="ar-SA"/>
          <w14:ligatures w14:val="none"/>
        </w:rPr>
        <w:t>здійснюється</w:t>
      </w:r>
      <w:proofErr w:type="spellEnd"/>
      <w:r w:rsidRPr="00857AB1">
        <w:rPr>
          <w:rFonts w:ascii="Times New Roman" w:eastAsia="Times New Roman" w:hAnsi="Times New Roman" w:cs="Times New Roman"/>
          <w:kern w:val="0"/>
          <w:sz w:val="24"/>
          <w:szCs w:val="24"/>
          <w:lang w:eastAsia="ar-SA"/>
          <w14:ligatures w14:val="none"/>
        </w:rPr>
        <w:t xml:space="preserve"> пропорційно </w:t>
      </w:r>
      <w:proofErr w:type="spellStart"/>
      <w:r w:rsidRPr="00857AB1">
        <w:rPr>
          <w:rFonts w:ascii="Times New Roman" w:eastAsia="Times New Roman" w:hAnsi="Times New Roman" w:cs="Times New Roman"/>
          <w:kern w:val="0"/>
          <w:sz w:val="24"/>
          <w:szCs w:val="24"/>
          <w:lang w:eastAsia="ar-SA"/>
          <w14:ligatures w14:val="none"/>
        </w:rPr>
        <w:t>коливанню</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eastAsia="ar-SA"/>
          <w14:ligatures w14:val="none"/>
        </w:rPr>
        <w:t xml:space="preserve"> такого товару </w:t>
      </w:r>
      <w:proofErr w:type="gramStart"/>
      <w:r w:rsidRPr="00857AB1">
        <w:rPr>
          <w:rFonts w:ascii="Times New Roman" w:eastAsia="Times New Roman" w:hAnsi="Times New Roman" w:cs="Times New Roman"/>
          <w:kern w:val="0"/>
          <w:sz w:val="24"/>
          <w:szCs w:val="24"/>
          <w:lang w:eastAsia="ar-SA"/>
          <w14:ligatures w14:val="none"/>
        </w:rPr>
        <w:t>на ринку</w:t>
      </w:r>
      <w:proofErr w:type="gram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відсоток</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збільшення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eastAsia="ar-SA"/>
          <w14:ligatures w14:val="none"/>
        </w:rPr>
        <w:t xml:space="preserve"> за </w:t>
      </w:r>
      <w:proofErr w:type="spellStart"/>
      <w:r w:rsidRPr="00857AB1">
        <w:rPr>
          <w:rFonts w:ascii="Times New Roman" w:eastAsia="Times New Roman" w:hAnsi="Times New Roman" w:cs="Times New Roman"/>
          <w:kern w:val="0"/>
          <w:sz w:val="24"/>
          <w:szCs w:val="24"/>
          <w:lang w:eastAsia="ar-SA"/>
          <w14:ligatures w14:val="none"/>
        </w:rPr>
        <w:t>одиницю</w:t>
      </w:r>
      <w:proofErr w:type="spellEnd"/>
      <w:r w:rsidRPr="00857AB1">
        <w:rPr>
          <w:rFonts w:ascii="Times New Roman" w:eastAsia="Times New Roman" w:hAnsi="Times New Roman" w:cs="Times New Roman"/>
          <w:kern w:val="0"/>
          <w:sz w:val="24"/>
          <w:szCs w:val="24"/>
          <w:lang w:eastAsia="ar-SA"/>
          <w14:ligatures w14:val="none"/>
        </w:rPr>
        <w:t xml:space="preserve"> товару не </w:t>
      </w:r>
      <w:proofErr w:type="spellStart"/>
      <w:r w:rsidRPr="00857AB1">
        <w:rPr>
          <w:rFonts w:ascii="Times New Roman" w:eastAsia="Times New Roman" w:hAnsi="Times New Roman" w:cs="Times New Roman"/>
          <w:kern w:val="0"/>
          <w:sz w:val="24"/>
          <w:szCs w:val="24"/>
          <w:lang w:eastAsia="ar-SA"/>
          <w14:ligatures w14:val="none"/>
        </w:rPr>
        <w:t>може</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перевищувати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відсоток</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коливання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збільшення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eastAsia="ar-SA"/>
          <w14:ligatures w14:val="none"/>
        </w:rPr>
        <w:t xml:space="preserve"> </w:t>
      </w:r>
      <w:r w:rsidRPr="00857AB1">
        <w:rPr>
          <w:rFonts w:ascii="Times New Roman" w:eastAsia="Times New Roman" w:hAnsi="Times New Roman" w:cs="Times New Roman"/>
          <w:kern w:val="0"/>
          <w:sz w:val="24"/>
          <w:szCs w:val="24"/>
          <w:lang w:eastAsia="ar-SA"/>
          <w14:ligatures w14:val="none"/>
        </w:rPr>
        <w:lastRenderedPageBreak/>
        <w:t xml:space="preserve">такого товару </w:t>
      </w:r>
      <w:proofErr w:type="gramStart"/>
      <w:r w:rsidRPr="00857AB1">
        <w:rPr>
          <w:rFonts w:ascii="Times New Roman" w:eastAsia="Times New Roman" w:hAnsi="Times New Roman" w:cs="Times New Roman"/>
          <w:kern w:val="0"/>
          <w:sz w:val="24"/>
          <w:szCs w:val="24"/>
          <w:lang w:eastAsia="ar-SA"/>
          <w14:ligatures w14:val="none"/>
        </w:rPr>
        <w:t>на ринку</w:t>
      </w:r>
      <w:proofErr w:type="gramEnd"/>
      <w:r w:rsidRPr="00857AB1">
        <w:rPr>
          <w:rFonts w:ascii="Times New Roman" w:eastAsia="Times New Roman" w:hAnsi="Times New Roman" w:cs="Times New Roman"/>
          <w:kern w:val="0"/>
          <w:sz w:val="24"/>
          <w:szCs w:val="24"/>
          <w:lang w:eastAsia="ar-SA"/>
          <w14:ligatures w14:val="none"/>
        </w:rPr>
        <w:t xml:space="preserve">) за </w:t>
      </w:r>
      <w:proofErr w:type="spellStart"/>
      <w:r w:rsidRPr="00857AB1">
        <w:rPr>
          <w:rFonts w:ascii="Times New Roman" w:eastAsia="Times New Roman" w:hAnsi="Times New Roman" w:cs="Times New Roman"/>
          <w:kern w:val="0"/>
          <w:sz w:val="24"/>
          <w:szCs w:val="24"/>
          <w:lang w:eastAsia="ar-SA"/>
          <w14:ligatures w14:val="none"/>
        </w:rPr>
        <w:t>умови</w:t>
      </w:r>
      <w:proofErr w:type="spellEnd"/>
      <w:r w:rsidRPr="00857AB1">
        <w:rPr>
          <w:rFonts w:ascii="Times New Roman" w:eastAsia="Times New Roman" w:hAnsi="Times New Roman" w:cs="Times New Roman"/>
          <w:kern w:val="0"/>
          <w:sz w:val="24"/>
          <w:szCs w:val="24"/>
          <w:lang w:eastAsia="ar-SA"/>
          <w14:ligatures w14:val="none"/>
        </w:rPr>
        <w:t xml:space="preserve"> документального </w:t>
      </w:r>
      <w:proofErr w:type="spellStart"/>
      <w:r w:rsidRPr="00857AB1">
        <w:rPr>
          <w:rFonts w:ascii="Times New Roman" w:eastAsia="Times New Roman" w:hAnsi="Times New Roman" w:cs="Times New Roman"/>
          <w:kern w:val="0"/>
          <w:sz w:val="24"/>
          <w:szCs w:val="24"/>
          <w:lang w:eastAsia="ar-SA"/>
          <w14:ligatures w14:val="none"/>
        </w:rPr>
        <w:t>підтвердження</w:t>
      </w:r>
      <w:proofErr w:type="spellEnd"/>
      <w:r w:rsidRPr="00857AB1">
        <w:rPr>
          <w:rFonts w:ascii="Times New Roman" w:eastAsia="Times New Roman" w:hAnsi="Times New Roman" w:cs="Times New Roman"/>
          <w:kern w:val="0"/>
          <w:sz w:val="24"/>
          <w:szCs w:val="24"/>
          <w:lang w:eastAsia="ar-SA"/>
          <w14:ligatures w14:val="none"/>
        </w:rPr>
        <w:t xml:space="preserve"> такого </w:t>
      </w:r>
      <w:proofErr w:type="spellStart"/>
      <w:r w:rsidRPr="00857AB1">
        <w:rPr>
          <w:rFonts w:ascii="Times New Roman" w:eastAsia="Times New Roman" w:hAnsi="Times New Roman" w:cs="Times New Roman"/>
          <w:kern w:val="0"/>
          <w:sz w:val="24"/>
          <w:szCs w:val="24"/>
          <w:lang w:eastAsia="ar-SA"/>
          <w14:ligatures w14:val="none"/>
        </w:rPr>
        <w:t>коливання</w:t>
      </w:r>
      <w:proofErr w:type="spellEnd"/>
      <w:r w:rsidRPr="00857AB1">
        <w:rPr>
          <w:rFonts w:ascii="Times New Roman" w:eastAsia="Times New Roman" w:hAnsi="Times New Roman" w:cs="Times New Roman"/>
          <w:kern w:val="0"/>
          <w:sz w:val="24"/>
          <w:szCs w:val="24"/>
          <w:lang w:eastAsia="ar-SA"/>
          <w14:ligatures w14:val="none"/>
        </w:rPr>
        <w:t xml:space="preserve"> та не повинна </w:t>
      </w:r>
      <w:proofErr w:type="spellStart"/>
      <w:r w:rsidRPr="00857AB1">
        <w:rPr>
          <w:rFonts w:ascii="Times New Roman" w:eastAsia="Times New Roman" w:hAnsi="Times New Roman" w:cs="Times New Roman"/>
          <w:kern w:val="0"/>
          <w:sz w:val="24"/>
          <w:szCs w:val="24"/>
          <w:lang w:eastAsia="ar-SA"/>
          <w14:ligatures w14:val="none"/>
        </w:rPr>
        <w:t>призвести</w:t>
      </w:r>
      <w:proofErr w:type="spellEnd"/>
      <w:r w:rsidRPr="00857AB1">
        <w:rPr>
          <w:rFonts w:ascii="Times New Roman" w:eastAsia="Times New Roman" w:hAnsi="Times New Roman" w:cs="Times New Roman"/>
          <w:kern w:val="0"/>
          <w:sz w:val="24"/>
          <w:szCs w:val="24"/>
          <w:lang w:eastAsia="ar-SA"/>
          <w14:ligatures w14:val="none"/>
        </w:rPr>
        <w:t xml:space="preserve"> до </w:t>
      </w:r>
      <w:proofErr w:type="spellStart"/>
      <w:r w:rsidRPr="00857AB1">
        <w:rPr>
          <w:rFonts w:ascii="Times New Roman" w:eastAsia="Times New Roman" w:hAnsi="Times New Roman" w:cs="Times New Roman"/>
          <w:kern w:val="0"/>
          <w:sz w:val="24"/>
          <w:szCs w:val="24"/>
          <w:lang w:eastAsia="ar-SA"/>
          <w14:ligatures w14:val="none"/>
        </w:rPr>
        <w:t>збільшення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суми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визначеної</w:t>
      </w:r>
      <w:proofErr w:type="spellEnd"/>
      <w:r w:rsidRPr="00857AB1">
        <w:rPr>
          <w:rFonts w:ascii="Times New Roman" w:eastAsia="Times New Roman" w:hAnsi="Times New Roman" w:cs="Times New Roman"/>
          <w:kern w:val="0"/>
          <w:sz w:val="24"/>
          <w:szCs w:val="24"/>
          <w:lang w:eastAsia="ar-SA"/>
          <w14:ligatures w14:val="none"/>
        </w:rPr>
        <w:t xml:space="preserve"> в </w:t>
      </w:r>
      <w:proofErr w:type="spellStart"/>
      <w:r w:rsidRPr="00857AB1">
        <w:rPr>
          <w:rFonts w:ascii="Times New Roman" w:eastAsia="Times New Roman" w:hAnsi="Times New Roman" w:cs="Times New Roman"/>
          <w:kern w:val="0"/>
          <w:sz w:val="24"/>
          <w:szCs w:val="24"/>
          <w:lang w:eastAsia="ar-SA"/>
          <w14:ligatures w14:val="none"/>
        </w:rPr>
        <w:t>договорі</w:t>
      </w:r>
      <w:proofErr w:type="spellEnd"/>
      <w:r w:rsidRPr="00857AB1">
        <w:rPr>
          <w:rFonts w:ascii="Times New Roman" w:eastAsia="Times New Roman" w:hAnsi="Times New Roman" w:cs="Times New Roman"/>
          <w:kern w:val="0"/>
          <w:sz w:val="24"/>
          <w:szCs w:val="24"/>
          <w:lang w:eastAsia="ar-SA"/>
          <w14:ligatures w14:val="none"/>
        </w:rPr>
        <w:t xml:space="preserve">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 xml:space="preserve"> на момент </w:t>
      </w:r>
      <w:proofErr w:type="spellStart"/>
      <w:r w:rsidRPr="00857AB1">
        <w:rPr>
          <w:rFonts w:ascii="Times New Roman" w:eastAsia="Times New Roman" w:hAnsi="Times New Roman" w:cs="Times New Roman"/>
          <w:kern w:val="0"/>
          <w:sz w:val="24"/>
          <w:szCs w:val="24"/>
          <w:lang w:eastAsia="ar-SA"/>
          <w14:ligatures w14:val="none"/>
        </w:rPr>
        <w:t>його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укладення</w:t>
      </w:r>
      <w:proofErr w:type="spellEnd"/>
      <w:r w:rsidRPr="00857AB1">
        <w:rPr>
          <w:rFonts w:ascii="Times New Roman" w:eastAsia="Times New Roman" w:hAnsi="Times New Roman" w:cs="Times New Roman"/>
          <w:kern w:val="0"/>
          <w:sz w:val="24"/>
          <w:szCs w:val="24"/>
          <w:lang w:eastAsia="ar-SA"/>
          <w14:ligatures w14:val="none"/>
        </w:rPr>
        <w:t>;</w:t>
      </w:r>
    </w:p>
    <w:p w14:paraId="60DC389F"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eastAsia="ar-SA"/>
          <w14:ligatures w14:val="none"/>
        </w:rPr>
      </w:pPr>
      <w:bookmarkStart w:id="24" w:name="n512"/>
      <w:bookmarkEnd w:id="24"/>
      <w:r w:rsidRPr="00857AB1">
        <w:rPr>
          <w:rFonts w:ascii="Times New Roman" w:eastAsia="Times New Roman" w:hAnsi="Times New Roman" w:cs="Times New Roman"/>
          <w:kern w:val="0"/>
          <w:sz w:val="24"/>
          <w:szCs w:val="24"/>
          <w:lang w:eastAsia="ar-SA"/>
          <w14:ligatures w14:val="none"/>
        </w:rPr>
        <w:t xml:space="preserve">3) </w:t>
      </w:r>
      <w:proofErr w:type="spellStart"/>
      <w:r w:rsidRPr="00857AB1">
        <w:rPr>
          <w:rFonts w:ascii="Times New Roman" w:eastAsia="Times New Roman" w:hAnsi="Times New Roman" w:cs="Times New Roman"/>
          <w:kern w:val="0"/>
          <w:sz w:val="24"/>
          <w:szCs w:val="24"/>
          <w:lang w:eastAsia="ar-SA"/>
          <w14:ligatures w14:val="none"/>
        </w:rPr>
        <w:t>покращення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якості</w:t>
      </w:r>
      <w:proofErr w:type="spellEnd"/>
      <w:r w:rsidRPr="00857AB1">
        <w:rPr>
          <w:rFonts w:ascii="Times New Roman" w:eastAsia="Times New Roman" w:hAnsi="Times New Roman" w:cs="Times New Roman"/>
          <w:kern w:val="0"/>
          <w:sz w:val="24"/>
          <w:szCs w:val="24"/>
          <w:lang w:eastAsia="ar-SA"/>
          <w14:ligatures w14:val="none"/>
        </w:rPr>
        <w:t xml:space="preserve"> предмета </w:t>
      </w:r>
      <w:proofErr w:type="spellStart"/>
      <w:r w:rsidRPr="00857AB1">
        <w:rPr>
          <w:rFonts w:ascii="Times New Roman" w:eastAsia="Times New Roman" w:hAnsi="Times New Roman" w:cs="Times New Roman"/>
          <w:kern w:val="0"/>
          <w:sz w:val="24"/>
          <w:szCs w:val="24"/>
          <w:lang w:eastAsia="ar-SA"/>
          <w14:ligatures w14:val="none"/>
        </w:rPr>
        <w:t>закупівлі</w:t>
      </w:r>
      <w:proofErr w:type="spellEnd"/>
      <w:r w:rsidRPr="00857AB1">
        <w:rPr>
          <w:rFonts w:ascii="Times New Roman" w:eastAsia="Times New Roman" w:hAnsi="Times New Roman" w:cs="Times New Roman"/>
          <w:kern w:val="0"/>
          <w:sz w:val="24"/>
          <w:szCs w:val="24"/>
          <w:lang w:eastAsia="ar-SA"/>
          <w14:ligatures w14:val="none"/>
        </w:rPr>
        <w:t xml:space="preserve"> за </w:t>
      </w:r>
      <w:proofErr w:type="spellStart"/>
      <w:r w:rsidRPr="00857AB1">
        <w:rPr>
          <w:rFonts w:ascii="Times New Roman" w:eastAsia="Times New Roman" w:hAnsi="Times New Roman" w:cs="Times New Roman"/>
          <w:kern w:val="0"/>
          <w:sz w:val="24"/>
          <w:szCs w:val="24"/>
          <w:lang w:eastAsia="ar-SA"/>
          <w14:ligatures w14:val="none"/>
        </w:rPr>
        <w:t>умови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що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таке</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покращення</w:t>
      </w:r>
      <w:proofErr w:type="spellEnd"/>
      <w:r w:rsidRPr="00857AB1">
        <w:rPr>
          <w:rFonts w:ascii="Times New Roman" w:eastAsia="Times New Roman" w:hAnsi="Times New Roman" w:cs="Times New Roman"/>
          <w:kern w:val="0"/>
          <w:sz w:val="24"/>
          <w:szCs w:val="24"/>
          <w:lang w:eastAsia="ar-SA"/>
          <w14:ligatures w14:val="none"/>
        </w:rPr>
        <w:t xml:space="preserve"> не </w:t>
      </w:r>
      <w:proofErr w:type="spellStart"/>
      <w:r w:rsidRPr="00857AB1">
        <w:rPr>
          <w:rFonts w:ascii="Times New Roman" w:eastAsia="Times New Roman" w:hAnsi="Times New Roman" w:cs="Times New Roman"/>
          <w:kern w:val="0"/>
          <w:sz w:val="24"/>
          <w:szCs w:val="24"/>
          <w:lang w:eastAsia="ar-SA"/>
          <w14:ligatures w14:val="none"/>
        </w:rPr>
        <w:t>призведе</w:t>
      </w:r>
      <w:proofErr w:type="spellEnd"/>
      <w:r w:rsidRPr="00857AB1">
        <w:rPr>
          <w:rFonts w:ascii="Times New Roman" w:eastAsia="Times New Roman" w:hAnsi="Times New Roman" w:cs="Times New Roman"/>
          <w:kern w:val="0"/>
          <w:sz w:val="24"/>
          <w:szCs w:val="24"/>
          <w:lang w:eastAsia="ar-SA"/>
          <w14:ligatures w14:val="none"/>
        </w:rPr>
        <w:t xml:space="preserve"> до </w:t>
      </w:r>
      <w:proofErr w:type="spellStart"/>
      <w:r w:rsidRPr="00857AB1">
        <w:rPr>
          <w:rFonts w:ascii="Times New Roman" w:eastAsia="Times New Roman" w:hAnsi="Times New Roman" w:cs="Times New Roman"/>
          <w:kern w:val="0"/>
          <w:sz w:val="24"/>
          <w:szCs w:val="24"/>
          <w:lang w:eastAsia="ar-SA"/>
          <w14:ligatures w14:val="none"/>
        </w:rPr>
        <w:t>збільшення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суми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визначеної</w:t>
      </w:r>
      <w:proofErr w:type="spellEnd"/>
      <w:r w:rsidRPr="00857AB1">
        <w:rPr>
          <w:rFonts w:ascii="Times New Roman" w:eastAsia="Times New Roman" w:hAnsi="Times New Roman" w:cs="Times New Roman"/>
          <w:kern w:val="0"/>
          <w:sz w:val="24"/>
          <w:szCs w:val="24"/>
          <w:lang w:eastAsia="ar-SA"/>
          <w14:ligatures w14:val="none"/>
        </w:rPr>
        <w:t xml:space="preserve"> в </w:t>
      </w:r>
      <w:proofErr w:type="spellStart"/>
      <w:r w:rsidRPr="00857AB1">
        <w:rPr>
          <w:rFonts w:ascii="Times New Roman" w:eastAsia="Times New Roman" w:hAnsi="Times New Roman" w:cs="Times New Roman"/>
          <w:kern w:val="0"/>
          <w:sz w:val="24"/>
          <w:szCs w:val="24"/>
          <w:lang w:eastAsia="ar-SA"/>
          <w14:ligatures w14:val="none"/>
        </w:rPr>
        <w:t>договорі</w:t>
      </w:r>
      <w:proofErr w:type="spellEnd"/>
      <w:r w:rsidRPr="00857AB1">
        <w:rPr>
          <w:rFonts w:ascii="Times New Roman" w:eastAsia="Times New Roman" w:hAnsi="Times New Roman" w:cs="Times New Roman"/>
          <w:kern w:val="0"/>
          <w:sz w:val="24"/>
          <w:szCs w:val="24"/>
          <w:lang w:eastAsia="ar-SA"/>
          <w14:ligatures w14:val="none"/>
        </w:rPr>
        <w:t xml:space="preserve">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w:t>
      </w:r>
    </w:p>
    <w:p w14:paraId="7B750C0B"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eastAsia="ar-SA"/>
          <w14:ligatures w14:val="none"/>
        </w:rPr>
      </w:pPr>
      <w:bookmarkStart w:id="25" w:name="n513"/>
      <w:bookmarkEnd w:id="25"/>
      <w:r w:rsidRPr="00857AB1">
        <w:rPr>
          <w:rFonts w:ascii="Times New Roman" w:eastAsia="Times New Roman" w:hAnsi="Times New Roman" w:cs="Times New Roman"/>
          <w:kern w:val="0"/>
          <w:sz w:val="24"/>
          <w:szCs w:val="24"/>
          <w:lang w:eastAsia="ar-SA"/>
          <w14:ligatures w14:val="none"/>
        </w:rPr>
        <w:t xml:space="preserve">4) </w:t>
      </w:r>
      <w:proofErr w:type="spellStart"/>
      <w:r w:rsidRPr="00857AB1">
        <w:rPr>
          <w:rFonts w:ascii="Times New Roman" w:eastAsia="Times New Roman" w:hAnsi="Times New Roman" w:cs="Times New Roman"/>
          <w:kern w:val="0"/>
          <w:sz w:val="24"/>
          <w:szCs w:val="24"/>
          <w:lang w:eastAsia="ar-SA"/>
          <w14:ligatures w14:val="none"/>
        </w:rPr>
        <w:t>продовження</w:t>
      </w:r>
      <w:proofErr w:type="spellEnd"/>
      <w:r w:rsidRPr="00857AB1">
        <w:rPr>
          <w:rFonts w:ascii="Times New Roman" w:eastAsia="Times New Roman" w:hAnsi="Times New Roman" w:cs="Times New Roman"/>
          <w:kern w:val="0"/>
          <w:sz w:val="24"/>
          <w:szCs w:val="24"/>
          <w:lang w:eastAsia="ar-SA"/>
          <w14:ligatures w14:val="none"/>
        </w:rPr>
        <w:t xml:space="preserve"> строку </w:t>
      </w:r>
      <w:proofErr w:type="spellStart"/>
      <w:r w:rsidRPr="00857AB1">
        <w:rPr>
          <w:rFonts w:ascii="Times New Roman" w:eastAsia="Times New Roman" w:hAnsi="Times New Roman" w:cs="Times New Roman"/>
          <w:kern w:val="0"/>
          <w:sz w:val="24"/>
          <w:szCs w:val="24"/>
          <w:lang w:eastAsia="ar-SA"/>
          <w14:ligatures w14:val="none"/>
        </w:rPr>
        <w:t>дії</w:t>
      </w:r>
      <w:proofErr w:type="spellEnd"/>
      <w:r w:rsidRPr="00857AB1">
        <w:rPr>
          <w:rFonts w:ascii="Times New Roman" w:eastAsia="Times New Roman" w:hAnsi="Times New Roman" w:cs="Times New Roman"/>
          <w:kern w:val="0"/>
          <w:sz w:val="24"/>
          <w:szCs w:val="24"/>
          <w:lang w:eastAsia="ar-SA"/>
          <w14:ligatures w14:val="none"/>
        </w:rPr>
        <w:t xml:space="preserve"> договору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 xml:space="preserve"> та/</w:t>
      </w:r>
      <w:proofErr w:type="spellStart"/>
      <w:r w:rsidRPr="00857AB1">
        <w:rPr>
          <w:rFonts w:ascii="Times New Roman" w:eastAsia="Times New Roman" w:hAnsi="Times New Roman" w:cs="Times New Roman"/>
          <w:kern w:val="0"/>
          <w:sz w:val="24"/>
          <w:szCs w:val="24"/>
          <w:lang w:eastAsia="ar-SA"/>
          <w14:ligatures w14:val="none"/>
        </w:rPr>
        <w:t>або</w:t>
      </w:r>
      <w:proofErr w:type="spellEnd"/>
      <w:r w:rsidRPr="00857AB1">
        <w:rPr>
          <w:rFonts w:ascii="Times New Roman" w:eastAsia="Times New Roman" w:hAnsi="Times New Roman" w:cs="Times New Roman"/>
          <w:kern w:val="0"/>
          <w:sz w:val="24"/>
          <w:szCs w:val="24"/>
          <w:lang w:eastAsia="ar-SA"/>
          <w14:ligatures w14:val="none"/>
        </w:rPr>
        <w:t xml:space="preserve"> строку </w:t>
      </w:r>
      <w:proofErr w:type="spellStart"/>
      <w:r w:rsidRPr="00857AB1">
        <w:rPr>
          <w:rFonts w:ascii="Times New Roman" w:eastAsia="Times New Roman" w:hAnsi="Times New Roman" w:cs="Times New Roman"/>
          <w:kern w:val="0"/>
          <w:sz w:val="24"/>
          <w:szCs w:val="24"/>
          <w:lang w:eastAsia="ar-SA"/>
          <w14:ligatures w14:val="none"/>
        </w:rPr>
        <w:t>виконання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зобов’язань</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щодо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передачі</w:t>
      </w:r>
      <w:proofErr w:type="spellEnd"/>
      <w:r w:rsidRPr="00857AB1">
        <w:rPr>
          <w:rFonts w:ascii="Times New Roman" w:eastAsia="Times New Roman" w:hAnsi="Times New Roman" w:cs="Times New Roman"/>
          <w:kern w:val="0"/>
          <w:sz w:val="24"/>
          <w:szCs w:val="24"/>
          <w:lang w:eastAsia="ar-SA"/>
          <w14:ligatures w14:val="none"/>
        </w:rPr>
        <w:t xml:space="preserve"> товару, </w:t>
      </w:r>
      <w:proofErr w:type="spellStart"/>
      <w:r w:rsidRPr="00857AB1">
        <w:rPr>
          <w:rFonts w:ascii="Times New Roman" w:eastAsia="Times New Roman" w:hAnsi="Times New Roman" w:cs="Times New Roman"/>
          <w:kern w:val="0"/>
          <w:sz w:val="24"/>
          <w:szCs w:val="24"/>
          <w:lang w:eastAsia="ar-SA"/>
          <w14:ligatures w14:val="none"/>
        </w:rPr>
        <w:t>виконання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робіт</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надання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послуг</w:t>
      </w:r>
      <w:proofErr w:type="spellEnd"/>
      <w:r w:rsidRPr="00857AB1">
        <w:rPr>
          <w:rFonts w:ascii="Times New Roman" w:eastAsia="Times New Roman" w:hAnsi="Times New Roman" w:cs="Times New Roman"/>
          <w:kern w:val="0"/>
          <w:sz w:val="24"/>
          <w:szCs w:val="24"/>
          <w:lang w:eastAsia="ar-SA"/>
          <w14:ligatures w14:val="none"/>
        </w:rPr>
        <w:t xml:space="preserve"> у </w:t>
      </w:r>
      <w:proofErr w:type="spellStart"/>
      <w:r w:rsidRPr="00857AB1">
        <w:rPr>
          <w:rFonts w:ascii="Times New Roman" w:eastAsia="Times New Roman" w:hAnsi="Times New Roman" w:cs="Times New Roman"/>
          <w:kern w:val="0"/>
          <w:sz w:val="24"/>
          <w:szCs w:val="24"/>
          <w:lang w:eastAsia="ar-SA"/>
          <w14:ligatures w14:val="none"/>
        </w:rPr>
        <w:t>разі</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виникнення</w:t>
      </w:r>
      <w:proofErr w:type="spellEnd"/>
      <w:r w:rsidRPr="00857AB1">
        <w:rPr>
          <w:rFonts w:ascii="Times New Roman" w:eastAsia="Times New Roman" w:hAnsi="Times New Roman" w:cs="Times New Roman"/>
          <w:kern w:val="0"/>
          <w:sz w:val="24"/>
          <w:szCs w:val="24"/>
          <w:lang w:eastAsia="ar-SA"/>
          <w14:ligatures w14:val="none"/>
        </w:rPr>
        <w:t xml:space="preserve"> документально </w:t>
      </w:r>
      <w:proofErr w:type="spellStart"/>
      <w:r w:rsidRPr="00857AB1">
        <w:rPr>
          <w:rFonts w:ascii="Times New Roman" w:eastAsia="Times New Roman" w:hAnsi="Times New Roman" w:cs="Times New Roman"/>
          <w:kern w:val="0"/>
          <w:sz w:val="24"/>
          <w:szCs w:val="24"/>
          <w:lang w:eastAsia="ar-SA"/>
          <w14:ligatures w14:val="none"/>
        </w:rPr>
        <w:t>підтверджених</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об’єктивних</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обставин</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що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спричинили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таке</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продовження</w:t>
      </w:r>
      <w:proofErr w:type="spellEnd"/>
      <w:r w:rsidRPr="00857AB1">
        <w:rPr>
          <w:rFonts w:ascii="Times New Roman" w:eastAsia="Times New Roman" w:hAnsi="Times New Roman" w:cs="Times New Roman"/>
          <w:kern w:val="0"/>
          <w:sz w:val="24"/>
          <w:szCs w:val="24"/>
          <w:lang w:eastAsia="ar-SA"/>
          <w14:ligatures w14:val="none"/>
        </w:rPr>
        <w:t xml:space="preserve">, у тому </w:t>
      </w:r>
      <w:proofErr w:type="spellStart"/>
      <w:r w:rsidRPr="00857AB1">
        <w:rPr>
          <w:rFonts w:ascii="Times New Roman" w:eastAsia="Times New Roman" w:hAnsi="Times New Roman" w:cs="Times New Roman"/>
          <w:kern w:val="0"/>
          <w:sz w:val="24"/>
          <w:szCs w:val="24"/>
          <w:lang w:eastAsia="ar-SA"/>
          <w14:ligatures w14:val="none"/>
        </w:rPr>
        <w:t>числі</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обставин</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непереборної</w:t>
      </w:r>
      <w:proofErr w:type="spellEnd"/>
      <w:r w:rsidRPr="00857AB1">
        <w:rPr>
          <w:rFonts w:ascii="Times New Roman" w:eastAsia="Times New Roman" w:hAnsi="Times New Roman" w:cs="Times New Roman"/>
          <w:kern w:val="0"/>
          <w:sz w:val="24"/>
          <w:szCs w:val="24"/>
          <w:lang w:eastAsia="ar-SA"/>
          <w14:ligatures w14:val="none"/>
        </w:rPr>
        <w:t xml:space="preserve"> сили, </w:t>
      </w:r>
      <w:proofErr w:type="spellStart"/>
      <w:r w:rsidRPr="00857AB1">
        <w:rPr>
          <w:rFonts w:ascii="Times New Roman" w:eastAsia="Times New Roman" w:hAnsi="Times New Roman" w:cs="Times New Roman"/>
          <w:kern w:val="0"/>
          <w:sz w:val="24"/>
          <w:szCs w:val="24"/>
          <w:lang w:eastAsia="ar-SA"/>
          <w14:ligatures w14:val="none"/>
        </w:rPr>
        <w:t>затримки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фінансування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витрат</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замовника</w:t>
      </w:r>
      <w:proofErr w:type="spellEnd"/>
      <w:r w:rsidRPr="00857AB1">
        <w:rPr>
          <w:rFonts w:ascii="Times New Roman" w:eastAsia="Times New Roman" w:hAnsi="Times New Roman" w:cs="Times New Roman"/>
          <w:kern w:val="0"/>
          <w:sz w:val="24"/>
          <w:szCs w:val="24"/>
          <w:lang w:eastAsia="ar-SA"/>
          <w14:ligatures w14:val="none"/>
        </w:rPr>
        <w:t xml:space="preserve">, за </w:t>
      </w:r>
      <w:proofErr w:type="spellStart"/>
      <w:r w:rsidRPr="00857AB1">
        <w:rPr>
          <w:rFonts w:ascii="Times New Roman" w:eastAsia="Times New Roman" w:hAnsi="Times New Roman" w:cs="Times New Roman"/>
          <w:kern w:val="0"/>
          <w:sz w:val="24"/>
          <w:szCs w:val="24"/>
          <w:lang w:eastAsia="ar-SA"/>
          <w14:ligatures w14:val="none"/>
        </w:rPr>
        <w:t>умови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що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такі</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не </w:t>
      </w:r>
      <w:proofErr w:type="spellStart"/>
      <w:r w:rsidRPr="00857AB1">
        <w:rPr>
          <w:rFonts w:ascii="Times New Roman" w:eastAsia="Times New Roman" w:hAnsi="Times New Roman" w:cs="Times New Roman"/>
          <w:kern w:val="0"/>
          <w:sz w:val="24"/>
          <w:szCs w:val="24"/>
          <w:lang w:eastAsia="ar-SA"/>
          <w14:ligatures w14:val="none"/>
        </w:rPr>
        <w:t>призведуть</w:t>
      </w:r>
      <w:proofErr w:type="spellEnd"/>
      <w:r w:rsidRPr="00857AB1">
        <w:rPr>
          <w:rFonts w:ascii="Times New Roman" w:eastAsia="Times New Roman" w:hAnsi="Times New Roman" w:cs="Times New Roman"/>
          <w:kern w:val="0"/>
          <w:sz w:val="24"/>
          <w:szCs w:val="24"/>
          <w:lang w:eastAsia="ar-SA"/>
          <w14:ligatures w14:val="none"/>
        </w:rPr>
        <w:t xml:space="preserve"> до </w:t>
      </w:r>
      <w:proofErr w:type="spellStart"/>
      <w:r w:rsidRPr="00857AB1">
        <w:rPr>
          <w:rFonts w:ascii="Times New Roman" w:eastAsia="Times New Roman" w:hAnsi="Times New Roman" w:cs="Times New Roman"/>
          <w:kern w:val="0"/>
          <w:sz w:val="24"/>
          <w:szCs w:val="24"/>
          <w:lang w:eastAsia="ar-SA"/>
          <w14:ligatures w14:val="none"/>
        </w:rPr>
        <w:t>збільшення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суми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визначеної</w:t>
      </w:r>
      <w:proofErr w:type="spellEnd"/>
      <w:r w:rsidRPr="00857AB1">
        <w:rPr>
          <w:rFonts w:ascii="Times New Roman" w:eastAsia="Times New Roman" w:hAnsi="Times New Roman" w:cs="Times New Roman"/>
          <w:kern w:val="0"/>
          <w:sz w:val="24"/>
          <w:szCs w:val="24"/>
          <w:lang w:eastAsia="ar-SA"/>
          <w14:ligatures w14:val="none"/>
        </w:rPr>
        <w:t xml:space="preserve"> в </w:t>
      </w:r>
      <w:proofErr w:type="spellStart"/>
      <w:r w:rsidRPr="00857AB1">
        <w:rPr>
          <w:rFonts w:ascii="Times New Roman" w:eastAsia="Times New Roman" w:hAnsi="Times New Roman" w:cs="Times New Roman"/>
          <w:kern w:val="0"/>
          <w:sz w:val="24"/>
          <w:szCs w:val="24"/>
          <w:lang w:eastAsia="ar-SA"/>
          <w14:ligatures w14:val="none"/>
        </w:rPr>
        <w:t>договорі</w:t>
      </w:r>
      <w:proofErr w:type="spellEnd"/>
      <w:r w:rsidRPr="00857AB1">
        <w:rPr>
          <w:rFonts w:ascii="Times New Roman" w:eastAsia="Times New Roman" w:hAnsi="Times New Roman" w:cs="Times New Roman"/>
          <w:kern w:val="0"/>
          <w:sz w:val="24"/>
          <w:szCs w:val="24"/>
          <w:lang w:eastAsia="ar-SA"/>
          <w14:ligatures w14:val="none"/>
        </w:rPr>
        <w:t xml:space="preserve">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w:t>
      </w:r>
    </w:p>
    <w:p w14:paraId="545BEB7F"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eastAsia="ar-SA"/>
          <w14:ligatures w14:val="none"/>
        </w:rPr>
      </w:pPr>
      <w:bookmarkStart w:id="26" w:name="n514"/>
      <w:bookmarkEnd w:id="26"/>
      <w:r w:rsidRPr="00857AB1">
        <w:rPr>
          <w:rFonts w:ascii="Times New Roman" w:eastAsia="Times New Roman" w:hAnsi="Times New Roman" w:cs="Times New Roman"/>
          <w:kern w:val="0"/>
          <w:sz w:val="24"/>
          <w:szCs w:val="24"/>
          <w:lang w:eastAsia="ar-SA"/>
          <w14:ligatures w14:val="none"/>
        </w:rPr>
        <w:t xml:space="preserve">5) </w:t>
      </w:r>
      <w:proofErr w:type="spellStart"/>
      <w:r w:rsidRPr="00857AB1">
        <w:rPr>
          <w:rFonts w:ascii="Times New Roman" w:eastAsia="Times New Roman" w:hAnsi="Times New Roman" w:cs="Times New Roman"/>
          <w:kern w:val="0"/>
          <w:sz w:val="24"/>
          <w:szCs w:val="24"/>
          <w:lang w:eastAsia="ar-SA"/>
          <w14:ligatures w14:val="none"/>
        </w:rPr>
        <w:t>погодження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eastAsia="ar-SA"/>
          <w14:ligatures w14:val="none"/>
        </w:rPr>
        <w:t xml:space="preserve"> в </w:t>
      </w:r>
      <w:proofErr w:type="spellStart"/>
      <w:r w:rsidRPr="00857AB1">
        <w:rPr>
          <w:rFonts w:ascii="Times New Roman" w:eastAsia="Times New Roman" w:hAnsi="Times New Roman" w:cs="Times New Roman"/>
          <w:kern w:val="0"/>
          <w:sz w:val="24"/>
          <w:szCs w:val="24"/>
          <w:lang w:eastAsia="ar-SA"/>
          <w14:ligatures w14:val="none"/>
        </w:rPr>
        <w:t>договорі</w:t>
      </w:r>
      <w:proofErr w:type="spellEnd"/>
      <w:r w:rsidRPr="00857AB1">
        <w:rPr>
          <w:rFonts w:ascii="Times New Roman" w:eastAsia="Times New Roman" w:hAnsi="Times New Roman" w:cs="Times New Roman"/>
          <w:kern w:val="0"/>
          <w:sz w:val="24"/>
          <w:szCs w:val="24"/>
          <w:lang w:eastAsia="ar-SA"/>
          <w14:ligatures w14:val="none"/>
        </w:rPr>
        <w:t xml:space="preserve">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 xml:space="preserve"> в </w:t>
      </w:r>
      <w:proofErr w:type="spellStart"/>
      <w:r w:rsidRPr="00857AB1">
        <w:rPr>
          <w:rFonts w:ascii="Times New Roman" w:eastAsia="Times New Roman" w:hAnsi="Times New Roman" w:cs="Times New Roman"/>
          <w:kern w:val="0"/>
          <w:sz w:val="24"/>
          <w:szCs w:val="24"/>
          <w:lang w:eastAsia="ar-SA"/>
          <w14:ligatures w14:val="none"/>
        </w:rPr>
        <w:t>бік</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зменшення</w:t>
      </w:r>
      <w:proofErr w:type="spellEnd"/>
      <w:r w:rsidRPr="00857AB1">
        <w:rPr>
          <w:rFonts w:ascii="Times New Roman" w:eastAsia="Times New Roman" w:hAnsi="Times New Roman" w:cs="Times New Roman"/>
          <w:kern w:val="0"/>
          <w:sz w:val="24"/>
          <w:szCs w:val="24"/>
          <w:lang w:eastAsia="ar-SA"/>
          <w14:ligatures w14:val="none"/>
        </w:rPr>
        <w:t xml:space="preserve"> (без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кількості</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обсягу</w:t>
      </w:r>
      <w:proofErr w:type="spellEnd"/>
      <w:r w:rsidRPr="00857AB1">
        <w:rPr>
          <w:rFonts w:ascii="Times New Roman" w:eastAsia="Times New Roman" w:hAnsi="Times New Roman" w:cs="Times New Roman"/>
          <w:kern w:val="0"/>
          <w:sz w:val="24"/>
          <w:szCs w:val="24"/>
          <w:lang w:eastAsia="ar-SA"/>
          <w14:ligatures w14:val="none"/>
        </w:rPr>
        <w:t xml:space="preserve">) та </w:t>
      </w:r>
      <w:proofErr w:type="spellStart"/>
      <w:r w:rsidRPr="00857AB1">
        <w:rPr>
          <w:rFonts w:ascii="Times New Roman" w:eastAsia="Times New Roman" w:hAnsi="Times New Roman" w:cs="Times New Roman"/>
          <w:kern w:val="0"/>
          <w:sz w:val="24"/>
          <w:szCs w:val="24"/>
          <w:lang w:eastAsia="ar-SA"/>
          <w14:ligatures w14:val="none"/>
        </w:rPr>
        <w:t>якості</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товарів</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робіт</w:t>
      </w:r>
      <w:proofErr w:type="spellEnd"/>
      <w:r w:rsidRPr="00857AB1">
        <w:rPr>
          <w:rFonts w:ascii="Times New Roman" w:eastAsia="Times New Roman" w:hAnsi="Times New Roman" w:cs="Times New Roman"/>
          <w:kern w:val="0"/>
          <w:sz w:val="24"/>
          <w:szCs w:val="24"/>
          <w:lang w:eastAsia="ar-SA"/>
          <w14:ligatures w14:val="none"/>
        </w:rPr>
        <w:t xml:space="preserve"> і </w:t>
      </w:r>
      <w:proofErr w:type="spellStart"/>
      <w:r w:rsidRPr="00857AB1">
        <w:rPr>
          <w:rFonts w:ascii="Times New Roman" w:eastAsia="Times New Roman" w:hAnsi="Times New Roman" w:cs="Times New Roman"/>
          <w:kern w:val="0"/>
          <w:sz w:val="24"/>
          <w:szCs w:val="24"/>
          <w:lang w:eastAsia="ar-SA"/>
          <w14:ligatures w14:val="none"/>
        </w:rPr>
        <w:t>послуг</w:t>
      </w:r>
      <w:proofErr w:type="spellEnd"/>
      <w:r w:rsidRPr="00857AB1">
        <w:rPr>
          <w:rFonts w:ascii="Times New Roman" w:eastAsia="Times New Roman" w:hAnsi="Times New Roman" w:cs="Times New Roman"/>
          <w:kern w:val="0"/>
          <w:sz w:val="24"/>
          <w:szCs w:val="24"/>
          <w:lang w:eastAsia="ar-SA"/>
          <w14:ligatures w14:val="none"/>
        </w:rPr>
        <w:t>);</w:t>
      </w:r>
    </w:p>
    <w:p w14:paraId="65663762"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eastAsia="ar-SA"/>
          <w14:ligatures w14:val="none"/>
        </w:rPr>
      </w:pPr>
      <w:bookmarkStart w:id="27" w:name="n515"/>
      <w:bookmarkEnd w:id="27"/>
      <w:r w:rsidRPr="00857AB1">
        <w:rPr>
          <w:rFonts w:ascii="Times New Roman" w:eastAsia="Times New Roman" w:hAnsi="Times New Roman" w:cs="Times New Roman"/>
          <w:kern w:val="0"/>
          <w:sz w:val="24"/>
          <w:szCs w:val="24"/>
          <w:lang w:eastAsia="ar-SA"/>
          <w14:ligatures w14:val="none"/>
        </w:rPr>
        <w:t xml:space="preserve">6)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eastAsia="ar-SA"/>
          <w14:ligatures w14:val="none"/>
        </w:rPr>
        <w:t xml:space="preserve"> в </w:t>
      </w:r>
      <w:proofErr w:type="spellStart"/>
      <w:r w:rsidRPr="00857AB1">
        <w:rPr>
          <w:rFonts w:ascii="Times New Roman" w:eastAsia="Times New Roman" w:hAnsi="Times New Roman" w:cs="Times New Roman"/>
          <w:kern w:val="0"/>
          <w:sz w:val="24"/>
          <w:szCs w:val="24"/>
          <w:lang w:eastAsia="ar-SA"/>
          <w14:ligatures w14:val="none"/>
        </w:rPr>
        <w:t>договорі</w:t>
      </w:r>
      <w:proofErr w:type="spellEnd"/>
      <w:r w:rsidRPr="00857AB1">
        <w:rPr>
          <w:rFonts w:ascii="Times New Roman" w:eastAsia="Times New Roman" w:hAnsi="Times New Roman" w:cs="Times New Roman"/>
          <w:kern w:val="0"/>
          <w:sz w:val="24"/>
          <w:szCs w:val="24"/>
          <w:lang w:eastAsia="ar-SA"/>
          <w14:ligatures w14:val="none"/>
        </w:rPr>
        <w:t xml:space="preserve">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 xml:space="preserve"> у </w:t>
      </w:r>
      <w:proofErr w:type="spellStart"/>
      <w:r w:rsidRPr="00857AB1">
        <w:rPr>
          <w:rFonts w:ascii="Times New Roman" w:eastAsia="Times New Roman" w:hAnsi="Times New Roman" w:cs="Times New Roman"/>
          <w:kern w:val="0"/>
          <w:sz w:val="24"/>
          <w:szCs w:val="24"/>
          <w:lang w:eastAsia="ar-SA"/>
          <w14:ligatures w14:val="none"/>
        </w:rPr>
        <w:t>зв’язку</w:t>
      </w:r>
      <w:proofErr w:type="spellEnd"/>
      <w:r w:rsidRPr="00857AB1">
        <w:rPr>
          <w:rFonts w:ascii="Times New Roman" w:eastAsia="Times New Roman" w:hAnsi="Times New Roman" w:cs="Times New Roman"/>
          <w:kern w:val="0"/>
          <w:sz w:val="24"/>
          <w:szCs w:val="24"/>
          <w:lang w:eastAsia="ar-SA"/>
          <w14:ligatures w14:val="none"/>
        </w:rPr>
        <w:t xml:space="preserve"> з </w:t>
      </w:r>
      <w:proofErr w:type="spellStart"/>
      <w:r w:rsidRPr="00857AB1">
        <w:rPr>
          <w:rFonts w:ascii="Times New Roman" w:eastAsia="Times New Roman" w:hAnsi="Times New Roman" w:cs="Times New Roman"/>
          <w:kern w:val="0"/>
          <w:sz w:val="24"/>
          <w:szCs w:val="24"/>
          <w:lang w:eastAsia="ar-SA"/>
          <w14:ligatures w14:val="none"/>
        </w:rPr>
        <w:t>зміною</w:t>
      </w:r>
      <w:proofErr w:type="spellEnd"/>
      <w:r w:rsidRPr="00857AB1">
        <w:rPr>
          <w:rFonts w:ascii="Times New Roman" w:eastAsia="Times New Roman" w:hAnsi="Times New Roman" w:cs="Times New Roman"/>
          <w:kern w:val="0"/>
          <w:sz w:val="24"/>
          <w:szCs w:val="24"/>
          <w:lang w:eastAsia="ar-SA"/>
          <w14:ligatures w14:val="none"/>
        </w:rPr>
        <w:t xml:space="preserve"> ставок </w:t>
      </w:r>
      <w:proofErr w:type="spellStart"/>
      <w:r w:rsidRPr="00857AB1">
        <w:rPr>
          <w:rFonts w:ascii="Times New Roman" w:eastAsia="Times New Roman" w:hAnsi="Times New Roman" w:cs="Times New Roman"/>
          <w:kern w:val="0"/>
          <w:sz w:val="24"/>
          <w:szCs w:val="24"/>
          <w:lang w:eastAsia="ar-SA"/>
          <w14:ligatures w14:val="none"/>
        </w:rPr>
        <w:t>податків</w:t>
      </w:r>
      <w:proofErr w:type="spellEnd"/>
      <w:r w:rsidRPr="00857AB1">
        <w:rPr>
          <w:rFonts w:ascii="Times New Roman" w:eastAsia="Times New Roman" w:hAnsi="Times New Roman" w:cs="Times New Roman"/>
          <w:kern w:val="0"/>
          <w:sz w:val="24"/>
          <w:szCs w:val="24"/>
          <w:lang w:eastAsia="ar-SA"/>
          <w14:ligatures w14:val="none"/>
        </w:rPr>
        <w:t xml:space="preserve"> і </w:t>
      </w:r>
      <w:proofErr w:type="spellStart"/>
      <w:r w:rsidRPr="00857AB1">
        <w:rPr>
          <w:rFonts w:ascii="Times New Roman" w:eastAsia="Times New Roman" w:hAnsi="Times New Roman" w:cs="Times New Roman"/>
          <w:kern w:val="0"/>
          <w:sz w:val="24"/>
          <w:szCs w:val="24"/>
          <w:lang w:eastAsia="ar-SA"/>
          <w14:ligatures w14:val="none"/>
        </w:rPr>
        <w:t>зборів</w:t>
      </w:r>
      <w:proofErr w:type="spellEnd"/>
      <w:r w:rsidRPr="00857AB1">
        <w:rPr>
          <w:rFonts w:ascii="Times New Roman" w:eastAsia="Times New Roman" w:hAnsi="Times New Roman" w:cs="Times New Roman"/>
          <w:kern w:val="0"/>
          <w:sz w:val="24"/>
          <w:szCs w:val="24"/>
          <w:lang w:eastAsia="ar-SA"/>
          <w14:ligatures w14:val="none"/>
        </w:rPr>
        <w:t xml:space="preserve"> та/</w:t>
      </w:r>
      <w:proofErr w:type="spellStart"/>
      <w:r w:rsidRPr="00857AB1">
        <w:rPr>
          <w:rFonts w:ascii="Times New Roman" w:eastAsia="Times New Roman" w:hAnsi="Times New Roman" w:cs="Times New Roman"/>
          <w:kern w:val="0"/>
          <w:sz w:val="24"/>
          <w:szCs w:val="24"/>
          <w:lang w:eastAsia="ar-SA"/>
          <w14:ligatures w14:val="none"/>
        </w:rPr>
        <w:t>або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зміною</w:t>
      </w:r>
      <w:proofErr w:type="spellEnd"/>
      <w:r w:rsidRPr="00857AB1">
        <w:rPr>
          <w:rFonts w:ascii="Times New Roman" w:eastAsia="Times New Roman" w:hAnsi="Times New Roman" w:cs="Times New Roman"/>
          <w:kern w:val="0"/>
          <w:sz w:val="24"/>
          <w:szCs w:val="24"/>
          <w:lang w:eastAsia="ar-SA"/>
          <w14:ligatures w14:val="none"/>
        </w:rPr>
        <w:t xml:space="preserve"> умов </w:t>
      </w:r>
      <w:proofErr w:type="spellStart"/>
      <w:r w:rsidRPr="00857AB1">
        <w:rPr>
          <w:rFonts w:ascii="Times New Roman" w:eastAsia="Times New Roman" w:hAnsi="Times New Roman" w:cs="Times New Roman"/>
          <w:kern w:val="0"/>
          <w:sz w:val="24"/>
          <w:szCs w:val="24"/>
          <w:lang w:eastAsia="ar-SA"/>
          <w14:ligatures w14:val="none"/>
        </w:rPr>
        <w:t>щодо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надання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пільг</w:t>
      </w:r>
      <w:proofErr w:type="spellEnd"/>
      <w:r w:rsidRPr="00857AB1">
        <w:rPr>
          <w:rFonts w:ascii="Times New Roman" w:eastAsia="Times New Roman" w:hAnsi="Times New Roman" w:cs="Times New Roman"/>
          <w:kern w:val="0"/>
          <w:sz w:val="24"/>
          <w:szCs w:val="24"/>
          <w:lang w:eastAsia="ar-SA"/>
          <w14:ligatures w14:val="none"/>
        </w:rPr>
        <w:t xml:space="preserve"> з </w:t>
      </w:r>
      <w:proofErr w:type="spellStart"/>
      <w:r w:rsidRPr="00857AB1">
        <w:rPr>
          <w:rFonts w:ascii="Times New Roman" w:eastAsia="Times New Roman" w:hAnsi="Times New Roman" w:cs="Times New Roman"/>
          <w:kern w:val="0"/>
          <w:sz w:val="24"/>
          <w:szCs w:val="24"/>
          <w:lang w:eastAsia="ar-SA"/>
          <w14:ligatures w14:val="none"/>
        </w:rPr>
        <w:t>оподаткування</w:t>
      </w:r>
      <w:proofErr w:type="spellEnd"/>
      <w:r w:rsidRPr="00857AB1">
        <w:rPr>
          <w:rFonts w:ascii="Times New Roman" w:eastAsia="Times New Roman" w:hAnsi="Times New Roman" w:cs="Times New Roman"/>
          <w:kern w:val="0"/>
          <w:sz w:val="24"/>
          <w:szCs w:val="24"/>
          <w:lang w:eastAsia="ar-SA"/>
          <w14:ligatures w14:val="none"/>
        </w:rPr>
        <w:t xml:space="preserve"> - пропорційно до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таких ставок та/</w:t>
      </w:r>
      <w:proofErr w:type="spellStart"/>
      <w:r w:rsidRPr="00857AB1">
        <w:rPr>
          <w:rFonts w:ascii="Times New Roman" w:eastAsia="Times New Roman" w:hAnsi="Times New Roman" w:cs="Times New Roman"/>
          <w:kern w:val="0"/>
          <w:sz w:val="24"/>
          <w:szCs w:val="24"/>
          <w:lang w:eastAsia="ar-SA"/>
          <w14:ligatures w14:val="none"/>
        </w:rPr>
        <w:t>або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пільг</w:t>
      </w:r>
      <w:proofErr w:type="spellEnd"/>
      <w:r w:rsidRPr="00857AB1">
        <w:rPr>
          <w:rFonts w:ascii="Times New Roman" w:eastAsia="Times New Roman" w:hAnsi="Times New Roman" w:cs="Times New Roman"/>
          <w:kern w:val="0"/>
          <w:sz w:val="24"/>
          <w:szCs w:val="24"/>
          <w:lang w:eastAsia="ar-SA"/>
          <w14:ligatures w14:val="none"/>
        </w:rPr>
        <w:t xml:space="preserve"> з </w:t>
      </w:r>
      <w:proofErr w:type="spellStart"/>
      <w:r w:rsidRPr="00857AB1">
        <w:rPr>
          <w:rFonts w:ascii="Times New Roman" w:eastAsia="Times New Roman" w:hAnsi="Times New Roman" w:cs="Times New Roman"/>
          <w:kern w:val="0"/>
          <w:sz w:val="24"/>
          <w:szCs w:val="24"/>
          <w:lang w:eastAsia="ar-SA"/>
          <w14:ligatures w14:val="none"/>
        </w:rPr>
        <w:t>оподаткування</w:t>
      </w:r>
      <w:proofErr w:type="spellEnd"/>
      <w:r w:rsidRPr="00857AB1">
        <w:rPr>
          <w:rFonts w:ascii="Times New Roman" w:eastAsia="Times New Roman" w:hAnsi="Times New Roman" w:cs="Times New Roman"/>
          <w:kern w:val="0"/>
          <w:sz w:val="24"/>
          <w:szCs w:val="24"/>
          <w:lang w:eastAsia="ar-SA"/>
          <w14:ligatures w14:val="none"/>
        </w:rPr>
        <w:t xml:space="preserve">, а також у </w:t>
      </w:r>
      <w:proofErr w:type="spellStart"/>
      <w:r w:rsidRPr="00857AB1">
        <w:rPr>
          <w:rFonts w:ascii="Times New Roman" w:eastAsia="Times New Roman" w:hAnsi="Times New Roman" w:cs="Times New Roman"/>
          <w:kern w:val="0"/>
          <w:sz w:val="24"/>
          <w:szCs w:val="24"/>
          <w:lang w:eastAsia="ar-SA"/>
          <w14:ligatures w14:val="none"/>
        </w:rPr>
        <w:t>зв’язку</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із</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зміною</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системи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оподаткування</w:t>
      </w:r>
      <w:proofErr w:type="spellEnd"/>
      <w:r w:rsidRPr="00857AB1">
        <w:rPr>
          <w:rFonts w:ascii="Times New Roman" w:eastAsia="Times New Roman" w:hAnsi="Times New Roman" w:cs="Times New Roman"/>
          <w:kern w:val="0"/>
          <w:sz w:val="24"/>
          <w:szCs w:val="24"/>
          <w:lang w:eastAsia="ar-SA"/>
          <w14:ligatures w14:val="none"/>
        </w:rPr>
        <w:t xml:space="preserve"> пропорційно до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податкового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навантаження</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внаслідок</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системи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оподаткування</w:t>
      </w:r>
      <w:proofErr w:type="spellEnd"/>
      <w:r w:rsidRPr="00857AB1">
        <w:rPr>
          <w:rFonts w:ascii="Times New Roman" w:eastAsia="Times New Roman" w:hAnsi="Times New Roman" w:cs="Times New Roman"/>
          <w:kern w:val="0"/>
          <w:sz w:val="24"/>
          <w:szCs w:val="24"/>
          <w:lang w:eastAsia="ar-SA"/>
          <w14:ligatures w14:val="none"/>
        </w:rPr>
        <w:t>;</w:t>
      </w:r>
    </w:p>
    <w:p w14:paraId="1D67990C" w14:textId="77777777" w:rsidR="00E94742"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bookmarkStart w:id="28" w:name="n516"/>
      <w:bookmarkEnd w:id="28"/>
      <w:r w:rsidRPr="00857AB1">
        <w:rPr>
          <w:rFonts w:ascii="Times New Roman" w:eastAsia="Times New Roman" w:hAnsi="Times New Roman" w:cs="Times New Roman"/>
          <w:kern w:val="0"/>
          <w:sz w:val="24"/>
          <w:szCs w:val="24"/>
          <w:lang w:eastAsia="ar-SA"/>
          <w14:ligatures w14:val="none"/>
        </w:rPr>
        <w:t xml:space="preserve">7)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встановленого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згідно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із</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законодавством</w:t>
      </w:r>
      <w:proofErr w:type="spellEnd"/>
      <w:r w:rsidRPr="00857AB1">
        <w:rPr>
          <w:rFonts w:ascii="Times New Roman" w:eastAsia="Times New Roman" w:hAnsi="Times New Roman" w:cs="Times New Roman"/>
          <w:kern w:val="0"/>
          <w:sz w:val="24"/>
          <w:szCs w:val="24"/>
          <w:lang w:eastAsia="ar-SA"/>
          <w14:ligatures w14:val="none"/>
        </w:rPr>
        <w:t xml:space="preserve"> органами </w:t>
      </w:r>
      <w:proofErr w:type="spellStart"/>
      <w:r w:rsidRPr="00857AB1">
        <w:rPr>
          <w:rFonts w:ascii="Times New Roman" w:eastAsia="Times New Roman" w:hAnsi="Times New Roman" w:cs="Times New Roman"/>
          <w:kern w:val="0"/>
          <w:sz w:val="24"/>
          <w:szCs w:val="24"/>
          <w:lang w:eastAsia="ar-SA"/>
          <w14:ligatures w14:val="none"/>
        </w:rPr>
        <w:t>державної</w:t>
      </w:r>
      <w:proofErr w:type="spellEnd"/>
      <w:r w:rsidRPr="00857AB1">
        <w:rPr>
          <w:rFonts w:ascii="Times New Roman" w:eastAsia="Times New Roman" w:hAnsi="Times New Roman" w:cs="Times New Roman"/>
          <w:kern w:val="0"/>
          <w:sz w:val="24"/>
          <w:szCs w:val="24"/>
          <w:lang w:eastAsia="ar-SA"/>
          <w14:ligatures w14:val="none"/>
        </w:rPr>
        <w:t xml:space="preserve"> статистики </w:t>
      </w:r>
      <w:proofErr w:type="spellStart"/>
      <w:r w:rsidRPr="00857AB1">
        <w:rPr>
          <w:rFonts w:ascii="Times New Roman" w:eastAsia="Times New Roman" w:hAnsi="Times New Roman" w:cs="Times New Roman"/>
          <w:kern w:val="0"/>
          <w:sz w:val="24"/>
          <w:szCs w:val="24"/>
          <w:lang w:eastAsia="ar-SA"/>
          <w14:ligatures w14:val="none"/>
        </w:rPr>
        <w:t>індексу</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споживчих</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курсу </w:t>
      </w:r>
      <w:proofErr w:type="spellStart"/>
      <w:r w:rsidRPr="00857AB1">
        <w:rPr>
          <w:rFonts w:ascii="Times New Roman" w:eastAsia="Times New Roman" w:hAnsi="Times New Roman" w:cs="Times New Roman"/>
          <w:kern w:val="0"/>
          <w:sz w:val="24"/>
          <w:szCs w:val="24"/>
          <w:lang w:eastAsia="ar-SA"/>
          <w14:ligatures w14:val="none"/>
        </w:rPr>
        <w:t>іноземної</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валюти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біржових</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котирувань</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або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показників</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Platts</w:t>
      </w:r>
      <w:proofErr w:type="spellEnd"/>
      <w:r w:rsidRPr="00857AB1">
        <w:rPr>
          <w:rFonts w:ascii="Times New Roman" w:eastAsia="Times New Roman" w:hAnsi="Times New Roman" w:cs="Times New Roman"/>
          <w:kern w:val="0"/>
          <w:sz w:val="24"/>
          <w:szCs w:val="24"/>
          <w:lang w:eastAsia="ar-SA"/>
          <w14:ligatures w14:val="none"/>
        </w:rPr>
        <w:t xml:space="preserve">, ARGUS, </w:t>
      </w:r>
      <w:proofErr w:type="spellStart"/>
      <w:r w:rsidRPr="00857AB1">
        <w:rPr>
          <w:rFonts w:ascii="Times New Roman" w:eastAsia="Times New Roman" w:hAnsi="Times New Roman" w:cs="Times New Roman"/>
          <w:kern w:val="0"/>
          <w:sz w:val="24"/>
          <w:szCs w:val="24"/>
          <w:lang w:eastAsia="ar-SA"/>
          <w14:ligatures w14:val="none"/>
        </w:rPr>
        <w:t>регульованих</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тарифів</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нормативів</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середньозважених</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w:t>
      </w:r>
      <w:proofErr w:type="spellEnd"/>
      <w:r w:rsidRPr="00857AB1">
        <w:rPr>
          <w:rFonts w:ascii="Times New Roman" w:eastAsia="Times New Roman" w:hAnsi="Times New Roman" w:cs="Times New Roman"/>
          <w:kern w:val="0"/>
          <w:sz w:val="24"/>
          <w:szCs w:val="24"/>
          <w:lang w:eastAsia="ar-SA"/>
          <w14:ligatures w14:val="none"/>
        </w:rPr>
        <w:t xml:space="preserve"> на </w:t>
      </w:r>
      <w:proofErr w:type="spellStart"/>
      <w:r w:rsidRPr="00857AB1">
        <w:rPr>
          <w:rFonts w:ascii="Times New Roman" w:eastAsia="Times New Roman" w:hAnsi="Times New Roman" w:cs="Times New Roman"/>
          <w:kern w:val="0"/>
          <w:sz w:val="24"/>
          <w:szCs w:val="24"/>
          <w:lang w:eastAsia="ar-SA"/>
          <w14:ligatures w14:val="none"/>
        </w:rPr>
        <w:t>електроенергію</w:t>
      </w:r>
      <w:proofErr w:type="spellEnd"/>
      <w:r w:rsidRPr="00857AB1">
        <w:rPr>
          <w:rFonts w:ascii="Times New Roman" w:eastAsia="Times New Roman" w:hAnsi="Times New Roman" w:cs="Times New Roman"/>
          <w:kern w:val="0"/>
          <w:sz w:val="24"/>
          <w:szCs w:val="24"/>
          <w:lang w:eastAsia="ar-SA"/>
          <w14:ligatures w14:val="none"/>
        </w:rPr>
        <w:t xml:space="preserve"> </w:t>
      </w:r>
      <w:proofErr w:type="gramStart"/>
      <w:r w:rsidRPr="00857AB1">
        <w:rPr>
          <w:rFonts w:ascii="Times New Roman" w:eastAsia="Times New Roman" w:hAnsi="Times New Roman" w:cs="Times New Roman"/>
          <w:kern w:val="0"/>
          <w:sz w:val="24"/>
          <w:szCs w:val="24"/>
          <w:lang w:eastAsia="ar-SA"/>
          <w14:ligatures w14:val="none"/>
        </w:rPr>
        <w:t>на ринку</w:t>
      </w:r>
      <w:proofErr w:type="gramEnd"/>
      <w:r w:rsidRPr="00857AB1">
        <w:rPr>
          <w:rFonts w:ascii="Times New Roman" w:eastAsia="Times New Roman" w:hAnsi="Times New Roman" w:cs="Times New Roman"/>
          <w:kern w:val="0"/>
          <w:sz w:val="24"/>
          <w:szCs w:val="24"/>
          <w:lang w:eastAsia="ar-SA"/>
          <w14:ligatures w14:val="none"/>
        </w:rPr>
        <w:t xml:space="preserve"> “на добу наперед”, </w:t>
      </w:r>
      <w:proofErr w:type="spellStart"/>
      <w:r w:rsidRPr="00857AB1">
        <w:rPr>
          <w:rFonts w:ascii="Times New Roman" w:eastAsia="Times New Roman" w:hAnsi="Times New Roman" w:cs="Times New Roman"/>
          <w:kern w:val="0"/>
          <w:sz w:val="24"/>
          <w:szCs w:val="24"/>
          <w:lang w:eastAsia="ar-SA"/>
          <w14:ligatures w14:val="none"/>
        </w:rPr>
        <w:t>що</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застосовуються</w:t>
      </w:r>
      <w:proofErr w:type="spellEnd"/>
      <w:r w:rsidRPr="00857AB1">
        <w:rPr>
          <w:rFonts w:ascii="Times New Roman" w:eastAsia="Times New Roman" w:hAnsi="Times New Roman" w:cs="Times New Roman"/>
          <w:kern w:val="0"/>
          <w:sz w:val="24"/>
          <w:szCs w:val="24"/>
          <w:lang w:eastAsia="ar-SA"/>
          <w14:ligatures w14:val="none"/>
        </w:rPr>
        <w:t xml:space="preserve"> в </w:t>
      </w:r>
      <w:proofErr w:type="spellStart"/>
      <w:r w:rsidRPr="00857AB1">
        <w:rPr>
          <w:rFonts w:ascii="Times New Roman" w:eastAsia="Times New Roman" w:hAnsi="Times New Roman" w:cs="Times New Roman"/>
          <w:kern w:val="0"/>
          <w:sz w:val="24"/>
          <w:szCs w:val="24"/>
          <w:lang w:eastAsia="ar-SA"/>
          <w14:ligatures w14:val="none"/>
        </w:rPr>
        <w:t>договорі</w:t>
      </w:r>
      <w:proofErr w:type="spellEnd"/>
      <w:r w:rsidRPr="00857AB1">
        <w:rPr>
          <w:rFonts w:ascii="Times New Roman" w:eastAsia="Times New Roman" w:hAnsi="Times New Roman" w:cs="Times New Roman"/>
          <w:kern w:val="0"/>
          <w:sz w:val="24"/>
          <w:szCs w:val="24"/>
          <w:lang w:eastAsia="ar-SA"/>
          <w14:ligatures w14:val="none"/>
        </w:rPr>
        <w:t xml:space="preserve">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 xml:space="preserve">, у </w:t>
      </w:r>
      <w:proofErr w:type="spellStart"/>
      <w:r w:rsidRPr="00857AB1">
        <w:rPr>
          <w:rFonts w:ascii="Times New Roman" w:eastAsia="Times New Roman" w:hAnsi="Times New Roman" w:cs="Times New Roman"/>
          <w:kern w:val="0"/>
          <w:sz w:val="24"/>
          <w:szCs w:val="24"/>
          <w:lang w:eastAsia="ar-SA"/>
          <w14:ligatures w14:val="none"/>
        </w:rPr>
        <w:t>разі</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встановлення</w:t>
      </w:r>
      <w:proofErr w:type="spellEnd"/>
      <w:r w:rsidRPr="00857AB1">
        <w:rPr>
          <w:rFonts w:ascii="Times New Roman" w:eastAsia="Times New Roman" w:hAnsi="Times New Roman" w:cs="Times New Roman"/>
          <w:kern w:val="0"/>
          <w:sz w:val="24"/>
          <w:szCs w:val="24"/>
          <w:lang w:eastAsia="ar-SA"/>
          <w14:ligatures w14:val="none"/>
        </w:rPr>
        <w:t xml:space="preserve"> в </w:t>
      </w:r>
      <w:proofErr w:type="spellStart"/>
      <w:r w:rsidRPr="00857AB1">
        <w:rPr>
          <w:rFonts w:ascii="Times New Roman" w:eastAsia="Times New Roman" w:hAnsi="Times New Roman" w:cs="Times New Roman"/>
          <w:kern w:val="0"/>
          <w:sz w:val="24"/>
          <w:szCs w:val="24"/>
          <w:lang w:eastAsia="ar-SA"/>
          <w14:ligatures w14:val="none"/>
        </w:rPr>
        <w:t>договорі</w:t>
      </w:r>
      <w:proofErr w:type="spellEnd"/>
      <w:r w:rsidRPr="00857AB1">
        <w:rPr>
          <w:rFonts w:ascii="Times New Roman" w:eastAsia="Times New Roman" w:hAnsi="Times New Roman" w:cs="Times New Roman"/>
          <w:kern w:val="0"/>
          <w:sz w:val="24"/>
          <w:szCs w:val="24"/>
          <w:lang w:eastAsia="ar-SA"/>
          <w14:ligatures w14:val="none"/>
        </w:rPr>
        <w:t xml:space="preserve"> про </w:t>
      </w:r>
      <w:proofErr w:type="spellStart"/>
      <w:r w:rsidRPr="00857AB1">
        <w:rPr>
          <w:rFonts w:ascii="Times New Roman" w:eastAsia="Times New Roman" w:hAnsi="Times New Roman" w:cs="Times New Roman"/>
          <w:kern w:val="0"/>
          <w:sz w:val="24"/>
          <w:szCs w:val="24"/>
          <w:lang w:eastAsia="ar-SA"/>
          <w14:ligatures w14:val="none"/>
        </w:rPr>
        <w:t>закупівлю</w:t>
      </w:r>
      <w:proofErr w:type="spellEnd"/>
      <w:r w:rsidRPr="00857AB1">
        <w:rPr>
          <w:rFonts w:ascii="Times New Roman" w:eastAsia="Times New Roman" w:hAnsi="Times New Roman" w:cs="Times New Roman"/>
          <w:kern w:val="0"/>
          <w:sz w:val="24"/>
          <w:szCs w:val="24"/>
          <w:lang w:eastAsia="ar-SA"/>
          <w14:ligatures w14:val="none"/>
        </w:rPr>
        <w:t xml:space="preserve"> порядку </w:t>
      </w:r>
      <w:proofErr w:type="spellStart"/>
      <w:r w:rsidRPr="00857AB1">
        <w:rPr>
          <w:rFonts w:ascii="Times New Roman" w:eastAsia="Times New Roman" w:hAnsi="Times New Roman" w:cs="Times New Roman"/>
          <w:kern w:val="0"/>
          <w:sz w:val="24"/>
          <w:szCs w:val="24"/>
          <w:lang w:eastAsia="ar-SA"/>
          <w14:ligatures w14:val="none"/>
        </w:rPr>
        <w:t>зміни</w:t>
      </w:r>
      <w:proofErr w:type="spellEnd"/>
      <w:r w:rsidRPr="00857AB1">
        <w:rPr>
          <w:rFonts w:ascii="Times New Roman" w:eastAsia="Times New Roman" w:hAnsi="Times New Roman" w:cs="Times New Roman"/>
          <w:kern w:val="0"/>
          <w:sz w:val="24"/>
          <w:szCs w:val="24"/>
          <w:lang w:eastAsia="ar-SA"/>
          <w14:ligatures w14:val="none"/>
        </w:rPr>
        <w:t xml:space="preserve"> </w:t>
      </w:r>
      <w:proofErr w:type="spellStart"/>
      <w:r w:rsidRPr="00857AB1">
        <w:rPr>
          <w:rFonts w:ascii="Times New Roman" w:eastAsia="Times New Roman" w:hAnsi="Times New Roman" w:cs="Times New Roman"/>
          <w:kern w:val="0"/>
          <w:sz w:val="24"/>
          <w:szCs w:val="24"/>
          <w:lang w:eastAsia="ar-SA"/>
          <w14:ligatures w14:val="none"/>
        </w:rPr>
        <w:t>ціни</w:t>
      </w:r>
      <w:proofErr w:type="spellEnd"/>
      <w:r w:rsidRPr="00857AB1">
        <w:rPr>
          <w:rFonts w:ascii="Times New Roman" w:eastAsia="Times New Roman" w:hAnsi="Times New Roman" w:cs="Times New Roman"/>
          <w:kern w:val="0"/>
          <w:sz w:val="24"/>
          <w:szCs w:val="24"/>
          <w:lang w:val="uk-UA" w:eastAsia="ar-SA"/>
          <w14:ligatures w14:val="none"/>
        </w:rPr>
        <w:t>.</w:t>
      </w:r>
    </w:p>
    <w:p w14:paraId="1FBA1707" w14:textId="0867F12C" w:rsidR="005155D0" w:rsidRPr="005155D0" w:rsidRDefault="005155D0" w:rsidP="005155D0">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5155D0">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1</w:t>
      </w:r>
      <w:r w:rsidRPr="005155D0">
        <w:rPr>
          <w:rFonts w:ascii="Times New Roman" w:eastAsia="Times New Roman" w:hAnsi="Times New Roman" w:cs="Times New Roman"/>
          <w:kern w:val="0"/>
          <w:sz w:val="24"/>
          <w:szCs w:val="24"/>
          <w:lang w:val="uk-UA" w:eastAsia="ar-SA"/>
          <w14:ligatures w14:val="none"/>
        </w:rPr>
        <w:t>.5  Якщо після укладення цього Договору у замовника виникне необхідність закупівлі додаткових аналогічних послуг у того самого Підрядника, замовник має право на закупівлю додаткових аналогічних послуг у Підрядника протягом трьох років після укладення договору про закупівлю, якщо загальна вартість таких послуг не перевищує 50 відсотків ціни цього Договору, шляхом оприлюднення в електронній системі закупівель звіту про договір про закупівлю, укладеного без використання електронної системи закупівель.</w:t>
      </w:r>
    </w:p>
    <w:p w14:paraId="7A10DF41" w14:textId="77777777" w:rsidR="005155D0" w:rsidRPr="00857AB1" w:rsidRDefault="005155D0"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p>
    <w:p w14:paraId="2A673129" w14:textId="77777777" w:rsidR="00E94742" w:rsidRPr="00857AB1" w:rsidRDefault="00E94742" w:rsidP="00E94742">
      <w:pPr>
        <w:shd w:val="clear" w:color="auto" w:fill="FFFFFF"/>
        <w:tabs>
          <w:tab w:val="left" w:pos="336"/>
          <w:tab w:val="left" w:pos="364"/>
          <w:tab w:val="num" w:pos="1440"/>
        </w:tabs>
        <w:spacing w:after="0" w:line="240" w:lineRule="auto"/>
        <w:ind w:firstLine="284"/>
        <w:jc w:val="center"/>
        <w:rPr>
          <w:rFonts w:ascii="Times New Roman" w:eastAsia="Times New Roman" w:hAnsi="Times New Roman" w:cs="Times New Roman"/>
          <w:b/>
          <w:bCs/>
          <w:kern w:val="0"/>
          <w:sz w:val="24"/>
          <w:szCs w:val="24"/>
          <w:lang w:val="uk-UA" w:eastAsia="ru-RU"/>
          <w14:ligatures w14:val="none"/>
        </w:rPr>
      </w:pPr>
      <w:r w:rsidRPr="00857AB1">
        <w:rPr>
          <w:rFonts w:ascii="Times New Roman" w:eastAsia="Times New Roman" w:hAnsi="Times New Roman" w:cs="Times New Roman"/>
          <w:b/>
          <w:kern w:val="0"/>
          <w:sz w:val="24"/>
          <w:szCs w:val="24"/>
          <w:lang w:val="uk-UA" w:eastAsia="ru-RU"/>
          <w14:ligatures w14:val="none"/>
        </w:rPr>
        <w:t xml:space="preserve">12. </w:t>
      </w:r>
      <w:r w:rsidRPr="00857AB1">
        <w:rPr>
          <w:rFonts w:ascii="Times New Roman" w:eastAsia="Times New Roman" w:hAnsi="Times New Roman" w:cs="Times New Roman"/>
          <w:b/>
          <w:bCs/>
          <w:kern w:val="0"/>
          <w:sz w:val="24"/>
          <w:szCs w:val="24"/>
          <w:lang w:val="uk-UA" w:eastAsia="ru-RU"/>
          <w14:ligatures w14:val="none"/>
        </w:rPr>
        <w:t>Прикінцеві положення</w:t>
      </w:r>
    </w:p>
    <w:p w14:paraId="53D5B687" w14:textId="77777777" w:rsidR="00E94742" w:rsidRPr="00857AB1" w:rsidRDefault="00E94742" w:rsidP="00E94742">
      <w:pPr>
        <w:shd w:val="clear" w:color="auto" w:fill="FFFFFF"/>
        <w:tabs>
          <w:tab w:val="left" w:pos="336"/>
          <w:tab w:val="left" w:pos="364"/>
          <w:tab w:val="num" w:pos="1440"/>
        </w:tabs>
        <w:spacing w:after="0" w:line="240" w:lineRule="auto"/>
        <w:ind w:firstLine="284"/>
        <w:jc w:val="center"/>
        <w:rPr>
          <w:rFonts w:ascii="Times New Roman" w:eastAsia="Times New Roman" w:hAnsi="Times New Roman" w:cs="Times New Roman"/>
          <w:b/>
          <w:bCs/>
          <w:kern w:val="0"/>
          <w:sz w:val="24"/>
          <w:szCs w:val="24"/>
          <w:lang w:val="uk-UA" w:eastAsia="ru-RU"/>
          <w14:ligatures w14:val="none"/>
        </w:rPr>
      </w:pPr>
    </w:p>
    <w:p w14:paraId="48C84191"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12.1. Відносини, що виникають при укладанні або в процесі виконання цього Договору, що є неврегульованими цим Договором, регулюються чинним законодавством України. </w:t>
      </w:r>
    </w:p>
    <w:p w14:paraId="4588406D"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12.2. Підрядник виконує роботи власними силами або залучає до виконання робіт інших осіб (субпідрядників) за письмовою згодою Замовника, за умови, що такі субпідрядники мають відповідну кваліфікацію і необхідні дозвільні документи. </w:t>
      </w:r>
    </w:p>
    <w:p w14:paraId="171C6CE4"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12.3. У разі зміни статусу однією із Сторін, вона зобов'язана повідомити про це іншу сторону в письмовій формі в п'ятиденний строк. </w:t>
      </w:r>
    </w:p>
    <w:p w14:paraId="388A31C2" w14:textId="77777777" w:rsidR="00E94742" w:rsidRPr="00857AB1" w:rsidRDefault="00E94742" w:rsidP="00E94742">
      <w:pPr>
        <w:pBdr>
          <w:top w:val="nil"/>
          <w:left w:val="nil"/>
          <w:bottom w:val="nil"/>
          <w:right w:val="nil"/>
          <w:between w:val="nil"/>
        </w:pBd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12.4. Сторони несуть повну відповідальність за правильність зазначених ними у цьому Договорі реквізитів та при зміні банківських реквізитів, адреси, назви Сторін, Сторони зобов’язані не пізніше 15 календарних днів повідомити про таку плановану зміну іншій Стороні та не пізніше ніж за 5 робочих днів до початку виконання зобов’язань під новими реквізитами надати завірені копії документів, що фіксують таку зміну. </w:t>
      </w:r>
    </w:p>
    <w:p w14:paraId="28A3AB88"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 xml:space="preserve">12.5. Усі повідомлення, що направляються Сторонами одна одній згідно з цим Договором мають бути здійснені в письмовій формі і будуть вважатись поданими належним чином, якщо вони надіслані листом на замовлення, або доставлені особисто за зазначеними адресами Сторін. </w:t>
      </w:r>
    </w:p>
    <w:p w14:paraId="29F841E5" w14:textId="77777777" w:rsidR="00E94742" w:rsidRPr="00857AB1" w:rsidRDefault="00E94742" w:rsidP="00E94742">
      <w:pPr>
        <w:suppressAutoHyphens/>
        <w:spacing w:after="0" w:line="240" w:lineRule="auto"/>
        <w:ind w:firstLine="567"/>
        <w:jc w:val="both"/>
        <w:rPr>
          <w:rFonts w:ascii="Times New Roman" w:eastAsia="Times New Roman" w:hAnsi="Times New Roman" w:cs="Times New Roman"/>
          <w:kern w:val="0"/>
          <w:sz w:val="24"/>
          <w:szCs w:val="24"/>
          <w:lang w:val="uk-UA" w:eastAsia="ar-SA"/>
          <w14:ligatures w14:val="none"/>
        </w:rPr>
      </w:pPr>
      <w:r w:rsidRPr="00857AB1">
        <w:rPr>
          <w:rFonts w:ascii="Times New Roman" w:eastAsia="Times New Roman" w:hAnsi="Times New Roman" w:cs="Times New Roman"/>
          <w:kern w:val="0"/>
          <w:sz w:val="24"/>
          <w:szCs w:val="24"/>
          <w:lang w:val="uk-UA" w:eastAsia="ar-SA"/>
          <w14:ligatures w14:val="none"/>
        </w:rPr>
        <w:t>12.6. Договір складений українською мовою у двох автентичних примірниках, кожний з яких має однакову юридичну силу, по одному для кожної із Сторін.</w:t>
      </w:r>
    </w:p>
    <w:p w14:paraId="3404BE97" w14:textId="77777777" w:rsidR="00E94742" w:rsidRPr="00857AB1" w:rsidRDefault="00E94742" w:rsidP="00E94742">
      <w:pPr>
        <w:shd w:val="clear" w:color="auto" w:fill="FFFFFF"/>
        <w:tabs>
          <w:tab w:val="left" w:pos="336"/>
          <w:tab w:val="left" w:pos="364"/>
          <w:tab w:val="num" w:pos="1440"/>
        </w:tabs>
        <w:spacing w:after="0" w:line="240" w:lineRule="auto"/>
        <w:ind w:firstLine="284"/>
        <w:jc w:val="both"/>
        <w:rPr>
          <w:rFonts w:ascii="Times New Roman" w:eastAsia="Times New Roman" w:hAnsi="Times New Roman" w:cs="Times New Roman"/>
          <w:b/>
          <w:kern w:val="0"/>
          <w:sz w:val="24"/>
          <w:szCs w:val="24"/>
          <w:highlight w:val="yellow"/>
          <w:lang w:val="uk-UA" w:eastAsia="ru-RU"/>
          <w14:ligatures w14:val="none"/>
        </w:rPr>
      </w:pPr>
    </w:p>
    <w:p w14:paraId="35107CE0" w14:textId="77777777" w:rsidR="00E94742" w:rsidRPr="00857AB1" w:rsidRDefault="00E94742" w:rsidP="00E94742">
      <w:pPr>
        <w:shd w:val="clear" w:color="auto" w:fill="FFFFFF"/>
        <w:tabs>
          <w:tab w:val="left" w:pos="336"/>
          <w:tab w:val="left" w:pos="364"/>
          <w:tab w:val="num" w:pos="1440"/>
        </w:tabs>
        <w:spacing w:after="0" w:line="240" w:lineRule="auto"/>
        <w:ind w:firstLine="284"/>
        <w:jc w:val="center"/>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b/>
          <w:kern w:val="0"/>
          <w:sz w:val="24"/>
          <w:szCs w:val="24"/>
          <w:lang w:val="uk-UA" w:eastAsia="ru-RU"/>
          <w14:ligatures w14:val="none"/>
        </w:rPr>
        <w:t>13. Додатки до Договору</w:t>
      </w:r>
      <w:r w:rsidRPr="00857AB1">
        <w:rPr>
          <w:rFonts w:ascii="Times New Roman" w:eastAsia="Times New Roman" w:hAnsi="Times New Roman" w:cs="Times New Roman"/>
          <w:kern w:val="0"/>
          <w:sz w:val="24"/>
          <w:szCs w:val="24"/>
          <w:lang w:eastAsia="ru-RU"/>
          <w14:ligatures w14:val="none"/>
        </w:rPr>
        <w:t xml:space="preserve">       </w:t>
      </w:r>
    </w:p>
    <w:p w14:paraId="549364EE" w14:textId="77777777" w:rsidR="00E94742" w:rsidRPr="00857AB1" w:rsidRDefault="00E94742" w:rsidP="00E94742">
      <w:pPr>
        <w:tabs>
          <w:tab w:val="left" w:pos="336"/>
          <w:tab w:val="left" w:pos="364"/>
          <w:tab w:val="num" w:pos="1440"/>
        </w:tabs>
        <w:spacing w:after="0" w:line="240" w:lineRule="auto"/>
        <w:ind w:firstLine="284"/>
        <w:jc w:val="both"/>
        <w:rPr>
          <w:rFonts w:ascii="Times New Roman" w:eastAsia="Times New Roman" w:hAnsi="Times New Roman" w:cs="Times New Roman"/>
          <w:kern w:val="0"/>
          <w:sz w:val="24"/>
          <w:szCs w:val="24"/>
          <w:lang w:val="uk-UA" w:eastAsia="ru-RU"/>
          <w14:ligatures w14:val="none"/>
        </w:rPr>
      </w:pPr>
    </w:p>
    <w:p w14:paraId="3593EA35" w14:textId="77777777" w:rsidR="00E94742" w:rsidRPr="00857AB1" w:rsidRDefault="00E94742" w:rsidP="00E94742">
      <w:pPr>
        <w:tabs>
          <w:tab w:val="left" w:pos="336"/>
          <w:tab w:val="left" w:pos="364"/>
          <w:tab w:val="num" w:pos="1440"/>
        </w:tabs>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kern w:val="0"/>
          <w:sz w:val="24"/>
          <w:szCs w:val="24"/>
          <w:lang w:val="uk-UA" w:eastAsia="ru-RU"/>
          <w14:ligatures w14:val="none"/>
        </w:rPr>
        <w:t>13.1. Графік виконання робіт – Додаток № 1.</w:t>
      </w:r>
    </w:p>
    <w:p w14:paraId="068CD4BD" w14:textId="77777777" w:rsidR="00E94742" w:rsidRPr="00857AB1" w:rsidRDefault="00E94742" w:rsidP="00E94742">
      <w:pPr>
        <w:tabs>
          <w:tab w:val="left" w:pos="336"/>
          <w:tab w:val="left" w:pos="364"/>
          <w:tab w:val="num" w:pos="1440"/>
        </w:tabs>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kern w:val="0"/>
          <w:sz w:val="24"/>
          <w:szCs w:val="24"/>
          <w:lang w:val="uk-UA" w:eastAsia="ru-RU"/>
          <w14:ligatures w14:val="none"/>
        </w:rPr>
        <w:t>13.2. Договірна ціна.– Додаток № 2.</w:t>
      </w:r>
    </w:p>
    <w:p w14:paraId="63CA1633" w14:textId="77777777" w:rsidR="00E94742" w:rsidRDefault="00E94742" w:rsidP="00E94742">
      <w:pPr>
        <w:tabs>
          <w:tab w:val="left" w:pos="336"/>
          <w:tab w:val="left" w:pos="364"/>
          <w:tab w:val="num" w:pos="1440"/>
        </w:tabs>
        <w:spacing w:after="0" w:line="240" w:lineRule="auto"/>
        <w:ind w:firstLine="284"/>
        <w:jc w:val="both"/>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kern w:val="0"/>
          <w:sz w:val="24"/>
          <w:szCs w:val="24"/>
          <w:lang w:val="uk-UA" w:eastAsia="ru-RU"/>
          <w14:ligatures w14:val="none"/>
        </w:rPr>
        <w:t>13.3. План фінансування – Додаток №3</w:t>
      </w:r>
    </w:p>
    <w:p w14:paraId="4A8E968E" w14:textId="3664967D" w:rsidR="00E94742" w:rsidRPr="00857AB1" w:rsidRDefault="00E94742" w:rsidP="00E94742">
      <w:pPr>
        <w:tabs>
          <w:tab w:val="left" w:pos="336"/>
          <w:tab w:val="left" w:pos="364"/>
          <w:tab w:val="num" w:pos="1440"/>
        </w:tabs>
        <w:spacing w:after="0" w:line="240" w:lineRule="auto"/>
        <w:ind w:firstLine="284"/>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13.4. </w:t>
      </w:r>
      <w:proofErr w:type="spellStart"/>
      <w:r w:rsidRPr="00E94742">
        <w:rPr>
          <w:rFonts w:ascii="Times New Roman" w:eastAsia="Times New Roman" w:hAnsi="Times New Roman" w:cs="Times New Roman"/>
          <w:kern w:val="0"/>
          <w:sz w:val="24"/>
          <w:szCs w:val="24"/>
          <w:lang w:eastAsia="ru-RU"/>
          <w14:ligatures w14:val="none"/>
        </w:rPr>
        <w:t>Інформація</w:t>
      </w:r>
      <w:proofErr w:type="spellEnd"/>
      <w:r w:rsidRPr="00E94742">
        <w:rPr>
          <w:rFonts w:ascii="Times New Roman" w:eastAsia="Times New Roman" w:hAnsi="Times New Roman" w:cs="Times New Roman"/>
          <w:kern w:val="0"/>
          <w:sz w:val="24"/>
          <w:szCs w:val="24"/>
          <w:lang w:eastAsia="ru-RU"/>
          <w14:ligatures w14:val="none"/>
        </w:rPr>
        <w:t xml:space="preserve"> про </w:t>
      </w:r>
      <w:proofErr w:type="spellStart"/>
      <w:r w:rsidRPr="00E94742">
        <w:rPr>
          <w:rFonts w:ascii="Times New Roman" w:eastAsia="Times New Roman" w:hAnsi="Times New Roman" w:cs="Times New Roman"/>
          <w:kern w:val="0"/>
          <w:sz w:val="24"/>
          <w:szCs w:val="24"/>
          <w:lang w:eastAsia="ru-RU"/>
          <w14:ligatures w14:val="none"/>
        </w:rPr>
        <w:t>ціни</w:t>
      </w:r>
      <w:proofErr w:type="spellEnd"/>
      <w:r w:rsidRPr="00E94742">
        <w:rPr>
          <w:rFonts w:ascii="Times New Roman" w:eastAsia="Times New Roman" w:hAnsi="Times New Roman" w:cs="Times New Roman"/>
          <w:kern w:val="0"/>
          <w:sz w:val="24"/>
          <w:szCs w:val="24"/>
          <w:lang w:eastAsia="ru-RU"/>
          <w14:ligatures w14:val="none"/>
        </w:rPr>
        <w:t xml:space="preserve"> на </w:t>
      </w:r>
      <w:proofErr w:type="spellStart"/>
      <w:r w:rsidRPr="00E94742">
        <w:rPr>
          <w:rFonts w:ascii="Times New Roman" w:eastAsia="Times New Roman" w:hAnsi="Times New Roman" w:cs="Times New Roman"/>
          <w:kern w:val="0"/>
          <w:sz w:val="24"/>
          <w:szCs w:val="24"/>
          <w:lang w:eastAsia="ru-RU"/>
          <w14:ligatures w14:val="none"/>
        </w:rPr>
        <w:t>матеріальні</w:t>
      </w:r>
      <w:proofErr w:type="spellEnd"/>
      <w:r w:rsidRPr="00E94742">
        <w:rPr>
          <w:rFonts w:ascii="Times New Roman" w:eastAsia="Times New Roman" w:hAnsi="Times New Roman" w:cs="Times New Roman"/>
          <w:kern w:val="0"/>
          <w:sz w:val="24"/>
          <w:szCs w:val="24"/>
          <w:lang w:eastAsia="ru-RU"/>
          <w14:ligatures w14:val="none"/>
        </w:rPr>
        <w:t xml:space="preserve"> </w:t>
      </w:r>
      <w:proofErr w:type="spellStart"/>
      <w:r w:rsidRPr="00E94742">
        <w:rPr>
          <w:rFonts w:ascii="Times New Roman" w:eastAsia="Times New Roman" w:hAnsi="Times New Roman" w:cs="Times New Roman"/>
          <w:kern w:val="0"/>
          <w:sz w:val="24"/>
          <w:szCs w:val="24"/>
          <w:lang w:eastAsia="ru-RU"/>
          <w14:ligatures w14:val="none"/>
        </w:rPr>
        <w:t>ресурси</w:t>
      </w:r>
      <w:proofErr w:type="spellEnd"/>
      <w:r w:rsidRPr="00E94742">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uk-UA" w:eastAsia="ru-RU"/>
          <w14:ligatures w14:val="none"/>
        </w:rPr>
        <w:t>-</w:t>
      </w:r>
      <w:r w:rsidRPr="00E94742">
        <w:rPr>
          <w:rFonts w:ascii="Times New Roman" w:eastAsia="Times New Roman" w:hAnsi="Times New Roman" w:cs="Times New Roman"/>
          <w:kern w:val="0"/>
          <w:sz w:val="24"/>
          <w:szCs w:val="24"/>
          <w:lang w:val="uk-UA" w:eastAsia="ru-RU"/>
          <w14:ligatures w14:val="none"/>
        </w:rPr>
        <w:t>Додаток №4</w:t>
      </w:r>
    </w:p>
    <w:p w14:paraId="5AC27D90" w14:textId="77777777" w:rsidR="00E94742" w:rsidRPr="00857AB1" w:rsidRDefault="00E94742" w:rsidP="00E94742">
      <w:pPr>
        <w:shd w:val="clear" w:color="auto" w:fill="FFFFFF"/>
        <w:tabs>
          <w:tab w:val="left" w:pos="336"/>
          <w:tab w:val="left" w:pos="364"/>
          <w:tab w:val="num" w:pos="1440"/>
        </w:tabs>
        <w:spacing w:after="0" w:line="240" w:lineRule="auto"/>
        <w:ind w:firstLine="284"/>
        <w:jc w:val="both"/>
        <w:rPr>
          <w:rFonts w:ascii="Times New Roman" w:eastAsia="Times New Roman" w:hAnsi="Times New Roman" w:cs="Times New Roman"/>
          <w:kern w:val="0"/>
          <w:sz w:val="24"/>
          <w:szCs w:val="24"/>
          <w:highlight w:val="yellow"/>
          <w:lang w:val="uk-UA" w:eastAsia="ru-RU"/>
          <w14:ligatures w14:val="none"/>
        </w:rPr>
      </w:pPr>
    </w:p>
    <w:p w14:paraId="32E236EE" w14:textId="77777777" w:rsidR="00E94742" w:rsidRPr="00857AB1" w:rsidRDefault="00E94742" w:rsidP="00E94742">
      <w:pPr>
        <w:tabs>
          <w:tab w:val="left" w:pos="284"/>
        </w:tabs>
        <w:spacing w:after="0" w:line="240" w:lineRule="auto"/>
        <w:jc w:val="center"/>
        <w:rPr>
          <w:rFonts w:ascii="Times New Roman" w:eastAsia="Times New Roman" w:hAnsi="Times New Roman" w:cs="Times New Roman"/>
          <w:b/>
          <w:kern w:val="0"/>
          <w:sz w:val="24"/>
          <w:szCs w:val="24"/>
          <w:lang w:val="uk-UA" w:eastAsia="ru-RU"/>
          <w14:ligatures w14:val="none"/>
        </w:rPr>
      </w:pPr>
    </w:p>
    <w:p w14:paraId="2B621CC2" w14:textId="77777777" w:rsidR="00E94742" w:rsidRPr="00857AB1" w:rsidRDefault="00E94742" w:rsidP="00E94742">
      <w:pPr>
        <w:tabs>
          <w:tab w:val="left" w:pos="284"/>
        </w:tabs>
        <w:spacing w:after="0" w:line="240" w:lineRule="auto"/>
        <w:jc w:val="center"/>
        <w:rPr>
          <w:rFonts w:ascii="Times New Roman" w:eastAsia="Times New Roman" w:hAnsi="Times New Roman" w:cs="Times New Roman"/>
          <w:b/>
          <w:kern w:val="0"/>
          <w:sz w:val="24"/>
          <w:szCs w:val="24"/>
          <w:lang w:val="uk-UA" w:eastAsia="ru-RU"/>
          <w14:ligatures w14:val="none"/>
        </w:rPr>
      </w:pPr>
      <w:r w:rsidRPr="00857AB1">
        <w:rPr>
          <w:rFonts w:ascii="Times New Roman" w:eastAsia="Times New Roman" w:hAnsi="Times New Roman" w:cs="Times New Roman"/>
          <w:b/>
          <w:kern w:val="0"/>
          <w:sz w:val="24"/>
          <w:szCs w:val="24"/>
          <w:lang w:val="uk-UA" w:eastAsia="ru-RU"/>
          <w14:ligatures w14:val="none"/>
        </w:rPr>
        <w:lastRenderedPageBreak/>
        <w:t>14. Адреси та реквізити Сторін</w:t>
      </w:r>
    </w:p>
    <w:tbl>
      <w:tblPr>
        <w:tblW w:w="9923"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61"/>
      </w:tblGrid>
      <w:tr w:rsidR="00E94742" w:rsidRPr="00857AB1" w14:paraId="162BF8DC" w14:textId="77777777" w:rsidTr="00531DCF">
        <w:trPr>
          <w:trHeight w:val="308"/>
        </w:trPr>
        <w:tc>
          <w:tcPr>
            <w:tcW w:w="4962" w:type="dxa"/>
            <w:tcMar>
              <w:top w:w="100" w:type="dxa"/>
              <w:left w:w="100" w:type="dxa"/>
              <w:bottom w:w="100" w:type="dxa"/>
              <w:right w:w="100" w:type="dxa"/>
            </w:tcMar>
          </w:tcPr>
          <w:p w14:paraId="6DF5FF36"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ЗАМОВНИК</w:t>
            </w:r>
          </w:p>
          <w:p w14:paraId="114CB86D"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Департамент з питань самоорганізації населення Дніпровської міської ради</w:t>
            </w:r>
          </w:p>
          <w:p w14:paraId="474BE02D"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
          <w:p w14:paraId="44E3E920"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Юридична адреса:</w:t>
            </w:r>
            <w:r w:rsidRPr="00857AB1">
              <w:rPr>
                <w:rFonts w:ascii="Times New Roman" w:eastAsia="Times New Roman" w:hAnsi="Times New Roman" w:cs="Times New Roman"/>
                <w:color w:val="000000"/>
                <w:kern w:val="0"/>
                <w:sz w:val="24"/>
                <w:szCs w:val="24"/>
                <w:lang w:val="uk-UA" w:eastAsia="ru-RU"/>
                <w14:ligatures w14:val="none"/>
              </w:rPr>
              <w:br/>
              <w:t>49000, м. Дніпро,</w:t>
            </w:r>
          </w:p>
          <w:p w14:paraId="7673551A"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просп</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Дмитра Яворницького, буд. 75 </w:t>
            </w:r>
          </w:p>
          <w:p w14:paraId="4194B68A"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ЄДРПОУ:  44124263</w:t>
            </w:r>
          </w:p>
          <w:p w14:paraId="012B9BC9"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010424B9"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17017140"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Держказначейська</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служба України, м. Київ</w:t>
            </w:r>
          </w:p>
          <w:p w14:paraId="2D627163"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МФО 820172</w:t>
            </w:r>
          </w:p>
          <w:p w14:paraId="34A4B8F2"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Тел</w:t>
            </w:r>
            <w:proofErr w:type="spellEnd"/>
            <w:r w:rsidRPr="00857AB1">
              <w:rPr>
                <w:rFonts w:ascii="Times New Roman" w:eastAsia="Times New Roman" w:hAnsi="Times New Roman" w:cs="Times New Roman"/>
                <w:color w:val="000000"/>
                <w:kern w:val="0"/>
                <w:sz w:val="24"/>
                <w:szCs w:val="24"/>
                <w:lang w:val="uk-UA" w:eastAsia="ru-RU"/>
                <w14:ligatures w14:val="none"/>
              </w:rPr>
              <w:t>. 093 181 63 34</w:t>
            </w:r>
          </w:p>
          <w:p w14:paraId="2E57F32B"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Директор  департаменту</w:t>
            </w:r>
          </w:p>
          <w:p w14:paraId="7F18933E"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eastAsia="ru-RU"/>
                <w14:ligatures w14:val="none"/>
              </w:rPr>
            </w:pPr>
          </w:p>
          <w:p w14:paraId="6CD5B92E"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 xml:space="preserve">___________________  </w:t>
            </w:r>
            <w:r w:rsidRPr="00857AB1">
              <w:rPr>
                <w:rFonts w:ascii="Times New Roman" w:eastAsia="Times New Roman" w:hAnsi="Times New Roman" w:cs="Times New Roman"/>
                <w:color w:val="000000"/>
                <w:kern w:val="0"/>
                <w:sz w:val="24"/>
                <w:szCs w:val="24"/>
                <w:lang w:val="uk-UA"/>
                <w14:ligatures w14:val="none"/>
              </w:rPr>
              <w:t>С.М. ТКАЧЕНКО</w:t>
            </w:r>
          </w:p>
          <w:p w14:paraId="5E2E017C"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МП</w:t>
            </w:r>
          </w:p>
        </w:tc>
        <w:tc>
          <w:tcPr>
            <w:tcW w:w="4961" w:type="dxa"/>
            <w:tcMar>
              <w:top w:w="100" w:type="dxa"/>
              <w:left w:w="100" w:type="dxa"/>
              <w:bottom w:w="100" w:type="dxa"/>
              <w:right w:w="100" w:type="dxa"/>
            </w:tcMar>
          </w:tcPr>
          <w:p w14:paraId="25FBE1EB" w14:textId="77777777" w:rsidR="00E94742" w:rsidRPr="00857AB1" w:rsidRDefault="00E94742" w:rsidP="00531DCF">
            <w:pPr>
              <w:spacing w:after="0" w:line="240" w:lineRule="auto"/>
              <w:ind w:right="6"/>
              <w:jc w:val="both"/>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ПІДРЯДНИК</w:t>
            </w:r>
          </w:p>
          <w:p w14:paraId="4B16AF1D"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 xml:space="preserve"> </w:t>
            </w:r>
          </w:p>
          <w:p w14:paraId="4048D4F6"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451EAAA6"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44856E82"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4DED40A6"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21D60ED3"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2C038B6C"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1F086EC0"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218D7E4A"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4C329BBF"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4C8DD770"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14:ligatures w14:val="none"/>
              </w:rPr>
            </w:pPr>
          </w:p>
          <w:p w14:paraId="788EB07C"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14:ligatures w14:val="none"/>
              </w:rPr>
            </w:pPr>
          </w:p>
          <w:p w14:paraId="15158C38"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14:ligatures w14:val="none"/>
              </w:rPr>
            </w:pPr>
          </w:p>
          <w:p w14:paraId="76B10DE4" w14:textId="77777777" w:rsidR="00E94742" w:rsidRPr="00857AB1" w:rsidRDefault="00E94742" w:rsidP="00531DCF">
            <w:pPr>
              <w:spacing w:after="0" w:line="240" w:lineRule="auto"/>
              <w:rPr>
                <w:rFonts w:ascii="Times New Roman" w:eastAsia="Times New Roman" w:hAnsi="Times New Roman" w:cs="Times New Roman"/>
                <w:kern w:val="0"/>
                <w:sz w:val="24"/>
                <w:szCs w:val="24"/>
                <w:lang w:val="uk-UA"/>
                <w14:ligatures w14:val="none"/>
              </w:rPr>
            </w:pPr>
            <w:r w:rsidRPr="00857AB1">
              <w:rPr>
                <w:rFonts w:ascii="Times New Roman" w:eastAsia="Times New Roman" w:hAnsi="Times New Roman" w:cs="Times New Roman"/>
                <w:color w:val="000000"/>
                <w:kern w:val="0"/>
                <w:sz w:val="24"/>
                <w:szCs w:val="24"/>
                <w:lang w:val="uk-UA"/>
                <w14:ligatures w14:val="none"/>
              </w:rPr>
              <w:t xml:space="preserve">___________________  </w:t>
            </w:r>
          </w:p>
          <w:p w14:paraId="016EE3F6" w14:textId="77777777" w:rsidR="00E94742" w:rsidRPr="00857AB1" w:rsidRDefault="00E94742" w:rsidP="00531DCF">
            <w:pPr>
              <w:spacing w:after="0" w:line="240" w:lineRule="auto"/>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14:ligatures w14:val="none"/>
              </w:rPr>
              <w:t>МП</w:t>
            </w:r>
          </w:p>
        </w:tc>
      </w:tr>
    </w:tbl>
    <w:p w14:paraId="2FF6D502" w14:textId="77777777" w:rsidR="00E94742" w:rsidRPr="00857AB1" w:rsidRDefault="00E94742" w:rsidP="00E94742">
      <w:pPr>
        <w:spacing w:after="0" w:line="240" w:lineRule="auto"/>
        <w:rPr>
          <w:rFonts w:ascii="Times New Roman" w:eastAsia="Times New Roman" w:hAnsi="Times New Roman" w:cs="Times New Roman"/>
          <w:b/>
          <w:kern w:val="0"/>
          <w:sz w:val="24"/>
          <w:szCs w:val="24"/>
          <w:lang w:val="uk-UA" w:eastAsia="ru-RU"/>
          <w14:ligatures w14:val="none"/>
        </w:rPr>
      </w:pPr>
    </w:p>
    <w:p w14:paraId="2B567ED7" w14:textId="77777777" w:rsidR="00E94742" w:rsidRPr="00857AB1" w:rsidRDefault="00E94742" w:rsidP="00E94742">
      <w:pPr>
        <w:spacing w:after="200" w:line="276" w:lineRule="auto"/>
        <w:ind w:left="5664"/>
        <w:rPr>
          <w:rFonts w:ascii="Times New Roman" w:eastAsia="Times New Roman" w:hAnsi="Times New Roman" w:cs="Times New Roman"/>
          <w:b/>
          <w:kern w:val="0"/>
          <w:sz w:val="23"/>
          <w:szCs w:val="23"/>
          <w:lang w:eastAsia="ru-RU"/>
          <w14:ligatures w14:val="none"/>
        </w:rPr>
      </w:pPr>
      <w:r w:rsidRPr="00857AB1">
        <w:rPr>
          <w:rFonts w:ascii="Times New Roman" w:eastAsia="Times New Roman" w:hAnsi="Times New Roman" w:cs="Times New Roman"/>
          <w:b/>
          <w:kern w:val="0"/>
          <w:sz w:val="24"/>
          <w:szCs w:val="24"/>
          <w:highlight w:val="yellow"/>
          <w:lang w:val="uk-UA" w:eastAsia="ru-RU"/>
          <w14:ligatures w14:val="none"/>
        </w:rPr>
        <w:br w:type="page"/>
      </w:r>
      <w:r w:rsidRPr="00857AB1">
        <w:rPr>
          <w:rFonts w:ascii="Times New Roman" w:eastAsia="Times New Roman" w:hAnsi="Times New Roman" w:cs="Times New Roman"/>
          <w:b/>
          <w:kern w:val="0"/>
          <w:sz w:val="23"/>
          <w:szCs w:val="23"/>
          <w:lang w:val="uk-UA" w:eastAsia="ru-RU"/>
          <w14:ligatures w14:val="none"/>
        </w:rPr>
        <w:lastRenderedPageBreak/>
        <w:t>Додаток №1</w:t>
      </w:r>
      <w:r w:rsidRPr="00857AB1">
        <w:rPr>
          <w:rFonts w:ascii="Times New Roman" w:eastAsia="Times New Roman" w:hAnsi="Times New Roman" w:cs="Times New Roman"/>
          <w:b/>
          <w:kern w:val="0"/>
          <w:sz w:val="23"/>
          <w:szCs w:val="23"/>
          <w:lang w:eastAsia="ru-RU"/>
          <w14:ligatures w14:val="none"/>
        </w:rPr>
        <w:t xml:space="preserve"> </w:t>
      </w:r>
      <w:r w:rsidRPr="00857AB1">
        <w:rPr>
          <w:rFonts w:ascii="Times New Roman" w:eastAsia="Times New Roman" w:hAnsi="Times New Roman" w:cs="Times New Roman"/>
          <w:b/>
          <w:kern w:val="0"/>
          <w:sz w:val="23"/>
          <w:szCs w:val="23"/>
          <w:lang w:val="uk-UA" w:eastAsia="ru-RU"/>
          <w14:ligatures w14:val="none"/>
        </w:rPr>
        <w:t xml:space="preserve">до договору </w:t>
      </w:r>
      <w:r w:rsidRPr="00857AB1">
        <w:rPr>
          <w:rFonts w:ascii="Times New Roman" w:eastAsia="Calibri" w:hAnsi="Times New Roman" w:cs="Times New Roman"/>
          <w:b/>
          <w:bCs/>
          <w:color w:val="000000"/>
          <w:kern w:val="0"/>
          <w:lang w:val="uk-UA"/>
          <w14:ligatures w14:val="none"/>
        </w:rPr>
        <w:t>№ __________</w:t>
      </w:r>
      <w:r w:rsidRPr="00857AB1">
        <w:rPr>
          <w:rFonts w:ascii="Times New Roman" w:eastAsia="Calibri" w:hAnsi="Times New Roman" w:cs="Times New Roman"/>
          <w:b/>
          <w:bCs/>
          <w:color w:val="000000"/>
          <w:kern w:val="0"/>
          <w14:ligatures w14:val="none"/>
        </w:rPr>
        <w:t xml:space="preserve"> </w:t>
      </w:r>
    </w:p>
    <w:p w14:paraId="304CB66A" w14:textId="2F808267" w:rsidR="00E94742" w:rsidRPr="00857AB1" w:rsidRDefault="00E94742" w:rsidP="00E94742">
      <w:pPr>
        <w:spacing w:after="0" w:line="240" w:lineRule="auto"/>
        <w:jc w:val="right"/>
        <w:rPr>
          <w:rFonts w:ascii="Times New Roman" w:eastAsia="Times New Roman" w:hAnsi="Times New Roman" w:cs="Times New Roman"/>
          <w:b/>
          <w:kern w:val="0"/>
          <w:sz w:val="23"/>
          <w:szCs w:val="23"/>
          <w:lang w:val="uk-UA" w:eastAsia="ru-RU"/>
          <w14:ligatures w14:val="none"/>
        </w:rPr>
      </w:pPr>
      <w:r w:rsidRPr="00857AB1">
        <w:rPr>
          <w:rFonts w:ascii="Times New Roman" w:eastAsia="Times New Roman" w:hAnsi="Times New Roman" w:cs="Times New Roman"/>
          <w:b/>
          <w:kern w:val="0"/>
          <w:sz w:val="23"/>
          <w:szCs w:val="23"/>
          <w:lang w:val="uk-UA" w:eastAsia="ru-RU"/>
          <w14:ligatures w14:val="none"/>
        </w:rPr>
        <w:t>від «        »                         202</w:t>
      </w:r>
      <w:r w:rsidR="005155D0">
        <w:rPr>
          <w:rFonts w:ascii="Times New Roman" w:eastAsia="Times New Roman" w:hAnsi="Times New Roman" w:cs="Times New Roman"/>
          <w:b/>
          <w:kern w:val="0"/>
          <w:sz w:val="23"/>
          <w:szCs w:val="23"/>
          <w:lang w:val="uk-UA" w:eastAsia="ru-RU"/>
          <w14:ligatures w14:val="none"/>
        </w:rPr>
        <w:t>5</w:t>
      </w:r>
      <w:r w:rsidRPr="00857AB1">
        <w:rPr>
          <w:rFonts w:ascii="Times New Roman" w:eastAsia="Times New Roman" w:hAnsi="Times New Roman" w:cs="Times New Roman"/>
          <w:b/>
          <w:kern w:val="0"/>
          <w:sz w:val="23"/>
          <w:szCs w:val="23"/>
          <w:lang w:val="uk-UA" w:eastAsia="ru-RU"/>
          <w14:ligatures w14:val="none"/>
        </w:rPr>
        <w:t xml:space="preserve"> р.</w:t>
      </w:r>
    </w:p>
    <w:p w14:paraId="09FEDA76" w14:textId="77777777" w:rsidR="00E94742" w:rsidRPr="00857AB1" w:rsidRDefault="00E94742" w:rsidP="00E94742">
      <w:pPr>
        <w:spacing w:after="0" w:line="240" w:lineRule="auto"/>
        <w:jc w:val="right"/>
        <w:rPr>
          <w:rFonts w:ascii="Times New Roman" w:eastAsia="Times New Roman" w:hAnsi="Times New Roman" w:cs="Times New Roman"/>
          <w:b/>
          <w:kern w:val="0"/>
          <w:sz w:val="23"/>
          <w:szCs w:val="23"/>
          <w:lang w:val="uk-UA" w:eastAsia="ru-RU"/>
          <w14:ligatures w14:val="none"/>
        </w:rPr>
      </w:pPr>
    </w:p>
    <w:p w14:paraId="110FA9D0" w14:textId="77777777" w:rsidR="00E94742" w:rsidRPr="00857AB1" w:rsidRDefault="00E94742" w:rsidP="00E94742">
      <w:pPr>
        <w:spacing w:after="0" w:line="240" w:lineRule="auto"/>
        <w:jc w:val="right"/>
        <w:rPr>
          <w:rFonts w:ascii="Times New Roman" w:eastAsia="Times New Roman" w:hAnsi="Times New Roman" w:cs="Times New Roman"/>
          <w:b/>
          <w:kern w:val="0"/>
          <w:sz w:val="23"/>
          <w:szCs w:val="23"/>
          <w:lang w:val="uk-UA" w:eastAsia="ru-RU"/>
          <w14:ligatures w14:val="none"/>
        </w:rPr>
      </w:pPr>
    </w:p>
    <w:p w14:paraId="20F25097" w14:textId="77777777" w:rsidR="00E94742" w:rsidRPr="00857AB1" w:rsidRDefault="00E94742" w:rsidP="00E94742">
      <w:pPr>
        <w:spacing w:after="0" w:line="240" w:lineRule="auto"/>
        <w:jc w:val="center"/>
        <w:rPr>
          <w:rFonts w:ascii="Times New Roman" w:eastAsia="Calibri" w:hAnsi="Times New Roman" w:cs="Times New Roman"/>
          <w:b/>
          <w:kern w:val="0"/>
          <w:sz w:val="23"/>
          <w:szCs w:val="23"/>
          <w:lang w:val="uk-UA"/>
          <w14:ligatures w14:val="none"/>
        </w:rPr>
      </w:pPr>
      <w:r w:rsidRPr="00857AB1">
        <w:rPr>
          <w:rFonts w:ascii="Times New Roman" w:eastAsia="Calibri" w:hAnsi="Times New Roman" w:cs="Times New Roman"/>
          <w:b/>
          <w:kern w:val="0"/>
          <w:sz w:val="23"/>
          <w:szCs w:val="23"/>
          <w:lang w:val="uk-UA"/>
          <w14:ligatures w14:val="none"/>
        </w:rPr>
        <w:t>ГРАФІК ВИКОНАННЯ РОБІТ</w:t>
      </w:r>
    </w:p>
    <w:p w14:paraId="0B0A7FA5" w14:textId="77777777" w:rsidR="00E94742" w:rsidRPr="00857AB1" w:rsidRDefault="00E94742" w:rsidP="00E94742">
      <w:pPr>
        <w:spacing w:after="0" w:line="240" w:lineRule="auto"/>
        <w:jc w:val="center"/>
        <w:rPr>
          <w:rFonts w:ascii="Times New Roman" w:eastAsia="Calibri" w:hAnsi="Times New Roman" w:cs="Times New Roman"/>
          <w:b/>
          <w:kern w:val="0"/>
          <w:lang w:val="uk-UA"/>
          <w14:ligatures w14:val="none"/>
        </w:rPr>
      </w:pPr>
    </w:p>
    <w:p w14:paraId="2CCFA36A" w14:textId="77777777" w:rsidR="00E94742" w:rsidRPr="00857AB1" w:rsidRDefault="00E94742" w:rsidP="00E94742">
      <w:pPr>
        <w:spacing w:after="0" w:line="240" w:lineRule="auto"/>
        <w:jc w:val="center"/>
        <w:rPr>
          <w:rFonts w:ascii="Times New Roman" w:eastAsia="Tahoma" w:hAnsi="Times New Roman" w:cs="Times New Roman"/>
          <w:b/>
          <w:bCs/>
          <w:i/>
          <w:iCs/>
          <w:color w:val="00000A"/>
          <w:kern w:val="0"/>
          <w:sz w:val="24"/>
          <w:szCs w:val="24"/>
          <w:lang w:val="uk-UA" w:eastAsia="zh-CN" w:bidi="hi-IN"/>
          <w14:ligatures w14:val="none"/>
        </w:rPr>
      </w:pPr>
      <w:r w:rsidRPr="00857AB1">
        <w:rPr>
          <w:rFonts w:ascii="Times New Roman" w:eastAsia="Times New Roman" w:hAnsi="Times New Roman" w:cs="Times New Roman"/>
          <w:b/>
          <w:bCs/>
          <w:i/>
          <w:spacing w:val="-3"/>
          <w:kern w:val="0"/>
          <w:lang w:val="uk-UA" w:eastAsia="ru-RU"/>
          <w14:ligatures w14:val="none"/>
        </w:rPr>
        <w:t xml:space="preserve"> </w:t>
      </w:r>
      <w:bookmarkStart w:id="29" w:name="_Hlk167183008"/>
      <w:r w:rsidRPr="00E94742">
        <w:rPr>
          <w:rFonts w:ascii="Times New Roman" w:hAnsi="Times New Roman" w:cs="Times New Roman"/>
          <w:b/>
          <w:bCs/>
          <w:color w:val="1F1F1F"/>
          <w:kern w:val="0"/>
          <w:sz w:val="24"/>
          <w:szCs w:val="24"/>
          <w:shd w:val="clear" w:color="auto" w:fill="FFFFFF"/>
          <w14:ligatures w14:val="none"/>
        </w:rPr>
        <w:t xml:space="preserve"> </w:t>
      </w:r>
      <w:bookmarkStart w:id="30" w:name="_Hlk174363807"/>
      <w:r w:rsidRPr="00857AB1">
        <w:rPr>
          <w:rFonts w:ascii="Times New Roman" w:hAnsi="Times New Roman" w:cs="Times New Roman"/>
          <w:b/>
          <w:bCs/>
          <w:i/>
          <w:iCs/>
          <w:color w:val="1F1F1F"/>
          <w:kern w:val="0"/>
          <w:sz w:val="24"/>
          <w:szCs w:val="24"/>
          <w:shd w:val="clear" w:color="auto" w:fill="FFFFFF"/>
          <w:lang w:val="uk-UA"/>
          <w14:ligatures w14:val="none"/>
        </w:rPr>
        <w:t>Найменування предмета закупівлі</w:t>
      </w:r>
    </w:p>
    <w:bookmarkEnd w:id="29"/>
    <w:bookmarkEnd w:id="30"/>
    <w:p w14:paraId="34BCD9C3" w14:textId="77777777" w:rsidR="00E94742" w:rsidRPr="00857AB1" w:rsidRDefault="00E94742" w:rsidP="00E94742">
      <w:pPr>
        <w:ind w:left="324" w:right="414"/>
        <w:jc w:val="center"/>
        <w:rPr>
          <w:rFonts w:ascii="Times New Roman" w:eastAsia="Times New Roman" w:hAnsi="Times New Roman" w:cs="Times New Roman"/>
          <w:b/>
          <w:bCs/>
          <w:i/>
          <w:spacing w:val="-3"/>
          <w:kern w:val="0"/>
          <w:lang w:val="uk-UA" w:eastAsia="ru-RU"/>
          <w14:ligatures w14:val="none"/>
        </w:rPr>
      </w:pPr>
    </w:p>
    <w:p w14:paraId="4BFACB2B" w14:textId="77777777" w:rsidR="00E94742" w:rsidRPr="00857AB1" w:rsidRDefault="00E94742" w:rsidP="00E94742">
      <w:pPr>
        <w:ind w:left="324" w:right="414"/>
        <w:jc w:val="center"/>
        <w:rPr>
          <w:rFonts w:ascii="Times New Roman" w:eastAsia="Times New Roman" w:hAnsi="Times New Roman" w:cs="Times New Roman"/>
          <w:b/>
          <w:bCs/>
          <w:i/>
          <w:spacing w:val="-3"/>
          <w:kern w:val="0"/>
          <w:lang w:val="uk-UA" w:eastAsia="ru-RU"/>
          <w14:ligatures w14:val="none"/>
        </w:rPr>
      </w:pPr>
      <w:r w:rsidRPr="00857AB1">
        <w:rPr>
          <w:rFonts w:ascii="Times New Roman" w:eastAsia="Times New Roman" w:hAnsi="Times New Roman" w:cs="Times New Roman"/>
          <w:b/>
          <w:bCs/>
          <w:i/>
          <w:spacing w:val="-3"/>
          <w:kern w:val="0"/>
          <w:lang w:val="uk-UA" w:eastAsia="ru-RU"/>
          <w14:ligatures w14:val="none"/>
        </w:rPr>
        <w:t xml:space="preserve">    ДК 021:2015: 45453000-7 Капітальний ремонт і реставрація</w:t>
      </w:r>
    </w:p>
    <w:p w14:paraId="6F511117" w14:textId="77777777" w:rsidR="00E94742" w:rsidRPr="00857AB1" w:rsidRDefault="00E94742" w:rsidP="00E94742">
      <w:pPr>
        <w:ind w:left="324" w:right="414"/>
        <w:jc w:val="center"/>
        <w:rPr>
          <w:rFonts w:ascii="Times New Roman" w:eastAsia="Times New Roman" w:hAnsi="Times New Roman" w:cs="Times New Roman"/>
          <w:b/>
          <w:color w:val="000009"/>
          <w:kern w:val="0"/>
          <w14:ligatures w14:val="none"/>
        </w:rPr>
      </w:pPr>
      <w:r w:rsidRPr="00857AB1">
        <w:rPr>
          <w:rFonts w:ascii="Times New Roman" w:eastAsia="Times New Roman" w:hAnsi="Times New Roman" w:cs="Times New Roman"/>
          <w:bCs/>
          <w:i/>
          <w:spacing w:val="-3"/>
          <w:kern w:val="0"/>
          <w:lang w:val="uk-UA" w:eastAsia="ru-RU"/>
          <w14:ligatures w14:val="none"/>
        </w:rPr>
        <w:t xml:space="preserve"> </w:t>
      </w:r>
      <w:r w:rsidRPr="00857AB1">
        <w:rPr>
          <w:rFonts w:ascii="Times New Roman" w:eastAsia="Times New Roman" w:hAnsi="Times New Roman" w:cs="Times New Roman"/>
          <w:b/>
          <w:color w:val="000009"/>
          <w:kern w:val="0"/>
          <w:lang w:val="uk-UA"/>
          <w14:ligatures w14:val="none"/>
        </w:rPr>
        <w:t xml:space="preserve">  </w:t>
      </w:r>
      <w:r w:rsidRPr="00857AB1">
        <w:rPr>
          <w:rFonts w:ascii="Times New Roman" w:eastAsia="Times New Roman" w:hAnsi="Times New Roman" w:cs="Times New Roman"/>
          <w:b/>
          <w:bCs/>
          <w:color w:val="000009"/>
          <w:kern w:val="0"/>
          <w14:ligatures w14:val="none"/>
        </w:rPr>
        <w:t xml:space="preserve"> </w:t>
      </w:r>
    </w:p>
    <w:p w14:paraId="1409870F" w14:textId="77777777" w:rsidR="00E94742" w:rsidRPr="00857AB1" w:rsidRDefault="00E94742" w:rsidP="00E94742">
      <w:pPr>
        <w:keepLines/>
        <w:suppressAutoHyphens/>
        <w:autoSpaceDE w:val="0"/>
        <w:autoSpaceDN w:val="0"/>
        <w:spacing w:after="0" w:line="240" w:lineRule="auto"/>
        <w:jc w:val="center"/>
        <w:rPr>
          <w:rFonts w:ascii="Times New Roman" w:eastAsia="Times New Roman" w:hAnsi="Times New Roman" w:cs="Times New Roman"/>
          <w:b/>
          <w:bCs/>
          <w:kern w:val="0"/>
          <w:lang w:eastAsia="ru-RU"/>
          <w14:ligatures w14:val="none"/>
        </w:rPr>
      </w:pPr>
      <w:r w:rsidRPr="00857AB1">
        <w:rPr>
          <w:rFonts w:ascii="Times New Roman" w:eastAsia="Calibri" w:hAnsi="Times New Roman" w:cs="Times New Roman"/>
          <w:i/>
          <w:iCs/>
          <w:spacing w:val="-3"/>
          <w:kern w:val="0"/>
          <w:lang w:eastAsia="zh-CN"/>
          <w14:ligatures w14:val="none"/>
        </w:rPr>
        <w:t xml:space="preserve"> </w:t>
      </w:r>
    </w:p>
    <w:p w14:paraId="4C8F0CE9" w14:textId="77777777" w:rsidR="00E94742" w:rsidRPr="00857AB1" w:rsidRDefault="00E94742" w:rsidP="00E94742">
      <w:pPr>
        <w:suppressAutoHyphens/>
        <w:autoSpaceDE w:val="0"/>
        <w:autoSpaceDN w:val="0"/>
        <w:adjustRightInd w:val="0"/>
        <w:spacing w:after="0" w:line="240" w:lineRule="auto"/>
        <w:jc w:val="center"/>
        <w:rPr>
          <w:rFonts w:ascii="Times New Roman" w:eastAsia="Times New Roman" w:hAnsi="Times New Roman" w:cs="Times New Roman"/>
          <w:iCs/>
          <w:kern w:val="0"/>
          <w:lang w:val="uk-UA" w:eastAsia="ar-SA"/>
          <w14:ligatures w14:val="none"/>
        </w:rPr>
      </w:pPr>
    </w:p>
    <w:p w14:paraId="26EF24E8" w14:textId="77777777" w:rsidR="00E94742" w:rsidRPr="00857AB1" w:rsidRDefault="00E94742" w:rsidP="00E94742">
      <w:pPr>
        <w:suppressAutoHyphens/>
        <w:autoSpaceDE w:val="0"/>
        <w:autoSpaceDN w:val="0"/>
        <w:adjustRightInd w:val="0"/>
        <w:spacing w:after="0" w:line="240" w:lineRule="auto"/>
        <w:jc w:val="center"/>
        <w:rPr>
          <w:rFonts w:ascii="Times New Roman" w:eastAsia="Times New Roman" w:hAnsi="Times New Roman" w:cs="Times New Roman"/>
          <w:b/>
          <w:bCs/>
          <w:iCs/>
          <w:kern w:val="0"/>
          <w:lang w:val="uk-UA" w:eastAsia="ar-SA"/>
          <w14:ligatures w14:val="none"/>
        </w:rPr>
      </w:pPr>
    </w:p>
    <w:tbl>
      <w:tblPr>
        <w:tblStyle w:val="11"/>
        <w:tblW w:w="8642" w:type="dxa"/>
        <w:tblLook w:val="04A0" w:firstRow="1" w:lastRow="0" w:firstColumn="1" w:lastColumn="0" w:noHBand="0" w:noVBand="1"/>
      </w:tblPr>
      <w:tblGrid>
        <w:gridCol w:w="4957"/>
        <w:gridCol w:w="3685"/>
      </w:tblGrid>
      <w:tr w:rsidR="00E94742" w:rsidRPr="00857AB1" w14:paraId="430439FC" w14:textId="77777777" w:rsidTr="00531DCF">
        <w:tc>
          <w:tcPr>
            <w:tcW w:w="4957" w:type="dxa"/>
          </w:tcPr>
          <w:p w14:paraId="3F679F17" w14:textId="77777777" w:rsidR="00E94742" w:rsidRPr="00857AB1" w:rsidRDefault="00E94742" w:rsidP="00531DCF">
            <w:pPr>
              <w:suppressAutoHyphens/>
              <w:autoSpaceDE w:val="0"/>
              <w:autoSpaceDN w:val="0"/>
              <w:adjustRightInd w:val="0"/>
              <w:jc w:val="center"/>
              <w:rPr>
                <w:b/>
                <w:bCs/>
                <w:iCs/>
                <w:lang w:val="uk-UA" w:eastAsia="ar-SA"/>
              </w:rPr>
            </w:pPr>
            <w:r w:rsidRPr="00857AB1">
              <w:rPr>
                <w:b/>
                <w:bCs/>
                <w:iCs/>
                <w:lang w:val="uk-UA" w:eastAsia="ar-SA"/>
              </w:rPr>
              <w:t>Найменування виду робіт</w:t>
            </w:r>
          </w:p>
        </w:tc>
        <w:tc>
          <w:tcPr>
            <w:tcW w:w="3685" w:type="dxa"/>
          </w:tcPr>
          <w:p w14:paraId="054F01C9" w14:textId="77777777" w:rsidR="00E94742" w:rsidRPr="00857AB1" w:rsidRDefault="00E94742" w:rsidP="00531DCF">
            <w:pPr>
              <w:suppressAutoHyphens/>
              <w:autoSpaceDE w:val="0"/>
              <w:autoSpaceDN w:val="0"/>
              <w:adjustRightInd w:val="0"/>
              <w:jc w:val="center"/>
              <w:rPr>
                <w:b/>
                <w:bCs/>
                <w:iCs/>
                <w:lang w:val="en-US" w:eastAsia="ar-SA"/>
              </w:rPr>
            </w:pPr>
            <w:r w:rsidRPr="00857AB1">
              <w:rPr>
                <w:b/>
                <w:bCs/>
                <w:iCs/>
                <w:lang w:val="en-US" w:eastAsia="ar-SA"/>
              </w:rPr>
              <w:t xml:space="preserve"> </w:t>
            </w:r>
          </w:p>
        </w:tc>
      </w:tr>
      <w:tr w:rsidR="00E94742" w:rsidRPr="00857AB1" w14:paraId="51C63D78" w14:textId="77777777" w:rsidTr="00531DCF">
        <w:tc>
          <w:tcPr>
            <w:tcW w:w="4957" w:type="dxa"/>
          </w:tcPr>
          <w:p w14:paraId="14315AB5" w14:textId="77777777" w:rsidR="00E94742" w:rsidRPr="00857AB1" w:rsidRDefault="00E94742" w:rsidP="00531DCF">
            <w:pPr>
              <w:suppressAutoHyphens/>
              <w:autoSpaceDE w:val="0"/>
              <w:autoSpaceDN w:val="0"/>
              <w:adjustRightInd w:val="0"/>
              <w:jc w:val="center"/>
              <w:rPr>
                <w:b/>
                <w:bCs/>
                <w:iCs/>
                <w:lang w:val="uk-UA" w:eastAsia="ar-SA"/>
              </w:rPr>
            </w:pPr>
          </w:p>
        </w:tc>
        <w:tc>
          <w:tcPr>
            <w:tcW w:w="3685" w:type="dxa"/>
          </w:tcPr>
          <w:p w14:paraId="44718348" w14:textId="77777777" w:rsidR="00E94742" w:rsidRPr="00857AB1" w:rsidRDefault="00E94742" w:rsidP="00531DCF">
            <w:pPr>
              <w:suppressAutoHyphens/>
              <w:autoSpaceDE w:val="0"/>
              <w:autoSpaceDN w:val="0"/>
              <w:adjustRightInd w:val="0"/>
              <w:jc w:val="center"/>
              <w:rPr>
                <w:b/>
                <w:bCs/>
                <w:iCs/>
                <w:lang w:val="uk-UA" w:eastAsia="ar-SA"/>
              </w:rPr>
            </w:pPr>
          </w:p>
        </w:tc>
      </w:tr>
      <w:tr w:rsidR="00E94742" w:rsidRPr="00857AB1" w14:paraId="4E26F145" w14:textId="77777777" w:rsidTr="00531DCF">
        <w:tc>
          <w:tcPr>
            <w:tcW w:w="4957" w:type="dxa"/>
          </w:tcPr>
          <w:p w14:paraId="3D30F60B" w14:textId="77777777" w:rsidR="00E94742" w:rsidRPr="00857AB1" w:rsidRDefault="00E94742" w:rsidP="00531DCF">
            <w:pPr>
              <w:suppressAutoHyphens/>
              <w:autoSpaceDE w:val="0"/>
              <w:autoSpaceDN w:val="0"/>
              <w:adjustRightInd w:val="0"/>
              <w:jc w:val="center"/>
              <w:rPr>
                <w:b/>
                <w:bCs/>
                <w:iCs/>
                <w:lang w:val="uk-UA" w:eastAsia="ar-SA"/>
              </w:rPr>
            </w:pPr>
          </w:p>
        </w:tc>
        <w:tc>
          <w:tcPr>
            <w:tcW w:w="3685" w:type="dxa"/>
          </w:tcPr>
          <w:p w14:paraId="1A5BC87C" w14:textId="77777777" w:rsidR="00E94742" w:rsidRPr="00857AB1" w:rsidRDefault="00E94742" w:rsidP="00531DCF">
            <w:pPr>
              <w:suppressAutoHyphens/>
              <w:autoSpaceDE w:val="0"/>
              <w:autoSpaceDN w:val="0"/>
              <w:adjustRightInd w:val="0"/>
              <w:jc w:val="center"/>
              <w:rPr>
                <w:b/>
                <w:bCs/>
                <w:iCs/>
                <w:lang w:val="uk-UA" w:eastAsia="ar-SA"/>
              </w:rPr>
            </w:pPr>
          </w:p>
        </w:tc>
      </w:tr>
      <w:tr w:rsidR="00E94742" w:rsidRPr="00857AB1" w14:paraId="7045C03E" w14:textId="77777777" w:rsidTr="00531DCF">
        <w:tc>
          <w:tcPr>
            <w:tcW w:w="4957" w:type="dxa"/>
          </w:tcPr>
          <w:p w14:paraId="4702D50F" w14:textId="77777777" w:rsidR="00E94742" w:rsidRPr="00857AB1" w:rsidRDefault="00E94742" w:rsidP="00531DCF">
            <w:pPr>
              <w:suppressAutoHyphens/>
              <w:autoSpaceDE w:val="0"/>
              <w:autoSpaceDN w:val="0"/>
              <w:adjustRightInd w:val="0"/>
              <w:jc w:val="center"/>
              <w:rPr>
                <w:b/>
                <w:bCs/>
                <w:iCs/>
                <w:lang w:val="uk-UA" w:eastAsia="ar-SA"/>
              </w:rPr>
            </w:pPr>
          </w:p>
        </w:tc>
        <w:tc>
          <w:tcPr>
            <w:tcW w:w="3685" w:type="dxa"/>
          </w:tcPr>
          <w:p w14:paraId="52B476FE" w14:textId="77777777" w:rsidR="00E94742" w:rsidRPr="00857AB1" w:rsidRDefault="00E94742" w:rsidP="00531DCF">
            <w:pPr>
              <w:suppressAutoHyphens/>
              <w:autoSpaceDE w:val="0"/>
              <w:autoSpaceDN w:val="0"/>
              <w:adjustRightInd w:val="0"/>
              <w:jc w:val="center"/>
              <w:rPr>
                <w:b/>
                <w:bCs/>
                <w:iCs/>
                <w:lang w:val="uk-UA" w:eastAsia="ar-SA"/>
              </w:rPr>
            </w:pPr>
          </w:p>
        </w:tc>
      </w:tr>
      <w:tr w:rsidR="00E94742" w:rsidRPr="00857AB1" w14:paraId="7D7DC6BE" w14:textId="77777777" w:rsidTr="00531DCF">
        <w:tc>
          <w:tcPr>
            <w:tcW w:w="4957" w:type="dxa"/>
          </w:tcPr>
          <w:p w14:paraId="3EECFFC9" w14:textId="77777777" w:rsidR="00E94742" w:rsidRPr="00857AB1" w:rsidRDefault="00E94742" w:rsidP="00531DCF">
            <w:pPr>
              <w:suppressAutoHyphens/>
              <w:autoSpaceDE w:val="0"/>
              <w:autoSpaceDN w:val="0"/>
              <w:adjustRightInd w:val="0"/>
              <w:jc w:val="center"/>
              <w:rPr>
                <w:b/>
                <w:bCs/>
                <w:iCs/>
                <w:lang w:val="uk-UA" w:eastAsia="ar-SA"/>
              </w:rPr>
            </w:pPr>
          </w:p>
        </w:tc>
        <w:tc>
          <w:tcPr>
            <w:tcW w:w="3685" w:type="dxa"/>
            <w:shd w:val="clear" w:color="auto" w:fill="auto"/>
          </w:tcPr>
          <w:p w14:paraId="251DA633" w14:textId="77777777" w:rsidR="00E94742" w:rsidRPr="00857AB1" w:rsidRDefault="00E94742" w:rsidP="00531DCF">
            <w:pPr>
              <w:suppressAutoHyphens/>
              <w:autoSpaceDE w:val="0"/>
              <w:autoSpaceDN w:val="0"/>
              <w:adjustRightInd w:val="0"/>
              <w:jc w:val="center"/>
              <w:rPr>
                <w:b/>
                <w:bCs/>
                <w:iCs/>
                <w:lang w:val="uk-UA" w:eastAsia="ar-SA"/>
              </w:rPr>
            </w:pPr>
          </w:p>
        </w:tc>
      </w:tr>
    </w:tbl>
    <w:p w14:paraId="5D3E6D85" w14:textId="77777777" w:rsidR="00E94742" w:rsidRPr="00857AB1" w:rsidRDefault="00E94742" w:rsidP="00E94742">
      <w:pPr>
        <w:suppressAutoHyphens/>
        <w:autoSpaceDE w:val="0"/>
        <w:autoSpaceDN w:val="0"/>
        <w:adjustRightInd w:val="0"/>
        <w:spacing w:after="0" w:line="240" w:lineRule="auto"/>
        <w:jc w:val="center"/>
        <w:rPr>
          <w:rFonts w:ascii="Times New Roman" w:eastAsia="Times New Roman" w:hAnsi="Times New Roman" w:cs="Times New Roman"/>
          <w:b/>
          <w:bCs/>
          <w:iCs/>
          <w:kern w:val="0"/>
          <w:lang w:val="uk-UA" w:eastAsia="ar-SA"/>
          <w14:ligatures w14:val="none"/>
        </w:rPr>
      </w:pPr>
    </w:p>
    <w:p w14:paraId="3EFC62F4" w14:textId="77777777" w:rsidR="00E94742" w:rsidRPr="00857AB1" w:rsidRDefault="00E94742" w:rsidP="00E94742">
      <w:pPr>
        <w:suppressAutoHyphens/>
        <w:autoSpaceDE w:val="0"/>
        <w:autoSpaceDN w:val="0"/>
        <w:adjustRightInd w:val="0"/>
        <w:spacing w:after="0" w:line="240" w:lineRule="auto"/>
        <w:jc w:val="center"/>
        <w:rPr>
          <w:rFonts w:ascii="Times New Roman" w:eastAsia="Times New Roman" w:hAnsi="Times New Roman" w:cs="Times New Roman"/>
          <w:b/>
          <w:bCs/>
          <w:iCs/>
          <w:kern w:val="0"/>
          <w:lang w:val="uk-UA" w:eastAsia="ar-SA"/>
          <w14:ligatures w14:val="none"/>
        </w:rPr>
      </w:pPr>
    </w:p>
    <w:p w14:paraId="736D0A19" w14:textId="77777777" w:rsidR="00E94742" w:rsidRPr="00857AB1" w:rsidRDefault="00E94742" w:rsidP="00E94742">
      <w:pPr>
        <w:suppressAutoHyphens/>
        <w:autoSpaceDE w:val="0"/>
        <w:autoSpaceDN w:val="0"/>
        <w:adjustRightInd w:val="0"/>
        <w:spacing w:after="0" w:line="240" w:lineRule="auto"/>
        <w:jc w:val="center"/>
        <w:rPr>
          <w:rFonts w:ascii="Times New Roman" w:eastAsia="Times New Roman" w:hAnsi="Times New Roman" w:cs="Times New Roman"/>
          <w:b/>
          <w:bCs/>
          <w:iCs/>
          <w:kern w:val="0"/>
          <w:lang w:val="uk-UA" w:eastAsia="ar-SA"/>
          <w14:ligatures w14:val="none"/>
        </w:rPr>
      </w:pPr>
    </w:p>
    <w:tbl>
      <w:tblPr>
        <w:tblW w:w="9923"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61"/>
      </w:tblGrid>
      <w:tr w:rsidR="00E94742" w:rsidRPr="00857AB1" w14:paraId="675EE579" w14:textId="77777777" w:rsidTr="00531DCF">
        <w:trPr>
          <w:trHeight w:val="308"/>
        </w:trPr>
        <w:tc>
          <w:tcPr>
            <w:tcW w:w="4962" w:type="dxa"/>
            <w:tcMar>
              <w:top w:w="100" w:type="dxa"/>
              <w:left w:w="100" w:type="dxa"/>
              <w:bottom w:w="100" w:type="dxa"/>
              <w:right w:w="100" w:type="dxa"/>
            </w:tcMar>
          </w:tcPr>
          <w:p w14:paraId="39294AA8"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ЗАМОВНИК</w:t>
            </w:r>
          </w:p>
          <w:p w14:paraId="0021E654"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Департамент з питань самоорганізації населення Дніпровської міської ради</w:t>
            </w:r>
          </w:p>
          <w:p w14:paraId="2F8DC915"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
          <w:p w14:paraId="6D67F6AE"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Юридична адреса:</w:t>
            </w:r>
            <w:r w:rsidRPr="00857AB1">
              <w:rPr>
                <w:rFonts w:ascii="Times New Roman" w:eastAsia="Times New Roman" w:hAnsi="Times New Roman" w:cs="Times New Roman"/>
                <w:color w:val="000000"/>
                <w:kern w:val="0"/>
                <w:sz w:val="24"/>
                <w:szCs w:val="24"/>
                <w:lang w:val="uk-UA" w:eastAsia="ru-RU"/>
                <w14:ligatures w14:val="none"/>
              </w:rPr>
              <w:br/>
              <w:t>49000, м. Дніпро,</w:t>
            </w:r>
          </w:p>
          <w:p w14:paraId="486F6773"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просп</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Дмитра Яворницького, буд. 75 </w:t>
            </w:r>
          </w:p>
          <w:p w14:paraId="74E07287"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ЄДРПОУ:  44124263</w:t>
            </w:r>
          </w:p>
          <w:p w14:paraId="61969762"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693A6BA2"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01400850"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Держказначейська</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служба України, м. Київ</w:t>
            </w:r>
          </w:p>
          <w:p w14:paraId="108B8C1A"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МФО 820172</w:t>
            </w:r>
          </w:p>
          <w:p w14:paraId="548A8D46"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Тел</w:t>
            </w:r>
            <w:proofErr w:type="spellEnd"/>
            <w:r w:rsidRPr="00857AB1">
              <w:rPr>
                <w:rFonts w:ascii="Times New Roman" w:eastAsia="Times New Roman" w:hAnsi="Times New Roman" w:cs="Times New Roman"/>
                <w:color w:val="000000"/>
                <w:kern w:val="0"/>
                <w:sz w:val="24"/>
                <w:szCs w:val="24"/>
                <w:lang w:val="uk-UA" w:eastAsia="ru-RU"/>
                <w14:ligatures w14:val="none"/>
              </w:rPr>
              <w:t>. 093 181 63 34</w:t>
            </w:r>
          </w:p>
          <w:p w14:paraId="625A94E0"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Директор  департаменту</w:t>
            </w:r>
          </w:p>
          <w:p w14:paraId="480E40D2"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eastAsia="ru-RU"/>
                <w14:ligatures w14:val="none"/>
              </w:rPr>
            </w:pPr>
          </w:p>
          <w:p w14:paraId="65D9A442"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 xml:space="preserve">___________________  </w:t>
            </w:r>
            <w:r w:rsidRPr="00857AB1">
              <w:rPr>
                <w:rFonts w:ascii="Times New Roman" w:eastAsia="Times New Roman" w:hAnsi="Times New Roman" w:cs="Times New Roman"/>
                <w:color w:val="000000"/>
                <w:kern w:val="0"/>
                <w:sz w:val="24"/>
                <w:szCs w:val="24"/>
                <w:lang w:val="uk-UA"/>
                <w14:ligatures w14:val="none"/>
              </w:rPr>
              <w:t>С.М. ТКАЧЕНКО</w:t>
            </w:r>
          </w:p>
          <w:p w14:paraId="697F6E5C" w14:textId="77777777" w:rsidR="00E94742" w:rsidRPr="00857AB1" w:rsidRDefault="00E94742" w:rsidP="00531DCF">
            <w:pPr>
              <w:spacing w:after="0" w:line="240" w:lineRule="auto"/>
              <w:jc w:val="both"/>
              <w:rPr>
                <w:rFonts w:ascii="Times New Roman" w:eastAsia="Times New Roman" w:hAnsi="Times New Roman" w:cs="Times New Roman"/>
                <w:kern w:val="0"/>
                <w:sz w:val="20"/>
                <w:szCs w:val="20"/>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МП</w:t>
            </w:r>
          </w:p>
        </w:tc>
        <w:tc>
          <w:tcPr>
            <w:tcW w:w="4961" w:type="dxa"/>
            <w:tcMar>
              <w:top w:w="100" w:type="dxa"/>
              <w:left w:w="100" w:type="dxa"/>
              <w:bottom w:w="100" w:type="dxa"/>
              <w:right w:w="100" w:type="dxa"/>
            </w:tcMar>
          </w:tcPr>
          <w:p w14:paraId="58B9BF53" w14:textId="77777777" w:rsidR="00E94742" w:rsidRPr="00857AB1" w:rsidRDefault="00E94742" w:rsidP="00531DCF">
            <w:pPr>
              <w:spacing w:after="0" w:line="240" w:lineRule="auto"/>
              <w:ind w:right="6"/>
              <w:jc w:val="both"/>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ПІДРЯДНИК</w:t>
            </w:r>
          </w:p>
          <w:p w14:paraId="68EDAF50"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 xml:space="preserve"> </w:t>
            </w:r>
          </w:p>
          <w:p w14:paraId="016B79F1"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1331B8EB"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758FC2D8"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2732DC02"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652EFA70"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564A7FFD"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031CFCEF"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0A1FFF25"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088BE944"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7A80905C"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312F12FC"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14:ligatures w14:val="none"/>
              </w:rPr>
            </w:pPr>
          </w:p>
          <w:p w14:paraId="75F82057"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14:ligatures w14:val="none"/>
              </w:rPr>
            </w:pPr>
          </w:p>
          <w:p w14:paraId="4AFD9ECB" w14:textId="77777777" w:rsidR="00E94742" w:rsidRPr="00857AB1" w:rsidRDefault="00E94742" w:rsidP="00531DCF">
            <w:pPr>
              <w:spacing w:after="0" w:line="240" w:lineRule="auto"/>
              <w:rPr>
                <w:rFonts w:ascii="Times New Roman" w:eastAsia="Times New Roman" w:hAnsi="Times New Roman" w:cs="Times New Roman"/>
                <w:kern w:val="0"/>
                <w:sz w:val="24"/>
                <w:szCs w:val="24"/>
                <w:lang w:val="uk-UA"/>
                <w14:ligatures w14:val="none"/>
              </w:rPr>
            </w:pPr>
            <w:r w:rsidRPr="00857AB1">
              <w:rPr>
                <w:rFonts w:ascii="Times New Roman" w:eastAsia="Times New Roman" w:hAnsi="Times New Roman" w:cs="Times New Roman"/>
                <w:color w:val="000000"/>
                <w:kern w:val="0"/>
                <w:sz w:val="24"/>
                <w:szCs w:val="24"/>
                <w:lang w:val="uk-UA"/>
                <w14:ligatures w14:val="none"/>
              </w:rPr>
              <w:t xml:space="preserve">___________________  </w:t>
            </w:r>
          </w:p>
          <w:p w14:paraId="7EC1AEE1" w14:textId="77777777" w:rsidR="00E94742" w:rsidRPr="00857AB1" w:rsidRDefault="00E94742" w:rsidP="00531DCF">
            <w:pPr>
              <w:spacing w:after="0" w:line="240" w:lineRule="auto"/>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14:ligatures w14:val="none"/>
              </w:rPr>
              <w:t>МП</w:t>
            </w:r>
          </w:p>
        </w:tc>
      </w:tr>
    </w:tbl>
    <w:p w14:paraId="3E9636FD" w14:textId="77777777" w:rsidR="00E94742" w:rsidRPr="00857AB1" w:rsidRDefault="00E94742" w:rsidP="00E94742">
      <w:pPr>
        <w:spacing w:after="0" w:line="240" w:lineRule="auto"/>
        <w:rPr>
          <w:rFonts w:ascii="Times New Roman" w:eastAsia="Calibri" w:hAnsi="Times New Roman" w:cs="Times New Roman"/>
          <w:b/>
          <w:color w:val="000000"/>
          <w:kern w:val="0"/>
          <w:highlight w:val="yellow"/>
          <w:lang w:val="uk-UA"/>
          <w14:ligatures w14:val="none"/>
        </w:rPr>
      </w:pPr>
    </w:p>
    <w:p w14:paraId="23C84E32" w14:textId="77777777" w:rsidR="00E94742" w:rsidRPr="00857AB1" w:rsidRDefault="00E94742" w:rsidP="00E94742">
      <w:pPr>
        <w:spacing w:after="200" w:line="276" w:lineRule="auto"/>
        <w:rPr>
          <w:rFonts w:ascii="Times New Roman" w:eastAsia="Calibri" w:hAnsi="Times New Roman" w:cs="Times New Roman"/>
          <w:b/>
          <w:color w:val="000000"/>
          <w:kern w:val="0"/>
          <w:highlight w:val="yellow"/>
          <w:lang w:val="uk-UA"/>
          <w14:ligatures w14:val="none"/>
        </w:rPr>
      </w:pPr>
      <w:r w:rsidRPr="00857AB1">
        <w:rPr>
          <w:rFonts w:ascii="Times New Roman" w:eastAsia="Calibri" w:hAnsi="Times New Roman" w:cs="Times New Roman"/>
          <w:b/>
          <w:color w:val="000000"/>
          <w:kern w:val="0"/>
          <w:highlight w:val="yellow"/>
          <w:lang w:val="uk-UA"/>
          <w14:ligatures w14:val="none"/>
        </w:rPr>
        <w:br w:type="page"/>
      </w:r>
    </w:p>
    <w:p w14:paraId="566C962D" w14:textId="77777777" w:rsidR="00E94742" w:rsidRPr="00857AB1" w:rsidRDefault="00E94742" w:rsidP="00E94742">
      <w:pPr>
        <w:spacing w:after="0" w:line="240" w:lineRule="auto"/>
        <w:jc w:val="right"/>
        <w:rPr>
          <w:rFonts w:ascii="Times New Roman" w:eastAsia="Times New Roman" w:hAnsi="Times New Roman" w:cs="Times New Roman"/>
          <w:b/>
          <w:kern w:val="0"/>
          <w:sz w:val="23"/>
          <w:szCs w:val="23"/>
          <w:lang w:eastAsia="ru-RU"/>
          <w14:ligatures w14:val="none"/>
        </w:rPr>
      </w:pPr>
      <w:r w:rsidRPr="00857AB1">
        <w:rPr>
          <w:rFonts w:ascii="Times New Roman" w:eastAsia="Times New Roman" w:hAnsi="Times New Roman" w:cs="Times New Roman"/>
          <w:b/>
          <w:kern w:val="0"/>
          <w:sz w:val="23"/>
          <w:szCs w:val="23"/>
          <w:lang w:val="uk-UA" w:eastAsia="ru-RU"/>
          <w14:ligatures w14:val="none"/>
        </w:rPr>
        <w:lastRenderedPageBreak/>
        <w:t>Додаток №2</w:t>
      </w:r>
      <w:r w:rsidRPr="00857AB1">
        <w:rPr>
          <w:rFonts w:ascii="Times New Roman" w:eastAsia="Times New Roman" w:hAnsi="Times New Roman" w:cs="Times New Roman"/>
          <w:b/>
          <w:kern w:val="0"/>
          <w:sz w:val="23"/>
          <w:szCs w:val="23"/>
          <w:lang w:eastAsia="ru-RU"/>
          <w14:ligatures w14:val="none"/>
        </w:rPr>
        <w:t xml:space="preserve"> </w:t>
      </w:r>
      <w:r w:rsidRPr="00857AB1">
        <w:rPr>
          <w:rFonts w:ascii="Times New Roman" w:eastAsia="Times New Roman" w:hAnsi="Times New Roman" w:cs="Times New Roman"/>
          <w:b/>
          <w:kern w:val="0"/>
          <w:sz w:val="23"/>
          <w:szCs w:val="23"/>
          <w:lang w:val="uk-UA" w:eastAsia="ru-RU"/>
          <w14:ligatures w14:val="none"/>
        </w:rPr>
        <w:t xml:space="preserve">до договору </w:t>
      </w:r>
      <w:r w:rsidRPr="00857AB1">
        <w:rPr>
          <w:rFonts w:ascii="Times New Roman" w:eastAsia="Calibri" w:hAnsi="Times New Roman" w:cs="Times New Roman"/>
          <w:b/>
          <w:bCs/>
          <w:color w:val="000000"/>
          <w:kern w:val="0"/>
          <w:lang w:val="uk-UA"/>
          <w14:ligatures w14:val="none"/>
        </w:rPr>
        <w:t>№ __________</w:t>
      </w:r>
      <w:r w:rsidRPr="00857AB1">
        <w:rPr>
          <w:rFonts w:ascii="Times New Roman" w:eastAsia="Calibri" w:hAnsi="Times New Roman" w:cs="Times New Roman"/>
          <w:b/>
          <w:bCs/>
          <w:color w:val="000000"/>
          <w:kern w:val="0"/>
          <w14:ligatures w14:val="none"/>
        </w:rPr>
        <w:t xml:space="preserve"> </w:t>
      </w:r>
    </w:p>
    <w:p w14:paraId="1ECA172A" w14:textId="5132EB3A" w:rsidR="00E94742" w:rsidRPr="00857AB1" w:rsidRDefault="00E94742" w:rsidP="00E94742">
      <w:pPr>
        <w:spacing w:after="0" w:line="240" w:lineRule="auto"/>
        <w:jc w:val="right"/>
        <w:rPr>
          <w:rFonts w:ascii="Times New Roman" w:eastAsia="Times New Roman" w:hAnsi="Times New Roman" w:cs="Times New Roman"/>
          <w:b/>
          <w:kern w:val="0"/>
          <w:sz w:val="23"/>
          <w:szCs w:val="23"/>
          <w:lang w:val="uk-UA" w:eastAsia="ru-RU"/>
          <w14:ligatures w14:val="none"/>
        </w:rPr>
      </w:pPr>
      <w:r w:rsidRPr="00857AB1">
        <w:rPr>
          <w:rFonts w:ascii="Times New Roman" w:eastAsia="Times New Roman" w:hAnsi="Times New Roman" w:cs="Times New Roman"/>
          <w:b/>
          <w:kern w:val="0"/>
          <w:sz w:val="23"/>
          <w:szCs w:val="23"/>
          <w:lang w:val="uk-UA" w:eastAsia="ru-RU"/>
          <w14:ligatures w14:val="none"/>
        </w:rPr>
        <w:t>від «        »                         202</w:t>
      </w:r>
      <w:r w:rsidR="005155D0">
        <w:rPr>
          <w:rFonts w:ascii="Times New Roman" w:eastAsia="Times New Roman" w:hAnsi="Times New Roman" w:cs="Times New Roman"/>
          <w:b/>
          <w:kern w:val="0"/>
          <w:sz w:val="23"/>
          <w:szCs w:val="23"/>
          <w:lang w:val="uk-UA" w:eastAsia="ru-RU"/>
          <w14:ligatures w14:val="none"/>
        </w:rPr>
        <w:t>5</w:t>
      </w:r>
      <w:r w:rsidRPr="00857AB1">
        <w:rPr>
          <w:rFonts w:ascii="Times New Roman" w:eastAsia="Times New Roman" w:hAnsi="Times New Roman" w:cs="Times New Roman"/>
          <w:b/>
          <w:kern w:val="0"/>
          <w:sz w:val="23"/>
          <w:szCs w:val="23"/>
          <w:lang w:val="uk-UA" w:eastAsia="ru-RU"/>
          <w14:ligatures w14:val="none"/>
        </w:rPr>
        <w:t xml:space="preserve"> р.</w:t>
      </w:r>
    </w:p>
    <w:p w14:paraId="49E75F6E" w14:textId="77777777" w:rsidR="00E94742" w:rsidRPr="00857AB1" w:rsidRDefault="00E94742" w:rsidP="00E94742">
      <w:pPr>
        <w:spacing w:after="200" w:line="276" w:lineRule="auto"/>
        <w:jc w:val="center"/>
        <w:rPr>
          <w:rFonts w:ascii="Times New Roman" w:eastAsia="Calibri" w:hAnsi="Times New Roman" w:cs="Times New Roman"/>
          <w:b/>
          <w:color w:val="000000"/>
          <w:kern w:val="0"/>
          <w:lang w:val="uk-UA"/>
          <w14:ligatures w14:val="none"/>
        </w:rPr>
      </w:pPr>
      <w:r w:rsidRPr="00857AB1">
        <w:rPr>
          <w:rFonts w:ascii="Times New Roman" w:eastAsia="Calibri" w:hAnsi="Times New Roman" w:cs="Times New Roman"/>
          <w:b/>
          <w:color w:val="000000"/>
          <w:kern w:val="0"/>
          <w:lang w:val="uk-UA"/>
          <w14:ligatures w14:val="none"/>
        </w:rPr>
        <w:t>Договірна ціна</w:t>
      </w:r>
    </w:p>
    <w:p w14:paraId="4C44C924" w14:textId="77777777" w:rsidR="00E94742" w:rsidRPr="00857AB1" w:rsidRDefault="00E94742" w:rsidP="00E94742">
      <w:pPr>
        <w:spacing w:after="0" w:line="240" w:lineRule="auto"/>
        <w:jc w:val="center"/>
        <w:rPr>
          <w:rFonts w:ascii="Times New Roman" w:eastAsia="Calibri" w:hAnsi="Times New Roman" w:cs="Times New Roman"/>
          <w:b/>
          <w:bCs/>
          <w:i/>
          <w:iCs/>
          <w:color w:val="000000"/>
          <w:kern w:val="0"/>
          <w:lang w:val="uk-UA"/>
          <w14:ligatures w14:val="none"/>
        </w:rPr>
      </w:pPr>
      <w:r>
        <w:rPr>
          <w:rFonts w:ascii="Times New Roman" w:eastAsia="Calibri" w:hAnsi="Times New Roman" w:cs="Times New Roman"/>
          <w:b/>
          <w:color w:val="000000"/>
          <w:kern w:val="0"/>
          <w:lang w:val="uk-UA"/>
          <w14:ligatures w14:val="none"/>
        </w:rPr>
        <w:t xml:space="preserve"> </w:t>
      </w:r>
      <w:r w:rsidRPr="00857AB1">
        <w:rPr>
          <w:rFonts w:ascii="Times New Roman" w:eastAsia="Calibri" w:hAnsi="Times New Roman" w:cs="Times New Roman"/>
          <w:b/>
          <w:bCs/>
          <w:i/>
          <w:iCs/>
          <w:color w:val="000000"/>
          <w:kern w:val="0"/>
          <w:lang w:val="uk-UA"/>
          <w14:ligatures w14:val="none"/>
        </w:rPr>
        <w:t>Найменування предмета закупівлі</w:t>
      </w:r>
    </w:p>
    <w:p w14:paraId="05E53D2D" w14:textId="77777777" w:rsidR="00E94742" w:rsidRPr="00857AB1" w:rsidRDefault="00E94742" w:rsidP="00E94742">
      <w:pPr>
        <w:spacing w:after="200" w:line="276" w:lineRule="auto"/>
        <w:jc w:val="center"/>
        <w:rPr>
          <w:rFonts w:ascii="Times New Roman" w:eastAsia="Calibri" w:hAnsi="Times New Roman" w:cs="Times New Roman"/>
          <w:b/>
          <w:color w:val="000000"/>
          <w:kern w:val="0"/>
          <w:lang w:val="uk-UA"/>
          <w14:ligatures w14:val="none"/>
        </w:rPr>
      </w:pPr>
      <w:r w:rsidRPr="00857AB1">
        <w:rPr>
          <w:rFonts w:ascii="Times New Roman" w:eastAsia="Calibri" w:hAnsi="Times New Roman" w:cs="Times New Roman"/>
          <w:b/>
          <w:color w:val="000000"/>
          <w:kern w:val="0"/>
          <w:lang w:val="uk-UA"/>
          <w14:ligatures w14:val="none"/>
        </w:rPr>
        <w:t xml:space="preserve"> </w:t>
      </w:r>
    </w:p>
    <w:p w14:paraId="4668ABAF" w14:textId="77777777" w:rsidR="00E94742" w:rsidRPr="00857AB1" w:rsidRDefault="00E94742" w:rsidP="00E94742">
      <w:pPr>
        <w:spacing w:after="200" w:line="276" w:lineRule="auto"/>
        <w:jc w:val="center"/>
        <w:rPr>
          <w:rFonts w:ascii="Times New Roman" w:eastAsia="Calibri" w:hAnsi="Times New Roman" w:cs="Times New Roman"/>
          <w:b/>
          <w:color w:val="000000"/>
          <w:kern w:val="0"/>
          <w:lang w:val="uk-UA"/>
          <w14:ligatures w14:val="none"/>
        </w:rPr>
      </w:pPr>
      <w:r w:rsidRPr="00857AB1">
        <w:rPr>
          <w:rFonts w:ascii="Times New Roman" w:eastAsia="Calibri" w:hAnsi="Times New Roman" w:cs="Times New Roman"/>
          <w:b/>
          <w:bCs/>
          <w:color w:val="000000"/>
          <w:kern w:val="0"/>
          <w:lang w:val="uk-UA"/>
          <w14:ligatures w14:val="none"/>
        </w:rPr>
        <w:t xml:space="preserve">  ДК 021:2015: 45453000-7 Капітальний ремонт і реставрація</w:t>
      </w:r>
      <w:r w:rsidRPr="00857AB1">
        <w:rPr>
          <w:rFonts w:ascii="Times New Roman" w:eastAsia="Calibri" w:hAnsi="Times New Roman" w:cs="Times New Roman"/>
          <w:b/>
          <w:color w:val="000000"/>
          <w:kern w:val="0"/>
          <w:lang w:val="uk-UA"/>
          <w14:ligatures w14:val="none"/>
        </w:rPr>
        <w:t xml:space="preserve">   </w:t>
      </w:r>
    </w:p>
    <w:p w14:paraId="388F253A" w14:textId="77777777" w:rsidR="00E94742" w:rsidRPr="00857AB1" w:rsidRDefault="00E94742" w:rsidP="00E94742">
      <w:pPr>
        <w:spacing w:after="200" w:line="276" w:lineRule="auto"/>
        <w:jc w:val="center"/>
        <w:rPr>
          <w:rFonts w:ascii="Times New Roman" w:eastAsia="Calibri" w:hAnsi="Times New Roman" w:cs="Times New Roman"/>
          <w:b/>
          <w:color w:val="000000"/>
          <w:kern w:val="0"/>
          <w:lang w:val="uk-UA"/>
          <w14:ligatures w14:val="none"/>
        </w:rPr>
      </w:pPr>
    </w:p>
    <w:tbl>
      <w:tblPr>
        <w:tblW w:w="9923"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61"/>
      </w:tblGrid>
      <w:tr w:rsidR="00E94742" w:rsidRPr="00857AB1" w14:paraId="2F44BBDB" w14:textId="77777777" w:rsidTr="00531DCF">
        <w:trPr>
          <w:trHeight w:val="308"/>
        </w:trPr>
        <w:tc>
          <w:tcPr>
            <w:tcW w:w="4962" w:type="dxa"/>
            <w:tcMar>
              <w:top w:w="100" w:type="dxa"/>
              <w:left w:w="100" w:type="dxa"/>
              <w:bottom w:w="100" w:type="dxa"/>
              <w:right w:w="100" w:type="dxa"/>
            </w:tcMar>
          </w:tcPr>
          <w:p w14:paraId="6693F4F0"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ЗАМОВНИК</w:t>
            </w:r>
          </w:p>
          <w:p w14:paraId="55289758"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Департамент з питань самоорганізації населення Дніпровської міської ради</w:t>
            </w:r>
          </w:p>
          <w:p w14:paraId="1142E3FD"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
          <w:p w14:paraId="4E310C4B"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Юридична адреса:</w:t>
            </w:r>
            <w:r w:rsidRPr="00857AB1">
              <w:rPr>
                <w:rFonts w:ascii="Times New Roman" w:eastAsia="Times New Roman" w:hAnsi="Times New Roman" w:cs="Times New Roman"/>
                <w:color w:val="000000"/>
                <w:kern w:val="0"/>
                <w:sz w:val="24"/>
                <w:szCs w:val="24"/>
                <w:lang w:val="uk-UA" w:eastAsia="ru-RU"/>
                <w14:ligatures w14:val="none"/>
              </w:rPr>
              <w:br/>
              <w:t>49000, м. Дніпро,</w:t>
            </w:r>
          </w:p>
          <w:p w14:paraId="4AB1799B"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просп</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Дмитра Яворницького, буд. 75 </w:t>
            </w:r>
          </w:p>
          <w:p w14:paraId="1592F96A"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ЄДРПОУ:  44124263</w:t>
            </w:r>
          </w:p>
          <w:p w14:paraId="427723A3"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6F9EECAB"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3EEA4EC3"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Держказначейська</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служба України, м. Київ</w:t>
            </w:r>
          </w:p>
          <w:p w14:paraId="3DDC6562"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МФО 820172</w:t>
            </w:r>
          </w:p>
          <w:p w14:paraId="4B2A3293"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Тел</w:t>
            </w:r>
            <w:proofErr w:type="spellEnd"/>
            <w:r w:rsidRPr="00857AB1">
              <w:rPr>
                <w:rFonts w:ascii="Times New Roman" w:eastAsia="Times New Roman" w:hAnsi="Times New Roman" w:cs="Times New Roman"/>
                <w:color w:val="000000"/>
                <w:kern w:val="0"/>
                <w:sz w:val="24"/>
                <w:szCs w:val="24"/>
                <w:lang w:val="uk-UA" w:eastAsia="ru-RU"/>
                <w14:ligatures w14:val="none"/>
              </w:rPr>
              <w:t>. 093 181 63 34</w:t>
            </w:r>
          </w:p>
          <w:p w14:paraId="2CE3004E"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Директор  департаменту</w:t>
            </w:r>
          </w:p>
          <w:p w14:paraId="1B8F6E14"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eastAsia="ru-RU"/>
                <w14:ligatures w14:val="none"/>
              </w:rPr>
            </w:pPr>
          </w:p>
          <w:p w14:paraId="687EC284"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 xml:space="preserve">___________________  </w:t>
            </w:r>
            <w:r w:rsidRPr="00857AB1">
              <w:rPr>
                <w:rFonts w:ascii="Times New Roman" w:eastAsia="Times New Roman" w:hAnsi="Times New Roman" w:cs="Times New Roman"/>
                <w:color w:val="000000"/>
                <w:kern w:val="0"/>
                <w:sz w:val="24"/>
                <w:szCs w:val="24"/>
                <w:lang w:val="uk-UA"/>
                <w14:ligatures w14:val="none"/>
              </w:rPr>
              <w:t>С.М. ТКАЧЕНКО</w:t>
            </w:r>
          </w:p>
          <w:p w14:paraId="61F92635" w14:textId="77777777" w:rsidR="00E94742" w:rsidRPr="00857AB1" w:rsidRDefault="00E94742" w:rsidP="00531DCF">
            <w:pPr>
              <w:spacing w:after="0" w:line="240" w:lineRule="auto"/>
              <w:jc w:val="both"/>
              <w:rPr>
                <w:rFonts w:ascii="Times New Roman" w:eastAsia="Times New Roman" w:hAnsi="Times New Roman" w:cs="Times New Roman"/>
                <w:kern w:val="0"/>
                <w:sz w:val="20"/>
                <w:szCs w:val="20"/>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МП</w:t>
            </w:r>
          </w:p>
        </w:tc>
        <w:tc>
          <w:tcPr>
            <w:tcW w:w="4961" w:type="dxa"/>
            <w:tcMar>
              <w:top w:w="100" w:type="dxa"/>
              <w:left w:w="100" w:type="dxa"/>
              <w:bottom w:w="100" w:type="dxa"/>
              <w:right w:w="100" w:type="dxa"/>
            </w:tcMar>
          </w:tcPr>
          <w:p w14:paraId="2E3B9A71" w14:textId="77777777" w:rsidR="00E94742" w:rsidRPr="00857AB1" w:rsidRDefault="00E94742" w:rsidP="00531DCF">
            <w:pPr>
              <w:spacing w:after="0" w:line="240" w:lineRule="auto"/>
              <w:ind w:right="6"/>
              <w:jc w:val="both"/>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ПІДРЯДНИК</w:t>
            </w:r>
          </w:p>
          <w:p w14:paraId="3FA0BD10"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 xml:space="preserve"> </w:t>
            </w:r>
          </w:p>
          <w:p w14:paraId="1481EAC1"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57179CB8"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3FE417EF"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2C77048A"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6CF5FE5E"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342C4CFE"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22927508"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67A075B1"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11CFF393"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71C013EF"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70C9A73D"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14:ligatures w14:val="none"/>
              </w:rPr>
            </w:pPr>
          </w:p>
          <w:p w14:paraId="0321D343"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14:ligatures w14:val="none"/>
              </w:rPr>
            </w:pPr>
          </w:p>
          <w:p w14:paraId="43B26DCF" w14:textId="77777777" w:rsidR="00E94742" w:rsidRPr="00857AB1" w:rsidRDefault="00E94742" w:rsidP="00531DCF">
            <w:pPr>
              <w:spacing w:after="0" w:line="240" w:lineRule="auto"/>
              <w:rPr>
                <w:rFonts w:ascii="Times New Roman" w:eastAsia="Times New Roman" w:hAnsi="Times New Roman" w:cs="Times New Roman"/>
                <w:kern w:val="0"/>
                <w:sz w:val="24"/>
                <w:szCs w:val="24"/>
                <w:lang w:val="uk-UA"/>
                <w14:ligatures w14:val="none"/>
              </w:rPr>
            </w:pPr>
            <w:r w:rsidRPr="00857AB1">
              <w:rPr>
                <w:rFonts w:ascii="Times New Roman" w:eastAsia="Times New Roman" w:hAnsi="Times New Roman" w:cs="Times New Roman"/>
                <w:color w:val="000000"/>
                <w:kern w:val="0"/>
                <w:sz w:val="24"/>
                <w:szCs w:val="24"/>
                <w:lang w:val="uk-UA"/>
                <w14:ligatures w14:val="none"/>
              </w:rPr>
              <w:t xml:space="preserve">___________________  </w:t>
            </w:r>
          </w:p>
          <w:p w14:paraId="2F2B6815" w14:textId="77777777" w:rsidR="00E94742" w:rsidRPr="00857AB1" w:rsidRDefault="00E94742" w:rsidP="00531DCF">
            <w:pPr>
              <w:spacing w:after="0" w:line="240" w:lineRule="auto"/>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14:ligatures w14:val="none"/>
              </w:rPr>
              <w:t>МП</w:t>
            </w:r>
          </w:p>
        </w:tc>
      </w:tr>
    </w:tbl>
    <w:p w14:paraId="7AE78C4F" w14:textId="77777777" w:rsidR="00E94742" w:rsidRPr="00857AB1" w:rsidRDefault="00E94742" w:rsidP="00E94742">
      <w:pPr>
        <w:spacing w:after="200" w:line="276" w:lineRule="auto"/>
        <w:jc w:val="center"/>
        <w:rPr>
          <w:rFonts w:ascii="Times New Roman" w:eastAsia="Calibri" w:hAnsi="Times New Roman" w:cs="Times New Roman"/>
          <w:b/>
          <w:color w:val="000000"/>
          <w:kern w:val="0"/>
          <w:lang w:val="en-US"/>
          <w14:ligatures w14:val="none"/>
        </w:rPr>
      </w:pPr>
    </w:p>
    <w:p w14:paraId="1FFEA50B"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070E51AB"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4B5FC937"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34B71062"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6DFC4B6D"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02E68DE9"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61DEDA1E"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3D628CC3"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08BEF9D9"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2183A79E"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52C20B33"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79348335"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6E9A86BB"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392FA527"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73DF8E53"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6263F917" w14:textId="77777777" w:rsidR="00E94742"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3057D9C6" w14:textId="77777777" w:rsidR="00E94742"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354A426B" w14:textId="77777777" w:rsidR="00E94742"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7CE2D344" w14:textId="77777777" w:rsidR="00E94742"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24CFD416"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5408178C" w14:textId="77777777" w:rsidR="00E94742" w:rsidRDefault="00E94742" w:rsidP="00E94742">
      <w:pPr>
        <w:spacing w:after="0" w:line="240" w:lineRule="auto"/>
        <w:rPr>
          <w:rFonts w:ascii="Times New Roman" w:eastAsia="Calibri" w:hAnsi="Times New Roman" w:cs="Times New Roman"/>
          <w:b/>
          <w:kern w:val="0"/>
          <w:sz w:val="24"/>
          <w:szCs w:val="24"/>
          <w:lang w:val="uk-UA" w:eastAsia="zh-CN"/>
          <w14:ligatures w14:val="none"/>
        </w:rPr>
      </w:pPr>
    </w:p>
    <w:p w14:paraId="557C419B" w14:textId="77777777" w:rsidR="00E94742" w:rsidRDefault="00E94742" w:rsidP="00E94742">
      <w:pPr>
        <w:spacing w:after="0" w:line="240" w:lineRule="auto"/>
        <w:rPr>
          <w:rFonts w:ascii="Times New Roman" w:eastAsia="Calibri" w:hAnsi="Times New Roman" w:cs="Times New Roman"/>
          <w:b/>
          <w:kern w:val="0"/>
          <w:sz w:val="24"/>
          <w:szCs w:val="24"/>
          <w:lang w:val="uk-UA" w:eastAsia="zh-CN"/>
          <w14:ligatures w14:val="none"/>
        </w:rPr>
      </w:pPr>
    </w:p>
    <w:p w14:paraId="1AEDB8CB" w14:textId="77777777" w:rsidR="00E94742" w:rsidRDefault="00E94742" w:rsidP="00E94742">
      <w:pPr>
        <w:spacing w:after="0" w:line="240" w:lineRule="auto"/>
        <w:rPr>
          <w:rFonts w:ascii="Times New Roman" w:eastAsia="Calibri" w:hAnsi="Times New Roman" w:cs="Times New Roman"/>
          <w:b/>
          <w:kern w:val="0"/>
          <w:sz w:val="24"/>
          <w:szCs w:val="24"/>
          <w:lang w:val="uk-UA" w:eastAsia="zh-CN"/>
          <w14:ligatures w14:val="none"/>
        </w:rPr>
      </w:pPr>
    </w:p>
    <w:p w14:paraId="2CD70349" w14:textId="77777777" w:rsidR="00E94742" w:rsidRDefault="00E94742" w:rsidP="00E94742">
      <w:pPr>
        <w:spacing w:after="0" w:line="240" w:lineRule="auto"/>
        <w:rPr>
          <w:rFonts w:ascii="Times New Roman" w:eastAsia="Calibri" w:hAnsi="Times New Roman" w:cs="Times New Roman"/>
          <w:b/>
          <w:kern w:val="0"/>
          <w:sz w:val="24"/>
          <w:szCs w:val="24"/>
          <w:lang w:val="uk-UA" w:eastAsia="zh-CN"/>
          <w14:ligatures w14:val="none"/>
        </w:rPr>
      </w:pPr>
    </w:p>
    <w:p w14:paraId="4FA5E28F" w14:textId="77777777" w:rsidR="00E94742" w:rsidRPr="00857AB1" w:rsidRDefault="00E94742" w:rsidP="00E94742">
      <w:pPr>
        <w:spacing w:after="0" w:line="240" w:lineRule="auto"/>
        <w:rPr>
          <w:rFonts w:ascii="Times New Roman" w:eastAsia="Calibri" w:hAnsi="Times New Roman" w:cs="Times New Roman"/>
          <w:b/>
          <w:kern w:val="0"/>
          <w:sz w:val="24"/>
          <w:szCs w:val="24"/>
          <w:lang w:val="uk-UA" w:eastAsia="zh-CN"/>
          <w14:ligatures w14:val="none"/>
        </w:rPr>
      </w:pPr>
    </w:p>
    <w:p w14:paraId="29F15607" w14:textId="77777777" w:rsidR="00E94742" w:rsidRPr="00857AB1" w:rsidRDefault="00E94742" w:rsidP="00E94742">
      <w:pPr>
        <w:spacing w:after="0" w:line="240" w:lineRule="auto"/>
        <w:rPr>
          <w:rFonts w:ascii="Times New Roman" w:eastAsia="Calibri" w:hAnsi="Times New Roman" w:cs="Times New Roman"/>
          <w:b/>
          <w:kern w:val="0"/>
          <w:sz w:val="24"/>
          <w:szCs w:val="24"/>
          <w:lang w:val="en-US" w:eastAsia="zh-CN"/>
          <w14:ligatures w14:val="none"/>
        </w:rPr>
      </w:pPr>
    </w:p>
    <w:p w14:paraId="2A7E085C" w14:textId="77777777" w:rsidR="00E94742" w:rsidRPr="00857AB1" w:rsidRDefault="00E94742" w:rsidP="00E94742">
      <w:pPr>
        <w:spacing w:after="200" w:line="276" w:lineRule="auto"/>
        <w:ind w:left="5664"/>
        <w:rPr>
          <w:rFonts w:ascii="Times New Roman" w:eastAsia="Times New Roman" w:hAnsi="Times New Roman" w:cs="Times New Roman"/>
          <w:b/>
          <w:kern w:val="0"/>
          <w:sz w:val="23"/>
          <w:szCs w:val="23"/>
          <w:lang w:eastAsia="ru-RU"/>
          <w14:ligatures w14:val="none"/>
        </w:rPr>
      </w:pPr>
      <w:bookmarkStart w:id="31" w:name="_Hlk181871988"/>
      <w:r w:rsidRPr="00857AB1">
        <w:rPr>
          <w:rFonts w:ascii="Times New Roman" w:eastAsia="Times New Roman" w:hAnsi="Times New Roman" w:cs="Times New Roman"/>
          <w:b/>
          <w:kern w:val="0"/>
          <w:sz w:val="23"/>
          <w:szCs w:val="23"/>
          <w:lang w:val="uk-UA" w:eastAsia="ru-RU"/>
          <w14:ligatures w14:val="none"/>
        </w:rPr>
        <w:t>Додаток №3</w:t>
      </w:r>
      <w:r w:rsidRPr="00857AB1">
        <w:rPr>
          <w:rFonts w:ascii="Times New Roman" w:eastAsia="Times New Roman" w:hAnsi="Times New Roman" w:cs="Times New Roman"/>
          <w:b/>
          <w:kern w:val="0"/>
          <w:sz w:val="23"/>
          <w:szCs w:val="23"/>
          <w:lang w:eastAsia="ru-RU"/>
          <w14:ligatures w14:val="none"/>
        </w:rPr>
        <w:t xml:space="preserve"> </w:t>
      </w:r>
      <w:r w:rsidRPr="00857AB1">
        <w:rPr>
          <w:rFonts w:ascii="Times New Roman" w:eastAsia="Times New Roman" w:hAnsi="Times New Roman" w:cs="Times New Roman"/>
          <w:b/>
          <w:kern w:val="0"/>
          <w:sz w:val="23"/>
          <w:szCs w:val="23"/>
          <w:lang w:val="uk-UA" w:eastAsia="ru-RU"/>
          <w14:ligatures w14:val="none"/>
        </w:rPr>
        <w:t xml:space="preserve">до договору </w:t>
      </w:r>
      <w:r w:rsidRPr="00857AB1">
        <w:rPr>
          <w:rFonts w:ascii="Times New Roman" w:eastAsia="Calibri" w:hAnsi="Times New Roman" w:cs="Times New Roman"/>
          <w:b/>
          <w:bCs/>
          <w:color w:val="000000"/>
          <w:kern w:val="0"/>
          <w:lang w:val="uk-UA"/>
          <w14:ligatures w14:val="none"/>
        </w:rPr>
        <w:t>№ __________</w:t>
      </w:r>
      <w:r w:rsidRPr="00857AB1">
        <w:rPr>
          <w:rFonts w:ascii="Times New Roman" w:eastAsia="Calibri" w:hAnsi="Times New Roman" w:cs="Times New Roman"/>
          <w:b/>
          <w:bCs/>
          <w:color w:val="000000"/>
          <w:kern w:val="0"/>
          <w14:ligatures w14:val="none"/>
        </w:rPr>
        <w:t xml:space="preserve"> </w:t>
      </w:r>
    </w:p>
    <w:p w14:paraId="401385A4" w14:textId="50DEADFD" w:rsidR="00E94742" w:rsidRPr="00857AB1" w:rsidRDefault="00E94742" w:rsidP="00E94742">
      <w:pPr>
        <w:spacing w:after="0" w:line="240" w:lineRule="auto"/>
        <w:jc w:val="right"/>
        <w:rPr>
          <w:rFonts w:ascii="Times New Roman" w:eastAsia="Times New Roman" w:hAnsi="Times New Roman" w:cs="Times New Roman"/>
          <w:b/>
          <w:kern w:val="0"/>
          <w:sz w:val="23"/>
          <w:szCs w:val="23"/>
          <w:lang w:val="uk-UA" w:eastAsia="ru-RU"/>
          <w14:ligatures w14:val="none"/>
        </w:rPr>
      </w:pPr>
      <w:r w:rsidRPr="00857AB1">
        <w:rPr>
          <w:rFonts w:ascii="Times New Roman" w:eastAsia="Times New Roman" w:hAnsi="Times New Roman" w:cs="Times New Roman"/>
          <w:b/>
          <w:kern w:val="0"/>
          <w:sz w:val="23"/>
          <w:szCs w:val="23"/>
          <w:lang w:val="uk-UA" w:eastAsia="ru-RU"/>
          <w14:ligatures w14:val="none"/>
        </w:rPr>
        <w:t>від «        »                         202</w:t>
      </w:r>
      <w:r w:rsidR="005155D0">
        <w:rPr>
          <w:rFonts w:ascii="Times New Roman" w:eastAsia="Times New Roman" w:hAnsi="Times New Roman" w:cs="Times New Roman"/>
          <w:b/>
          <w:kern w:val="0"/>
          <w:sz w:val="23"/>
          <w:szCs w:val="23"/>
          <w:lang w:val="uk-UA" w:eastAsia="ru-RU"/>
          <w14:ligatures w14:val="none"/>
        </w:rPr>
        <w:t>5</w:t>
      </w:r>
      <w:r w:rsidRPr="00857AB1">
        <w:rPr>
          <w:rFonts w:ascii="Times New Roman" w:eastAsia="Times New Roman" w:hAnsi="Times New Roman" w:cs="Times New Roman"/>
          <w:b/>
          <w:kern w:val="0"/>
          <w:sz w:val="23"/>
          <w:szCs w:val="23"/>
          <w:lang w:val="uk-UA" w:eastAsia="ru-RU"/>
          <w14:ligatures w14:val="none"/>
        </w:rPr>
        <w:t xml:space="preserve"> р.</w:t>
      </w:r>
    </w:p>
    <w:bookmarkEnd w:id="31"/>
    <w:p w14:paraId="47FAC4B6" w14:textId="77777777" w:rsidR="00E94742" w:rsidRPr="00857AB1" w:rsidRDefault="00E94742" w:rsidP="00E94742">
      <w:pPr>
        <w:spacing w:after="0" w:line="240" w:lineRule="auto"/>
        <w:jc w:val="right"/>
        <w:rPr>
          <w:rFonts w:ascii="Times New Roman" w:eastAsia="Times New Roman" w:hAnsi="Times New Roman" w:cs="Times New Roman"/>
          <w:b/>
          <w:kern w:val="0"/>
          <w:sz w:val="23"/>
          <w:szCs w:val="23"/>
          <w:lang w:val="uk-UA" w:eastAsia="ru-RU"/>
          <w14:ligatures w14:val="none"/>
        </w:rPr>
      </w:pPr>
    </w:p>
    <w:p w14:paraId="7A5955AD" w14:textId="77777777" w:rsidR="00E94742" w:rsidRPr="00857AB1" w:rsidRDefault="00E94742" w:rsidP="00E94742">
      <w:pPr>
        <w:suppressAutoHyphens/>
        <w:spacing w:after="200" w:line="276" w:lineRule="auto"/>
        <w:jc w:val="center"/>
        <w:rPr>
          <w:rFonts w:ascii="Times New Roman" w:eastAsia="Calibri" w:hAnsi="Times New Roman" w:cs="Times New Roman"/>
          <w:b/>
          <w:kern w:val="0"/>
          <w:sz w:val="24"/>
          <w:szCs w:val="24"/>
          <w:lang w:val="uk-UA" w:eastAsia="zh-CN"/>
          <w14:ligatures w14:val="none"/>
        </w:rPr>
      </w:pPr>
      <w:r w:rsidRPr="00857AB1">
        <w:rPr>
          <w:rFonts w:ascii="Times New Roman" w:eastAsia="Calibri" w:hAnsi="Times New Roman" w:cs="Times New Roman"/>
          <w:b/>
          <w:kern w:val="0"/>
          <w:sz w:val="24"/>
          <w:szCs w:val="24"/>
          <w:lang w:val="uk-UA" w:eastAsia="zh-CN"/>
          <w14:ligatures w14:val="none"/>
        </w:rPr>
        <w:t>ПЛАН ФІНАНСУВАННЯ</w:t>
      </w:r>
    </w:p>
    <w:p w14:paraId="5038CCB3" w14:textId="77777777" w:rsidR="00E94742" w:rsidRPr="00857AB1" w:rsidRDefault="00E94742" w:rsidP="00E94742">
      <w:pPr>
        <w:spacing w:after="0" w:line="240" w:lineRule="auto"/>
        <w:jc w:val="center"/>
        <w:rPr>
          <w:rFonts w:ascii="Times New Roman" w:eastAsia="Times New Roman" w:hAnsi="Times New Roman" w:cs="Times New Roman"/>
          <w:b/>
          <w:bCs/>
          <w:i/>
          <w:iCs/>
          <w:spacing w:val="-3"/>
          <w:kern w:val="0"/>
          <w:sz w:val="24"/>
          <w:szCs w:val="24"/>
          <w:lang w:val="uk-UA" w:eastAsia="ru-RU"/>
          <w14:ligatures w14:val="none"/>
        </w:rPr>
      </w:pPr>
      <w:r>
        <w:rPr>
          <w:rFonts w:ascii="Times New Roman" w:eastAsia="Times New Roman" w:hAnsi="Times New Roman" w:cs="Times New Roman"/>
          <w:b/>
          <w:bCs/>
          <w:iCs/>
          <w:spacing w:val="-3"/>
          <w:kern w:val="0"/>
          <w:sz w:val="24"/>
          <w:szCs w:val="24"/>
          <w:lang w:val="uk-UA" w:eastAsia="ru-RU"/>
          <w14:ligatures w14:val="none"/>
        </w:rPr>
        <w:t xml:space="preserve"> </w:t>
      </w:r>
      <w:bookmarkStart w:id="32" w:name="_Hlk181872100"/>
      <w:r w:rsidRPr="00857AB1">
        <w:rPr>
          <w:rFonts w:ascii="Times New Roman" w:eastAsia="Times New Roman" w:hAnsi="Times New Roman" w:cs="Times New Roman"/>
          <w:b/>
          <w:bCs/>
          <w:i/>
          <w:iCs/>
          <w:spacing w:val="-3"/>
          <w:kern w:val="0"/>
          <w:sz w:val="24"/>
          <w:szCs w:val="24"/>
          <w:lang w:val="uk-UA" w:eastAsia="ru-RU"/>
          <w14:ligatures w14:val="none"/>
        </w:rPr>
        <w:t>Найменування предмета закупівлі</w:t>
      </w:r>
    </w:p>
    <w:p w14:paraId="2E11DCCC" w14:textId="77777777" w:rsidR="00E94742" w:rsidRPr="00857AB1" w:rsidRDefault="00E94742" w:rsidP="00E94742">
      <w:pPr>
        <w:spacing w:after="0" w:line="240" w:lineRule="auto"/>
        <w:jc w:val="center"/>
        <w:rPr>
          <w:rFonts w:ascii="Times New Roman" w:eastAsia="Times New Roman" w:hAnsi="Times New Roman" w:cs="Times New Roman"/>
          <w:b/>
          <w:bCs/>
          <w:iCs/>
          <w:spacing w:val="-3"/>
          <w:kern w:val="0"/>
          <w:sz w:val="24"/>
          <w:szCs w:val="24"/>
          <w:lang w:val="uk-UA" w:eastAsia="ru-RU"/>
          <w14:ligatures w14:val="none"/>
        </w:rPr>
      </w:pPr>
    </w:p>
    <w:p w14:paraId="7E505BEB" w14:textId="77777777" w:rsidR="00E94742" w:rsidRPr="00857AB1" w:rsidRDefault="00E94742" w:rsidP="00E94742">
      <w:pPr>
        <w:spacing w:after="0" w:line="240" w:lineRule="auto"/>
        <w:jc w:val="center"/>
        <w:rPr>
          <w:rFonts w:ascii="Times New Roman" w:eastAsia="Times New Roman" w:hAnsi="Times New Roman" w:cs="Times New Roman"/>
          <w:b/>
          <w:bCs/>
          <w:iCs/>
          <w:spacing w:val="-3"/>
          <w:kern w:val="0"/>
          <w:sz w:val="24"/>
          <w:szCs w:val="24"/>
          <w:lang w:val="uk-UA" w:eastAsia="ru-RU"/>
          <w14:ligatures w14:val="none"/>
        </w:rPr>
      </w:pPr>
      <w:r w:rsidRPr="00857AB1">
        <w:rPr>
          <w:rFonts w:ascii="Times New Roman" w:eastAsia="Times New Roman" w:hAnsi="Times New Roman" w:cs="Times New Roman"/>
          <w:b/>
          <w:bCs/>
          <w:iCs/>
          <w:spacing w:val="-3"/>
          <w:kern w:val="0"/>
          <w:sz w:val="24"/>
          <w:szCs w:val="24"/>
          <w:lang w:eastAsia="ru-RU"/>
          <w14:ligatures w14:val="none"/>
        </w:rPr>
        <w:t xml:space="preserve"> </w:t>
      </w:r>
      <w:r w:rsidRPr="00857AB1">
        <w:rPr>
          <w:rFonts w:ascii="Times New Roman" w:eastAsia="Times New Roman" w:hAnsi="Times New Roman" w:cs="Times New Roman"/>
          <w:b/>
          <w:bCs/>
          <w:iCs/>
          <w:spacing w:val="-3"/>
          <w:kern w:val="0"/>
          <w:sz w:val="24"/>
          <w:szCs w:val="24"/>
          <w:lang w:val="uk-UA" w:eastAsia="ru-RU"/>
          <w14:ligatures w14:val="none"/>
        </w:rPr>
        <w:t xml:space="preserve"> </w:t>
      </w:r>
    </w:p>
    <w:p w14:paraId="6BE33018" w14:textId="77777777" w:rsidR="00E94742" w:rsidRPr="00857AB1" w:rsidRDefault="00E94742" w:rsidP="00E94742">
      <w:pPr>
        <w:spacing w:after="0" w:line="240" w:lineRule="auto"/>
        <w:jc w:val="center"/>
        <w:rPr>
          <w:rFonts w:ascii="Times New Roman" w:eastAsia="Tahoma" w:hAnsi="Times New Roman" w:cs="Times New Roman"/>
          <w:b/>
          <w:bCs/>
          <w:color w:val="00000A"/>
          <w:kern w:val="0"/>
          <w:sz w:val="24"/>
          <w:szCs w:val="24"/>
          <w:lang w:val="uk-UA" w:eastAsia="zh-CN" w:bidi="hi-IN"/>
          <w14:ligatures w14:val="none"/>
        </w:rPr>
      </w:pPr>
      <w:r w:rsidRPr="00857AB1">
        <w:rPr>
          <w:rFonts w:ascii="Times New Roman" w:eastAsia="Tahoma" w:hAnsi="Times New Roman" w:cs="Times New Roman"/>
          <w:b/>
          <w:bCs/>
          <w:color w:val="00000A"/>
          <w:kern w:val="0"/>
          <w:sz w:val="24"/>
          <w:szCs w:val="24"/>
          <w:lang w:val="uk-UA" w:eastAsia="zh-CN" w:bidi="hi-IN"/>
          <w14:ligatures w14:val="none"/>
        </w:rPr>
        <w:t xml:space="preserve"> ДК 021:2015: 45453000-7 Капітальний ремонт і реставрація</w:t>
      </w:r>
    </w:p>
    <w:bookmarkEnd w:id="32"/>
    <w:p w14:paraId="05B8EDF3" w14:textId="77777777" w:rsidR="00E94742" w:rsidRPr="00857AB1" w:rsidRDefault="00E94742" w:rsidP="00E94742">
      <w:pPr>
        <w:keepLines/>
        <w:suppressAutoHyphens/>
        <w:autoSpaceDE w:val="0"/>
        <w:autoSpaceDN w:val="0"/>
        <w:spacing w:after="0" w:line="240" w:lineRule="auto"/>
        <w:jc w:val="center"/>
        <w:rPr>
          <w:rFonts w:ascii="Times New Roman" w:eastAsia="Times New Roman" w:hAnsi="Times New Roman" w:cs="Times New Roman"/>
          <w:b/>
          <w:bCs/>
          <w:kern w:val="0"/>
          <w:sz w:val="24"/>
          <w:szCs w:val="24"/>
          <w:lang w:eastAsia="ru-RU"/>
          <w14:ligatures w14:val="none"/>
        </w:rPr>
      </w:pPr>
    </w:p>
    <w:p w14:paraId="228D460A" w14:textId="77777777" w:rsidR="00E94742" w:rsidRPr="00857AB1" w:rsidRDefault="00E94742" w:rsidP="00E94742">
      <w:pPr>
        <w:suppressAutoHyphens/>
        <w:autoSpaceDE w:val="0"/>
        <w:autoSpaceDN w:val="0"/>
        <w:adjustRightInd w:val="0"/>
        <w:spacing w:after="0" w:line="240" w:lineRule="auto"/>
        <w:jc w:val="center"/>
        <w:rPr>
          <w:rFonts w:ascii="Times New Roman" w:eastAsia="Times New Roman" w:hAnsi="Times New Roman" w:cs="Times New Roman"/>
          <w:iCs/>
          <w:kern w:val="0"/>
          <w:lang w:val="uk-UA" w:eastAsia="ar-SA"/>
          <w14:ligatures w14:val="none"/>
        </w:rPr>
      </w:pPr>
    </w:p>
    <w:tbl>
      <w:tblPr>
        <w:tblW w:w="9521" w:type="dxa"/>
        <w:tblInd w:w="-28" w:type="dxa"/>
        <w:tblLayout w:type="fixed"/>
        <w:tblLook w:val="0400" w:firstRow="0" w:lastRow="0" w:firstColumn="0" w:lastColumn="0" w:noHBand="0" w:noVBand="1"/>
      </w:tblPr>
      <w:tblGrid>
        <w:gridCol w:w="2717"/>
        <w:gridCol w:w="1843"/>
        <w:gridCol w:w="1843"/>
        <w:gridCol w:w="3118"/>
      </w:tblGrid>
      <w:tr w:rsidR="00E94742" w:rsidRPr="00857AB1" w14:paraId="77F8B297" w14:textId="77777777" w:rsidTr="00531DCF">
        <w:tc>
          <w:tcPr>
            <w:tcW w:w="271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C4C168"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r w:rsidRPr="00857AB1">
              <w:rPr>
                <w:rFonts w:ascii="Calibri" w:eastAsia="Calibri" w:hAnsi="Calibri" w:cs="Times New Roman"/>
                <w:kern w:val="0"/>
                <w:lang w:eastAsia="zh-CN"/>
                <w14:ligatures w14:val="none"/>
              </w:rPr>
              <w:br/>
            </w:r>
          </w:p>
          <w:p w14:paraId="373C691B"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p>
          <w:p w14:paraId="2398FEBC"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r w:rsidRPr="00857AB1">
              <w:rPr>
                <w:rFonts w:ascii="Times New Roman" w:eastAsia="Times New Roman" w:hAnsi="Times New Roman" w:cs="Times New Roman"/>
                <w:kern w:val="0"/>
                <w:lang w:val="uk-UA" w:eastAsia="ar-SA"/>
                <w14:ligatures w14:val="none"/>
              </w:rPr>
              <w:t>Період фінансування</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71488A"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r w:rsidRPr="00857AB1">
              <w:rPr>
                <w:rFonts w:ascii="Times New Roman" w:eastAsia="Times New Roman" w:hAnsi="Times New Roman" w:cs="Times New Roman"/>
                <w:kern w:val="0"/>
                <w:lang w:val="uk-UA" w:eastAsia="ar-SA"/>
                <w14:ligatures w14:val="none"/>
              </w:rPr>
              <w:t>Капітальні вкладення</w:t>
            </w:r>
          </w:p>
        </w:tc>
      </w:tr>
      <w:tr w:rsidR="00E94742" w:rsidRPr="00857AB1" w14:paraId="4D573074" w14:textId="77777777" w:rsidTr="00531DCF">
        <w:tc>
          <w:tcPr>
            <w:tcW w:w="271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E8509B" w14:textId="77777777" w:rsidR="00E94742" w:rsidRPr="00857AB1" w:rsidRDefault="00E94742" w:rsidP="00531DCF">
            <w:pPr>
              <w:widowControl w:val="0"/>
              <w:suppressAutoHyphens/>
              <w:spacing w:after="200" w:line="276" w:lineRule="auto"/>
              <w:rPr>
                <w:rFonts w:ascii="Times New Roman" w:eastAsia="Times New Roman" w:hAnsi="Times New Roman" w:cs="Times New Roman"/>
                <w:kern w:val="0"/>
                <w:lang w:val="uk-UA" w:eastAsia="ar-SA"/>
                <w14:ligatures w14:val="none"/>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6906A0"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p>
          <w:p w14:paraId="21300A6F"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r w:rsidRPr="00857AB1">
              <w:rPr>
                <w:rFonts w:ascii="Times New Roman" w:eastAsia="Times New Roman" w:hAnsi="Times New Roman" w:cs="Times New Roman"/>
                <w:kern w:val="0"/>
                <w:lang w:val="uk-UA" w:eastAsia="ar-SA"/>
                <w14:ligatures w14:val="none"/>
              </w:rPr>
              <w:t>Всього </w:t>
            </w:r>
          </w:p>
        </w:tc>
        <w:tc>
          <w:tcPr>
            <w:tcW w:w="49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0D03CA"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r w:rsidRPr="00857AB1">
              <w:rPr>
                <w:rFonts w:ascii="Times New Roman" w:eastAsia="Times New Roman" w:hAnsi="Times New Roman" w:cs="Times New Roman"/>
                <w:kern w:val="0"/>
                <w:lang w:val="uk-UA" w:eastAsia="ar-SA"/>
                <w14:ligatures w14:val="none"/>
              </w:rPr>
              <w:t xml:space="preserve">у </w:t>
            </w:r>
            <w:proofErr w:type="spellStart"/>
            <w:r w:rsidRPr="00857AB1">
              <w:rPr>
                <w:rFonts w:ascii="Times New Roman" w:eastAsia="Times New Roman" w:hAnsi="Times New Roman" w:cs="Times New Roman"/>
                <w:kern w:val="0"/>
                <w:lang w:val="uk-UA" w:eastAsia="ar-SA"/>
                <w14:ligatures w14:val="none"/>
              </w:rPr>
              <w:t>т.ч</w:t>
            </w:r>
            <w:proofErr w:type="spellEnd"/>
            <w:r w:rsidRPr="00857AB1">
              <w:rPr>
                <w:rFonts w:ascii="Times New Roman" w:eastAsia="Times New Roman" w:hAnsi="Times New Roman" w:cs="Times New Roman"/>
                <w:kern w:val="0"/>
                <w:lang w:val="uk-UA" w:eastAsia="ar-SA"/>
                <w14:ligatures w14:val="none"/>
              </w:rPr>
              <w:t>.</w:t>
            </w:r>
          </w:p>
        </w:tc>
      </w:tr>
      <w:tr w:rsidR="00E94742" w:rsidRPr="00735EC8" w14:paraId="0FE6E3FB" w14:textId="77777777" w:rsidTr="00531DCF">
        <w:tc>
          <w:tcPr>
            <w:tcW w:w="271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EAA457" w14:textId="77777777" w:rsidR="00E94742" w:rsidRPr="00857AB1" w:rsidRDefault="00E94742" w:rsidP="00531DCF">
            <w:pPr>
              <w:widowControl w:val="0"/>
              <w:suppressAutoHyphens/>
              <w:spacing w:after="200" w:line="276" w:lineRule="auto"/>
              <w:rPr>
                <w:rFonts w:ascii="Times New Roman" w:eastAsia="Times New Roman" w:hAnsi="Times New Roman" w:cs="Times New Roman"/>
                <w:kern w:val="0"/>
                <w:lang w:val="uk-UA" w:eastAsia="ar-SA"/>
                <w14:ligatures w14:val="none"/>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AF5B0C" w14:textId="77777777" w:rsidR="00E94742" w:rsidRPr="00857AB1" w:rsidRDefault="00E94742" w:rsidP="00531DCF">
            <w:pPr>
              <w:widowControl w:val="0"/>
              <w:suppressAutoHyphens/>
              <w:spacing w:after="200" w:line="276" w:lineRule="auto"/>
              <w:rPr>
                <w:rFonts w:ascii="Times New Roman" w:eastAsia="Times New Roman" w:hAnsi="Times New Roman" w:cs="Times New Roman"/>
                <w:kern w:val="0"/>
                <w:lang w:val="uk-UA" w:eastAsia="ar-SA"/>
                <w14:ligatures w14:val="none"/>
              </w:rPr>
            </w:pP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44B319"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r w:rsidRPr="00857AB1">
              <w:rPr>
                <w:rFonts w:ascii="Times New Roman" w:eastAsia="Times New Roman" w:hAnsi="Times New Roman" w:cs="Times New Roman"/>
                <w:kern w:val="0"/>
                <w:lang w:val="uk-UA" w:eastAsia="ar-SA"/>
                <w14:ligatures w14:val="none"/>
              </w:rPr>
              <w:t>кошти з місцевого бюджету</w:t>
            </w: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97BAD3"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r w:rsidRPr="00857AB1">
              <w:rPr>
                <w:rFonts w:ascii="Times New Roman" w:eastAsia="Times New Roman" w:hAnsi="Times New Roman" w:cs="Times New Roman"/>
                <w:kern w:val="0"/>
                <w:lang w:val="uk-UA" w:eastAsia="ar-SA"/>
                <w14:ligatures w14:val="none"/>
              </w:rPr>
              <w:t>від об’єднань співвласників багатоквартирних будинків, житлово-будівельних кооперативів,  обслуговуючих кооперативів</w:t>
            </w:r>
          </w:p>
        </w:tc>
      </w:tr>
      <w:tr w:rsidR="00E94742" w:rsidRPr="00735EC8" w14:paraId="0446DDBF" w14:textId="77777777" w:rsidTr="00531DCF">
        <w:tc>
          <w:tcPr>
            <w:tcW w:w="27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C4D7EC" w14:textId="77777777" w:rsidR="00E94742" w:rsidRPr="00857AB1" w:rsidRDefault="00E94742" w:rsidP="00531DCF">
            <w:pPr>
              <w:suppressAutoHyphens/>
              <w:spacing w:after="0"/>
              <w:rPr>
                <w:rFonts w:ascii="Times New Roman" w:eastAsia="Times New Roman" w:hAnsi="Times New Roman" w:cs="Times New Roman"/>
                <w:kern w:val="0"/>
                <w:lang w:val="uk-UA" w:eastAsia="ar-SA"/>
                <w14:ligatures w14:val="none"/>
              </w:rPr>
            </w:pPr>
            <w:r w:rsidRPr="00857AB1">
              <w:rPr>
                <w:rFonts w:ascii="Times New Roman" w:eastAsia="Times New Roman" w:hAnsi="Times New Roman" w:cs="Times New Roman"/>
                <w:kern w:val="0"/>
                <w:lang w:val="uk-UA" w:eastAsia="ar-SA"/>
                <w14:ligatures w14:val="none"/>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9C3401"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83D7D8"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FC25E7"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p>
        </w:tc>
      </w:tr>
      <w:tr w:rsidR="00E94742" w:rsidRPr="00857AB1" w14:paraId="49137D5C" w14:textId="77777777" w:rsidTr="00531DCF">
        <w:tc>
          <w:tcPr>
            <w:tcW w:w="27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B59F29" w14:textId="77777777" w:rsidR="00E94742" w:rsidRPr="00857AB1" w:rsidRDefault="00E94742" w:rsidP="00531DCF">
            <w:pPr>
              <w:suppressAutoHyphens/>
              <w:spacing w:after="200"/>
              <w:rPr>
                <w:rFonts w:ascii="Times New Roman" w:eastAsia="Times New Roman" w:hAnsi="Times New Roman" w:cs="Times New Roman"/>
                <w:kern w:val="0"/>
                <w:lang w:val="uk-UA" w:eastAsia="ar-SA"/>
                <w14:ligatures w14:val="none"/>
              </w:rPr>
            </w:pPr>
            <w:r w:rsidRPr="00857AB1">
              <w:rPr>
                <w:rFonts w:ascii="Times New Roman" w:eastAsia="Times New Roman" w:hAnsi="Times New Roman" w:cs="Times New Roman"/>
                <w:kern w:val="0"/>
                <w:lang w:val="uk-UA" w:eastAsia="ar-SA"/>
                <w14:ligatures w14:val="none"/>
              </w:rPr>
              <w:t>Разом по договору</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A7B945"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7B4995"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C2B7D8" w14:textId="77777777" w:rsidR="00E94742" w:rsidRPr="00857AB1" w:rsidRDefault="00E94742" w:rsidP="00531DCF">
            <w:pPr>
              <w:suppressAutoHyphens/>
              <w:spacing w:after="200"/>
              <w:jc w:val="center"/>
              <w:rPr>
                <w:rFonts w:ascii="Times New Roman" w:eastAsia="Times New Roman" w:hAnsi="Times New Roman" w:cs="Times New Roman"/>
                <w:kern w:val="0"/>
                <w:lang w:val="uk-UA" w:eastAsia="ar-SA"/>
                <w14:ligatures w14:val="none"/>
              </w:rPr>
            </w:pPr>
          </w:p>
        </w:tc>
      </w:tr>
    </w:tbl>
    <w:p w14:paraId="0BBD0C7E" w14:textId="77777777" w:rsidR="00E94742" w:rsidRPr="00857AB1" w:rsidRDefault="00E94742" w:rsidP="00E94742">
      <w:pPr>
        <w:suppressAutoHyphens/>
        <w:spacing w:after="240" w:line="276" w:lineRule="auto"/>
        <w:rPr>
          <w:rFonts w:ascii="Calibri" w:eastAsia="Calibri" w:hAnsi="Calibri" w:cs="Times New Roman"/>
          <w:kern w:val="0"/>
          <w:lang w:eastAsia="zh-CN"/>
          <w14:ligatures w14:val="none"/>
        </w:rPr>
      </w:pPr>
      <w:r w:rsidRPr="00857AB1">
        <w:rPr>
          <w:rFonts w:ascii="Calibri" w:eastAsia="Calibri" w:hAnsi="Calibri" w:cs="Times New Roman"/>
          <w:kern w:val="0"/>
          <w:lang w:eastAsia="zh-CN"/>
          <w14:ligatures w14:val="none"/>
        </w:rPr>
        <w:br/>
      </w:r>
    </w:p>
    <w:tbl>
      <w:tblPr>
        <w:tblW w:w="9923"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61"/>
      </w:tblGrid>
      <w:tr w:rsidR="00E94742" w:rsidRPr="00857AB1" w14:paraId="77674A1E" w14:textId="77777777" w:rsidTr="00531DCF">
        <w:trPr>
          <w:trHeight w:val="308"/>
        </w:trPr>
        <w:tc>
          <w:tcPr>
            <w:tcW w:w="4962" w:type="dxa"/>
            <w:tcMar>
              <w:top w:w="100" w:type="dxa"/>
              <w:left w:w="100" w:type="dxa"/>
              <w:bottom w:w="100" w:type="dxa"/>
              <w:right w:w="100" w:type="dxa"/>
            </w:tcMar>
          </w:tcPr>
          <w:p w14:paraId="6E94E316"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ЗАМОВНИК</w:t>
            </w:r>
          </w:p>
          <w:p w14:paraId="60D8AE5D"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Департамент з питань самоорганізації населення Дніпровської міської ради</w:t>
            </w:r>
          </w:p>
          <w:p w14:paraId="73A60ADC"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
          <w:p w14:paraId="43FB9B66"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Юридична адреса:</w:t>
            </w:r>
            <w:r w:rsidRPr="00857AB1">
              <w:rPr>
                <w:rFonts w:ascii="Times New Roman" w:eastAsia="Times New Roman" w:hAnsi="Times New Roman" w:cs="Times New Roman"/>
                <w:color w:val="000000"/>
                <w:kern w:val="0"/>
                <w:sz w:val="24"/>
                <w:szCs w:val="24"/>
                <w:lang w:val="uk-UA" w:eastAsia="ru-RU"/>
                <w14:ligatures w14:val="none"/>
              </w:rPr>
              <w:br/>
              <w:t>49000, м. Дніпро,</w:t>
            </w:r>
          </w:p>
          <w:p w14:paraId="26856D1A"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просп</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Дмитра Яворницького, буд. 75 </w:t>
            </w:r>
          </w:p>
          <w:p w14:paraId="67B73823"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ЄДРПОУ:  44124263</w:t>
            </w:r>
          </w:p>
          <w:p w14:paraId="7AF191AB"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206E5019"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4303960A"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Держказначейська</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служба України, м. Київ</w:t>
            </w:r>
          </w:p>
          <w:p w14:paraId="7B9FD7FE"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МФО 820172</w:t>
            </w:r>
          </w:p>
          <w:p w14:paraId="3E2E2DB9"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Тел</w:t>
            </w:r>
            <w:proofErr w:type="spellEnd"/>
            <w:r w:rsidRPr="00857AB1">
              <w:rPr>
                <w:rFonts w:ascii="Times New Roman" w:eastAsia="Times New Roman" w:hAnsi="Times New Roman" w:cs="Times New Roman"/>
                <w:color w:val="000000"/>
                <w:kern w:val="0"/>
                <w:sz w:val="24"/>
                <w:szCs w:val="24"/>
                <w:lang w:val="uk-UA" w:eastAsia="ru-RU"/>
                <w14:ligatures w14:val="none"/>
              </w:rPr>
              <w:t>. 093 181 63 34</w:t>
            </w:r>
          </w:p>
          <w:p w14:paraId="0C9CF531" w14:textId="77777777" w:rsidR="00E94742" w:rsidRPr="00857AB1" w:rsidRDefault="00E94742"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Директор  департаменту</w:t>
            </w:r>
          </w:p>
          <w:p w14:paraId="7C770A40"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eastAsia="ru-RU"/>
                <w14:ligatures w14:val="none"/>
              </w:rPr>
            </w:pPr>
          </w:p>
          <w:p w14:paraId="7DD134F4" w14:textId="77777777" w:rsidR="00E94742" w:rsidRPr="00857AB1" w:rsidRDefault="00E94742"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 xml:space="preserve">___________________  </w:t>
            </w:r>
            <w:r w:rsidRPr="00857AB1">
              <w:rPr>
                <w:rFonts w:ascii="Times New Roman" w:eastAsia="Times New Roman" w:hAnsi="Times New Roman" w:cs="Times New Roman"/>
                <w:color w:val="000000"/>
                <w:kern w:val="0"/>
                <w:sz w:val="24"/>
                <w:szCs w:val="24"/>
                <w:lang w:val="uk-UA"/>
                <w14:ligatures w14:val="none"/>
              </w:rPr>
              <w:t>С.М. ТКАЧЕНКО</w:t>
            </w:r>
          </w:p>
          <w:p w14:paraId="5DE970A5" w14:textId="77777777" w:rsidR="00E94742" w:rsidRPr="00857AB1" w:rsidRDefault="00E94742" w:rsidP="00531DCF">
            <w:pPr>
              <w:spacing w:after="0" w:line="240" w:lineRule="auto"/>
              <w:jc w:val="both"/>
              <w:rPr>
                <w:rFonts w:ascii="Times New Roman" w:eastAsia="Times New Roman" w:hAnsi="Times New Roman" w:cs="Times New Roman"/>
                <w:kern w:val="0"/>
                <w:sz w:val="20"/>
                <w:szCs w:val="20"/>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МП</w:t>
            </w:r>
          </w:p>
        </w:tc>
        <w:tc>
          <w:tcPr>
            <w:tcW w:w="4961" w:type="dxa"/>
            <w:tcMar>
              <w:top w:w="100" w:type="dxa"/>
              <w:left w:w="100" w:type="dxa"/>
              <w:bottom w:w="100" w:type="dxa"/>
              <w:right w:w="100" w:type="dxa"/>
            </w:tcMar>
          </w:tcPr>
          <w:p w14:paraId="5F935B75" w14:textId="77777777" w:rsidR="00E94742" w:rsidRPr="00857AB1" w:rsidRDefault="00E94742" w:rsidP="00531DCF">
            <w:pPr>
              <w:spacing w:after="0" w:line="240" w:lineRule="auto"/>
              <w:ind w:right="6"/>
              <w:jc w:val="both"/>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ПІДРЯДНИК</w:t>
            </w:r>
          </w:p>
          <w:p w14:paraId="33287876"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 xml:space="preserve"> </w:t>
            </w:r>
          </w:p>
          <w:p w14:paraId="32A2225B"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110CCE95"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335DF595"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36A32B99"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2CCC5796"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3648E883"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260CCD52"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542D9390"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7382CDCE"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7C1E5783" w14:textId="77777777" w:rsidR="00E94742" w:rsidRPr="00857AB1" w:rsidRDefault="00E94742"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33102A36"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14:ligatures w14:val="none"/>
              </w:rPr>
            </w:pPr>
          </w:p>
          <w:p w14:paraId="0E302992" w14:textId="77777777" w:rsidR="00E94742" w:rsidRPr="00857AB1" w:rsidRDefault="00E94742" w:rsidP="00531DCF">
            <w:pPr>
              <w:spacing w:after="0" w:line="240" w:lineRule="auto"/>
              <w:jc w:val="both"/>
              <w:rPr>
                <w:rFonts w:ascii="Times New Roman" w:eastAsia="Times New Roman" w:hAnsi="Times New Roman" w:cs="Times New Roman"/>
                <w:kern w:val="0"/>
                <w:sz w:val="24"/>
                <w:szCs w:val="24"/>
                <w:lang w:val="uk-UA"/>
                <w14:ligatures w14:val="none"/>
              </w:rPr>
            </w:pPr>
          </w:p>
          <w:p w14:paraId="68B7723F" w14:textId="77777777" w:rsidR="00E94742" w:rsidRPr="00857AB1" w:rsidRDefault="00E94742" w:rsidP="00531DCF">
            <w:pPr>
              <w:spacing w:after="0" w:line="240" w:lineRule="auto"/>
              <w:rPr>
                <w:rFonts w:ascii="Times New Roman" w:eastAsia="Times New Roman" w:hAnsi="Times New Roman" w:cs="Times New Roman"/>
                <w:kern w:val="0"/>
                <w:sz w:val="24"/>
                <w:szCs w:val="24"/>
                <w:lang w:val="uk-UA"/>
                <w14:ligatures w14:val="none"/>
              </w:rPr>
            </w:pPr>
            <w:r w:rsidRPr="00857AB1">
              <w:rPr>
                <w:rFonts w:ascii="Times New Roman" w:eastAsia="Times New Roman" w:hAnsi="Times New Roman" w:cs="Times New Roman"/>
                <w:color w:val="000000"/>
                <w:kern w:val="0"/>
                <w:sz w:val="24"/>
                <w:szCs w:val="24"/>
                <w:lang w:val="uk-UA"/>
                <w14:ligatures w14:val="none"/>
              </w:rPr>
              <w:t xml:space="preserve">___________________  </w:t>
            </w:r>
          </w:p>
          <w:p w14:paraId="60A6BB2B" w14:textId="77777777" w:rsidR="00E94742" w:rsidRPr="00857AB1" w:rsidRDefault="00E94742" w:rsidP="00531DCF">
            <w:pPr>
              <w:spacing w:after="0" w:line="240" w:lineRule="auto"/>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14:ligatures w14:val="none"/>
              </w:rPr>
              <w:t>МП</w:t>
            </w:r>
          </w:p>
        </w:tc>
      </w:tr>
    </w:tbl>
    <w:p w14:paraId="50935782" w14:textId="77777777" w:rsidR="00E94742" w:rsidRDefault="00E94742" w:rsidP="00E94742">
      <w:pPr>
        <w:spacing w:after="0" w:line="240" w:lineRule="auto"/>
        <w:rPr>
          <w:rFonts w:ascii="Times New Roman" w:eastAsia="Calibri" w:hAnsi="Times New Roman" w:cs="Times New Roman"/>
          <w:b/>
          <w:kern w:val="0"/>
          <w:sz w:val="24"/>
          <w:szCs w:val="24"/>
          <w:lang w:val="uk-UA" w:eastAsia="zh-CN"/>
          <w14:ligatures w14:val="none"/>
        </w:rPr>
      </w:pPr>
      <w:r w:rsidRPr="00857AB1">
        <w:rPr>
          <w:rFonts w:ascii="Times New Roman" w:eastAsia="Calibri" w:hAnsi="Times New Roman" w:cs="Times New Roman"/>
          <w:b/>
          <w:kern w:val="0"/>
          <w:sz w:val="24"/>
          <w:szCs w:val="24"/>
          <w:lang w:eastAsia="zh-CN"/>
          <w14:ligatures w14:val="none"/>
        </w:rPr>
        <w:br w:type="page"/>
      </w:r>
    </w:p>
    <w:p w14:paraId="07489138" w14:textId="77777777" w:rsidR="00E94742" w:rsidRDefault="00E94742" w:rsidP="00E94742">
      <w:pPr>
        <w:spacing w:after="0" w:line="240" w:lineRule="auto"/>
        <w:rPr>
          <w:rFonts w:ascii="Times New Roman" w:eastAsia="Calibri" w:hAnsi="Times New Roman" w:cs="Times New Roman"/>
          <w:b/>
          <w:kern w:val="0"/>
          <w:sz w:val="24"/>
          <w:szCs w:val="24"/>
          <w:lang w:val="uk-UA" w:eastAsia="zh-CN"/>
          <w14:ligatures w14:val="none"/>
        </w:rPr>
      </w:pPr>
    </w:p>
    <w:p w14:paraId="0DA279D3" w14:textId="77777777" w:rsidR="00E94742" w:rsidRDefault="00E94742" w:rsidP="00E94742">
      <w:pPr>
        <w:spacing w:after="0" w:line="240" w:lineRule="auto"/>
        <w:rPr>
          <w:rFonts w:ascii="Times New Roman" w:eastAsia="Calibri" w:hAnsi="Times New Roman" w:cs="Times New Roman"/>
          <w:b/>
          <w:kern w:val="0"/>
          <w:sz w:val="24"/>
          <w:szCs w:val="24"/>
          <w:lang w:val="uk-UA" w:eastAsia="zh-CN"/>
          <w14:ligatures w14:val="none"/>
        </w:rPr>
      </w:pPr>
    </w:p>
    <w:p w14:paraId="5E0020C0" w14:textId="6757EE76" w:rsidR="00AF3547" w:rsidRPr="00857AB1" w:rsidRDefault="00AF3547" w:rsidP="00AF3547">
      <w:pPr>
        <w:spacing w:after="200" w:line="276" w:lineRule="auto"/>
        <w:ind w:left="5664"/>
        <w:rPr>
          <w:rFonts w:ascii="Times New Roman" w:eastAsia="Times New Roman" w:hAnsi="Times New Roman" w:cs="Times New Roman"/>
          <w:b/>
          <w:kern w:val="0"/>
          <w:sz w:val="23"/>
          <w:szCs w:val="23"/>
          <w:lang w:eastAsia="ru-RU"/>
          <w14:ligatures w14:val="none"/>
        </w:rPr>
      </w:pPr>
      <w:r w:rsidRPr="00857AB1">
        <w:rPr>
          <w:rFonts w:ascii="Times New Roman" w:eastAsia="Times New Roman" w:hAnsi="Times New Roman" w:cs="Times New Roman"/>
          <w:b/>
          <w:kern w:val="0"/>
          <w:sz w:val="23"/>
          <w:szCs w:val="23"/>
          <w:lang w:val="uk-UA" w:eastAsia="ru-RU"/>
          <w14:ligatures w14:val="none"/>
        </w:rPr>
        <w:t>Додаток №</w:t>
      </w:r>
      <w:r>
        <w:rPr>
          <w:rFonts w:ascii="Times New Roman" w:eastAsia="Times New Roman" w:hAnsi="Times New Roman" w:cs="Times New Roman"/>
          <w:b/>
          <w:kern w:val="0"/>
          <w:sz w:val="23"/>
          <w:szCs w:val="23"/>
          <w:lang w:val="uk-UA" w:eastAsia="ru-RU"/>
          <w14:ligatures w14:val="none"/>
        </w:rPr>
        <w:t>4</w:t>
      </w:r>
      <w:r w:rsidRPr="00857AB1">
        <w:rPr>
          <w:rFonts w:ascii="Times New Roman" w:eastAsia="Times New Roman" w:hAnsi="Times New Roman" w:cs="Times New Roman"/>
          <w:b/>
          <w:kern w:val="0"/>
          <w:sz w:val="23"/>
          <w:szCs w:val="23"/>
          <w:lang w:eastAsia="ru-RU"/>
          <w14:ligatures w14:val="none"/>
        </w:rPr>
        <w:t xml:space="preserve"> </w:t>
      </w:r>
      <w:r w:rsidRPr="00857AB1">
        <w:rPr>
          <w:rFonts w:ascii="Times New Roman" w:eastAsia="Times New Roman" w:hAnsi="Times New Roman" w:cs="Times New Roman"/>
          <w:b/>
          <w:kern w:val="0"/>
          <w:sz w:val="23"/>
          <w:szCs w:val="23"/>
          <w:lang w:val="uk-UA" w:eastAsia="ru-RU"/>
          <w14:ligatures w14:val="none"/>
        </w:rPr>
        <w:t xml:space="preserve">до договору </w:t>
      </w:r>
      <w:r w:rsidRPr="00857AB1">
        <w:rPr>
          <w:rFonts w:ascii="Times New Roman" w:eastAsia="Calibri" w:hAnsi="Times New Roman" w:cs="Times New Roman"/>
          <w:b/>
          <w:bCs/>
          <w:color w:val="000000"/>
          <w:kern w:val="0"/>
          <w:lang w:val="uk-UA"/>
          <w14:ligatures w14:val="none"/>
        </w:rPr>
        <w:t>№ __________</w:t>
      </w:r>
      <w:r w:rsidRPr="00857AB1">
        <w:rPr>
          <w:rFonts w:ascii="Times New Roman" w:eastAsia="Calibri" w:hAnsi="Times New Roman" w:cs="Times New Roman"/>
          <w:b/>
          <w:bCs/>
          <w:color w:val="000000"/>
          <w:kern w:val="0"/>
          <w14:ligatures w14:val="none"/>
        </w:rPr>
        <w:t xml:space="preserve"> </w:t>
      </w:r>
    </w:p>
    <w:p w14:paraId="45F53C24" w14:textId="00122149" w:rsidR="00AF3547" w:rsidRPr="00857AB1" w:rsidRDefault="00AF3547" w:rsidP="00AF3547">
      <w:pPr>
        <w:spacing w:after="0" w:line="240" w:lineRule="auto"/>
        <w:jc w:val="right"/>
        <w:rPr>
          <w:rFonts w:ascii="Times New Roman" w:eastAsia="Times New Roman" w:hAnsi="Times New Roman" w:cs="Times New Roman"/>
          <w:b/>
          <w:kern w:val="0"/>
          <w:sz w:val="23"/>
          <w:szCs w:val="23"/>
          <w:lang w:val="uk-UA" w:eastAsia="ru-RU"/>
          <w14:ligatures w14:val="none"/>
        </w:rPr>
      </w:pPr>
      <w:r w:rsidRPr="00857AB1">
        <w:rPr>
          <w:rFonts w:ascii="Times New Roman" w:eastAsia="Times New Roman" w:hAnsi="Times New Roman" w:cs="Times New Roman"/>
          <w:b/>
          <w:kern w:val="0"/>
          <w:sz w:val="23"/>
          <w:szCs w:val="23"/>
          <w:lang w:val="uk-UA" w:eastAsia="ru-RU"/>
          <w14:ligatures w14:val="none"/>
        </w:rPr>
        <w:t>від «        »                         202</w:t>
      </w:r>
      <w:r w:rsidR="005155D0">
        <w:rPr>
          <w:rFonts w:ascii="Times New Roman" w:eastAsia="Times New Roman" w:hAnsi="Times New Roman" w:cs="Times New Roman"/>
          <w:b/>
          <w:kern w:val="0"/>
          <w:sz w:val="23"/>
          <w:szCs w:val="23"/>
          <w:lang w:val="uk-UA" w:eastAsia="ru-RU"/>
          <w14:ligatures w14:val="none"/>
        </w:rPr>
        <w:t>5</w:t>
      </w:r>
      <w:r w:rsidRPr="00857AB1">
        <w:rPr>
          <w:rFonts w:ascii="Times New Roman" w:eastAsia="Times New Roman" w:hAnsi="Times New Roman" w:cs="Times New Roman"/>
          <w:b/>
          <w:kern w:val="0"/>
          <w:sz w:val="23"/>
          <w:szCs w:val="23"/>
          <w:lang w:val="uk-UA" w:eastAsia="ru-RU"/>
          <w14:ligatures w14:val="none"/>
        </w:rPr>
        <w:t xml:space="preserve"> р.</w:t>
      </w:r>
    </w:p>
    <w:p w14:paraId="794DB89D" w14:textId="3D88213B" w:rsidR="00AF3547" w:rsidRPr="007679B7" w:rsidRDefault="00AF3547" w:rsidP="00AF3547">
      <w:pPr>
        <w:suppressAutoHyphens/>
        <w:spacing w:after="0" w:line="240" w:lineRule="auto"/>
        <w:jc w:val="right"/>
        <w:rPr>
          <w:rFonts w:ascii="Times New Roman" w:hAnsi="Times New Roman" w:cs="Times New Roman"/>
          <w:kern w:val="0"/>
          <w:sz w:val="24"/>
          <w:szCs w:val="24"/>
          <w:lang w:val="uk-UA"/>
          <w14:ligatures w14:val="none"/>
        </w:rPr>
      </w:pPr>
      <w:r>
        <w:rPr>
          <w:rFonts w:ascii="Times New Roman" w:hAnsi="Times New Roman" w:cs="Times New Roman"/>
          <w:kern w:val="0"/>
          <w:sz w:val="24"/>
          <w:szCs w:val="24"/>
          <w:lang w:val="uk-UA"/>
          <w14:ligatures w14:val="none"/>
        </w:rPr>
        <w:t xml:space="preserve"> </w:t>
      </w:r>
    </w:p>
    <w:p w14:paraId="35B06682" w14:textId="77777777" w:rsidR="00AF3547" w:rsidRDefault="00AF3547" w:rsidP="00AF3547">
      <w:pPr>
        <w:suppressAutoHyphens/>
        <w:spacing w:after="0" w:line="240" w:lineRule="auto"/>
        <w:jc w:val="right"/>
        <w:rPr>
          <w:rFonts w:ascii="Times New Roman" w:hAnsi="Times New Roman" w:cs="Times New Roman"/>
          <w:b/>
          <w:bCs/>
          <w:kern w:val="0"/>
          <w:sz w:val="24"/>
          <w:szCs w:val="24"/>
          <w:lang w:val="uk-UA"/>
          <w14:ligatures w14:val="none"/>
        </w:rPr>
      </w:pPr>
    </w:p>
    <w:tbl>
      <w:tblPr>
        <w:tblStyle w:val="ae"/>
        <w:tblpPr w:leftFromText="180" w:rightFromText="180" w:vertAnchor="text" w:horzAnchor="margin" w:tblpY="2191"/>
        <w:tblW w:w="0" w:type="auto"/>
        <w:tblLook w:val="04A0" w:firstRow="1" w:lastRow="0" w:firstColumn="1" w:lastColumn="0" w:noHBand="0" w:noVBand="1"/>
      </w:tblPr>
      <w:tblGrid>
        <w:gridCol w:w="552"/>
        <w:gridCol w:w="901"/>
        <w:gridCol w:w="1772"/>
        <w:gridCol w:w="949"/>
        <w:gridCol w:w="1029"/>
        <w:gridCol w:w="1010"/>
        <w:gridCol w:w="1020"/>
        <w:gridCol w:w="1656"/>
        <w:gridCol w:w="1307"/>
      </w:tblGrid>
      <w:tr w:rsidR="00AF3547" w:rsidRPr="007679B7" w14:paraId="3CBA3441" w14:textId="77777777" w:rsidTr="00AF3547">
        <w:tc>
          <w:tcPr>
            <w:tcW w:w="0" w:type="auto"/>
            <w:vMerge w:val="restart"/>
            <w:hideMark/>
          </w:tcPr>
          <w:p w14:paraId="4B594C49"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ч.ч</w:t>
            </w:r>
            <w:proofErr w:type="spellEnd"/>
            <w:r w:rsidRPr="007679B7">
              <w:rPr>
                <w:rFonts w:ascii="Times New Roman" w:eastAsia="Times New Roman" w:hAnsi="Times New Roman" w:cs="Times New Roman"/>
                <w:color w:val="121416"/>
                <w:kern w:val="0"/>
                <w:sz w:val="24"/>
                <w:szCs w:val="24"/>
                <w:lang w:eastAsia="ru-RU"/>
                <w14:ligatures w14:val="none"/>
              </w:rPr>
              <w:t>. </w:t>
            </w:r>
          </w:p>
        </w:tc>
        <w:tc>
          <w:tcPr>
            <w:tcW w:w="0" w:type="auto"/>
            <w:vMerge w:val="restart"/>
            <w:hideMark/>
          </w:tcPr>
          <w:p w14:paraId="3BD07C2A"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Шифр ресурсу </w:t>
            </w:r>
          </w:p>
        </w:tc>
        <w:tc>
          <w:tcPr>
            <w:tcW w:w="0" w:type="auto"/>
            <w:vMerge w:val="restart"/>
            <w:hideMark/>
          </w:tcPr>
          <w:p w14:paraId="48382376"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Найменування</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матеріального</w:t>
            </w:r>
            <w:proofErr w:type="spellEnd"/>
            <w:r w:rsidRPr="007679B7">
              <w:rPr>
                <w:rFonts w:ascii="Times New Roman" w:eastAsia="Times New Roman" w:hAnsi="Times New Roman" w:cs="Times New Roman"/>
                <w:color w:val="121416"/>
                <w:kern w:val="0"/>
                <w:sz w:val="24"/>
                <w:szCs w:val="24"/>
                <w:lang w:eastAsia="ru-RU"/>
                <w14:ligatures w14:val="none"/>
              </w:rPr>
              <w:t xml:space="preserve"> ресурсу (з характеристиками) та </w:t>
            </w:r>
            <w:proofErr w:type="spellStart"/>
            <w:r w:rsidRPr="007679B7">
              <w:rPr>
                <w:rFonts w:ascii="Times New Roman" w:eastAsia="Times New Roman" w:hAnsi="Times New Roman" w:cs="Times New Roman"/>
                <w:color w:val="121416"/>
                <w:kern w:val="0"/>
                <w:sz w:val="24"/>
                <w:szCs w:val="24"/>
                <w:lang w:eastAsia="ru-RU"/>
                <w14:ligatures w14:val="none"/>
              </w:rPr>
              <w:t>країна</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походження</w:t>
            </w:r>
            <w:proofErr w:type="spellEnd"/>
            <w:r w:rsidRPr="007679B7">
              <w:rPr>
                <w:rFonts w:ascii="Times New Roman" w:eastAsia="Times New Roman" w:hAnsi="Times New Roman" w:cs="Times New Roman"/>
                <w:color w:val="121416"/>
                <w:kern w:val="0"/>
                <w:sz w:val="24"/>
                <w:szCs w:val="24"/>
                <w:lang w:eastAsia="ru-RU"/>
                <w14:ligatures w14:val="none"/>
              </w:rPr>
              <w:t xml:space="preserve"> товару </w:t>
            </w:r>
          </w:p>
        </w:tc>
        <w:tc>
          <w:tcPr>
            <w:tcW w:w="0" w:type="auto"/>
            <w:vMerge w:val="restart"/>
            <w:hideMark/>
          </w:tcPr>
          <w:p w14:paraId="2CB5354B"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Одиниця</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виміру</w:t>
            </w:r>
            <w:proofErr w:type="spellEnd"/>
            <w:r w:rsidRPr="007679B7">
              <w:rPr>
                <w:rFonts w:ascii="Times New Roman" w:eastAsia="Times New Roman" w:hAnsi="Times New Roman" w:cs="Times New Roman"/>
                <w:color w:val="121416"/>
                <w:kern w:val="0"/>
                <w:sz w:val="24"/>
                <w:szCs w:val="24"/>
                <w:lang w:eastAsia="ru-RU"/>
                <w14:ligatures w14:val="none"/>
              </w:rPr>
              <w:t> </w:t>
            </w:r>
          </w:p>
        </w:tc>
        <w:tc>
          <w:tcPr>
            <w:tcW w:w="0" w:type="auto"/>
            <w:vMerge w:val="restart"/>
            <w:hideMark/>
          </w:tcPr>
          <w:p w14:paraId="3ECA4667"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Кількість</w:t>
            </w:r>
            <w:proofErr w:type="spellEnd"/>
            <w:r w:rsidRPr="007679B7">
              <w:rPr>
                <w:rFonts w:ascii="Times New Roman" w:eastAsia="Times New Roman" w:hAnsi="Times New Roman" w:cs="Times New Roman"/>
                <w:color w:val="121416"/>
                <w:kern w:val="0"/>
                <w:sz w:val="24"/>
                <w:szCs w:val="24"/>
                <w:lang w:eastAsia="ru-RU"/>
                <w14:ligatures w14:val="none"/>
              </w:rPr>
              <w:t> </w:t>
            </w:r>
          </w:p>
        </w:tc>
        <w:tc>
          <w:tcPr>
            <w:tcW w:w="0" w:type="auto"/>
            <w:vMerge w:val="restart"/>
            <w:hideMark/>
          </w:tcPr>
          <w:p w14:paraId="70FBB42F"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Поточна</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ціна</w:t>
            </w:r>
            <w:proofErr w:type="spellEnd"/>
            <w:r w:rsidRPr="007679B7">
              <w:rPr>
                <w:rFonts w:ascii="Times New Roman" w:eastAsia="Times New Roman" w:hAnsi="Times New Roman" w:cs="Times New Roman"/>
                <w:color w:val="121416"/>
                <w:kern w:val="0"/>
                <w:sz w:val="24"/>
                <w:szCs w:val="24"/>
                <w:lang w:eastAsia="ru-RU"/>
                <w14:ligatures w14:val="none"/>
              </w:rPr>
              <w:t xml:space="preserve"> за </w:t>
            </w:r>
            <w:proofErr w:type="spellStart"/>
            <w:r w:rsidRPr="007679B7">
              <w:rPr>
                <w:rFonts w:ascii="Times New Roman" w:eastAsia="Times New Roman" w:hAnsi="Times New Roman" w:cs="Times New Roman"/>
                <w:color w:val="121416"/>
                <w:kern w:val="0"/>
                <w:sz w:val="24"/>
                <w:szCs w:val="24"/>
                <w:lang w:eastAsia="ru-RU"/>
                <w14:ligatures w14:val="none"/>
              </w:rPr>
              <w:t>одиницю</w:t>
            </w:r>
            <w:proofErr w:type="spellEnd"/>
            <w:r w:rsidRPr="007679B7">
              <w:rPr>
                <w:rFonts w:ascii="Times New Roman" w:eastAsia="Times New Roman" w:hAnsi="Times New Roman" w:cs="Times New Roman"/>
                <w:color w:val="121416"/>
                <w:kern w:val="0"/>
                <w:sz w:val="24"/>
                <w:szCs w:val="24"/>
                <w:lang w:eastAsia="ru-RU"/>
                <w14:ligatures w14:val="none"/>
              </w:rPr>
              <w:t>, грн </w:t>
            </w:r>
          </w:p>
        </w:tc>
        <w:tc>
          <w:tcPr>
            <w:tcW w:w="0" w:type="auto"/>
            <w:gridSpan w:val="3"/>
            <w:hideMark/>
          </w:tcPr>
          <w:p w14:paraId="033C55F4"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xml:space="preserve">у тому </w:t>
            </w:r>
            <w:proofErr w:type="spellStart"/>
            <w:r w:rsidRPr="007679B7">
              <w:rPr>
                <w:rFonts w:ascii="Times New Roman" w:eastAsia="Times New Roman" w:hAnsi="Times New Roman" w:cs="Times New Roman"/>
                <w:color w:val="121416"/>
                <w:kern w:val="0"/>
                <w:sz w:val="24"/>
                <w:szCs w:val="24"/>
                <w:lang w:eastAsia="ru-RU"/>
                <w14:ligatures w14:val="none"/>
              </w:rPr>
              <w:t>числі</w:t>
            </w:r>
            <w:proofErr w:type="spellEnd"/>
            <w:r w:rsidRPr="007679B7">
              <w:rPr>
                <w:rFonts w:ascii="Times New Roman" w:eastAsia="Times New Roman" w:hAnsi="Times New Roman" w:cs="Times New Roman"/>
                <w:color w:val="121416"/>
                <w:kern w:val="0"/>
                <w:sz w:val="24"/>
                <w:szCs w:val="24"/>
                <w:lang w:eastAsia="ru-RU"/>
                <w14:ligatures w14:val="none"/>
              </w:rPr>
              <w:t>: </w:t>
            </w:r>
          </w:p>
        </w:tc>
      </w:tr>
      <w:tr w:rsidR="00AF3547" w:rsidRPr="007679B7" w14:paraId="17F3CD51" w14:textId="77777777" w:rsidTr="00AF3547">
        <w:tc>
          <w:tcPr>
            <w:tcW w:w="0" w:type="auto"/>
            <w:vMerge/>
            <w:hideMark/>
          </w:tcPr>
          <w:p w14:paraId="4E736773"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3C547C59"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10332672"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15569B2A"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368B5321"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
        </w:tc>
        <w:tc>
          <w:tcPr>
            <w:tcW w:w="0" w:type="auto"/>
            <w:vMerge/>
            <w:hideMark/>
          </w:tcPr>
          <w:p w14:paraId="1A00EDA9"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
        </w:tc>
        <w:tc>
          <w:tcPr>
            <w:tcW w:w="0" w:type="auto"/>
            <w:hideMark/>
          </w:tcPr>
          <w:p w14:paraId="30AA299D"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відпускна</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ціна</w:t>
            </w:r>
            <w:proofErr w:type="spellEnd"/>
            <w:r w:rsidRPr="007679B7">
              <w:rPr>
                <w:rFonts w:ascii="Times New Roman" w:eastAsia="Times New Roman" w:hAnsi="Times New Roman" w:cs="Times New Roman"/>
                <w:color w:val="121416"/>
                <w:kern w:val="0"/>
                <w:sz w:val="24"/>
                <w:szCs w:val="24"/>
                <w:lang w:eastAsia="ru-RU"/>
                <w14:ligatures w14:val="none"/>
              </w:rPr>
              <w:t>, грн </w:t>
            </w:r>
          </w:p>
        </w:tc>
        <w:tc>
          <w:tcPr>
            <w:tcW w:w="0" w:type="auto"/>
            <w:hideMark/>
          </w:tcPr>
          <w:p w14:paraId="0B0B2EE0"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вартість</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транспортування</w:t>
            </w:r>
            <w:proofErr w:type="spellEnd"/>
            <w:r w:rsidRPr="007679B7">
              <w:rPr>
                <w:rFonts w:ascii="Times New Roman" w:eastAsia="Times New Roman" w:hAnsi="Times New Roman" w:cs="Times New Roman"/>
                <w:color w:val="121416"/>
                <w:kern w:val="0"/>
                <w:sz w:val="24"/>
                <w:szCs w:val="24"/>
                <w:lang w:eastAsia="ru-RU"/>
                <w14:ligatures w14:val="none"/>
              </w:rPr>
              <w:t>, грн </w:t>
            </w:r>
          </w:p>
        </w:tc>
        <w:tc>
          <w:tcPr>
            <w:tcW w:w="0" w:type="auto"/>
            <w:hideMark/>
          </w:tcPr>
          <w:p w14:paraId="4711FBC0"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proofErr w:type="spellStart"/>
            <w:r w:rsidRPr="007679B7">
              <w:rPr>
                <w:rFonts w:ascii="Times New Roman" w:eastAsia="Times New Roman" w:hAnsi="Times New Roman" w:cs="Times New Roman"/>
                <w:color w:val="121416"/>
                <w:kern w:val="0"/>
                <w:sz w:val="24"/>
                <w:szCs w:val="24"/>
                <w:lang w:eastAsia="ru-RU"/>
                <w14:ligatures w14:val="none"/>
              </w:rPr>
              <w:t>вартість</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заготівельно-складські</w:t>
            </w:r>
            <w:proofErr w:type="spellEnd"/>
            <w:r w:rsidRPr="007679B7">
              <w:rPr>
                <w:rFonts w:ascii="Times New Roman" w:eastAsia="Times New Roman" w:hAnsi="Times New Roman" w:cs="Times New Roman"/>
                <w:color w:val="121416"/>
                <w:kern w:val="0"/>
                <w:sz w:val="24"/>
                <w:szCs w:val="24"/>
                <w:lang w:eastAsia="ru-RU"/>
                <w14:ligatures w14:val="none"/>
              </w:rPr>
              <w:t xml:space="preserve"> </w:t>
            </w:r>
            <w:proofErr w:type="spellStart"/>
            <w:r w:rsidRPr="007679B7">
              <w:rPr>
                <w:rFonts w:ascii="Times New Roman" w:eastAsia="Times New Roman" w:hAnsi="Times New Roman" w:cs="Times New Roman"/>
                <w:color w:val="121416"/>
                <w:kern w:val="0"/>
                <w:sz w:val="24"/>
                <w:szCs w:val="24"/>
                <w:lang w:eastAsia="ru-RU"/>
                <w14:ligatures w14:val="none"/>
              </w:rPr>
              <w:t>витрати</w:t>
            </w:r>
            <w:proofErr w:type="spellEnd"/>
            <w:r w:rsidRPr="007679B7">
              <w:rPr>
                <w:rFonts w:ascii="Times New Roman" w:eastAsia="Times New Roman" w:hAnsi="Times New Roman" w:cs="Times New Roman"/>
                <w:color w:val="121416"/>
                <w:kern w:val="0"/>
                <w:sz w:val="24"/>
                <w:szCs w:val="24"/>
                <w:lang w:eastAsia="ru-RU"/>
                <w14:ligatures w14:val="none"/>
              </w:rPr>
              <w:t>, грн </w:t>
            </w:r>
          </w:p>
        </w:tc>
      </w:tr>
      <w:tr w:rsidR="00AF3547" w:rsidRPr="007679B7" w14:paraId="1CFB72AB" w14:textId="77777777" w:rsidTr="00AF3547">
        <w:tc>
          <w:tcPr>
            <w:tcW w:w="0" w:type="auto"/>
            <w:hideMark/>
          </w:tcPr>
          <w:p w14:paraId="7F186AB9"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1 </w:t>
            </w:r>
          </w:p>
        </w:tc>
        <w:tc>
          <w:tcPr>
            <w:tcW w:w="0" w:type="auto"/>
            <w:hideMark/>
          </w:tcPr>
          <w:p w14:paraId="66C3344A"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2 </w:t>
            </w:r>
          </w:p>
        </w:tc>
        <w:tc>
          <w:tcPr>
            <w:tcW w:w="0" w:type="auto"/>
            <w:hideMark/>
          </w:tcPr>
          <w:p w14:paraId="69B9E91A"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3 </w:t>
            </w:r>
          </w:p>
        </w:tc>
        <w:tc>
          <w:tcPr>
            <w:tcW w:w="0" w:type="auto"/>
            <w:hideMark/>
          </w:tcPr>
          <w:p w14:paraId="1C306BB4"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4 </w:t>
            </w:r>
          </w:p>
        </w:tc>
        <w:tc>
          <w:tcPr>
            <w:tcW w:w="0" w:type="auto"/>
            <w:hideMark/>
          </w:tcPr>
          <w:p w14:paraId="08A0A964"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5 </w:t>
            </w:r>
          </w:p>
        </w:tc>
        <w:tc>
          <w:tcPr>
            <w:tcW w:w="0" w:type="auto"/>
            <w:hideMark/>
          </w:tcPr>
          <w:p w14:paraId="168F225E"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6 </w:t>
            </w:r>
          </w:p>
        </w:tc>
        <w:tc>
          <w:tcPr>
            <w:tcW w:w="0" w:type="auto"/>
            <w:hideMark/>
          </w:tcPr>
          <w:p w14:paraId="0C263D1A"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7 </w:t>
            </w:r>
          </w:p>
        </w:tc>
        <w:tc>
          <w:tcPr>
            <w:tcW w:w="0" w:type="auto"/>
            <w:hideMark/>
          </w:tcPr>
          <w:p w14:paraId="3202D6D4"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8 </w:t>
            </w:r>
          </w:p>
        </w:tc>
        <w:tc>
          <w:tcPr>
            <w:tcW w:w="0" w:type="auto"/>
            <w:hideMark/>
          </w:tcPr>
          <w:p w14:paraId="31F84853"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9 </w:t>
            </w:r>
          </w:p>
        </w:tc>
      </w:tr>
      <w:tr w:rsidR="00AF3547" w:rsidRPr="007679B7" w14:paraId="24B6A0EB" w14:textId="77777777" w:rsidTr="00AF3547">
        <w:tc>
          <w:tcPr>
            <w:tcW w:w="0" w:type="auto"/>
            <w:hideMark/>
          </w:tcPr>
          <w:p w14:paraId="756ACDC7"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1D654C52"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522DB789"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3EE6E321"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3AA43318"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4848EBD9"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308CAC4A"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1FBA5F2A"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c>
          <w:tcPr>
            <w:tcW w:w="0" w:type="auto"/>
            <w:hideMark/>
          </w:tcPr>
          <w:p w14:paraId="4BE17E49" w14:textId="77777777" w:rsidR="00AF3547" w:rsidRPr="007679B7" w:rsidRDefault="00AF3547" w:rsidP="00AF3547">
            <w:pPr>
              <w:rPr>
                <w:rFonts w:ascii="Times New Roman" w:eastAsia="Times New Roman" w:hAnsi="Times New Roman" w:cs="Times New Roman"/>
                <w:color w:val="121416"/>
                <w:kern w:val="0"/>
                <w:sz w:val="24"/>
                <w:szCs w:val="24"/>
                <w:lang w:eastAsia="ru-RU"/>
                <w14:ligatures w14:val="none"/>
              </w:rPr>
            </w:pPr>
            <w:r w:rsidRPr="007679B7">
              <w:rPr>
                <w:rFonts w:ascii="Times New Roman" w:eastAsia="Times New Roman" w:hAnsi="Times New Roman" w:cs="Times New Roman"/>
                <w:color w:val="121416"/>
                <w:kern w:val="0"/>
                <w:sz w:val="24"/>
                <w:szCs w:val="24"/>
                <w:lang w:eastAsia="ru-RU"/>
                <w14:ligatures w14:val="none"/>
              </w:rPr>
              <w:t> </w:t>
            </w:r>
          </w:p>
        </w:tc>
      </w:tr>
    </w:tbl>
    <w:p w14:paraId="00682A32" w14:textId="77777777" w:rsidR="00E94742" w:rsidRPr="00E94742" w:rsidRDefault="00E94742" w:rsidP="00E94742">
      <w:pPr>
        <w:spacing w:after="0" w:line="240" w:lineRule="auto"/>
        <w:rPr>
          <w:rFonts w:ascii="Times New Roman" w:eastAsia="Calibri" w:hAnsi="Times New Roman" w:cs="Times New Roman"/>
          <w:b/>
          <w:kern w:val="0"/>
          <w:sz w:val="24"/>
          <w:szCs w:val="24"/>
          <w:lang w:val="uk-UA" w:eastAsia="zh-CN"/>
          <w14:ligatures w14:val="none"/>
        </w:rPr>
      </w:pPr>
    </w:p>
    <w:p w14:paraId="07452BA0" w14:textId="77777777" w:rsidR="00AF3547" w:rsidRPr="00AF3547" w:rsidRDefault="00AF3547" w:rsidP="00AF3547">
      <w:pPr>
        <w:suppressAutoHyphens/>
        <w:spacing w:after="0" w:line="240" w:lineRule="auto"/>
        <w:jc w:val="center"/>
        <w:rPr>
          <w:rFonts w:ascii="Times New Roman" w:hAnsi="Times New Roman" w:cs="Times New Roman"/>
          <w:b/>
          <w:bCs/>
          <w:kern w:val="0"/>
          <w:sz w:val="24"/>
          <w:szCs w:val="24"/>
          <w:lang w:val="uk-UA"/>
          <w14:ligatures w14:val="none"/>
        </w:rPr>
      </w:pPr>
      <w:r w:rsidRPr="00AF3547">
        <w:rPr>
          <w:rFonts w:ascii="Times New Roman" w:hAnsi="Times New Roman" w:cs="Times New Roman"/>
          <w:b/>
          <w:bCs/>
          <w:kern w:val="0"/>
          <w:sz w:val="24"/>
          <w:szCs w:val="24"/>
          <w14:ligatures w14:val="none"/>
        </w:rPr>
        <w:t>«</w:t>
      </w:r>
      <w:proofErr w:type="spellStart"/>
      <w:r w:rsidRPr="00AF3547">
        <w:rPr>
          <w:rFonts w:ascii="Times New Roman" w:hAnsi="Times New Roman" w:cs="Times New Roman"/>
          <w:b/>
          <w:bCs/>
          <w:kern w:val="0"/>
          <w:sz w:val="24"/>
          <w:szCs w:val="24"/>
          <w14:ligatures w14:val="none"/>
        </w:rPr>
        <w:t>Інформація</w:t>
      </w:r>
      <w:proofErr w:type="spellEnd"/>
      <w:r w:rsidRPr="00AF3547">
        <w:rPr>
          <w:rFonts w:ascii="Times New Roman" w:hAnsi="Times New Roman" w:cs="Times New Roman"/>
          <w:b/>
          <w:bCs/>
          <w:kern w:val="0"/>
          <w:sz w:val="24"/>
          <w:szCs w:val="24"/>
          <w14:ligatures w14:val="none"/>
        </w:rPr>
        <w:t xml:space="preserve"> про </w:t>
      </w:r>
      <w:proofErr w:type="spellStart"/>
      <w:r w:rsidRPr="00AF3547">
        <w:rPr>
          <w:rFonts w:ascii="Times New Roman" w:hAnsi="Times New Roman" w:cs="Times New Roman"/>
          <w:b/>
          <w:bCs/>
          <w:kern w:val="0"/>
          <w:sz w:val="24"/>
          <w:szCs w:val="24"/>
          <w14:ligatures w14:val="none"/>
        </w:rPr>
        <w:t>ціни</w:t>
      </w:r>
      <w:proofErr w:type="spellEnd"/>
      <w:r w:rsidRPr="00AF3547">
        <w:rPr>
          <w:rFonts w:ascii="Times New Roman" w:hAnsi="Times New Roman" w:cs="Times New Roman"/>
          <w:b/>
          <w:bCs/>
          <w:kern w:val="0"/>
          <w:sz w:val="24"/>
          <w:szCs w:val="24"/>
          <w14:ligatures w14:val="none"/>
        </w:rPr>
        <w:t xml:space="preserve"> на </w:t>
      </w:r>
      <w:proofErr w:type="spellStart"/>
      <w:r w:rsidRPr="00AF3547">
        <w:rPr>
          <w:rFonts w:ascii="Times New Roman" w:hAnsi="Times New Roman" w:cs="Times New Roman"/>
          <w:b/>
          <w:bCs/>
          <w:kern w:val="0"/>
          <w:sz w:val="24"/>
          <w:szCs w:val="24"/>
          <w14:ligatures w14:val="none"/>
        </w:rPr>
        <w:t>матеріальні</w:t>
      </w:r>
      <w:proofErr w:type="spellEnd"/>
      <w:r w:rsidRPr="00AF3547">
        <w:rPr>
          <w:rFonts w:ascii="Times New Roman" w:hAnsi="Times New Roman" w:cs="Times New Roman"/>
          <w:b/>
          <w:bCs/>
          <w:kern w:val="0"/>
          <w:sz w:val="24"/>
          <w:szCs w:val="24"/>
          <w14:ligatures w14:val="none"/>
        </w:rPr>
        <w:t xml:space="preserve"> </w:t>
      </w:r>
      <w:proofErr w:type="spellStart"/>
      <w:r w:rsidRPr="00AF3547">
        <w:rPr>
          <w:rFonts w:ascii="Times New Roman" w:hAnsi="Times New Roman" w:cs="Times New Roman"/>
          <w:b/>
          <w:bCs/>
          <w:kern w:val="0"/>
          <w:sz w:val="24"/>
          <w:szCs w:val="24"/>
          <w14:ligatures w14:val="none"/>
        </w:rPr>
        <w:t>ресурси</w:t>
      </w:r>
      <w:proofErr w:type="spellEnd"/>
      <w:r w:rsidRPr="00AF3547">
        <w:rPr>
          <w:rFonts w:ascii="Times New Roman" w:hAnsi="Times New Roman" w:cs="Times New Roman"/>
          <w:b/>
          <w:bCs/>
          <w:kern w:val="0"/>
          <w:sz w:val="24"/>
          <w:szCs w:val="24"/>
          <w14:ligatures w14:val="none"/>
        </w:rPr>
        <w:t>»</w:t>
      </w:r>
    </w:p>
    <w:p w14:paraId="065FAD7C" w14:textId="355B288B" w:rsidR="00AF3547" w:rsidRDefault="00AF3547" w:rsidP="00AF3547">
      <w:pPr>
        <w:suppressAutoHyphens/>
        <w:spacing w:after="0" w:line="240" w:lineRule="auto"/>
        <w:jc w:val="center"/>
        <w:rPr>
          <w:rFonts w:ascii="Times New Roman" w:hAnsi="Times New Roman" w:cs="Times New Roman"/>
          <w:kern w:val="0"/>
          <w:sz w:val="24"/>
          <w:szCs w:val="24"/>
          <w:lang w:val="uk-UA"/>
          <w14:ligatures w14:val="none"/>
        </w:rPr>
      </w:pPr>
      <w:r>
        <w:rPr>
          <w:rFonts w:ascii="Times New Roman" w:hAnsi="Times New Roman" w:cs="Times New Roman"/>
          <w:kern w:val="0"/>
          <w:sz w:val="24"/>
          <w:szCs w:val="24"/>
          <w:lang w:val="uk-UA"/>
          <w14:ligatures w14:val="none"/>
        </w:rPr>
        <w:t>(документ, що містить інформацію про ціни на матеріальні ресурси)</w:t>
      </w:r>
    </w:p>
    <w:p w14:paraId="17272AA3" w14:textId="77777777" w:rsidR="00AF3547" w:rsidRPr="00AF3547" w:rsidRDefault="00AF3547" w:rsidP="00AF3547">
      <w:pPr>
        <w:suppressAutoHyphens/>
        <w:spacing w:after="0" w:line="240" w:lineRule="auto"/>
        <w:jc w:val="center"/>
        <w:rPr>
          <w:rFonts w:ascii="Times New Roman" w:hAnsi="Times New Roman" w:cs="Times New Roman"/>
          <w:b/>
          <w:bCs/>
          <w:i/>
          <w:iCs/>
          <w:kern w:val="0"/>
          <w:sz w:val="24"/>
          <w:szCs w:val="24"/>
          <w:lang w:val="uk-UA"/>
          <w14:ligatures w14:val="none"/>
        </w:rPr>
      </w:pPr>
      <w:r w:rsidRPr="00AF3547">
        <w:rPr>
          <w:rFonts w:ascii="Times New Roman" w:hAnsi="Times New Roman" w:cs="Times New Roman"/>
          <w:b/>
          <w:bCs/>
          <w:i/>
          <w:iCs/>
          <w:kern w:val="0"/>
          <w:sz w:val="24"/>
          <w:szCs w:val="24"/>
          <w:lang w:val="uk-UA"/>
          <w14:ligatures w14:val="none"/>
        </w:rPr>
        <w:t>Найменування предмета закупівлі</w:t>
      </w:r>
    </w:p>
    <w:p w14:paraId="549B72B9" w14:textId="77777777" w:rsidR="00AF3547" w:rsidRPr="00AF3547" w:rsidRDefault="00AF3547" w:rsidP="00AF3547">
      <w:pPr>
        <w:suppressAutoHyphens/>
        <w:spacing w:after="0" w:line="240" w:lineRule="auto"/>
        <w:jc w:val="center"/>
        <w:rPr>
          <w:rFonts w:ascii="Times New Roman" w:hAnsi="Times New Roman" w:cs="Times New Roman"/>
          <w:b/>
          <w:bCs/>
          <w:iCs/>
          <w:kern w:val="0"/>
          <w:sz w:val="24"/>
          <w:szCs w:val="24"/>
          <w:lang w:val="uk-UA"/>
          <w14:ligatures w14:val="none"/>
        </w:rPr>
      </w:pPr>
    </w:p>
    <w:p w14:paraId="6A8D164B" w14:textId="77777777" w:rsidR="00AF3547" w:rsidRPr="00AF3547" w:rsidRDefault="00AF3547" w:rsidP="00AF3547">
      <w:pPr>
        <w:suppressAutoHyphens/>
        <w:spacing w:after="0" w:line="240" w:lineRule="auto"/>
        <w:jc w:val="center"/>
        <w:rPr>
          <w:rFonts w:ascii="Times New Roman" w:hAnsi="Times New Roman" w:cs="Times New Roman"/>
          <w:b/>
          <w:bCs/>
          <w:iCs/>
          <w:kern w:val="0"/>
          <w:sz w:val="24"/>
          <w:szCs w:val="24"/>
          <w:lang w:val="uk-UA"/>
          <w14:ligatures w14:val="none"/>
        </w:rPr>
      </w:pPr>
      <w:r w:rsidRPr="00AF3547">
        <w:rPr>
          <w:rFonts w:ascii="Times New Roman" w:hAnsi="Times New Roman" w:cs="Times New Roman"/>
          <w:b/>
          <w:bCs/>
          <w:iCs/>
          <w:kern w:val="0"/>
          <w:sz w:val="24"/>
          <w:szCs w:val="24"/>
          <w14:ligatures w14:val="none"/>
        </w:rPr>
        <w:t xml:space="preserve"> </w:t>
      </w:r>
      <w:r w:rsidRPr="00AF3547">
        <w:rPr>
          <w:rFonts w:ascii="Times New Roman" w:hAnsi="Times New Roman" w:cs="Times New Roman"/>
          <w:b/>
          <w:bCs/>
          <w:iCs/>
          <w:kern w:val="0"/>
          <w:sz w:val="24"/>
          <w:szCs w:val="24"/>
          <w:lang w:val="uk-UA"/>
          <w14:ligatures w14:val="none"/>
        </w:rPr>
        <w:t xml:space="preserve"> </w:t>
      </w:r>
    </w:p>
    <w:p w14:paraId="419D3B73" w14:textId="77777777" w:rsidR="00AF3547" w:rsidRPr="00AF3547" w:rsidRDefault="00AF3547" w:rsidP="00AF3547">
      <w:pPr>
        <w:suppressAutoHyphens/>
        <w:spacing w:after="0" w:line="240" w:lineRule="auto"/>
        <w:jc w:val="center"/>
        <w:rPr>
          <w:rFonts w:ascii="Times New Roman" w:hAnsi="Times New Roman" w:cs="Times New Roman"/>
          <w:b/>
          <w:bCs/>
          <w:kern w:val="0"/>
          <w:sz w:val="24"/>
          <w:szCs w:val="24"/>
          <w:lang w:val="uk-UA"/>
          <w14:ligatures w14:val="none"/>
        </w:rPr>
      </w:pPr>
      <w:r w:rsidRPr="00AF3547">
        <w:rPr>
          <w:rFonts w:ascii="Times New Roman" w:hAnsi="Times New Roman" w:cs="Times New Roman"/>
          <w:b/>
          <w:bCs/>
          <w:kern w:val="0"/>
          <w:sz w:val="24"/>
          <w:szCs w:val="24"/>
          <w:lang w:val="uk-UA"/>
          <w14:ligatures w14:val="none"/>
        </w:rPr>
        <w:t xml:space="preserve"> ДК 021:2015: 45453000-7 Капітальний ремонт і реставрація</w:t>
      </w:r>
    </w:p>
    <w:p w14:paraId="5344C97C" w14:textId="77777777" w:rsidR="00AF3547" w:rsidRDefault="00AF3547" w:rsidP="00AF3547">
      <w:pPr>
        <w:suppressAutoHyphens/>
        <w:spacing w:after="0" w:line="240" w:lineRule="auto"/>
        <w:jc w:val="center"/>
        <w:rPr>
          <w:rFonts w:ascii="Times New Roman" w:hAnsi="Times New Roman" w:cs="Times New Roman"/>
          <w:kern w:val="0"/>
          <w:sz w:val="24"/>
          <w:szCs w:val="24"/>
          <w:lang w:val="uk-UA"/>
          <w14:ligatures w14:val="none"/>
        </w:rPr>
      </w:pPr>
    </w:p>
    <w:p w14:paraId="433A3BC5" w14:textId="77777777" w:rsidR="00AF3547" w:rsidRDefault="00AF3547" w:rsidP="00AF3547">
      <w:pPr>
        <w:suppressAutoHyphens/>
        <w:spacing w:after="0" w:line="240" w:lineRule="auto"/>
        <w:jc w:val="center"/>
        <w:rPr>
          <w:rFonts w:ascii="Times New Roman" w:hAnsi="Times New Roman" w:cs="Times New Roman"/>
          <w:kern w:val="0"/>
          <w:sz w:val="24"/>
          <w:szCs w:val="24"/>
          <w:lang w:val="uk-UA"/>
          <w14:ligatures w14:val="none"/>
        </w:rPr>
      </w:pPr>
    </w:p>
    <w:tbl>
      <w:tblPr>
        <w:tblW w:w="9923"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61"/>
      </w:tblGrid>
      <w:tr w:rsidR="00AF3547" w:rsidRPr="00857AB1" w14:paraId="23E18BCF" w14:textId="77777777" w:rsidTr="00531DCF">
        <w:trPr>
          <w:trHeight w:val="308"/>
        </w:trPr>
        <w:tc>
          <w:tcPr>
            <w:tcW w:w="4962" w:type="dxa"/>
            <w:tcMar>
              <w:top w:w="100" w:type="dxa"/>
              <w:left w:w="100" w:type="dxa"/>
              <w:bottom w:w="100" w:type="dxa"/>
              <w:right w:w="100" w:type="dxa"/>
            </w:tcMar>
          </w:tcPr>
          <w:p w14:paraId="31750288" w14:textId="77777777" w:rsidR="00AF3547" w:rsidRPr="00857AB1" w:rsidRDefault="00AF3547" w:rsidP="00531DCF">
            <w:pPr>
              <w:spacing w:after="0" w:line="240" w:lineRule="auto"/>
              <w:jc w:val="both"/>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ЗАМОВНИК</w:t>
            </w:r>
          </w:p>
          <w:p w14:paraId="70EED95F"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Департамент з питань самоорганізації населення Дніпровської міської ради</w:t>
            </w:r>
          </w:p>
          <w:p w14:paraId="1615F3AC" w14:textId="77777777" w:rsidR="00AF3547" w:rsidRPr="00857AB1" w:rsidRDefault="00AF3547"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
          <w:p w14:paraId="6331BF29" w14:textId="77777777" w:rsidR="00AF3547" w:rsidRPr="00857AB1" w:rsidRDefault="00AF3547"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Юридична адреса:</w:t>
            </w:r>
            <w:r w:rsidRPr="00857AB1">
              <w:rPr>
                <w:rFonts w:ascii="Times New Roman" w:eastAsia="Times New Roman" w:hAnsi="Times New Roman" w:cs="Times New Roman"/>
                <w:color w:val="000000"/>
                <w:kern w:val="0"/>
                <w:sz w:val="24"/>
                <w:szCs w:val="24"/>
                <w:lang w:val="uk-UA" w:eastAsia="ru-RU"/>
                <w14:ligatures w14:val="none"/>
              </w:rPr>
              <w:br/>
              <w:t>49000, м. Дніпро,</w:t>
            </w:r>
          </w:p>
          <w:p w14:paraId="067F7226" w14:textId="77777777" w:rsidR="00AF3547" w:rsidRPr="00857AB1" w:rsidRDefault="00AF3547"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просп</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Дмитра Яворницького, буд. 75 </w:t>
            </w:r>
          </w:p>
          <w:p w14:paraId="624ABEA5" w14:textId="77777777" w:rsidR="00AF3547" w:rsidRPr="00857AB1" w:rsidRDefault="00AF3547"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ЄДРПОУ:  44124263</w:t>
            </w:r>
          </w:p>
          <w:p w14:paraId="6880AB89" w14:textId="77777777" w:rsidR="00AF3547" w:rsidRPr="00857AB1" w:rsidRDefault="00AF3547"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2B41A0AE" w14:textId="77777777" w:rsidR="00AF3547" w:rsidRPr="00857AB1" w:rsidRDefault="00AF3547"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Р/р ІВАN UA _________________________</w:t>
            </w:r>
          </w:p>
          <w:p w14:paraId="0FBDFAFF" w14:textId="77777777" w:rsidR="00AF3547" w:rsidRPr="00857AB1" w:rsidRDefault="00AF3547"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Держказначейська</w:t>
            </w:r>
            <w:proofErr w:type="spellEnd"/>
            <w:r w:rsidRPr="00857AB1">
              <w:rPr>
                <w:rFonts w:ascii="Times New Roman" w:eastAsia="Times New Roman" w:hAnsi="Times New Roman" w:cs="Times New Roman"/>
                <w:color w:val="000000"/>
                <w:kern w:val="0"/>
                <w:sz w:val="24"/>
                <w:szCs w:val="24"/>
                <w:lang w:val="uk-UA" w:eastAsia="ru-RU"/>
                <w14:ligatures w14:val="none"/>
              </w:rPr>
              <w:t xml:space="preserve"> служба України, м. Київ</w:t>
            </w:r>
          </w:p>
          <w:p w14:paraId="0652BC91" w14:textId="77777777" w:rsidR="00AF3547" w:rsidRPr="00857AB1" w:rsidRDefault="00AF3547"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МФО 820172</w:t>
            </w:r>
          </w:p>
          <w:p w14:paraId="2F18B56F" w14:textId="77777777" w:rsidR="00AF3547" w:rsidRPr="00857AB1" w:rsidRDefault="00AF3547"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roofErr w:type="spellStart"/>
            <w:r w:rsidRPr="00857AB1">
              <w:rPr>
                <w:rFonts w:ascii="Times New Roman" w:eastAsia="Times New Roman" w:hAnsi="Times New Roman" w:cs="Times New Roman"/>
                <w:color w:val="000000"/>
                <w:kern w:val="0"/>
                <w:sz w:val="24"/>
                <w:szCs w:val="24"/>
                <w:lang w:val="uk-UA" w:eastAsia="ru-RU"/>
                <w14:ligatures w14:val="none"/>
              </w:rPr>
              <w:t>Тел</w:t>
            </w:r>
            <w:proofErr w:type="spellEnd"/>
            <w:r w:rsidRPr="00857AB1">
              <w:rPr>
                <w:rFonts w:ascii="Times New Roman" w:eastAsia="Times New Roman" w:hAnsi="Times New Roman" w:cs="Times New Roman"/>
                <w:color w:val="000000"/>
                <w:kern w:val="0"/>
                <w:sz w:val="24"/>
                <w:szCs w:val="24"/>
                <w:lang w:val="uk-UA" w:eastAsia="ru-RU"/>
                <w14:ligatures w14:val="none"/>
              </w:rPr>
              <w:t>. 093 181 63 34</w:t>
            </w:r>
          </w:p>
          <w:p w14:paraId="61F523FC" w14:textId="77777777" w:rsidR="00AF3547" w:rsidRPr="00857AB1" w:rsidRDefault="00AF3547" w:rsidP="00531DC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Директор  департаменту</w:t>
            </w:r>
          </w:p>
          <w:p w14:paraId="14727163" w14:textId="77777777" w:rsidR="00AF3547" w:rsidRPr="00857AB1" w:rsidRDefault="00AF3547" w:rsidP="00531DCF">
            <w:pPr>
              <w:spacing w:after="0" w:line="240" w:lineRule="auto"/>
              <w:jc w:val="both"/>
              <w:rPr>
                <w:rFonts w:ascii="Times New Roman" w:eastAsia="Times New Roman" w:hAnsi="Times New Roman" w:cs="Times New Roman"/>
                <w:kern w:val="0"/>
                <w:sz w:val="24"/>
                <w:szCs w:val="24"/>
                <w:lang w:val="uk-UA" w:eastAsia="ru-RU"/>
                <w14:ligatures w14:val="none"/>
              </w:rPr>
            </w:pPr>
          </w:p>
          <w:p w14:paraId="05749997" w14:textId="77777777" w:rsidR="00AF3547" w:rsidRPr="00857AB1" w:rsidRDefault="00AF3547" w:rsidP="00531DCF">
            <w:pPr>
              <w:spacing w:after="0" w:line="240" w:lineRule="auto"/>
              <w:rPr>
                <w:rFonts w:ascii="Times New Roman" w:eastAsia="Times New Roman" w:hAnsi="Times New Roman" w:cs="Times New Roman"/>
                <w:color w:val="000000"/>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 xml:space="preserve">___________________  </w:t>
            </w:r>
            <w:r w:rsidRPr="00857AB1">
              <w:rPr>
                <w:rFonts w:ascii="Times New Roman" w:eastAsia="Times New Roman" w:hAnsi="Times New Roman" w:cs="Times New Roman"/>
                <w:color w:val="000000"/>
                <w:kern w:val="0"/>
                <w:sz w:val="24"/>
                <w:szCs w:val="24"/>
                <w:lang w:val="uk-UA"/>
                <w14:ligatures w14:val="none"/>
              </w:rPr>
              <w:t>С.М. ТКАЧЕНКО</w:t>
            </w:r>
          </w:p>
          <w:p w14:paraId="6534F94A" w14:textId="77777777" w:rsidR="00AF3547" w:rsidRPr="00857AB1" w:rsidRDefault="00AF3547" w:rsidP="00531DCF">
            <w:pPr>
              <w:spacing w:after="0" w:line="240" w:lineRule="auto"/>
              <w:jc w:val="both"/>
              <w:rPr>
                <w:rFonts w:ascii="Times New Roman" w:eastAsia="Times New Roman" w:hAnsi="Times New Roman" w:cs="Times New Roman"/>
                <w:kern w:val="0"/>
                <w:sz w:val="20"/>
                <w:szCs w:val="20"/>
                <w:lang w:val="uk-UA" w:eastAsia="ru-RU"/>
                <w14:ligatures w14:val="none"/>
              </w:rPr>
            </w:pPr>
            <w:r w:rsidRPr="00857AB1">
              <w:rPr>
                <w:rFonts w:ascii="Times New Roman" w:eastAsia="Times New Roman" w:hAnsi="Times New Roman" w:cs="Times New Roman"/>
                <w:color w:val="000000"/>
                <w:kern w:val="0"/>
                <w:sz w:val="24"/>
                <w:szCs w:val="24"/>
                <w:lang w:val="uk-UA" w:eastAsia="ru-RU"/>
                <w14:ligatures w14:val="none"/>
              </w:rPr>
              <w:t>МП</w:t>
            </w:r>
          </w:p>
        </w:tc>
        <w:tc>
          <w:tcPr>
            <w:tcW w:w="4961" w:type="dxa"/>
            <w:tcMar>
              <w:top w:w="100" w:type="dxa"/>
              <w:left w:w="100" w:type="dxa"/>
              <w:bottom w:w="100" w:type="dxa"/>
              <w:right w:w="100" w:type="dxa"/>
            </w:tcMar>
          </w:tcPr>
          <w:p w14:paraId="3C4C7801" w14:textId="77777777" w:rsidR="00AF3547" w:rsidRPr="00857AB1" w:rsidRDefault="00AF3547" w:rsidP="00531DCF">
            <w:pPr>
              <w:spacing w:after="0" w:line="240" w:lineRule="auto"/>
              <w:ind w:right="6"/>
              <w:jc w:val="both"/>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ПІДРЯДНИК</w:t>
            </w:r>
          </w:p>
          <w:p w14:paraId="5CA49C52"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r w:rsidRPr="00857AB1">
              <w:rPr>
                <w:rFonts w:ascii="Times New Roman" w:eastAsia="Times New Roman" w:hAnsi="Times New Roman" w:cs="Times New Roman"/>
                <w:b/>
                <w:color w:val="000000"/>
                <w:kern w:val="0"/>
                <w:sz w:val="24"/>
                <w:szCs w:val="24"/>
                <w:lang w:val="uk-UA" w:eastAsia="ru-RU"/>
                <w14:ligatures w14:val="none"/>
              </w:rPr>
              <w:t xml:space="preserve"> </w:t>
            </w:r>
          </w:p>
          <w:p w14:paraId="320DED73"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5B5B31B0"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548E0FC4"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68FFC272"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36D36D00"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68096DD1"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4CC6DC71"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0403BC03"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1E507437"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0F873381" w14:textId="77777777" w:rsidR="00AF3547" w:rsidRPr="00857AB1" w:rsidRDefault="00AF3547" w:rsidP="00531DCF">
            <w:pPr>
              <w:spacing w:after="0" w:line="240" w:lineRule="auto"/>
              <w:rPr>
                <w:rFonts w:ascii="Times New Roman" w:eastAsia="Times New Roman" w:hAnsi="Times New Roman" w:cs="Times New Roman"/>
                <w:b/>
                <w:color w:val="000000"/>
                <w:kern w:val="0"/>
                <w:sz w:val="24"/>
                <w:szCs w:val="24"/>
                <w:lang w:val="uk-UA" w:eastAsia="ru-RU"/>
                <w14:ligatures w14:val="none"/>
              </w:rPr>
            </w:pPr>
          </w:p>
          <w:p w14:paraId="50CFA751" w14:textId="77777777" w:rsidR="00AF3547" w:rsidRPr="00857AB1" w:rsidRDefault="00AF3547" w:rsidP="00531DCF">
            <w:pPr>
              <w:spacing w:after="0" w:line="240" w:lineRule="auto"/>
              <w:jc w:val="both"/>
              <w:rPr>
                <w:rFonts w:ascii="Times New Roman" w:eastAsia="Times New Roman" w:hAnsi="Times New Roman" w:cs="Times New Roman"/>
                <w:kern w:val="0"/>
                <w:sz w:val="24"/>
                <w:szCs w:val="24"/>
                <w:lang w:val="uk-UA"/>
                <w14:ligatures w14:val="none"/>
              </w:rPr>
            </w:pPr>
          </w:p>
          <w:p w14:paraId="4952A4E5" w14:textId="77777777" w:rsidR="00AF3547" w:rsidRPr="00857AB1" w:rsidRDefault="00AF3547" w:rsidP="00531DCF">
            <w:pPr>
              <w:spacing w:after="0" w:line="240" w:lineRule="auto"/>
              <w:jc w:val="both"/>
              <w:rPr>
                <w:rFonts w:ascii="Times New Roman" w:eastAsia="Times New Roman" w:hAnsi="Times New Roman" w:cs="Times New Roman"/>
                <w:kern w:val="0"/>
                <w:sz w:val="24"/>
                <w:szCs w:val="24"/>
                <w:lang w:val="uk-UA"/>
                <w14:ligatures w14:val="none"/>
              </w:rPr>
            </w:pPr>
          </w:p>
          <w:p w14:paraId="028CB033" w14:textId="77777777" w:rsidR="00AF3547" w:rsidRPr="00857AB1" w:rsidRDefault="00AF3547" w:rsidP="00531DCF">
            <w:pPr>
              <w:spacing w:after="0" w:line="240" w:lineRule="auto"/>
              <w:rPr>
                <w:rFonts w:ascii="Times New Roman" w:eastAsia="Times New Roman" w:hAnsi="Times New Roman" w:cs="Times New Roman"/>
                <w:kern w:val="0"/>
                <w:sz w:val="24"/>
                <w:szCs w:val="24"/>
                <w:lang w:val="uk-UA"/>
                <w14:ligatures w14:val="none"/>
              </w:rPr>
            </w:pPr>
            <w:r w:rsidRPr="00857AB1">
              <w:rPr>
                <w:rFonts w:ascii="Times New Roman" w:eastAsia="Times New Roman" w:hAnsi="Times New Roman" w:cs="Times New Roman"/>
                <w:color w:val="000000"/>
                <w:kern w:val="0"/>
                <w:sz w:val="24"/>
                <w:szCs w:val="24"/>
                <w:lang w:val="uk-UA"/>
                <w14:ligatures w14:val="none"/>
              </w:rPr>
              <w:t xml:space="preserve">___________________  </w:t>
            </w:r>
          </w:p>
          <w:p w14:paraId="6A50412F" w14:textId="77777777" w:rsidR="00AF3547" w:rsidRPr="00857AB1" w:rsidRDefault="00AF3547" w:rsidP="00531DCF">
            <w:pPr>
              <w:spacing w:after="0" w:line="240" w:lineRule="auto"/>
              <w:rPr>
                <w:rFonts w:ascii="Times New Roman" w:eastAsia="Times New Roman" w:hAnsi="Times New Roman" w:cs="Times New Roman"/>
                <w:kern w:val="0"/>
                <w:sz w:val="24"/>
                <w:szCs w:val="24"/>
                <w:lang w:val="uk-UA" w:eastAsia="ru-RU"/>
                <w14:ligatures w14:val="none"/>
              </w:rPr>
            </w:pPr>
            <w:r w:rsidRPr="00857AB1">
              <w:rPr>
                <w:rFonts w:ascii="Times New Roman" w:eastAsia="Times New Roman" w:hAnsi="Times New Roman" w:cs="Times New Roman"/>
                <w:color w:val="000000"/>
                <w:kern w:val="0"/>
                <w:sz w:val="24"/>
                <w:szCs w:val="24"/>
                <w:lang w:val="uk-UA"/>
                <w14:ligatures w14:val="none"/>
              </w:rPr>
              <w:t>МП</w:t>
            </w:r>
          </w:p>
        </w:tc>
      </w:tr>
    </w:tbl>
    <w:p w14:paraId="529C7838" w14:textId="77777777" w:rsidR="00AF3547" w:rsidRPr="00AF3547" w:rsidRDefault="00AF3547" w:rsidP="00AF3547">
      <w:pPr>
        <w:suppressAutoHyphens/>
        <w:spacing w:after="0" w:line="240" w:lineRule="auto"/>
        <w:jc w:val="center"/>
        <w:rPr>
          <w:rFonts w:ascii="Times New Roman" w:hAnsi="Times New Roman" w:cs="Times New Roman"/>
          <w:kern w:val="0"/>
          <w:sz w:val="24"/>
          <w:szCs w:val="24"/>
          <w:lang w:val="uk-UA"/>
          <w14:ligatures w14:val="none"/>
        </w:rPr>
      </w:pPr>
    </w:p>
    <w:p w14:paraId="7B838065" w14:textId="32C56AD5" w:rsidR="00AF3547" w:rsidRPr="00AF3547" w:rsidRDefault="00AF3547" w:rsidP="00AF3547">
      <w:pPr>
        <w:suppressAutoHyphens/>
        <w:spacing w:after="0" w:line="240" w:lineRule="auto"/>
        <w:jc w:val="center"/>
        <w:rPr>
          <w:rFonts w:ascii="Times New Roman" w:hAnsi="Times New Roman" w:cs="Times New Roman"/>
          <w:kern w:val="0"/>
          <w:sz w:val="24"/>
          <w:szCs w:val="24"/>
          <w:lang w:val="uk-UA"/>
          <w14:ligatures w14:val="none"/>
        </w:rPr>
      </w:pPr>
    </w:p>
    <w:p w14:paraId="69FFC14C" w14:textId="77777777" w:rsidR="00AF3547" w:rsidRDefault="00AF3547" w:rsidP="00AF3547">
      <w:pPr>
        <w:suppressAutoHyphens/>
        <w:spacing w:after="0" w:line="240" w:lineRule="auto"/>
        <w:jc w:val="center"/>
        <w:rPr>
          <w:rFonts w:ascii="Times New Roman" w:hAnsi="Times New Roman" w:cs="Times New Roman"/>
          <w:kern w:val="0"/>
          <w:sz w:val="24"/>
          <w:szCs w:val="24"/>
          <w:lang w:val="uk-UA"/>
          <w14:ligatures w14:val="none"/>
        </w:rPr>
      </w:pPr>
    </w:p>
    <w:p w14:paraId="1884A596" w14:textId="77777777" w:rsidR="00AF3547" w:rsidRPr="00AF3547" w:rsidRDefault="00AF3547" w:rsidP="00AF3547">
      <w:pPr>
        <w:suppressAutoHyphens/>
        <w:spacing w:after="0" w:line="240" w:lineRule="auto"/>
        <w:jc w:val="center"/>
        <w:rPr>
          <w:rFonts w:ascii="Times New Roman" w:hAnsi="Times New Roman" w:cs="Times New Roman"/>
          <w:kern w:val="0"/>
          <w:sz w:val="24"/>
          <w:szCs w:val="24"/>
          <w:lang w:val="uk-UA"/>
          <w14:ligatures w14:val="none"/>
        </w:rPr>
      </w:pPr>
    </w:p>
    <w:p w14:paraId="429DE32B" w14:textId="77777777" w:rsidR="00E94742" w:rsidRDefault="00E94742"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076CB617" w14:textId="77777777" w:rsidR="00E94742" w:rsidRDefault="00E94742"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1F9F26E0" w14:textId="77777777" w:rsidR="00AF3547" w:rsidRDefault="00AF354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0775B718" w14:textId="77777777" w:rsidR="00AF3547" w:rsidRDefault="00AF354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27232299" w14:textId="77777777" w:rsidR="00AF3547" w:rsidRDefault="00AF354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4C146369" w14:textId="77777777" w:rsidR="00AF3547" w:rsidRDefault="00AF354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599A67E8" w14:textId="77777777" w:rsidR="00AF3547" w:rsidRDefault="00AF354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75188AEA" w14:textId="77777777" w:rsidR="00AF3547" w:rsidRDefault="00AF3547" w:rsidP="00794543">
      <w:pPr>
        <w:suppressAutoHyphens/>
        <w:spacing w:after="0" w:line="240" w:lineRule="auto"/>
        <w:jc w:val="right"/>
        <w:rPr>
          <w:rFonts w:ascii="Times New Roman" w:hAnsi="Times New Roman" w:cs="Times New Roman"/>
          <w:b/>
          <w:bCs/>
          <w:kern w:val="0"/>
          <w:sz w:val="24"/>
          <w:szCs w:val="24"/>
          <w:lang w:val="uk-UA"/>
          <w14:ligatures w14:val="none"/>
        </w:rPr>
      </w:pPr>
    </w:p>
    <w:p w14:paraId="1E46F9F5" w14:textId="33FFBD93" w:rsidR="00794543" w:rsidRPr="00DF55CB" w:rsidRDefault="00794543" w:rsidP="00794543">
      <w:pPr>
        <w:suppressAutoHyphens/>
        <w:spacing w:after="0" w:line="240" w:lineRule="auto"/>
        <w:jc w:val="right"/>
        <w:rPr>
          <w:rFonts w:ascii="Times New Roman" w:hAnsi="Times New Roman" w:cs="Times New Roman"/>
          <w:b/>
          <w:bCs/>
          <w:kern w:val="0"/>
          <w:sz w:val="24"/>
          <w:szCs w:val="24"/>
          <w:lang w:val="uk-UA"/>
          <w14:ligatures w14:val="none"/>
        </w:rPr>
      </w:pPr>
      <w:r w:rsidRPr="00DF55CB">
        <w:rPr>
          <w:rFonts w:ascii="Times New Roman" w:hAnsi="Times New Roman" w:cs="Times New Roman"/>
          <w:b/>
          <w:bCs/>
          <w:kern w:val="0"/>
          <w:sz w:val="24"/>
          <w:szCs w:val="24"/>
          <w:lang w:val="uk-UA"/>
          <w14:ligatures w14:val="none"/>
        </w:rPr>
        <w:t>Додаток № 5 до тендерної документації</w:t>
      </w:r>
    </w:p>
    <w:p w14:paraId="23EFEADF"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r w:rsidRPr="00DF55CB">
        <w:rPr>
          <w:rFonts w:ascii="Times New Roman" w:hAnsi="Times New Roman" w:cs="Times New Roman"/>
          <w:b/>
          <w:bCs/>
          <w:kern w:val="0"/>
          <w:sz w:val="24"/>
          <w:szCs w:val="24"/>
          <w:lang w:val="uk-UA"/>
          <w14:ligatures w14:val="none"/>
        </w:rPr>
        <w:t xml:space="preserve"> </w:t>
      </w:r>
    </w:p>
    <w:p w14:paraId="46122FB3" w14:textId="77777777" w:rsidR="00794543" w:rsidRPr="00DF55CB" w:rsidRDefault="00794543" w:rsidP="00794543">
      <w:pPr>
        <w:suppressAutoHyphens/>
        <w:spacing w:after="0" w:line="240" w:lineRule="auto"/>
        <w:jc w:val="center"/>
        <w:rPr>
          <w:rFonts w:ascii="Times New Roman" w:eastAsia="Times New Roman" w:hAnsi="Times New Roman" w:cs="Times New Roman"/>
          <w:b/>
          <w:kern w:val="0"/>
          <w:sz w:val="24"/>
          <w:szCs w:val="24"/>
          <w:lang w:val="uk-UA" w:eastAsia="zh-CN"/>
          <w14:ligatures w14:val="none"/>
        </w:rPr>
      </w:pPr>
    </w:p>
    <w:p w14:paraId="42BCB2D4" w14:textId="77777777" w:rsidR="00794543" w:rsidRPr="00DF55CB" w:rsidRDefault="00794543" w:rsidP="00794543">
      <w:pPr>
        <w:suppressAutoHyphens/>
        <w:spacing w:after="0" w:line="240" w:lineRule="auto"/>
        <w:jc w:val="center"/>
        <w:rPr>
          <w:rFonts w:ascii="Times New Roman" w:eastAsia="Times New Roman" w:hAnsi="Times New Roman" w:cs="Times New Roman"/>
          <w:b/>
          <w:kern w:val="0"/>
          <w:sz w:val="24"/>
          <w:szCs w:val="24"/>
          <w:lang w:val="uk-UA" w:eastAsia="zh-CN"/>
          <w14:ligatures w14:val="none"/>
        </w:rPr>
      </w:pPr>
      <w:bookmarkStart w:id="33" w:name="_Hlk107932790"/>
      <w:r w:rsidRPr="00DF55CB">
        <w:rPr>
          <w:rFonts w:ascii="Times New Roman" w:eastAsia="Times New Roman" w:hAnsi="Times New Roman" w:cs="Times New Roman"/>
          <w:b/>
          <w:kern w:val="0"/>
          <w:sz w:val="24"/>
          <w:szCs w:val="24"/>
          <w:lang w:val="uk-UA" w:eastAsia="zh-CN"/>
          <w14:ligatures w14:val="none"/>
        </w:rPr>
        <w:t>Довідка</w:t>
      </w:r>
    </w:p>
    <w:p w14:paraId="5C254FD2" w14:textId="77777777" w:rsidR="00794543" w:rsidRPr="00DF55CB" w:rsidRDefault="00794543" w:rsidP="00794543">
      <w:pPr>
        <w:suppressAutoHyphens/>
        <w:spacing w:after="0" w:line="240" w:lineRule="auto"/>
        <w:jc w:val="center"/>
        <w:rPr>
          <w:rFonts w:ascii="Times New Roman" w:eastAsia="Times New Roman" w:hAnsi="Times New Roman" w:cs="Times New Roman"/>
          <w:b/>
          <w:bCs/>
          <w:color w:val="000000"/>
          <w:kern w:val="0"/>
          <w:sz w:val="24"/>
          <w:szCs w:val="24"/>
          <w:lang w:val="uk-UA" w:eastAsia="zh-CN"/>
          <w14:ligatures w14:val="none"/>
        </w:rPr>
      </w:pPr>
      <w:r w:rsidRPr="00DF55CB">
        <w:rPr>
          <w:rFonts w:ascii="Times New Roman" w:eastAsia="Times New Roman" w:hAnsi="Times New Roman" w:cs="Times New Roman"/>
          <w:b/>
          <w:kern w:val="0"/>
          <w:sz w:val="24"/>
          <w:szCs w:val="24"/>
          <w:lang w:val="uk-UA" w:eastAsia="zh-CN"/>
          <w14:ligatures w14:val="none"/>
        </w:rPr>
        <w:t>про наявність в учасника процедури закупівлі обладнання, матеріально-технічної бази та технологій</w:t>
      </w:r>
    </w:p>
    <w:p w14:paraId="1E741F35" w14:textId="77777777" w:rsidR="00794543" w:rsidRPr="00DF55CB" w:rsidRDefault="00794543" w:rsidP="00794543">
      <w:pPr>
        <w:suppressAutoHyphens/>
        <w:spacing w:after="0" w:line="240" w:lineRule="auto"/>
        <w:jc w:val="center"/>
        <w:rPr>
          <w:rFonts w:ascii="Times New Roman" w:eastAsia="Times New Roman CYR" w:hAnsi="Times New Roman" w:cs="Times New Roman"/>
          <w:b/>
          <w:kern w:val="0"/>
          <w:sz w:val="24"/>
          <w:szCs w:val="24"/>
          <w:lang w:val="uk-UA" w:eastAsia="zh-CN"/>
          <w14:ligatures w14:val="none"/>
        </w:rPr>
      </w:pPr>
    </w:p>
    <w:tbl>
      <w:tblPr>
        <w:tblStyle w:val="ae"/>
        <w:tblW w:w="0" w:type="auto"/>
        <w:tblLook w:val="04A0" w:firstRow="1" w:lastRow="0" w:firstColumn="1" w:lastColumn="0" w:noHBand="0" w:noVBand="1"/>
      </w:tblPr>
      <w:tblGrid>
        <w:gridCol w:w="704"/>
        <w:gridCol w:w="2694"/>
        <w:gridCol w:w="1699"/>
        <w:gridCol w:w="1419"/>
        <w:gridCol w:w="1701"/>
        <w:gridCol w:w="1979"/>
      </w:tblGrid>
      <w:tr w:rsidR="004B2A28" w:rsidRPr="004B2A28" w14:paraId="09F4C454" w14:textId="77777777" w:rsidTr="001B0737">
        <w:tc>
          <w:tcPr>
            <w:tcW w:w="704" w:type="dxa"/>
          </w:tcPr>
          <w:p w14:paraId="6C848443"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 з/п</w:t>
            </w:r>
          </w:p>
        </w:tc>
        <w:tc>
          <w:tcPr>
            <w:tcW w:w="2694" w:type="dxa"/>
          </w:tcPr>
          <w:p w14:paraId="32D2F6D3"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Назва та кількість необхідного обладнання, матеріально-технічної бази та технологій, відповідно до вимог замовника</w:t>
            </w:r>
          </w:p>
        </w:tc>
        <w:tc>
          <w:tcPr>
            <w:tcW w:w="1699" w:type="dxa"/>
          </w:tcPr>
          <w:p w14:paraId="6253D97D"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Назва та кількість необхідного обладнання, матеріально-технічної бази та технологій учасника</w:t>
            </w:r>
          </w:p>
        </w:tc>
        <w:tc>
          <w:tcPr>
            <w:tcW w:w="1419" w:type="dxa"/>
          </w:tcPr>
          <w:p w14:paraId="45CB6C46"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Кількість</w:t>
            </w:r>
          </w:p>
        </w:tc>
        <w:tc>
          <w:tcPr>
            <w:tcW w:w="1701" w:type="dxa"/>
          </w:tcPr>
          <w:p w14:paraId="2805876F"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 xml:space="preserve">Зазначення належності </w:t>
            </w:r>
            <w:r w:rsidRPr="004B2A28">
              <w:rPr>
                <w:rFonts w:ascii="Times New Roman" w:eastAsia="Times New Roman" w:hAnsi="Times New Roman" w:cs="Times New Roman"/>
                <w:kern w:val="0"/>
                <w:sz w:val="24"/>
                <w:szCs w:val="24"/>
                <w:lang w:val="uk-UA" w:eastAsia="zh-CN"/>
                <w14:ligatures w14:val="none"/>
              </w:rPr>
              <w:sym w:font="Symbol" w:char="F02A"/>
            </w:r>
          </w:p>
        </w:tc>
        <w:tc>
          <w:tcPr>
            <w:tcW w:w="1979" w:type="dxa"/>
          </w:tcPr>
          <w:p w14:paraId="7729642B"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 xml:space="preserve">Назва та реквізити документа, що підтверджує належність </w:t>
            </w:r>
            <w:r w:rsidRPr="004B2A28">
              <w:rPr>
                <w:rFonts w:ascii="Times New Roman" w:eastAsia="Times New Roman" w:hAnsi="Times New Roman" w:cs="Times New Roman"/>
                <w:kern w:val="0"/>
                <w:sz w:val="24"/>
                <w:szCs w:val="24"/>
                <w:lang w:val="uk-UA" w:eastAsia="zh-CN"/>
                <w14:ligatures w14:val="none"/>
              </w:rPr>
              <w:sym w:font="Symbol" w:char="F02A"/>
            </w:r>
            <w:r w:rsidRPr="004B2A28">
              <w:rPr>
                <w:rFonts w:ascii="Times New Roman" w:eastAsia="Times New Roman" w:hAnsi="Times New Roman" w:cs="Times New Roman"/>
                <w:kern w:val="0"/>
                <w:sz w:val="24"/>
                <w:szCs w:val="24"/>
                <w:lang w:val="uk-UA" w:eastAsia="zh-CN"/>
                <w14:ligatures w14:val="none"/>
              </w:rPr>
              <w:sym w:font="Symbol" w:char="F02A"/>
            </w:r>
          </w:p>
        </w:tc>
      </w:tr>
      <w:tr w:rsidR="004B2A28" w:rsidRPr="004B2A28" w14:paraId="09B8129D" w14:textId="77777777" w:rsidTr="001B0737">
        <w:tc>
          <w:tcPr>
            <w:tcW w:w="704" w:type="dxa"/>
          </w:tcPr>
          <w:p w14:paraId="0E1C83FD"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1</w:t>
            </w:r>
          </w:p>
        </w:tc>
        <w:tc>
          <w:tcPr>
            <w:tcW w:w="2694" w:type="dxa"/>
          </w:tcPr>
          <w:p w14:paraId="77004099"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2</w:t>
            </w:r>
          </w:p>
        </w:tc>
        <w:tc>
          <w:tcPr>
            <w:tcW w:w="1699" w:type="dxa"/>
          </w:tcPr>
          <w:p w14:paraId="5FBB168E"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3</w:t>
            </w:r>
          </w:p>
        </w:tc>
        <w:tc>
          <w:tcPr>
            <w:tcW w:w="1419" w:type="dxa"/>
          </w:tcPr>
          <w:p w14:paraId="275D31DC"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4</w:t>
            </w:r>
          </w:p>
        </w:tc>
        <w:tc>
          <w:tcPr>
            <w:tcW w:w="1701" w:type="dxa"/>
          </w:tcPr>
          <w:p w14:paraId="3D4E8A75"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5</w:t>
            </w:r>
          </w:p>
        </w:tc>
        <w:tc>
          <w:tcPr>
            <w:tcW w:w="1979" w:type="dxa"/>
          </w:tcPr>
          <w:p w14:paraId="09227390"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6</w:t>
            </w:r>
          </w:p>
        </w:tc>
      </w:tr>
      <w:tr w:rsidR="004B2A28" w:rsidRPr="004B2A28" w14:paraId="25B92D0E" w14:textId="77777777" w:rsidTr="001B0737">
        <w:tc>
          <w:tcPr>
            <w:tcW w:w="704" w:type="dxa"/>
          </w:tcPr>
          <w:p w14:paraId="75AEC675"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p>
        </w:tc>
        <w:tc>
          <w:tcPr>
            <w:tcW w:w="2694" w:type="dxa"/>
          </w:tcPr>
          <w:p w14:paraId="4D0063E6"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p>
        </w:tc>
        <w:tc>
          <w:tcPr>
            <w:tcW w:w="1699" w:type="dxa"/>
          </w:tcPr>
          <w:p w14:paraId="23054FE3"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p>
        </w:tc>
        <w:tc>
          <w:tcPr>
            <w:tcW w:w="1419" w:type="dxa"/>
          </w:tcPr>
          <w:p w14:paraId="1DD68F6F"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p>
        </w:tc>
        <w:tc>
          <w:tcPr>
            <w:tcW w:w="1701" w:type="dxa"/>
          </w:tcPr>
          <w:p w14:paraId="4B49523E"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p>
        </w:tc>
        <w:tc>
          <w:tcPr>
            <w:tcW w:w="1979" w:type="dxa"/>
          </w:tcPr>
          <w:p w14:paraId="56E4E1D9" w14:textId="77777777" w:rsidR="004B2A28" w:rsidRPr="004B2A28" w:rsidRDefault="004B2A28" w:rsidP="004B2A28">
            <w:pPr>
              <w:suppressAutoHyphens/>
              <w:jc w:val="center"/>
              <w:rPr>
                <w:rFonts w:ascii="Times New Roman" w:eastAsia="Times New Roman" w:hAnsi="Times New Roman" w:cs="Times New Roman"/>
                <w:kern w:val="0"/>
                <w:sz w:val="24"/>
                <w:szCs w:val="24"/>
                <w:lang w:val="uk-UA" w:eastAsia="zh-CN"/>
                <w14:ligatures w14:val="none"/>
              </w:rPr>
            </w:pPr>
          </w:p>
        </w:tc>
      </w:tr>
    </w:tbl>
    <w:p w14:paraId="4C024927" w14:textId="77777777" w:rsidR="004B2A28" w:rsidRPr="004B2A28" w:rsidRDefault="004B2A28" w:rsidP="004B2A28">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0EBD398F" w14:textId="77777777" w:rsidR="004B2A28" w:rsidRPr="004B2A28" w:rsidRDefault="004B2A28" w:rsidP="004B2A28">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0C55D501" w14:textId="17416876" w:rsidR="004B2A28" w:rsidRPr="004B2A28" w:rsidRDefault="004B2A28" w:rsidP="004B2A28">
      <w:pPr>
        <w:suppressAutoHyphens/>
        <w:spacing w:after="0" w:line="240" w:lineRule="auto"/>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 Якщо учасник є власником, зазначається “власний”, в інших випадках вказується “право користування” механізмів, обладнання та устаткування   тощо (договір оренди, договір лізингу, договір надання послуг, договір субпідряду (</w:t>
      </w:r>
      <w:proofErr w:type="spellStart"/>
      <w:r w:rsidRPr="004B2A28">
        <w:rPr>
          <w:rFonts w:ascii="Times New Roman" w:eastAsia="Times New Roman" w:hAnsi="Times New Roman" w:cs="Times New Roman"/>
          <w:kern w:val="0"/>
          <w:sz w:val="24"/>
          <w:szCs w:val="24"/>
          <w:lang w:val="uk-UA" w:eastAsia="zh-CN"/>
          <w14:ligatures w14:val="none"/>
        </w:rPr>
        <w:t>підряду</w:t>
      </w:r>
      <w:proofErr w:type="spellEnd"/>
      <w:r w:rsidRPr="004B2A28">
        <w:rPr>
          <w:rFonts w:ascii="Times New Roman" w:eastAsia="Times New Roman" w:hAnsi="Times New Roman" w:cs="Times New Roman"/>
          <w:kern w:val="0"/>
          <w:sz w:val="24"/>
          <w:szCs w:val="24"/>
          <w:lang w:val="uk-UA" w:eastAsia="zh-CN"/>
          <w14:ligatures w14:val="none"/>
        </w:rPr>
        <w:t xml:space="preserve">) або в інший спосіб, </w:t>
      </w:r>
      <w:proofErr w:type="spellStart"/>
      <w:r w:rsidRPr="004B2A28">
        <w:rPr>
          <w:rFonts w:ascii="Times New Roman" w:eastAsia="Times New Roman" w:hAnsi="Times New Roman" w:cs="Times New Roman"/>
          <w:kern w:val="0"/>
          <w:sz w:val="24"/>
          <w:szCs w:val="24"/>
          <w:lang w:val="uk-UA" w:eastAsia="zh-CN"/>
          <w14:ligatures w14:val="none"/>
        </w:rPr>
        <w:t>визначенийзаконодавством</w:t>
      </w:r>
      <w:proofErr w:type="spellEnd"/>
      <w:r w:rsidRPr="004B2A28">
        <w:rPr>
          <w:rFonts w:ascii="Times New Roman" w:eastAsia="Times New Roman" w:hAnsi="Times New Roman" w:cs="Times New Roman"/>
          <w:kern w:val="0"/>
          <w:sz w:val="24"/>
          <w:szCs w:val="24"/>
          <w:lang w:val="uk-UA" w:eastAsia="zh-CN"/>
          <w14:ligatures w14:val="none"/>
        </w:rPr>
        <w:t xml:space="preserve"> України). </w:t>
      </w:r>
    </w:p>
    <w:p w14:paraId="53D947BA" w14:textId="77777777" w:rsidR="004B2A28" w:rsidRPr="004B2A28" w:rsidRDefault="004B2A28" w:rsidP="004B2A28">
      <w:pPr>
        <w:suppressAutoHyphens/>
        <w:spacing w:after="0" w:line="240" w:lineRule="auto"/>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eastAsia="zh-CN"/>
          <w14:ligatures w14:val="none"/>
        </w:rPr>
        <w:t xml:space="preserve">** </w:t>
      </w:r>
      <w:proofErr w:type="spellStart"/>
      <w:r w:rsidRPr="004B2A28">
        <w:rPr>
          <w:rFonts w:ascii="Times New Roman" w:eastAsia="Times New Roman" w:hAnsi="Times New Roman" w:cs="Times New Roman"/>
          <w:kern w:val="0"/>
          <w:sz w:val="24"/>
          <w:szCs w:val="24"/>
          <w:lang w:eastAsia="zh-CN"/>
          <w14:ligatures w14:val="none"/>
        </w:rPr>
        <w:t>Зазначаються</w:t>
      </w:r>
      <w:proofErr w:type="spellEnd"/>
      <w:r w:rsidRPr="004B2A28">
        <w:rPr>
          <w:rFonts w:ascii="Times New Roman" w:eastAsia="Times New Roman" w:hAnsi="Times New Roman" w:cs="Times New Roman"/>
          <w:kern w:val="0"/>
          <w:sz w:val="24"/>
          <w:szCs w:val="24"/>
          <w:lang w:eastAsia="zh-CN"/>
          <w14:ligatures w14:val="none"/>
        </w:rPr>
        <w:t xml:space="preserve"> номер і дата документа </w:t>
      </w:r>
      <w:proofErr w:type="spellStart"/>
      <w:r w:rsidRPr="004B2A28">
        <w:rPr>
          <w:rFonts w:ascii="Times New Roman" w:eastAsia="Times New Roman" w:hAnsi="Times New Roman" w:cs="Times New Roman"/>
          <w:kern w:val="0"/>
          <w:sz w:val="24"/>
          <w:szCs w:val="24"/>
          <w:lang w:eastAsia="zh-CN"/>
          <w14:ligatures w14:val="none"/>
        </w:rPr>
        <w:t>щодо</w:t>
      </w:r>
      <w:proofErr w:type="spellEnd"/>
      <w:r w:rsidRPr="004B2A28">
        <w:rPr>
          <w:rFonts w:ascii="Times New Roman" w:eastAsia="Times New Roman" w:hAnsi="Times New Roman" w:cs="Times New Roman"/>
          <w:kern w:val="0"/>
          <w:sz w:val="24"/>
          <w:szCs w:val="24"/>
          <w:lang w:eastAsia="zh-CN"/>
          <w14:ligatures w14:val="none"/>
        </w:rPr>
        <w:t xml:space="preserve"> </w:t>
      </w:r>
      <w:proofErr w:type="spellStart"/>
      <w:r w:rsidRPr="004B2A28">
        <w:rPr>
          <w:rFonts w:ascii="Times New Roman" w:eastAsia="Times New Roman" w:hAnsi="Times New Roman" w:cs="Times New Roman"/>
          <w:kern w:val="0"/>
          <w:sz w:val="24"/>
          <w:szCs w:val="24"/>
          <w:lang w:eastAsia="zh-CN"/>
          <w14:ligatures w14:val="none"/>
        </w:rPr>
        <w:t>належності</w:t>
      </w:r>
      <w:proofErr w:type="spellEnd"/>
      <w:r w:rsidRPr="004B2A28">
        <w:rPr>
          <w:rFonts w:ascii="Times New Roman" w:eastAsia="Times New Roman" w:hAnsi="Times New Roman" w:cs="Times New Roman"/>
          <w:kern w:val="0"/>
          <w:sz w:val="24"/>
          <w:szCs w:val="24"/>
          <w:lang w:eastAsia="zh-CN"/>
          <w14:ligatures w14:val="none"/>
        </w:rPr>
        <w:t xml:space="preserve"> </w:t>
      </w:r>
      <w:proofErr w:type="spellStart"/>
      <w:r w:rsidRPr="004B2A28">
        <w:rPr>
          <w:rFonts w:ascii="Times New Roman" w:eastAsia="Times New Roman" w:hAnsi="Times New Roman" w:cs="Times New Roman"/>
          <w:kern w:val="0"/>
          <w:sz w:val="24"/>
          <w:szCs w:val="24"/>
          <w:lang w:eastAsia="zh-CN"/>
          <w14:ligatures w14:val="none"/>
        </w:rPr>
        <w:t>відповідно</w:t>
      </w:r>
      <w:proofErr w:type="spellEnd"/>
      <w:r w:rsidRPr="004B2A28">
        <w:rPr>
          <w:rFonts w:ascii="Times New Roman" w:eastAsia="Times New Roman" w:hAnsi="Times New Roman" w:cs="Times New Roman"/>
          <w:kern w:val="0"/>
          <w:sz w:val="24"/>
          <w:szCs w:val="24"/>
          <w:lang w:eastAsia="zh-CN"/>
          <w14:ligatures w14:val="none"/>
        </w:rPr>
        <w:t xml:space="preserve"> до графи 5 </w:t>
      </w:r>
      <w:proofErr w:type="spellStart"/>
      <w:r w:rsidRPr="004B2A28">
        <w:rPr>
          <w:rFonts w:ascii="Times New Roman" w:eastAsia="Times New Roman" w:hAnsi="Times New Roman" w:cs="Times New Roman"/>
          <w:kern w:val="0"/>
          <w:sz w:val="24"/>
          <w:szCs w:val="24"/>
          <w:lang w:eastAsia="zh-CN"/>
          <w14:ligatures w14:val="none"/>
        </w:rPr>
        <w:t>таблиці</w:t>
      </w:r>
      <w:proofErr w:type="spellEnd"/>
      <w:r w:rsidRPr="004B2A28">
        <w:rPr>
          <w:rFonts w:ascii="Times New Roman" w:eastAsia="Times New Roman" w:hAnsi="Times New Roman" w:cs="Times New Roman"/>
          <w:kern w:val="0"/>
          <w:sz w:val="24"/>
          <w:szCs w:val="24"/>
          <w:lang w:eastAsia="zh-CN"/>
          <w14:ligatures w14:val="none"/>
        </w:rPr>
        <w:t>.</w:t>
      </w:r>
    </w:p>
    <w:p w14:paraId="51A18588" w14:textId="77777777" w:rsidR="004B2A28" w:rsidRPr="004B2A28" w:rsidRDefault="004B2A28" w:rsidP="004B2A28">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3C8C9FE1" w14:textId="3ABD7273" w:rsidR="004B2A28" w:rsidRPr="004B2A28" w:rsidRDefault="004B2A28" w:rsidP="004B2A28">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_________________________________________________                          _______________</w:t>
      </w:r>
    </w:p>
    <w:p w14:paraId="737F71AD" w14:textId="5A322FDC" w:rsidR="004B2A28" w:rsidRPr="004B2A28" w:rsidRDefault="004B2A28" w:rsidP="004B2A28">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r w:rsidRPr="004B2A28">
        <w:rPr>
          <w:rFonts w:ascii="Times New Roman" w:eastAsia="Times New Roman" w:hAnsi="Times New Roman" w:cs="Times New Roman"/>
          <w:kern w:val="0"/>
          <w:sz w:val="24"/>
          <w:szCs w:val="24"/>
          <w:lang w:val="uk-UA" w:eastAsia="zh-CN"/>
          <w14:ligatures w14:val="none"/>
        </w:rPr>
        <w:t>посада, прізвище, ініціали уповноваженої особи учасника</w:t>
      </w:r>
      <w:r w:rsidRPr="004B2A28">
        <w:rPr>
          <w:rFonts w:ascii="Times New Roman" w:eastAsia="Times New Roman" w:hAnsi="Times New Roman" w:cs="Times New Roman"/>
          <w:kern w:val="0"/>
          <w:sz w:val="24"/>
          <w:szCs w:val="24"/>
          <w:lang w:val="uk-UA" w:eastAsia="zh-CN"/>
          <w14:ligatures w14:val="none"/>
        </w:rPr>
        <w:tab/>
      </w:r>
      <w:r w:rsidRPr="004B2A28">
        <w:rPr>
          <w:rFonts w:ascii="Times New Roman" w:eastAsia="Times New Roman" w:hAnsi="Times New Roman" w:cs="Times New Roman"/>
          <w:kern w:val="0"/>
          <w:sz w:val="24"/>
          <w:szCs w:val="24"/>
          <w:lang w:val="uk-UA" w:eastAsia="zh-CN"/>
          <w14:ligatures w14:val="none"/>
        </w:rPr>
        <w:tab/>
        <w:t>(підпис)</w:t>
      </w:r>
      <w:r>
        <w:rPr>
          <w:rFonts w:ascii="Times New Roman" w:eastAsia="Times New Roman" w:hAnsi="Times New Roman" w:cs="Times New Roman"/>
          <w:kern w:val="0"/>
          <w:sz w:val="24"/>
          <w:szCs w:val="24"/>
          <w:lang w:val="uk-UA" w:eastAsia="zh-CN"/>
          <w14:ligatures w14:val="none"/>
        </w:rPr>
        <w:t xml:space="preserve">  </w:t>
      </w:r>
      <w:r w:rsidRPr="004B2A28">
        <w:rPr>
          <w:rFonts w:ascii="Times New Roman" w:eastAsia="Times New Roman" w:hAnsi="Times New Roman" w:cs="Times New Roman"/>
          <w:kern w:val="0"/>
          <w:sz w:val="24"/>
          <w:szCs w:val="24"/>
          <w:lang w:val="uk-UA" w:eastAsia="zh-CN"/>
          <w14:ligatures w14:val="none"/>
        </w:rPr>
        <w:t>М.П.</w:t>
      </w:r>
    </w:p>
    <w:p w14:paraId="7B38F2B4" w14:textId="77777777" w:rsidR="004B2A28" w:rsidRPr="004B2A28" w:rsidRDefault="004B2A28" w:rsidP="004B2A28">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52C3E324" w14:textId="77777777" w:rsidR="004B2A28" w:rsidRPr="004B2A28" w:rsidRDefault="004B2A28" w:rsidP="004B2A28">
      <w:pPr>
        <w:suppressAutoHyphens/>
        <w:spacing w:after="0" w:line="240" w:lineRule="auto"/>
        <w:jc w:val="center"/>
        <w:rPr>
          <w:rFonts w:ascii="Times New Roman" w:eastAsia="Times New Roman" w:hAnsi="Times New Roman" w:cs="Times New Roman"/>
          <w:i/>
          <w:iCs/>
          <w:kern w:val="0"/>
          <w:sz w:val="24"/>
          <w:szCs w:val="24"/>
          <w:lang w:val="uk-UA" w:eastAsia="zh-CN"/>
          <w14:ligatures w14:val="none"/>
        </w:rPr>
      </w:pPr>
      <w:r w:rsidRPr="004B2A28">
        <w:rPr>
          <w:rFonts w:ascii="Times New Roman" w:eastAsia="Times New Roman" w:hAnsi="Times New Roman" w:cs="Times New Roman"/>
          <w:i/>
          <w:iCs/>
          <w:kern w:val="0"/>
          <w:sz w:val="24"/>
          <w:szCs w:val="24"/>
          <w:lang w:val="uk-UA" w:eastAsia="zh-CN"/>
          <w14:ligatures w14:val="none"/>
        </w:rPr>
        <w:t xml:space="preserve">Форма довідки складена відповідно до   Наказу Мінекономіки України від  22 січня 2025 року № 614   «Про внесення змін до Примірної тендерної документації для процедури закупівлі – відкриті торги»    </w:t>
      </w:r>
    </w:p>
    <w:p w14:paraId="3FEDD0BE" w14:textId="77777777" w:rsidR="004B2A28" w:rsidRPr="004B2A28" w:rsidRDefault="004B2A28" w:rsidP="004B2A28">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094D9743" w14:textId="77777777" w:rsidR="00794543" w:rsidRPr="00DF55CB" w:rsidRDefault="00794543" w:rsidP="00794543">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bookmarkEnd w:id="33"/>
    <w:p w14:paraId="00B0A901" w14:textId="77777777" w:rsidR="00794543" w:rsidRPr="00DF55CB" w:rsidRDefault="00794543" w:rsidP="00794543">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305D388B" w14:textId="5F609502" w:rsidR="00794543" w:rsidRPr="00DF55CB" w:rsidRDefault="004B2A28" w:rsidP="00794543">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 xml:space="preserve"> </w:t>
      </w:r>
    </w:p>
    <w:p w14:paraId="034EF7E1"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07881BE1"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0BA22F81"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68052B23"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2954D302"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362FB8E3"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5FD4A90A"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7C65D6E5"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69F20F77"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0648473D"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1DE19E11"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7379C0C6"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20E55A87"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19CEA46B"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27865944"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681B489D"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3B7DEA02" w14:textId="77777777" w:rsidR="004B2A28" w:rsidRDefault="004B2A28" w:rsidP="00794543">
      <w:pPr>
        <w:suppressAutoHyphens/>
        <w:spacing w:after="0" w:line="240" w:lineRule="auto"/>
        <w:jc w:val="right"/>
        <w:rPr>
          <w:rFonts w:ascii="Times New Roman" w:eastAsia="Times New Roman" w:hAnsi="Times New Roman" w:cs="Times New Roman"/>
          <w:b/>
          <w:bCs/>
          <w:iCs/>
          <w:kern w:val="0"/>
          <w:sz w:val="24"/>
          <w:szCs w:val="24"/>
          <w:lang w:val="uk-UA" w:eastAsia="zh-CN"/>
          <w14:ligatures w14:val="none"/>
        </w:rPr>
      </w:pPr>
    </w:p>
    <w:p w14:paraId="20943DBC" w14:textId="77777777" w:rsidR="004B2A28" w:rsidRDefault="004B2A28" w:rsidP="00794543">
      <w:pPr>
        <w:suppressAutoHyphens/>
        <w:spacing w:after="0" w:line="240" w:lineRule="auto"/>
        <w:jc w:val="right"/>
        <w:rPr>
          <w:rFonts w:ascii="Times New Roman" w:eastAsia="Times New Roman" w:hAnsi="Times New Roman" w:cs="Times New Roman"/>
          <w:b/>
          <w:bCs/>
          <w:iCs/>
          <w:kern w:val="0"/>
          <w:sz w:val="24"/>
          <w:szCs w:val="24"/>
          <w:lang w:val="uk-UA" w:eastAsia="zh-CN"/>
          <w14:ligatures w14:val="none"/>
        </w:rPr>
      </w:pPr>
    </w:p>
    <w:p w14:paraId="14A10D8D" w14:textId="77777777" w:rsidR="004B2A28" w:rsidRDefault="004B2A28" w:rsidP="00794543">
      <w:pPr>
        <w:suppressAutoHyphens/>
        <w:spacing w:after="0" w:line="240" w:lineRule="auto"/>
        <w:jc w:val="right"/>
        <w:rPr>
          <w:rFonts w:ascii="Times New Roman" w:eastAsia="Times New Roman" w:hAnsi="Times New Roman" w:cs="Times New Roman"/>
          <w:b/>
          <w:bCs/>
          <w:iCs/>
          <w:kern w:val="0"/>
          <w:sz w:val="24"/>
          <w:szCs w:val="24"/>
          <w:lang w:val="uk-UA" w:eastAsia="zh-CN"/>
          <w14:ligatures w14:val="none"/>
        </w:rPr>
      </w:pPr>
    </w:p>
    <w:p w14:paraId="700CF04F"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p>
    <w:p w14:paraId="3B6BEB2E" w14:textId="77777777" w:rsidR="00794543" w:rsidRPr="00DF55CB" w:rsidRDefault="00794543" w:rsidP="00794543">
      <w:pPr>
        <w:suppressAutoHyphens/>
        <w:spacing w:after="0" w:line="240" w:lineRule="auto"/>
        <w:jc w:val="right"/>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br w:type="page"/>
      </w:r>
    </w:p>
    <w:p w14:paraId="362A0D84" w14:textId="77777777" w:rsidR="00794543" w:rsidRPr="00DF55CB" w:rsidRDefault="00794543" w:rsidP="00794543">
      <w:pPr>
        <w:spacing w:after="0" w:line="240" w:lineRule="auto"/>
        <w:rPr>
          <w:rFonts w:ascii="Times New Roman" w:eastAsia="Times New Roman" w:hAnsi="Times New Roman" w:cs="Times New Roman"/>
          <w:b/>
          <w:i/>
          <w:kern w:val="0"/>
          <w:sz w:val="24"/>
          <w:szCs w:val="24"/>
          <w:lang w:val="uk-UA" w:eastAsia="zh-CN"/>
          <w14:ligatures w14:val="none"/>
        </w:rPr>
      </w:pPr>
    </w:p>
    <w:p w14:paraId="06555793" w14:textId="48E71FCD" w:rsidR="00794543" w:rsidRPr="00DF55CB" w:rsidRDefault="00794543" w:rsidP="00794543">
      <w:pPr>
        <w:suppressAutoHyphens/>
        <w:spacing w:after="0" w:line="240" w:lineRule="auto"/>
        <w:jc w:val="right"/>
        <w:rPr>
          <w:rFonts w:ascii="Times New Roman" w:eastAsia="Times New Roman" w:hAnsi="Times New Roman" w:cs="Times New Roman"/>
          <w:b/>
          <w:bCs/>
          <w:iCs/>
          <w:kern w:val="0"/>
          <w:sz w:val="24"/>
          <w:szCs w:val="24"/>
          <w:lang w:val="uk-UA" w:eastAsia="zh-CN"/>
          <w14:ligatures w14:val="none"/>
        </w:rPr>
      </w:pPr>
      <w:r w:rsidRPr="00DF55CB">
        <w:rPr>
          <w:rFonts w:ascii="Times New Roman" w:eastAsia="Times New Roman" w:hAnsi="Times New Roman" w:cs="Times New Roman"/>
          <w:b/>
          <w:bCs/>
          <w:iCs/>
          <w:kern w:val="0"/>
          <w:sz w:val="24"/>
          <w:szCs w:val="24"/>
          <w:lang w:val="uk-UA" w:eastAsia="zh-CN"/>
          <w14:ligatures w14:val="none"/>
        </w:rPr>
        <w:t>Додаток №</w:t>
      </w:r>
      <w:r w:rsidR="0069556D">
        <w:rPr>
          <w:rFonts w:ascii="Times New Roman" w:eastAsia="Times New Roman" w:hAnsi="Times New Roman" w:cs="Times New Roman"/>
          <w:b/>
          <w:bCs/>
          <w:iCs/>
          <w:kern w:val="0"/>
          <w:sz w:val="24"/>
          <w:szCs w:val="24"/>
          <w:lang w:val="uk-UA" w:eastAsia="zh-CN"/>
          <w14:ligatures w14:val="none"/>
        </w:rPr>
        <w:t>6</w:t>
      </w:r>
      <w:r w:rsidRPr="00DF55CB">
        <w:rPr>
          <w:rFonts w:ascii="Times New Roman" w:eastAsia="Times New Roman" w:hAnsi="Times New Roman" w:cs="Times New Roman"/>
          <w:b/>
          <w:bCs/>
          <w:iCs/>
          <w:kern w:val="0"/>
          <w:sz w:val="24"/>
          <w:szCs w:val="24"/>
          <w:lang w:val="uk-UA" w:eastAsia="zh-CN"/>
          <w14:ligatures w14:val="none"/>
        </w:rPr>
        <w:t xml:space="preserve">  до тендерної документації</w:t>
      </w:r>
    </w:p>
    <w:p w14:paraId="130D54FB" w14:textId="77777777" w:rsidR="00794543" w:rsidRPr="00DF55CB" w:rsidRDefault="00794543" w:rsidP="00794543">
      <w:pPr>
        <w:suppressAutoHyphens/>
        <w:spacing w:after="0" w:line="240" w:lineRule="auto"/>
        <w:jc w:val="right"/>
        <w:rPr>
          <w:rFonts w:ascii="Times New Roman" w:eastAsia="Times New Roman" w:hAnsi="Times New Roman" w:cs="Times New Roman"/>
          <w:i/>
          <w:kern w:val="0"/>
          <w:sz w:val="24"/>
          <w:szCs w:val="24"/>
          <w:lang w:val="uk-UA" w:eastAsia="zh-CN"/>
          <w14:ligatures w14:val="none"/>
        </w:rPr>
      </w:pPr>
      <w:r w:rsidRPr="00DF55CB">
        <w:rPr>
          <w:rFonts w:ascii="Times New Roman" w:eastAsia="Times New Roman" w:hAnsi="Times New Roman" w:cs="Times New Roman"/>
          <w:b/>
          <w:i/>
          <w:kern w:val="0"/>
          <w:sz w:val="24"/>
          <w:szCs w:val="24"/>
          <w:lang w:val="uk-UA" w:eastAsia="zh-CN"/>
          <w14:ligatures w14:val="none"/>
        </w:rPr>
        <w:tab/>
      </w:r>
    </w:p>
    <w:p w14:paraId="0181EBF7" w14:textId="77777777" w:rsidR="00794543" w:rsidRPr="00DF55CB" w:rsidRDefault="00794543" w:rsidP="00794543">
      <w:pPr>
        <w:widowControl w:val="0"/>
        <w:suppressAutoHyphens/>
        <w:spacing w:after="0" w:line="240" w:lineRule="auto"/>
        <w:ind w:right="113"/>
        <w:contextualSpacing/>
        <w:jc w:val="both"/>
        <w:rPr>
          <w:rFonts w:ascii="Times New Roman" w:eastAsia="Times New Roman" w:hAnsi="Times New Roman" w:cs="Times New Roman"/>
          <w:i/>
          <w:kern w:val="0"/>
          <w:sz w:val="24"/>
          <w:szCs w:val="24"/>
          <w:lang w:val="uk-UA" w:eastAsia="zh-CN"/>
          <w14:ligatures w14:val="none"/>
        </w:rPr>
      </w:pPr>
      <w:r w:rsidRPr="00DF55CB">
        <w:rPr>
          <w:rFonts w:ascii="Times New Roman" w:eastAsia="Times New Roman" w:hAnsi="Times New Roman" w:cs="Times New Roman"/>
          <w:b/>
          <w:i/>
          <w:kern w:val="0"/>
          <w:sz w:val="24"/>
          <w:szCs w:val="24"/>
          <w:lang w:val="uk-UA" w:eastAsia="zh-CN"/>
          <w14:ligatures w14:val="none"/>
        </w:rPr>
        <w:t xml:space="preserve"> </w:t>
      </w:r>
    </w:p>
    <w:p w14:paraId="704620D8"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r w:rsidRPr="00DF55CB">
        <w:rPr>
          <w:rFonts w:ascii="Times New Roman" w:eastAsia="Times New Roman" w:hAnsi="Times New Roman" w:cs="Times New Roman"/>
          <w:b/>
          <w:bCs/>
          <w:kern w:val="0"/>
          <w:sz w:val="24"/>
          <w:szCs w:val="24"/>
          <w:lang w:val="uk-UA" w:eastAsia="uk-UA"/>
          <w14:ligatures w14:val="none"/>
        </w:rPr>
        <w:t>Форма</w:t>
      </w:r>
    </w:p>
    <w:p w14:paraId="4D66EE90"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r w:rsidRPr="00DF55CB">
        <w:rPr>
          <w:rFonts w:ascii="Times New Roman" w:eastAsia="Times New Roman" w:hAnsi="Times New Roman" w:cs="Times New Roman"/>
          <w:b/>
          <w:bCs/>
          <w:kern w:val="0"/>
          <w:sz w:val="24"/>
          <w:szCs w:val="24"/>
          <w:lang w:val="uk-UA" w:eastAsia="uk-UA"/>
          <w14:ligatures w14:val="none"/>
        </w:rPr>
        <w:t>довідки, що містить відомості про учасника</w:t>
      </w:r>
    </w:p>
    <w:p w14:paraId="00DAE581"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p>
    <w:p w14:paraId="68A33B83"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p>
    <w:p w14:paraId="592EEC87"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p>
    <w:p w14:paraId="7834D779"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r w:rsidRPr="00DF55CB">
        <w:rPr>
          <w:rFonts w:ascii="Times New Roman" w:eastAsia="Times New Roman" w:hAnsi="Times New Roman" w:cs="Times New Roman"/>
          <w:b/>
          <w:bCs/>
          <w:kern w:val="0"/>
          <w:sz w:val="24"/>
          <w:szCs w:val="24"/>
          <w:lang w:val="uk-UA" w:eastAsia="uk-UA"/>
          <w14:ligatures w14:val="none"/>
        </w:rPr>
        <w:t xml:space="preserve">ВІДОМОСТІ </w:t>
      </w:r>
    </w:p>
    <w:p w14:paraId="1E3B3465"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r w:rsidRPr="00DF55CB">
        <w:rPr>
          <w:rFonts w:ascii="Times New Roman" w:eastAsia="Times New Roman" w:hAnsi="Times New Roman" w:cs="Times New Roman"/>
          <w:b/>
          <w:bCs/>
          <w:kern w:val="0"/>
          <w:sz w:val="24"/>
          <w:szCs w:val="24"/>
          <w:lang w:val="uk-UA" w:eastAsia="uk-UA"/>
          <w14:ligatures w14:val="none"/>
        </w:rPr>
        <w:t>про учасника</w:t>
      </w:r>
    </w:p>
    <w:p w14:paraId="6055CED9" w14:textId="77777777" w:rsidR="00794543" w:rsidRPr="00DF55CB" w:rsidRDefault="00794543" w:rsidP="0079454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1"/>
        <w:rPr>
          <w:rFonts w:ascii="Times New Roman" w:eastAsia="Times New Roman" w:hAnsi="Times New Roman" w:cs="Times New Roman"/>
          <w:b/>
          <w:bCs/>
          <w:kern w:val="0"/>
          <w:sz w:val="24"/>
          <w:szCs w:val="24"/>
          <w:lang w:val="uk-UA" w:eastAsia="uk-UA"/>
          <w14:ligatures w14:val="none"/>
        </w:rPr>
      </w:pPr>
    </w:p>
    <w:p w14:paraId="56ED3199" w14:textId="77777777" w:rsidR="00794543" w:rsidRPr="00DF55CB" w:rsidRDefault="00794543" w:rsidP="00794543">
      <w:pPr>
        <w:tabs>
          <w:tab w:val="left" w:leader="underscore" w:pos="9049"/>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Повна назва:__________________________________________________________________</w:t>
      </w:r>
    </w:p>
    <w:p w14:paraId="6494A175" w14:textId="77777777" w:rsidR="00794543" w:rsidRPr="00DF55CB" w:rsidRDefault="00794543" w:rsidP="00794543">
      <w:pPr>
        <w:tabs>
          <w:tab w:val="left" w:leader="underscore" w:pos="9025"/>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3502EE68" w14:textId="77777777" w:rsidR="00794543" w:rsidRPr="00DF55CB" w:rsidRDefault="00794543" w:rsidP="00794543">
      <w:pPr>
        <w:tabs>
          <w:tab w:val="left" w:leader="underscore" w:pos="9025"/>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ЄДРПОУ/Ідентифікаційний код:_________________________________________________</w:t>
      </w:r>
    </w:p>
    <w:p w14:paraId="4C80CAA5" w14:textId="77777777" w:rsidR="00794543" w:rsidRPr="00DF55CB" w:rsidRDefault="00794543" w:rsidP="00794543">
      <w:pPr>
        <w:tabs>
          <w:tab w:val="left" w:leader="underscore" w:pos="8972"/>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03EB04FF" w14:textId="77777777" w:rsidR="00794543" w:rsidRPr="00DF55CB" w:rsidRDefault="00794543" w:rsidP="00794543">
      <w:pPr>
        <w:tabs>
          <w:tab w:val="left" w:leader="underscore" w:pos="8972"/>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Форма власності: ______________________________________________________________</w:t>
      </w:r>
    </w:p>
    <w:p w14:paraId="6A2B5113" w14:textId="77777777" w:rsidR="00794543" w:rsidRPr="00DF55CB" w:rsidRDefault="00794543" w:rsidP="00794543">
      <w:pPr>
        <w:tabs>
          <w:tab w:val="left" w:leader="underscore" w:pos="9015"/>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1AD226B6" w14:textId="77777777" w:rsidR="00794543" w:rsidRPr="00DF55CB" w:rsidRDefault="00794543" w:rsidP="00794543">
      <w:pPr>
        <w:tabs>
          <w:tab w:val="left" w:leader="underscore" w:pos="9015"/>
        </w:tabs>
        <w:suppressAutoHyphens/>
        <w:spacing w:after="0" w:line="240" w:lineRule="auto"/>
        <w:rPr>
          <w:rFonts w:ascii="Times New Roman" w:eastAsia="Times New Roman" w:hAnsi="Times New Roman" w:cs="Times New Roman"/>
          <w:kern w:val="0"/>
          <w:sz w:val="24"/>
          <w:szCs w:val="24"/>
          <w:lang w:val="uk-UA" w:eastAsia="uk-UA"/>
          <w14:ligatures w14:val="none"/>
        </w:rPr>
      </w:pPr>
      <w:r w:rsidRPr="00DF55CB">
        <w:rPr>
          <w:rFonts w:ascii="Times New Roman" w:eastAsia="Times New Roman" w:hAnsi="Times New Roman" w:cs="Times New Roman"/>
          <w:kern w:val="0"/>
          <w:sz w:val="24"/>
          <w:szCs w:val="24"/>
          <w:lang w:val="uk-UA" w:eastAsia="uk-UA"/>
          <w14:ligatures w14:val="none"/>
        </w:rPr>
        <w:t xml:space="preserve">Юридична адреса:_____________________________________________________________  </w:t>
      </w:r>
    </w:p>
    <w:p w14:paraId="0B23E1AC" w14:textId="77777777" w:rsidR="00794543" w:rsidRPr="00DF55CB" w:rsidRDefault="00794543" w:rsidP="00794543">
      <w:pPr>
        <w:tabs>
          <w:tab w:val="left" w:leader="underscore" w:pos="9015"/>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7A9536E2" w14:textId="77777777" w:rsidR="00794543" w:rsidRPr="00DF55CB" w:rsidRDefault="00794543" w:rsidP="00794543">
      <w:pPr>
        <w:tabs>
          <w:tab w:val="left" w:leader="underscore" w:pos="9015"/>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Фактична адреса:______________________________________________________________</w:t>
      </w:r>
    </w:p>
    <w:p w14:paraId="49676D2B" w14:textId="77777777" w:rsidR="00794543" w:rsidRPr="00DF55CB" w:rsidRDefault="00794543" w:rsidP="00794543">
      <w:pPr>
        <w:keepNext/>
        <w:keepLines/>
        <w:tabs>
          <w:tab w:val="left" w:leader="underscore" w:pos="4522"/>
          <w:tab w:val="left" w:leader="underscore" w:pos="9034"/>
        </w:tabs>
        <w:suppressAutoHyphens/>
        <w:spacing w:after="0" w:line="240" w:lineRule="auto"/>
        <w:outlineLvl w:val="1"/>
        <w:rPr>
          <w:rFonts w:ascii="Times New Roman" w:eastAsia="Times New Roman" w:hAnsi="Times New Roman" w:cs="Times New Roman"/>
          <w:bCs/>
          <w:kern w:val="0"/>
          <w:sz w:val="24"/>
          <w:szCs w:val="24"/>
          <w:lang w:val="uk-UA" w:eastAsia="uk-UA"/>
          <w14:ligatures w14:val="none"/>
        </w:rPr>
      </w:pPr>
    </w:p>
    <w:p w14:paraId="1FD3E835" w14:textId="77777777" w:rsidR="00794543" w:rsidRPr="00DF55CB" w:rsidRDefault="00794543" w:rsidP="00794543">
      <w:pPr>
        <w:keepNext/>
        <w:keepLines/>
        <w:tabs>
          <w:tab w:val="left" w:leader="underscore" w:pos="4522"/>
          <w:tab w:val="left" w:leader="underscore" w:pos="9034"/>
        </w:tabs>
        <w:suppressAutoHyphens/>
        <w:spacing w:after="0" w:line="240" w:lineRule="auto"/>
        <w:outlineLvl w:val="1"/>
        <w:rPr>
          <w:rFonts w:ascii="Times New Roman" w:eastAsia="Times New Roman" w:hAnsi="Times New Roman" w:cs="Times New Roman"/>
          <w:bCs/>
          <w:kern w:val="0"/>
          <w:sz w:val="24"/>
          <w:szCs w:val="24"/>
          <w:lang w:val="uk-UA" w:eastAsia="zh-CN"/>
          <w14:ligatures w14:val="none"/>
        </w:rPr>
      </w:pPr>
      <w:r w:rsidRPr="00DF55CB">
        <w:rPr>
          <w:rFonts w:ascii="Times New Roman" w:eastAsia="Times New Roman" w:hAnsi="Times New Roman" w:cs="Times New Roman"/>
          <w:bCs/>
          <w:kern w:val="0"/>
          <w:sz w:val="24"/>
          <w:szCs w:val="24"/>
          <w:lang w:val="uk-UA" w:eastAsia="uk-UA"/>
          <w14:ligatures w14:val="none"/>
        </w:rPr>
        <w:t>Телефон:_____________________________________________________________________</w:t>
      </w:r>
    </w:p>
    <w:p w14:paraId="1F800E13" w14:textId="77777777" w:rsidR="00794543" w:rsidRPr="00DF55CB" w:rsidRDefault="00794543" w:rsidP="00794543">
      <w:pPr>
        <w:tabs>
          <w:tab w:val="left" w:leader="underscore" w:pos="8554"/>
          <w:tab w:val="left" w:leader="underscore" w:pos="8593"/>
          <w:tab w:val="left" w:leader="underscore" w:pos="8842"/>
          <w:tab w:val="left" w:leader="underscore" w:pos="9020"/>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0EA8BA0F" w14:textId="77777777" w:rsidR="00794543" w:rsidRPr="00DF55CB" w:rsidRDefault="00794543" w:rsidP="00794543">
      <w:pPr>
        <w:tabs>
          <w:tab w:val="left" w:leader="underscore" w:pos="2905"/>
          <w:tab w:val="left" w:leader="underscore" w:pos="3020"/>
          <w:tab w:val="left" w:leader="underscore" w:pos="9049"/>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E-mail:_______________________________________________________________________</w:t>
      </w:r>
    </w:p>
    <w:p w14:paraId="79F68C0A" w14:textId="77777777" w:rsidR="00794543" w:rsidRPr="00DF55CB" w:rsidRDefault="00794543" w:rsidP="00794543">
      <w:pPr>
        <w:tabs>
          <w:tab w:val="left" w:leader="underscore" w:pos="9068"/>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02675D7D" w14:textId="77777777" w:rsidR="00794543" w:rsidRPr="00DF55CB" w:rsidRDefault="00794543" w:rsidP="00794543">
      <w:pPr>
        <w:tabs>
          <w:tab w:val="left" w:leader="underscore" w:pos="5430"/>
          <w:tab w:val="left" w:leader="underscore" w:pos="5506"/>
          <w:tab w:val="left" w:leader="underscore" w:pos="9015"/>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Профілюючий вид діяльності:___________________________________________________</w:t>
      </w:r>
    </w:p>
    <w:p w14:paraId="527A2FA5" w14:textId="77777777" w:rsidR="00794543" w:rsidRPr="00DF55CB" w:rsidRDefault="00794543" w:rsidP="00794543">
      <w:pPr>
        <w:tabs>
          <w:tab w:val="left" w:leader="underscore" w:pos="9058"/>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34829F5E" w14:textId="77777777" w:rsidR="00794543" w:rsidRPr="00DF55CB" w:rsidRDefault="00794543" w:rsidP="00794543">
      <w:pPr>
        <w:tabs>
          <w:tab w:val="left" w:leader="underscore" w:pos="9058"/>
        </w:tabs>
        <w:suppressAutoHyphens/>
        <w:spacing w:after="0" w:line="240" w:lineRule="auto"/>
        <w:rPr>
          <w:rFonts w:ascii="Times New Roman" w:eastAsia="Times New Roman" w:hAnsi="Times New Roman" w:cs="Times New Roman"/>
          <w:kern w:val="0"/>
          <w:sz w:val="24"/>
          <w:szCs w:val="24"/>
          <w:lang w:val="uk-UA" w:eastAsia="uk-UA"/>
          <w14:ligatures w14:val="none"/>
        </w:rPr>
      </w:pPr>
      <w:r w:rsidRPr="00DF55CB">
        <w:rPr>
          <w:rFonts w:ascii="Times New Roman" w:eastAsia="Times New Roman" w:hAnsi="Times New Roman" w:cs="Times New Roman"/>
          <w:kern w:val="0"/>
          <w:sz w:val="24"/>
          <w:szCs w:val="24"/>
          <w:lang w:val="uk-UA" w:eastAsia="uk-UA"/>
          <w14:ligatures w14:val="none"/>
        </w:rPr>
        <w:t>Найменування банку, що обслуговує Учасника: ____________________________________</w:t>
      </w:r>
    </w:p>
    <w:p w14:paraId="12289C23" w14:textId="77777777" w:rsidR="00794543" w:rsidRPr="00DF55CB" w:rsidRDefault="00794543" w:rsidP="00794543">
      <w:pPr>
        <w:tabs>
          <w:tab w:val="left" w:leader="underscore" w:pos="3870"/>
          <w:tab w:val="left" w:leader="underscore" w:pos="3980"/>
          <w:tab w:val="left" w:leader="underscore" w:pos="8022"/>
          <w:tab w:val="left" w:leader="underscore" w:pos="9020"/>
        </w:tabs>
        <w:suppressAutoHyphens/>
        <w:spacing w:after="0" w:line="240" w:lineRule="auto"/>
        <w:rPr>
          <w:rFonts w:ascii="Times New Roman" w:eastAsia="Times New Roman" w:hAnsi="Times New Roman" w:cs="Times New Roman"/>
          <w:kern w:val="0"/>
          <w:sz w:val="24"/>
          <w:szCs w:val="24"/>
          <w:lang w:val="uk-UA" w:eastAsia="uk-UA"/>
          <w14:ligatures w14:val="none"/>
        </w:rPr>
      </w:pPr>
    </w:p>
    <w:p w14:paraId="3AFAAD07" w14:textId="77777777" w:rsidR="00794543" w:rsidRPr="00DF55CB" w:rsidRDefault="00794543" w:rsidP="00794543">
      <w:pPr>
        <w:tabs>
          <w:tab w:val="left" w:leader="underscore" w:pos="3870"/>
          <w:tab w:val="left" w:leader="underscore" w:pos="3980"/>
          <w:tab w:val="left" w:leader="underscore" w:pos="8022"/>
          <w:tab w:val="left" w:leader="underscore" w:pos="9020"/>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Розрахунковий рахунок:________________________________________________________</w:t>
      </w:r>
    </w:p>
    <w:p w14:paraId="3DCCB5DE" w14:textId="77777777" w:rsidR="00794543" w:rsidRPr="00DF55CB" w:rsidRDefault="00794543" w:rsidP="00794543">
      <w:pPr>
        <w:tabs>
          <w:tab w:val="left" w:leader="underscore" w:pos="1657"/>
          <w:tab w:val="left" w:leader="underscore" w:pos="1868"/>
          <w:tab w:val="left" w:leader="underscore" w:pos="2319"/>
          <w:tab w:val="left" w:leader="underscore" w:pos="2482"/>
          <w:tab w:val="left" w:leader="underscore" w:pos="9049"/>
        </w:tabs>
        <w:suppressAutoHyphens/>
        <w:spacing w:after="0" w:line="240" w:lineRule="auto"/>
        <w:rPr>
          <w:rFonts w:ascii="Times New Roman" w:eastAsia="Times New Roman" w:hAnsi="Times New Roman" w:cs="Times New Roman"/>
          <w:kern w:val="0"/>
          <w:sz w:val="24"/>
          <w:szCs w:val="24"/>
          <w:lang w:val="uk-UA" w:eastAsia="zh-CN"/>
          <w14:ligatures w14:val="none"/>
        </w:rPr>
      </w:pPr>
    </w:p>
    <w:p w14:paraId="7169D4B2" w14:textId="77777777" w:rsidR="00794543" w:rsidRPr="00DF55CB" w:rsidRDefault="00794543" w:rsidP="00794543">
      <w:pPr>
        <w:tabs>
          <w:tab w:val="left" w:leader="underscore" w:pos="6999"/>
          <w:tab w:val="left" w:leader="underscore" w:pos="8986"/>
        </w:tabs>
        <w:suppressAutoHyphens/>
        <w:spacing w:after="0" w:line="240" w:lineRule="auto"/>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uk-UA"/>
          <w14:ligatures w14:val="none"/>
        </w:rPr>
        <w:t>Прізвище, ім'я, по-батькові керівника:_____________________________________________</w:t>
      </w:r>
    </w:p>
    <w:p w14:paraId="0411A2B5" w14:textId="77777777" w:rsidR="00794543" w:rsidRPr="00DF55CB" w:rsidRDefault="00794543" w:rsidP="00794543">
      <w:pPr>
        <w:tabs>
          <w:tab w:val="left" w:leader="underscore" w:pos="6999"/>
          <w:tab w:val="left" w:leader="underscore" w:pos="8986"/>
        </w:tabs>
        <w:suppressAutoHyphens/>
        <w:spacing w:after="0" w:line="240" w:lineRule="auto"/>
        <w:rPr>
          <w:rFonts w:ascii="Times New Roman" w:eastAsia="Times New Roman" w:hAnsi="Times New Roman" w:cs="Times New Roman"/>
          <w:kern w:val="0"/>
          <w:sz w:val="24"/>
          <w:szCs w:val="24"/>
          <w:lang w:val="uk-UA" w:eastAsia="zh-CN"/>
          <w14:ligatures w14:val="none"/>
        </w:rPr>
      </w:pPr>
    </w:p>
    <w:p w14:paraId="339BBEEA" w14:textId="77777777" w:rsidR="00794543" w:rsidRPr="00DF55CB" w:rsidRDefault="00794543" w:rsidP="00794543">
      <w:pPr>
        <w:tabs>
          <w:tab w:val="left" w:leader="underscore" w:pos="6999"/>
          <w:tab w:val="left" w:leader="underscore" w:pos="8986"/>
        </w:tabs>
        <w:suppressAutoHyphens/>
        <w:spacing w:after="0" w:line="240" w:lineRule="auto"/>
        <w:rPr>
          <w:rFonts w:ascii="Times New Roman" w:eastAsia="Times New Roman" w:hAnsi="Times New Roman" w:cs="Times New Roman"/>
          <w:kern w:val="0"/>
          <w:sz w:val="24"/>
          <w:szCs w:val="24"/>
          <w:lang w:val="uk-UA" w:eastAsia="zh-CN"/>
          <w14:ligatures w14:val="none"/>
        </w:rPr>
      </w:pPr>
    </w:p>
    <w:p w14:paraId="78F7E395"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kern w:val="0"/>
          <w:sz w:val="24"/>
          <w:szCs w:val="24"/>
          <w:lang w:val="uk-UA" w:eastAsia="zh-CN" w:bidi="hi-IN"/>
          <w14:ligatures w14:val="none"/>
        </w:rPr>
      </w:pPr>
      <w:bookmarkStart w:id="34" w:name="BM17"/>
      <w:bookmarkEnd w:id="34"/>
      <w:r w:rsidRPr="00DF55CB">
        <w:rPr>
          <w:rFonts w:ascii="Times New Roman" w:eastAsia="Times New Roman" w:hAnsi="Times New Roman" w:cs="Times New Roman"/>
          <w:i/>
          <w:kern w:val="0"/>
          <w:sz w:val="24"/>
          <w:szCs w:val="24"/>
          <w:lang w:val="uk-UA" w:eastAsia="zh-CN" w:bidi="hi-IN"/>
          <w14:ligatures w14:val="none"/>
        </w:rPr>
        <w:t>Посада, прізвище, ініціали, уповноваженої особи учасника.</w:t>
      </w:r>
    </w:p>
    <w:p w14:paraId="58E2BD65"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
          <w:i/>
          <w:kern w:val="0"/>
          <w:sz w:val="24"/>
          <w:szCs w:val="24"/>
          <w:lang w:val="uk-UA" w:eastAsia="zh-CN" w:bidi="hi-IN"/>
          <w14:ligatures w14:val="none"/>
        </w:rPr>
      </w:pPr>
    </w:p>
    <w:p w14:paraId="0D88A5AF"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82"/>
        <w:jc w:val="both"/>
        <w:rPr>
          <w:rFonts w:ascii="Times New Roman" w:eastAsia="Times New Roman" w:hAnsi="Times New Roman" w:cs="Times New Roman"/>
          <w:iCs/>
          <w:kern w:val="0"/>
          <w:sz w:val="24"/>
          <w:szCs w:val="24"/>
          <w:lang w:val="uk-UA" w:eastAsia="zh-CN" w:bidi="hi-IN"/>
          <w14:ligatures w14:val="none"/>
        </w:rPr>
      </w:pPr>
    </w:p>
    <w:p w14:paraId="4E48E3D2"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kern w:val="0"/>
          <w:sz w:val="24"/>
          <w:szCs w:val="24"/>
          <w:lang w:val="uk-UA" w:eastAsia="zh-CN" w:bidi="hi-IN"/>
          <w14:ligatures w14:val="none"/>
        </w:rPr>
      </w:pPr>
    </w:p>
    <w:p w14:paraId="5D58C06F" w14:textId="77777777" w:rsidR="00794543" w:rsidRPr="00DF55CB" w:rsidRDefault="00794543" w:rsidP="00794543">
      <w:pPr>
        <w:widowControl w:val="0"/>
        <w:suppressAutoHyphens/>
        <w:spacing w:after="0" w:line="240" w:lineRule="auto"/>
        <w:ind w:right="113"/>
        <w:contextualSpacing/>
        <w:jc w:val="both"/>
        <w:rPr>
          <w:rFonts w:ascii="Times New Roman" w:eastAsia="Times New Roman" w:hAnsi="Times New Roman" w:cs="Times New Roman"/>
          <w:i/>
          <w:kern w:val="0"/>
          <w:sz w:val="24"/>
          <w:szCs w:val="24"/>
          <w:lang w:val="uk-UA" w:eastAsia="zh-CN"/>
          <w14:ligatures w14:val="none"/>
        </w:rPr>
      </w:pPr>
    </w:p>
    <w:p w14:paraId="30DB57AA"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69BED977"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59A999B9"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5A7B32D6"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435A1369"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71A76A8C"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3EAF8109"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6DF5F9A1"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10767AA5"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2C4BC7D0"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723D2F0E"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30432AA4"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1BC7A77A"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5570BB40" w14:textId="77777777" w:rsidR="00794543" w:rsidRPr="00DF55CB" w:rsidRDefault="00794543" w:rsidP="00794543">
      <w:pPr>
        <w:suppressAutoHyphens/>
        <w:spacing w:after="0" w:line="240" w:lineRule="auto"/>
        <w:rPr>
          <w:rFonts w:ascii="Times New Roman" w:eastAsia="Times New Roman" w:hAnsi="Times New Roman" w:cs="Times New Roman"/>
          <w:kern w:val="0"/>
          <w:sz w:val="24"/>
          <w:szCs w:val="24"/>
          <w:lang w:val="uk-UA" w:eastAsia="zh-CN"/>
          <w14:ligatures w14:val="none"/>
        </w:rPr>
      </w:pPr>
    </w:p>
    <w:p w14:paraId="60CC6E79" w14:textId="77777777" w:rsidR="00794543" w:rsidRPr="00DF55CB" w:rsidRDefault="00794543" w:rsidP="00794543">
      <w:pPr>
        <w:spacing w:after="0" w:line="240" w:lineRule="auto"/>
        <w:rPr>
          <w:rFonts w:ascii="Times New Roman" w:eastAsia="Times New Roman" w:hAnsi="Times New Roman" w:cs="Times New Roman"/>
          <w:kern w:val="0"/>
          <w:sz w:val="24"/>
          <w:szCs w:val="24"/>
          <w:lang w:val="uk-UA" w:eastAsia="zh-CN"/>
          <w14:ligatures w14:val="none"/>
        </w:rPr>
      </w:pPr>
    </w:p>
    <w:p w14:paraId="1DB70B33" w14:textId="77777777" w:rsidR="00794543" w:rsidRPr="00DF55CB" w:rsidRDefault="00794543" w:rsidP="00794543">
      <w:pPr>
        <w:suppressAutoHyphens/>
        <w:spacing w:after="0" w:line="240" w:lineRule="auto"/>
        <w:jc w:val="right"/>
        <w:rPr>
          <w:rFonts w:ascii="Times New Roman" w:eastAsia="Times New Roman" w:hAnsi="Times New Roman" w:cs="Times New Roman"/>
          <w:b/>
          <w:i/>
          <w:kern w:val="0"/>
          <w:sz w:val="24"/>
          <w:szCs w:val="24"/>
          <w:lang w:val="uk-UA" w:eastAsia="zh-CN"/>
          <w14:ligatures w14:val="none"/>
        </w:rPr>
      </w:pPr>
    </w:p>
    <w:p w14:paraId="123564F1" w14:textId="77777777" w:rsidR="00794543" w:rsidRPr="00DF55CB" w:rsidRDefault="00794543" w:rsidP="00794543">
      <w:pPr>
        <w:spacing w:after="0" w:line="240" w:lineRule="auto"/>
        <w:rPr>
          <w:rFonts w:ascii="Times New Roman" w:eastAsia="Calibri" w:hAnsi="Times New Roman" w:cs="Times New Roman"/>
          <w:kern w:val="0"/>
          <w:lang w:val="uk-UA" w:eastAsia="zh-CN"/>
          <w14:ligatures w14:val="none"/>
        </w:rPr>
      </w:pPr>
    </w:p>
    <w:p w14:paraId="256E3AFC" w14:textId="71ED6FFE" w:rsidR="00794543" w:rsidRPr="00DF55CB" w:rsidRDefault="00794543" w:rsidP="00794543">
      <w:pPr>
        <w:keepNext/>
        <w:suppressAutoHyphens/>
        <w:spacing w:after="0" w:line="240" w:lineRule="auto"/>
        <w:jc w:val="both"/>
        <w:rPr>
          <w:rFonts w:ascii="Times New Roman" w:eastAsia="Times New Roman" w:hAnsi="Times New Roman" w:cs="Times New Roman"/>
          <w:b/>
          <w:bCs/>
          <w:iCs/>
          <w:kern w:val="0"/>
          <w:sz w:val="24"/>
          <w:szCs w:val="24"/>
          <w:lang w:val="uk-UA" w:eastAsia="uk-UA"/>
          <w14:ligatures w14:val="none"/>
        </w:rPr>
      </w:pPr>
      <w:r w:rsidRPr="00DF55CB">
        <w:rPr>
          <w:rFonts w:ascii="Times New Roman" w:eastAsia="Times New Roman" w:hAnsi="Times New Roman" w:cs="Times New Roman"/>
          <w:b/>
          <w:bCs/>
          <w:iCs/>
          <w:kern w:val="0"/>
          <w:sz w:val="24"/>
          <w:szCs w:val="24"/>
          <w:lang w:val="uk-UA" w:eastAsia="uk-UA"/>
          <w14:ligatures w14:val="none"/>
        </w:rPr>
        <w:t xml:space="preserve">                                                                                    Додаток № </w:t>
      </w:r>
      <w:r w:rsidR="0069556D">
        <w:rPr>
          <w:rFonts w:ascii="Times New Roman" w:eastAsia="Times New Roman" w:hAnsi="Times New Roman" w:cs="Times New Roman"/>
          <w:b/>
          <w:bCs/>
          <w:iCs/>
          <w:kern w:val="0"/>
          <w:sz w:val="24"/>
          <w:szCs w:val="24"/>
          <w:lang w:val="uk-UA" w:eastAsia="uk-UA"/>
          <w14:ligatures w14:val="none"/>
        </w:rPr>
        <w:t>7</w:t>
      </w:r>
      <w:r w:rsidRPr="00DF55CB">
        <w:rPr>
          <w:rFonts w:ascii="Times New Roman" w:eastAsia="Times New Roman" w:hAnsi="Times New Roman" w:cs="Times New Roman"/>
          <w:b/>
          <w:bCs/>
          <w:iCs/>
          <w:kern w:val="0"/>
          <w:sz w:val="24"/>
          <w:szCs w:val="24"/>
          <w:lang w:val="uk-UA" w:eastAsia="uk-UA"/>
          <w14:ligatures w14:val="none"/>
        </w:rPr>
        <w:t xml:space="preserve"> до тендерної документації</w:t>
      </w:r>
    </w:p>
    <w:p w14:paraId="10D98953" w14:textId="77777777" w:rsidR="00794543" w:rsidRPr="00DF55CB" w:rsidRDefault="00794543" w:rsidP="00794543">
      <w:pPr>
        <w:keepNext/>
        <w:suppressAutoHyphens/>
        <w:spacing w:after="0" w:line="240" w:lineRule="auto"/>
        <w:jc w:val="both"/>
        <w:rPr>
          <w:rFonts w:ascii="Times New Roman" w:eastAsia="Times New Roman" w:hAnsi="Times New Roman" w:cs="Times New Roman"/>
          <w:i/>
          <w:kern w:val="0"/>
          <w:sz w:val="24"/>
          <w:szCs w:val="24"/>
          <w:lang w:val="uk-UA" w:eastAsia="uk-UA"/>
          <w14:ligatures w14:val="none"/>
        </w:rPr>
      </w:pPr>
    </w:p>
    <w:p w14:paraId="0475FC57" w14:textId="77777777" w:rsidR="00794543" w:rsidRPr="00DF55CB" w:rsidRDefault="00794543" w:rsidP="00794543">
      <w:pPr>
        <w:keepNext/>
        <w:suppressAutoHyphens/>
        <w:spacing w:after="0" w:line="240" w:lineRule="auto"/>
        <w:jc w:val="both"/>
        <w:rPr>
          <w:rFonts w:ascii="Times New Roman" w:eastAsia="Batang" w:hAnsi="Times New Roman" w:cs="Times New Roman"/>
          <w:i/>
          <w:caps/>
          <w:kern w:val="0"/>
          <w:lang w:val="uk-UA" w:eastAsia="ar-SA"/>
          <w14:ligatures w14:val="none"/>
        </w:rPr>
      </w:pPr>
      <w:r w:rsidRPr="00DF55CB">
        <w:rPr>
          <w:rFonts w:ascii="Times New Roman" w:eastAsia="Times New Roman" w:hAnsi="Times New Roman" w:cs="Times New Roman"/>
          <w:i/>
          <w:kern w:val="0"/>
          <w:sz w:val="24"/>
          <w:szCs w:val="24"/>
          <w:lang w:val="uk-UA" w:eastAsia="uk-UA"/>
          <w14:ligatures w14:val="none"/>
        </w:rPr>
        <w:t>Форма подається на фірмовому бланку у разі наявності у учасника фірмового бланку.</w:t>
      </w:r>
    </w:p>
    <w:p w14:paraId="3D5E3826" w14:textId="77777777" w:rsidR="00794543" w:rsidRPr="00DF55CB" w:rsidRDefault="00794543" w:rsidP="00794543">
      <w:pPr>
        <w:suppressAutoHyphens/>
        <w:spacing w:after="0" w:line="240" w:lineRule="auto"/>
        <w:jc w:val="right"/>
        <w:rPr>
          <w:rFonts w:ascii="Times New Roman" w:eastAsia="Calibri" w:hAnsi="Times New Roman" w:cs="Times New Roman"/>
          <w:b/>
          <w:kern w:val="0"/>
          <w:sz w:val="28"/>
          <w:szCs w:val="28"/>
          <w:lang w:val="uk-UA" w:eastAsia="zh-CN"/>
          <w14:ligatures w14:val="none"/>
        </w:rPr>
      </w:pPr>
    </w:p>
    <w:p w14:paraId="629CD987" w14:textId="77777777" w:rsidR="00794543" w:rsidRPr="00DF55CB" w:rsidRDefault="00794543" w:rsidP="00794543">
      <w:pPr>
        <w:keepNext/>
        <w:suppressAutoHyphens/>
        <w:spacing w:after="200" w:line="276" w:lineRule="auto"/>
        <w:jc w:val="center"/>
        <w:rPr>
          <w:rFonts w:ascii="Times New Roman" w:eastAsia="Batang" w:hAnsi="Times New Roman" w:cs="Times New Roman"/>
          <w:b/>
          <w:caps/>
          <w:kern w:val="0"/>
          <w:lang w:val="uk-UA" w:eastAsia="ar-SA"/>
          <w14:ligatures w14:val="none"/>
        </w:rPr>
      </w:pPr>
      <w:r w:rsidRPr="00DF55CB">
        <w:rPr>
          <w:rFonts w:ascii="Times New Roman" w:eastAsia="Batang" w:hAnsi="Times New Roman" w:cs="Times New Roman"/>
          <w:b/>
          <w:caps/>
          <w:kern w:val="0"/>
          <w:lang w:val="uk-UA" w:eastAsia="ar-SA"/>
          <w14:ligatures w14:val="none"/>
        </w:rPr>
        <w:t>ТЕНДЕРНА пропозиціЯ</w:t>
      </w:r>
    </w:p>
    <w:p w14:paraId="3651F413" w14:textId="77777777" w:rsidR="00794543" w:rsidRPr="00DF55CB" w:rsidRDefault="00794543" w:rsidP="00794543">
      <w:pPr>
        <w:suppressAutoHyphens/>
        <w:spacing w:after="0" w:line="240" w:lineRule="auto"/>
        <w:jc w:val="both"/>
        <w:rPr>
          <w:rFonts w:ascii="Times New Roman" w:eastAsia="Times New Roman" w:hAnsi="Times New Roman" w:cs="Times New Roman"/>
          <w:b/>
          <w:kern w:val="0"/>
          <w:sz w:val="24"/>
          <w:szCs w:val="24"/>
          <w:lang w:val="uk-UA" w:eastAsia="uk-UA"/>
          <w14:ligatures w14:val="none"/>
        </w:rPr>
      </w:pPr>
      <w:r w:rsidRPr="00DF55CB">
        <w:rPr>
          <w:rFonts w:ascii="Times New Roman" w:eastAsia="Calibri" w:hAnsi="Times New Roman" w:cs="Times New Roman"/>
          <w:kern w:val="0"/>
          <w:sz w:val="24"/>
          <w:szCs w:val="24"/>
          <w:lang w:val="uk-UA"/>
          <w14:ligatures w14:val="none"/>
        </w:rPr>
        <w:t xml:space="preserve"> </w:t>
      </w:r>
      <w:r w:rsidRPr="00DF55CB">
        <w:rPr>
          <w:rFonts w:ascii="Times New Roman" w:eastAsia="Times New Roman" w:hAnsi="Times New Roman" w:cs="Times New Roman"/>
          <w:kern w:val="0"/>
          <w:sz w:val="24"/>
          <w:szCs w:val="24"/>
          <w:lang w:val="uk-UA" w:eastAsia="uk-UA"/>
          <w14:ligatures w14:val="none"/>
        </w:rPr>
        <w:t>Ми, _____________________________________________________________________________ (</w:t>
      </w:r>
      <w:r w:rsidRPr="00DF55CB">
        <w:rPr>
          <w:rFonts w:ascii="Times New Roman" w:eastAsia="Times New Roman" w:hAnsi="Times New Roman" w:cs="Times New Roman"/>
          <w:i/>
          <w:kern w:val="0"/>
          <w:sz w:val="24"/>
          <w:szCs w:val="24"/>
          <w:lang w:val="uk-UA" w:eastAsia="uk-UA"/>
          <w14:ligatures w14:val="none"/>
        </w:rPr>
        <w:t>повна назва Учасника</w:t>
      </w:r>
      <w:r w:rsidRPr="00DF55CB">
        <w:rPr>
          <w:rFonts w:ascii="Times New Roman" w:eastAsia="Times New Roman" w:hAnsi="Times New Roman" w:cs="Times New Roman"/>
          <w:kern w:val="0"/>
          <w:sz w:val="24"/>
          <w:szCs w:val="24"/>
          <w:lang w:val="uk-UA" w:eastAsia="uk-UA"/>
          <w14:ligatures w14:val="none"/>
        </w:rPr>
        <w:t>), надаємо свою тендерну пропозицію щодо участі у закупівлі: «______________________________________________________» (</w:t>
      </w:r>
      <w:r w:rsidRPr="00DF55CB">
        <w:rPr>
          <w:rFonts w:ascii="Times New Roman" w:eastAsia="Times New Roman" w:hAnsi="Times New Roman" w:cs="Times New Roman"/>
          <w:b/>
          <w:kern w:val="0"/>
          <w:sz w:val="24"/>
          <w:szCs w:val="24"/>
          <w:lang w:val="uk-UA" w:eastAsia="uk-UA"/>
          <w14:ligatures w14:val="none"/>
        </w:rPr>
        <w:t xml:space="preserve">зазначається назва предмету закупівлі відповідно до оголошення про проведення  відкритих торгів), </w:t>
      </w:r>
      <w:r w:rsidRPr="00DF55CB">
        <w:rPr>
          <w:rFonts w:ascii="Times New Roman" w:eastAsia="Times New Roman" w:hAnsi="Times New Roman" w:cs="Times New Roman"/>
          <w:color w:val="00000A"/>
          <w:kern w:val="0"/>
          <w:sz w:val="24"/>
          <w:szCs w:val="24"/>
          <w:lang w:val="uk-UA" w:eastAsia="zh-CN" w:bidi="hi-IN"/>
          <w14:ligatures w14:val="none"/>
        </w:rPr>
        <w:t>згідно</w:t>
      </w:r>
      <w:r w:rsidRPr="00DF55CB">
        <w:rPr>
          <w:rFonts w:ascii="Times New Roman" w:eastAsia="Times New Roman" w:hAnsi="Times New Roman" w:cs="Times New Roman"/>
          <w:b/>
          <w:i/>
          <w:color w:val="00000A"/>
          <w:kern w:val="0"/>
          <w:sz w:val="24"/>
          <w:szCs w:val="24"/>
          <w:lang w:val="uk-UA" w:eastAsia="zh-CN" w:bidi="hi-IN"/>
          <w14:ligatures w14:val="none"/>
        </w:rPr>
        <w:t xml:space="preserve"> </w:t>
      </w:r>
      <w:r w:rsidRPr="00DF55CB">
        <w:rPr>
          <w:rFonts w:ascii="Times New Roman" w:eastAsia="Times New Roman" w:hAnsi="Times New Roman" w:cs="Times New Roman"/>
          <w:color w:val="00000A"/>
          <w:kern w:val="0"/>
          <w:sz w:val="24"/>
          <w:szCs w:val="24"/>
          <w:lang w:val="uk-UA" w:eastAsia="zh-CN" w:bidi="hi-IN"/>
          <w14:ligatures w14:val="none"/>
        </w:rPr>
        <w:t>з технічними та іншими вимогами Замовника торгів</w:t>
      </w:r>
    </w:p>
    <w:p w14:paraId="010D4330"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i/>
          <w:color w:val="00000A"/>
          <w:kern w:val="0"/>
          <w:sz w:val="24"/>
          <w:szCs w:val="24"/>
          <w:lang w:val="uk-UA" w:eastAsia="zh-CN" w:bidi="hi-IN"/>
          <w14:ligatures w14:val="none"/>
        </w:rPr>
      </w:pPr>
    </w:p>
    <w:p w14:paraId="74D74A72" w14:textId="77777777" w:rsidR="00794543" w:rsidRPr="00DF55CB" w:rsidRDefault="00794543" w:rsidP="0079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0"/>
          <w:sz w:val="24"/>
          <w:szCs w:val="24"/>
          <w:lang w:val="uk-UA" w:eastAsia="zh-CN" w:bidi="hi-IN"/>
          <w14:ligatures w14:val="none"/>
        </w:rPr>
      </w:pPr>
      <w:r w:rsidRPr="00DF55CB">
        <w:rPr>
          <w:rFonts w:ascii="Times New Roman" w:eastAsia="Times New Roman" w:hAnsi="Times New Roman" w:cs="Times New Roman"/>
          <w:color w:val="00000A"/>
          <w:kern w:val="0"/>
          <w:sz w:val="24"/>
          <w:szCs w:val="24"/>
          <w:lang w:val="uk-UA" w:eastAsia="zh-CN" w:bidi="hi-IN"/>
          <w14:ligatures w14:val="none"/>
        </w:rPr>
        <w:t xml:space="preserve">  Вивчивши оголошення про проведення  відкритих торгів та технічні вимоги,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даній тендерній пропозиції за наступною ціною: </w:t>
      </w:r>
    </w:p>
    <w:p w14:paraId="024FF898" w14:textId="77777777" w:rsidR="00794543" w:rsidRPr="00DF55CB" w:rsidRDefault="00794543" w:rsidP="00794543">
      <w:pPr>
        <w:tabs>
          <w:tab w:val="left" w:pos="3079"/>
          <w:tab w:val="left" w:pos="6442"/>
          <w:tab w:val="left" w:pos="7846"/>
          <w:tab w:val="left" w:pos="9781"/>
        </w:tabs>
        <w:suppressAutoHyphens/>
        <w:spacing w:after="0" w:line="240" w:lineRule="auto"/>
        <w:jc w:val="both"/>
        <w:rPr>
          <w:rFonts w:ascii="Times New Roman" w:eastAsia="Times New Roman" w:hAnsi="Times New Roman" w:cs="Times New Roman"/>
          <w:kern w:val="0"/>
          <w:sz w:val="24"/>
          <w:szCs w:val="24"/>
          <w:lang w:val="uk-UA" w:eastAsia="zh-CN" w:bidi="hi-IN"/>
          <w14:ligatures w14:val="none"/>
        </w:rPr>
      </w:pPr>
      <w:r w:rsidRPr="00DF55CB">
        <w:rPr>
          <w:rFonts w:ascii="Times New Roman" w:eastAsia="Times New Roman" w:hAnsi="Times New Roman" w:cs="Times New Roman"/>
          <w:color w:val="00000A"/>
          <w:kern w:val="0"/>
          <w:sz w:val="24"/>
          <w:szCs w:val="24"/>
          <w:lang w:val="uk-UA" w:eastAsia="zh-CN" w:bidi="hi-IN"/>
          <w14:ligatures w14:val="none"/>
        </w:rPr>
        <w:t xml:space="preserve">Загальна вартість тендерної пропозиції </w:t>
      </w:r>
      <w:r w:rsidRPr="00DF55CB">
        <w:rPr>
          <w:rFonts w:ascii="Times New Roman" w:eastAsia="Times New Roman" w:hAnsi="Times New Roman" w:cs="Times New Roman"/>
          <w:kern w:val="0"/>
          <w:sz w:val="24"/>
          <w:szCs w:val="24"/>
          <w:lang w:val="uk-UA" w:eastAsia="zh-CN" w:bidi="hi-IN"/>
          <w14:ligatures w14:val="none"/>
        </w:rPr>
        <w:t>становить</w:t>
      </w:r>
      <w:r w:rsidRPr="00DF55CB">
        <w:rPr>
          <w:rFonts w:ascii="Times New Roman" w:eastAsia="Times New Roman" w:hAnsi="Times New Roman" w:cs="Times New Roman"/>
          <w:kern w:val="0"/>
          <w:sz w:val="24"/>
          <w:szCs w:val="24"/>
          <w:u w:val="single"/>
          <w:lang w:val="uk-UA" w:eastAsia="zh-CN" w:bidi="hi-IN"/>
          <w14:ligatures w14:val="none"/>
        </w:rPr>
        <w:tab/>
        <w:t xml:space="preserve"> </w:t>
      </w:r>
      <w:r w:rsidRPr="00DF55CB">
        <w:rPr>
          <w:rFonts w:ascii="Times New Roman" w:eastAsia="Times New Roman" w:hAnsi="Times New Roman" w:cs="Times New Roman"/>
          <w:kern w:val="0"/>
          <w:sz w:val="24"/>
          <w:szCs w:val="24"/>
          <w:lang w:val="uk-UA" w:eastAsia="zh-CN" w:bidi="hi-IN"/>
          <w14:ligatures w14:val="none"/>
        </w:rPr>
        <w:t xml:space="preserve"> грн. (</w:t>
      </w:r>
      <w:r w:rsidRPr="00DF55CB">
        <w:rPr>
          <w:rFonts w:ascii="Times New Roman" w:eastAsia="Times New Roman" w:hAnsi="Times New Roman" w:cs="Times New Roman"/>
          <w:kern w:val="0"/>
          <w:sz w:val="24"/>
          <w:szCs w:val="24"/>
          <w:u w:val="single"/>
          <w:lang w:val="uk-UA" w:eastAsia="zh-CN" w:bidi="hi-IN"/>
          <w14:ligatures w14:val="none"/>
        </w:rPr>
        <w:tab/>
      </w:r>
      <w:r w:rsidRPr="00DF55CB">
        <w:rPr>
          <w:rFonts w:ascii="Times New Roman" w:eastAsia="Times New Roman" w:hAnsi="Times New Roman" w:cs="Times New Roman"/>
          <w:kern w:val="0"/>
          <w:sz w:val="24"/>
          <w:szCs w:val="24"/>
          <w:lang w:val="uk-UA" w:eastAsia="zh-CN" w:bidi="hi-IN"/>
          <w14:ligatures w14:val="none"/>
        </w:rPr>
        <w:t xml:space="preserve">), без ПДВ,  </w:t>
      </w:r>
    </w:p>
    <w:p w14:paraId="5100A3ED" w14:textId="77777777" w:rsidR="00794543" w:rsidRPr="00DF55CB" w:rsidRDefault="00794543" w:rsidP="00794543">
      <w:pPr>
        <w:tabs>
          <w:tab w:val="left" w:pos="3079"/>
          <w:tab w:val="left" w:pos="6442"/>
          <w:tab w:val="left" w:pos="7846"/>
          <w:tab w:val="left" w:pos="9781"/>
        </w:tabs>
        <w:suppressAutoHyphens/>
        <w:spacing w:after="0" w:line="240" w:lineRule="auto"/>
        <w:jc w:val="both"/>
        <w:rPr>
          <w:rFonts w:ascii="Times New Roman" w:eastAsia="Times New Roman" w:hAnsi="Times New Roman" w:cs="Times New Roman"/>
          <w:color w:val="00000A"/>
          <w:kern w:val="0"/>
          <w:sz w:val="24"/>
          <w:szCs w:val="24"/>
          <w:lang w:val="uk-UA" w:eastAsia="zh-CN" w:bidi="hi-IN"/>
          <w14:ligatures w14:val="none"/>
        </w:rPr>
      </w:pPr>
      <w:r w:rsidRPr="00DF55CB">
        <w:rPr>
          <w:rFonts w:ascii="Times New Roman" w:eastAsia="Times New Roman" w:hAnsi="Times New Roman" w:cs="Times New Roman"/>
          <w:color w:val="00000A"/>
          <w:kern w:val="0"/>
          <w:sz w:val="24"/>
          <w:szCs w:val="24"/>
          <w:lang w:val="uk-UA" w:eastAsia="zh-CN" w:bidi="hi-IN"/>
          <w14:ligatures w14:val="none"/>
        </w:rPr>
        <w:t>загальна вартість</w:t>
      </w:r>
      <w:r w:rsidRPr="00DF55CB">
        <w:rPr>
          <w:rFonts w:ascii="Times New Roman" w:eastAsia="Times New Roman" w:hAnsi="Times New Roman" w:cs="Times New Roman"/>
          <w:kern w:val="0"/>
          <w:sz w:val="24"/>
          <w:szCs w:val="24"/>
          <w:lang w:val="uk-UA" w:eastAsia="zh-CN" w:bidi="hi-IN"/>
          <w14:ligatures w14:val="none"/>
        </w:rPr>
        <w:t xml:space="preserve"> тендерної пропозиції складає ____________ грн. (</w:t>
      </w:r>
      <w:r w:rsidRPr="00DF55CB">
        <w:rPr>
          <w:rFonts w:ascii="Times New Roman" w:eastAsia="Times New Roman" w:hAnsi="Times New Roman" w:cs="Times New Roman"/>
          <w:kern w:val="0"/>
          <w:sz w:val="24"/>
          <w:szCs w:val="24"/>
          <w:u w:val="single"/>
          <w:lang w:val="uk-UA" w:eastAsia="zh-CN" w:bidi="hi-IN"/>
          <w14:ligatures w14:val="none"/>
        </w:rPr>
        <w:t>___________</w:t>
      </w:r>
      <w:r w:rsidRPr="00DF55CB">
        <w:rPr>
          <w:rFonts w:ascii="Times New Roman" w:eastAsia="Times New Roman" w:hAnsi="Times New Roman" w:cs="Times New Roman"/>
          <w:kern w:val="0"/>
          <w:sz w:val="24"/>
          <w:szCs w:val="24"/>
          <w:lang w:val="uk-UA" w:eastAsia="zh-CN" w:bidi="hi-IN"/>
          <w14:ligatures w14:val="none"/>
        </w:rPr>
        <w:t>) з ПДВ (</w:t>
      </w:r>
      <w:r w:rsidRPr="00DF55CB">
        <w:rPr>
          <w:rFonts w:ascii="Times New Roman" w:eastAsia="Times New Roman" w:hAnsi="Times New Roman" w:cs="Times New Roman"/>
          <w:i/>
          <w:kern w:val="0"/>
          <w:sz w:val="24"/>
          <w:szCs w:val="24"/>
          <w:lang w:val="uk-UA" w:eastAsia="zh-CN" w:bidi="hi-IN"/>
          <w14:ligatures w14:val="none"/>
        </w:rPr>
        <w:t>вартість</w:t>
      </w:r>
      <w:r w:rsidRPr="00DF55CB">
        <w:rPr>
          <w:rFonts w:ascii="Times New Roman" w:eastAsia="Times New Roman" w:hAnsi="Times New Roman" w:cs="Times New Roman"/>
          <w:kern w:val="0"/>
          <w:sz w:val="24"/>
          <w:szCs w:val="24"/>
          <w:lang w:val="uk-UA" w:eastAsia="zh-CN" w:bidi="hi-IN"/>
          <w14:ligatures w14:val="none"/>
        </w:rPr>
        <w:t xml:space="preserve"> </w:t>
      </w:r>
      <w:r w:rsidRPr="00DF55CB">
        <w:rPr>
          <w:rFonts w:ascii="Times New Roman" w:eastAsia="Times New Roman" w:hAnsi="Times New Roman" w:cs="Times New Roman"/>
          <w:i/>
          <w:kern w:val="0"/>
          <w:sz w:val="24"/>
          <w:szCs w:val="24"/>
          <w:lang w:val="uk-UA" w:eastAsia="zh-CN" w:bidi="hi-IN"/>
          <w14:ligatures w14:val="none"/>
        </w:rPr>
        <w:t>зазначити цифрами та словами)</w:t>
      </w:r>
      <w:r w:rsidRPr="00DF55CB">
        <w:rPr>
          <w:rFonts w:ascii="Times New Roman" w:eastAsia="Times New Roman" w:hAnsi="Times New Roman" w:cs="Times New Roman"/>
          <w:kern w:val="0"/>
          <w:sz w:val="24"/>
          <w:szCs w:val="24"/>
          <w:lang w:val="uk-UA" w:eastAsia="zh-CN" w:bidi="hi-IN"/>
          <w14:ligatures w14:val="none"/>
        </w:rPr>
        <w:t>.</w:t>
      </w:r>
    </w:p>
    <w:p w14:paraId="209DAA98"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p>
    <w:p w14:paraId="5BA65E7C"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 xml:space="preserve">       У разі перемоги в торгах, ми зобов’язуємося укласти Договір відповідно до вимог Замовника, документації та умов пропозиції не пізніше ніж через 15 днів з дати  прийняття рішення  про намір укласти договір  про  закупівлю  </w:t>
      </w:r>
      <w:r w:rsidRPr="00DF55CB">
        <w:rPr>
          <w:rFonts w:ascii="Times New Roman" w:eastAsia="Times New Roman" w:hAnsi="Times New Roman" w:cs="Times New Roman"/>
          <w:kern w:val="0"/>
          <w:sz w:val="24"/>
          <w:szCs w:val="24"/>
          <w:lang w:val="uk-UA" w:eastAsia="zh-CN" w:bidi="uk-UA"/>
          <w14:ligatures w14:val="none"/>
        </w:rPr>
        <w:t xml:space="preserve">але не раніше, ніж через 5 днів з дати оприлюднення на веб-порталі Уповноваженого органу повідомлення про намір укласти договір про закупівлю, </w:t>
      </w:r>
      <w:r w:rsidRPr="00DF55CB">
        <w:rPr>
          <w:rFonts w:ascii="Times New Roman" w:eastAsia="Times New Roman" w:hAnsi="Times New Roman" w:cs="Times New Roman"/>
          <w:kern w:val="0"/>
          <w:sz w:val="24"/>
          <w:szCs w:val="24"/>
          <w:lang w:val="uk-UA" w:eastAsia="zh-CN"/>
          <w14:ligatures w14:val="none"/>
        </w:rPr>
        <w:t>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w:t>
      </w:r>
    </w:p>
    <w:p w14:paraId="1883B003"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Ми погоджуємося з умовами, що Ви можете відхилити нашу чи всі тендерні пропозиції згідно з умовами  оголошення про відкриті торги, та розуміємо, що Ви не обмежені у прийнятті будь-якої іншої тендерної пропозиції з більш вигідними для Вас умовами.</w:t>
      </w:r>
    </w:p>
    <w:p w14:paraId="0F042B53"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 xml:space="preserve"> </w:t>
      </w:r>
    </w:p>
    <w:p w14:paraId="2DFEC687"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p>
    <w:p w14:paraId="2212E570"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iCs/>
          <w:kern w:val="0"/>
          <w:sz w:val="24"/>
          <w:szCs w:val="24"/>
          <w:lang w:val="uk-UA" w:eastAsia="zh-CN"/>
          <w14:ligatures w14:val="none"/>
        </w:rPr>
      </w:pPr>
      <w:r w:rsidRPr="00DF55CB">
        <w:rPr>
          <w:rFonts w:ascii="Times New Roman" w:eastAsia="Times New Roman" w:hAnsi="Times New Roman" w:cs="Times New Roman"/>
          <w:b/>
          <w:iCs/>
          <w:kern w:val="0"/>
          <w:sz w:val="24"/>
          <w:szCs w:val="24"/>
          <w:lang w:val="uk-UA" w:eastAsia="zh-CN"/>
          <w14:ligatures w14:val="none"/>
        </w:rPr>
        <w:t>Примітки:</w:t>
      </w:r>
    </w:p>
    <w:p w14:paraId="49F8BC99"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kern w:val="0"/>
          <w:sz w:val="24"/>
          <w:szCs w:val="24"/>
          <w:lang w:val="uk-UA" w:eastAsia="zh-CN"/>
          <w14:ligatures w14:val="none"/>
        </w:rPr>
      </w:pPr>
      <w:r w:rsidRPr="00DF55CB">
        <w:rPr>
          <w:rFonts w:ascii="Times New Roman" w:eastAsia="Times New Roman" w:hAnsi="Times New Roman" w:cs="Times New Roman"/>
          <w:kern w:val="0"/>
          <w:sz w:val="24"/>
          <w:szCs w:val="24"/>
          <w:lang w:val="uk-UA" w:eastAsia="zh-CN"/>
          <w14:ligatures w14:val="none"/>
        </w:rPr>
        <w:t>Учасники - фізичні особи, фізичні особи-підприємці складають тендерну  пропозицію за цією ж формою, але від імені першої особи.</w:t>
      </w:r>
    </w:p>
    <w:p w14:paraId="66681B49"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DF55CB">
        <w:rPr>
          <w:rFonts w:ascii="Times New Roman" w:eastAsia="Times New Roman" w:hAnsi="Times New Roman" w:cs="Times New Roman"/>
          <w:iCs/>
          <w:kern w:val="0"/>
          <w:sz w:val="24"/>
          <w:szCs w:val="24"/>
          <w:lang w:val="uk-UA" w:eastAsia="zh-CN"/>
          <w14:ligatures w14:val="none"/>
        </w:rPr>
        <w:t xml:space="preserve">Якщо учасник не є платником ПДВ, то у формі  тендерної пропозиції вказує тільки загальну вартість тендерної пропозиції без ПДВ та видаляє з форми тендерної пропозиції наступні строчки: </w:t>
      </w:r>
      <w:r w:rsidRPr="00DF55CB">
        <w:rPr>
          <w:rFonts w:ascii="Times New Roman" w:eastAsia="Times New Roman" w:hAnsi="Times New Roman" w:cs="Times New Roman"/>
          <w:i/>
          <w:iCs/>
          <w:kern w:val="0"/>
          <w:sz w:val="24"/>
          <w:szCs w:val="24"/>
          <w:lang w:val="uk-UA" w:eastAsia="zh-CN"/>
          <w14:ligatures w14:val="none"/>
        </w:rPr>
        <w:t>«сума ПДВ ___грн., загальна вартість  тендерної пропозиції складає ____________(___________) грн. з ПДВ (зазначити цифрами та словами)»</w:t>
      </w:r>
    </w:p>
    <w:p w14:paraId="42EBBA54"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6857F730"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11B2E201" w14:textId="77777777" w:rsidR="00794543" w:rsidRPr="00DF55CB" w:rsidRDefault="00794543" w:rsidP="00794543">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
          <w:iCs/>
          <w:kern w:val="0"/>
          <w:sz w:val="24"/>
          <w:szCs w:val="24"/>
          <w:lang w:val="uk-UA" w:eastAsia="zh-CN"/>
          <w14:ligatures w14:val="none"/>
        </w:rPr>
      </w:pPr>
      <w:r w:rsidRPr="00DF55CB">
        <w:rPr>
          <w:rFonts w:ascii="Times New Roman" w:eastAsia="Times New Roman" w:hAnsi="Times New Roman" w:cs="Times New Roman"/>
          <w:iCs/>
          <w:kern w:val="0"/>
          <w:sz w:val="24"/>
          <w:szCs w:val="24"/>
          <w:lang w:val="uk-UA" w:eastAsia="zh-CN"/>
          <w14:ligatures w14:val="none"/>
        </w:rPr>
        <w:t>Керівник Учасника  закупівлі       _____________</w:t>
      </w:r>
      <w:r w:rsidRPr="00DF55CB">
        <w:rPr>
          <w:rFonts w:ascii="Times New Roman" w:eastAsia="Times New Roman" w:hAnsi="Times New Roman" w:cs="Times New Roman"/>
          <w:iCs/>
          <w:kern w:val="0"/>
          <w:sz w:val="24"/>
          <w:szCs w:val="24"/>
          <w:lang w:val="uk-UA" w:eastAsia="zh-CN"/>
          <w14:ligatures w14:val="none"/>
        </w:rPr>
        <w:tab/>
        <w:t xml:space="preserve">  Прізвище, ініціали(або уповноважена особа)                                      (підпис)                                  дата</w:t>
      </w:r>
    </w:p>
    <w:p w14:paraId="03140B66" w14:textId="7DA78B92" w:rsidR="00B9082D" w:rsidRDefault="00794543"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DF55CB">
        <w:rPr>
          <w:rFonts w:ascii="Times New Roman" w:eastAsia="Times New Roman" w:hAnsi="Times New Roman" w:cs="Times New Roman"/>
          <w:iCs/>
          <w:kern w:val="0"/>
          <w:sz w:val="24"/>
          <w:szCs w:val="24"/>
          <w:lang w:val="uk-UA" w:eastAsia="zh-CN"/>
          <w14:ligatures w14:val="none"/>
        </w:rPr>
        <w:t>МП</w:t>
      </w:r>
    </w:p>
    <w:p w14:paraId="2BE5BC78"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5C417D5A"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6CF62538"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7B42C7DB"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51EF7C09"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34A76C97"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4264D02E"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1D985024"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7FF160FF"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5DE296DA" w14:textId="77777777" w:rsidR="005E3268" w:rsidRDefault="005E3268" w:rsidP="006538B4">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p>
    <w:p w14:paraId="1F6990BE" w14:textId="1BD645D6" w:rsidR="005E3268" w:rsidRPr="00106338"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val="uk-UA" w:eastAsia="zh-CN"/>
          <w14:ligatures w14:val="none"/>
        </w:rPr>
      </w:pPr>
      <w:r>
        <w:rPr>
          <w:rFonts w:ascii="Times New Roman" w:eastAsia="Times New Roman" w:hAnsi="Times New Roman" w:cs="Times New Roman"/>
          <w:b/>
          <w:bCs/>
          <w:iCs/>
          <w:kern w:val="0"/>
          <w:sz w:val="24"/>
          <w:szCs w:val="24"/>
          <w:lang w:val="uk-UA" w:eastAsia="zh-CN"/>
          <w14:ligatures w14:val="none"/>
        </w:rPr>
        <w:lastRenderedPageBreak/>
        <w:t xml:space="preserve">                                                                                                              </w:t>
      </w:r>
      <w:r w:rsidRPr="00700E5E">
        <w:rPr>
          <w:rFonts w:ascii="Times New Roman" w:eastAsia="Times New Roman" w:hAnsi="Times New Roman" w:cs="Times New Roman"/>
          <w:b/>
          <w:bCs/>
          <w:iCs/>
          <w:kern w:val="0"/>
          <w:sz w:val="24"/>
          <w:szCs w:val="24"/>
          <w:lang w:val="uk-UA" w:eastAsia="zh-CN"/>
          <w14:ligatures w14:val="none"/>
        </w:rPr>
        <w:t xml:space="preserve">Додаток № </w:t>
      </w:r>
      <w:r w:rsidR="0069556D">
        <w:rPr>
          <w:rFonts w:ascii="Times New Roman" w:eastAsia="Times New Roman" w:hAnsi="Times New Roman" w:cs="Times New Roman"/>
          <w:b/>
          <w:bCs/>
          <w:iCs/>
          <w:kern w:val="0"/>
          <w:sz w:val="24"/>
          <w:szCs w:val="24"/>
          <w:lang w:val="uk-UA" w:eastAsia="zh-CN"/>
          <w14:ligatures w14:val="none"/>
        </w:rPr>
        <w:t>8</w:t>
      </w:r>
    </w:p>
    <w:p w14:paraId="2FE286EA" w14:textId="77777777" w:rsidR="005E3268" w:rsidRPr="00584AF0"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eastAsia="zh-CN"/>
          <w14:ligatures w14:val="none"/>
        </w:rPr>
      </w:pPr>
      <w:r w:rsidRPr="00700E5E">
        <w:rPr>
          <w:rFonts w:ascii="Times New Roman" w:eastAsia="Times New Roman" w:hAnsi="Times New Roman" w:cs="Times New Roman"/>
          <w:b/>
          <w:bCs/>
          <w:iCs/>
          <w:kern w:val="0"/>
          <w:sz w:val="24"/>
          <w:szCs w:val="24"/>
          <w:lang w:val="uk-UA" w:eastAsia="zh-CN"/>
          <w14:ligatures w14:val="none"/>
        </w:rPr>
        <w:t xml:space="preserve">                                                                                                               до тендерної документації</w:t>
      </w:r>
    </w:p>
    <w:p w14:paraId="205E9A33" w14:textId="77777777" w:rsidR="005E3268" w:rsidRPr="00584AF0"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eastAsia="zh-CN"/>
          <w14:ligatures w14:val="none"/>
        </w:rPr>
      </w:pPr>
    </w:p>
    <w:p w14:paraId="684E4C2D" w14:textId="77777777" w:rsidR="005E3268" w:rsidRPr="00584AF0"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eastAsia="zh-CN"/>
          <w14:ligatures w14:val="none"/>
        </w:rPr>
      </w:pPr>
      <w:r w:rsidRPr="00700E5E">
        <w:rPr>
          <w:rFonts w:ascii="Times New Roman" w:eastAsia="Times New Roman" w:hAnsi="Times New Roman" w:cs="Times New Roman"/>
          <w:b/>
          <w:bCs/>
          <w:iCs/>
          <w:kern w:val="0"/>
          <w:sz w:val="24"/>
          <w:szCs w:val="24"/>
          <w:lang w:val="uk-UA" w:eastAsia="zh-CN"/>
          <w14:ligatures w14:val="none"/>
        </w:rPr>
        <w:t xml:space="preserve"> П</w:t>
      </w:r>
      <w:proofErr w:type="spellStart"/>
      <w:r w:rsidRPr="00700E5E">
        <w:rPr>
          <w:rFonts w:ascii="Times New Roman" w:eastAsia="Times New Roman" w:hAnsi="Times New Roman" w:cs="Times New Roman"/>
          <w:b/>
          <w:bCs/>
          <w:iCs/>
          <w:kern w:val="0"/>
          <w:sz w:val="24"/>
          <w:szCs w:val="24"/>
          <w:lang w:eastAsia="zh-CN"/>
          <w14:ligatures w14:val="none"/>
        </w:rPr>
        <w:t>ерелік</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документів</w:t>
      </w:r>
      <w:proofErr w:type="spellEnd"/>
      <w:r w:rsidRPr="00700E5E">
        <w:rPr>
          <w:rFonts w:ascii="Times New Roman" w:eastAsia="Times New Roman" w:hAnsi="Times New Roman" w:cs="Times New Roman"/>
          <w:b/>
          <w:bCs/>
          <w:iCs/>
          <w:kern w:val="0"/>
          <w:sz w:val="24"/>
          <w:szCs w:val="24"/>
          <w:lang w:eastAsia="zh-CN"/>
          <w14:ligatures w14:val="none"/>
        </w:rPr>
        <w:t xml:space="preserve"> та/</w:t>
      </w:r>
      <w:proofErr w:type="spellStart"/>
      <w:r w:rsidRPr="00700E5E">
        <w:rPr>
          <w:rFonts w:ascii="Times New Roman" w:eastAsia="Times New Roman" w:hAnsi="Times New Roman" w:cs="Times New Roman"/>
          <w:b/>
          <w:bCs/>
          <w:iCs/>
          <w:kern w:val="0"/>
          <w:sz w:val="24"/>
          <w:szCs w:val="24"/>
          <w:lang w:eastAsia="zh-CN"/>
          <w14:ligatures w14:val="none"/>
        </w:rPr>
        <w:t>або</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інформації</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які</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подаються</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переможцем</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процедури</w:t>
      </w:r>
      <w:proofErr w:type="spellEnd"/>
      <w:r w:rsidRPr="00700E5E">
        <w:rPr>
          <w:rFonts w:ascii="Times New Roman" w:eastAsia="Times New Roman" w:hAnsi="Times New Roman" w:cs="Times New Roman"/>
          <w:b/>
          <w:bCs/>
          <w:iCs/>
          <w:kern w:val="0"/>
          <w:sz w:val="24"/>
          <w:szCs w:val="24"/>
          <w:lang w:eastAsia="zh-CN"/>
          <w14:ligatures w14:val="none"/>
        </w:rPr>
        <w:t xml:space="preserve"> </w:t>
      </w:r>
      <w:proofErr w:type="spellStart"/>
      <w:r w:rsidRPr="00700E5E">
        <w:rPr>
          <w:rFonts w:ascii="Times New Roman" w:eastAsia="Times New Roman" w:hAnsi="Times New Roman" w:cs="Times New Roman"/>
          <w:b/>
          <w:bCs/>
          <w:iCs/>
          <w:kern w:val="0"/>
          <w:sz w:val="24"/>
          <w:szCs w:val="24"/>
          <w:lang w:eastAsia="zh-CN"/>
          <w14:ligatures w14:val="none"/>
        </w:rPr>
        <w:t>закупівлі</w:t>
      </w:r>
      <w:proofErr w:type="spellEnd"/>
    </w:p>
    <w:p w14:paraId="1ECD3649" w14:textId="77777777" w:rsidR="005E3268" w:rsidRPr="00584AF0"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b/>
          <w:bCs/>
          <w:iCs/>
          <w:kern w:val="0"/>
          <w:sz w:val="24"/>
          <w:szCs w:val="24"/>
          <w:lang w:eastAsia="zh-CN"/>
          <w14:ligatures w14:val="none"/>
        </w:rPr>
      </w:pPr>
    </w:p>
    <w:tbl>
      <w:tblPr>
        <w:tblW w:w="10490" w:type="dxa"/>
        <w:tblInd w:w="-5" w:type="dxa"/>
        <w:tblCellMar>
          <w:top w:w="15" w:type="dxa"/>
          <w:left w:w="15" w:type="dxa"/>
          <w:bottom w:w="15" w:type="dxa"/>
          <w:right w:w="15" w:type="dxa"/>
        </w:tblCellMar>
        <w:tblLook w:val="04A0" w:firstRow="1" w:lastRow="0" w:firstColumn="1" w:lastColumn="0" w:noHBand="0" w:noVBand="1"/>
      </w:tblPr>
      <w:tblGrid>
        <w:gridCol w:w="560"/>
        <w:gridCol w:w="9930"/>
      </w:tblGrid>
      <w:tr w:rsidR="005E3268" w:rsidRPr="00735EC8" w14:paraId="60DD8637" w14:textId="77777777" w:rsidTr="0096198E">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A8637D"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b/>
                <w:bCs/>
                <w:iCs/>
                <w:kern w:val="0"/>
                <w:sz w:val="24"/>
                <w:szCs w:val="24"/>
                <w:lang w:val="uk-UA" w:eastAsia="zh-CN"/>
                <w14:ligatures w14:val="none"/>
              </w:rPr>
              <w:t>№ п/п</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D8B7F"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b/>
                <w:bCs/>
                <w:iCs/>
                <w:kern w:val="0"/>
                <w:sz w:val="24"/>
                <w:szCs w:val="24"/>
                <w:lang w:val="uk-UA" w:eastAsia="zh-CN"/>
                <w14:ligatures w14:val="none"/>
              </w:rPr>
              <w:t>Переможець у строк, що не перевищує чотири дні з дати оприлюднення в електронній системі закупівель повідомлення про намір укласти договір про закупівлю, надає замовнику шляхом оприлюднення в електронній системі закупівель:</w:t>
            </w:r>
          </w:p>
        </w:tc>
      </w:tr>
      <w:tr w:rsidR="005E3268" w:rsidRPr="00735EC8" w14:paraId="3B792542" w14:textId="77777777" w:rsidTr="0096198E">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2C838"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1</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7D6D3"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Переможець надає витяг або довідку з Єдиного державного реєстру осіб, що вчинили корупційне або пов’язане з корупцією правопорушення (щодо керівника)</w:t>
            </w:r>
          </w:p>
        </w:tc>
      </w:tr>
      <w:tr w:rsidR="005E3268" w:rsidRPr="00700E5E" w14:paraId="0D67AD6E" w14:textId="77777777" w:rsidTr="0096198E">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72F31"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2</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A38F4"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Переможець процедури закупівлі має надати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фізична особа, яка є учасником процедури закупівлі до кримінальної відповідальності не притягується, незнятої чи непогашеної судимості не має та в розшуку не перебуває. (для фізичних осіб, фізичних осіб- підприємців)</w:t>
            </w:r>
          </w:p>
        </w:tc>
      </w:tr>
      <w:tr w:rsidR="005E3268" w:rsidRPr="00700E5E" w14:paraId="19C11707" w14:textId="77777777" w:rsidTr="0096198E">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4FEB2"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3</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BD32B"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Переможець процедури закупівлі має надати повний витяг з інформаційно-аналітичної системи «Облік відомостей про притягнення особи до кримінальної відповідальності та наявності судимості» про те, що керівник учасника процедури закупівлі до кримінальної відповідальності не притягується, незнятої чи непогашеної судимості не має та в розшуку не перебуває. (для юридичних осіб)</w:t>
            </w:r>
          </w:p>
        </w:tc>
      </w:tr>
      <w:tr w:rsidR="005E3268" w:rsidRPr="00700E5E" w14:paraId="080E9763" w14:textId="77777777" w:rsidTr="0096198E">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D2B81"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4</w:t>
            </w:r>
          </w:p>
        </w:tc>
        <w:tc>
          <w:tcPr>
            <w:tcW w:w="9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AC409"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В</w:t>
            </w:r>
            <w:proofErr w:type="spellStart"/>
            <w:r w:rsidRPr="00700E5E">
              <w:rPr>
                <w:rFonts w:ascii="Times New Roman" w:eastAsia="Times New Roman" w:hAnsi="Times New Roman" w:cs="Times New Roman"/>
                <w:iCs/>
                <w:kern w:val="0"/>
                <w:sz w:val="24"/>
                <w:szCs w:val="24"/>
                <w:lang w:eastAsia="zh-CN"/>
                <w14:ligatures w14:val="none"/>
              </w:rPr>
              <w:t>ідповідну</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інформацію</w:t>
            </w:r>
            <w:proofErr w:type="spellEnd"/>
            <w:r w:rsidRPr="00700E5E">
              <w:rPr>
                <w:rFonts w:ascii="Times New Roman" w:eastAsia="Times New Roman" w:hAnsi="Times New Roman" w:cs="Times New Roman"/>
                <w:iCs/>
                <w:kern w:val="0"/>
                <w:sz w:val="24"/>
                <w:szCs w:val="24"/>
                <w:lang w:eastAsia="zh-CN"/>
                <w14:ligatures w14:val="none"/>
              </w:rPr>
              <w:t xml:space="preserve"> про право </w:t>
            </w:r>
            <w:proofErr w:type="spellStart"/>
            <w:r w:rsidRPr="00700E5E">
              <w:rPr>
                <w:rFonts w:ascii="Times New Roman" w:eastAsia="Times New Roman" w:hAnsi="Times New Roman" w:cs="Times New Roman"/>
                <w:iCs/>
                <w:kern w:val="0"/>
                <w:sz w:val="24"/>
                <w:szCs w:val="24"/>
                <w:lang w:eastAsia="zh-CN"/>
                <w14:ligatures w14:val="none"/>
              </w:rPr>
              <w:t>підписання</w:t>
            </w:r>
            <w:proofErr w:type="spellEnd"/>
            <w:r w:rsidRPr="00700E5E">
              <w:rPr>
                <w:rFonts w:ascii="Times New Roman" w:eastAsia="Times New Roman" w:hAnsi="Times New Roman" w:cs="Times New Roman"/>
                <w:iCs/>
                <w:kern w:val="0"/>
                <w:sz w:val="24"/>
                <w:szCs w:val="24"/>
                <w:lang w:eastAsia="zh-CN"/>
                <w14:ligatures w14:val="none"/>
              </w:rPr>
              <w:t xml:space="preserve"> договору про </w:t>
            </w:r>
            <w:proofErr w:type="spellStart"/>
            <w:r w:rsidRPr="00700E5E">
              <w:rPr>
                <w:rFonts w:ascii="Times New Roman" w:eastAsia="Times New Roman" w:hAnsi="Times New Roman" w:cs="Times New Roman"/>
                <w:iCs/>
                <w:kern w:val="0"/>
                <w:sz w:val="24"/>
                <w:szCs w:val="24"/>
                <w:lang w:eastAsia="zh-CN"/>
                <w14:ligatures w14:val="none"/>
              </w:rPr>
              <w:t>закупівлю</w:t>
            </w:r>
            <w:proofErr w:type="spellEnd"/>
          </w:p>
          <w:p w14:paraId="2B5F74BF" w14:textId="77777777" w:rsidR="005E3268" w:rsidRPr="00700E5E" w:rsidRDefault="005E3268" w:rsidP="0096198E">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eastAsia="zh-CN"/>
                <w14:ligatures w14:val="none"/>
              </w:rPr>
            </w:pPr>
          </w:p>
        </w:tc>
      </w:tr>
    </w:tbl>
    <w:p w14:paraId="32D255D5" w14:textId="77777777" w:rsidR="005E3268" w:rsidRPr="00700E5E"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val="uk-UA" w:eastAsia="zh-CN"/>
          <w14:ligatures w14:val="none"/>
        </w:rPr>
      </w:pPr>
      <w:r w:rsidRPr="00700E5E">
        <w:rPr>
          <w:rFonts w:ascii="Times New Roman" w:eastAsia="Times New Roman" w:hAnsi="Times New Roman" w:cs="Times New Roman"/>
          <w:iCs/>
          <w:kern w:val="0"/>
          <w:sz w:val="24"/>
          <w:szCs w:val="24"/>
          <w:lang w:val="uk-UA" w:eastAsia="zh-CN"/>
          <w14:ligatures w14:val="none"/>
        </w:rPr>
        <w:t>Договір про закупівлю за результатами проведеної закупівлі згідно з</w:t>
      </w:r>
      <w:r w:rsidRPr="00700E5E">
        <w:rPr>
          <w:rFonts w:ascii="Times New Roman" w:eastAsia="Times New Roman" w:hAnsi="Times New Roman" w:cs="Times New Roman"/>
          <w:iCs/>
          <w:kern w:val="0"/>
          <w:sz w:val="24"/>
          <w:szCs w:val="24"/>
          <w:lang w:eastAsia="zh-CN"/>
          <w14:ligatures w14:val="none"/>
        </w:rPr>
        <w:t> </w:t>
      </w:r>
      <w:hyperlink r:id="rId10" w:anchor="n454" w:history="1">
        <w:r w:rsidRPr="00700E5E">
          <w:rPr>
            <w:rStyle w:val="a3"/>
            <w:rFonts w:ascii="Times New Roman" w:eastAsia="Times New Roman" w:hAnsi="Times New Roman" w:cs="Times New Roman"/>
            <w:iCs/>
            <w:kern w:val="0"/>
            <w:sz w:val="24"/>
            <w:szCs w:val="24"/>
            <w:lang w:val="uk-UA" w:eastAsia="zh-CN"/>
            <w14:ligatures w14:val="none"/>
          </w:rPr>
          <w:t>пунктами 10</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і</w:t>
      </w:r>
      <w:r w:rsidRPr="00700E5E">
        <w:rPr>
          <w:rFonts w:ascii="Times New Roman" w:eastAsia="Times New Roman" w:hAnsi="Times New Roman" w:cs="Times New Roman"/>
          <w:iCs/>
          <w:kern w:val="0"/>
          <w:sz w:val="24"/>
          <w:szCs w:val="24"/>
          <w:lang w:eastAsia="zh-CN"/>
          <w14:ligatures w14:val="none"/>
        </w:rPr>
        <w:t> </w:t>
      </w:r>
      <w:hyperlink r:id="rId11" w:anchor="n466" w:history="1">
        <w:r w:rsidRPr="00700E5E">
          <w:rPr>
            <w:rStyle w:val="a3"/>
            <w:rFonts w:ascii="Times New Roman" w:eastAsia="Times New Roman" w:hAnsi="Times New Roman" w:cs="Times New Roman"/>
            <w:iCs/>
            <w:kern w:val="0"/>
            <w:sz w:val="24"/>
            <w:szCs w:val="24"/>
            <w:lang w:val="uk-UA" w:eastAsia="zh-CN"/>
            <w14:ligatures w14:val="none"/>
          </w:rPr>
          <w:t>13</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Особливостей укладається відповідно до</w:t>
      </w:r>
      <w:r w:rsidRPr="00700E5E">
        <w:rPr>
          <w:rFonts w:ascii="Times New Roman" w:eastAsia="Times New Roman" w:hAnsi="Times New Roman" w:cs="Times New Roman"/>
          <w:iCs/>
          <w:kern w:val="0"/>
          <w:sz w:val="24"/>
          <w:szCs w:val="24"/>
          <w:lang w:eastAsia="zh-CN"/>
          <w14:ligatures w14:val="none"/>
        </w:rPr>
        <w:t> </w:t>
      </w:r>
      <w:hyperlink r:id="rId12" w:tgtFrame="_blank" w:history="1">
        <w:r w:rsidRPr="00700E5E">
          <w:rPr>
            <w:rStyle w:val="a3"/>
            <w:rFonts w:ascii="Times New Roman" w:eastAsia="Times New Roman" w:hAnsi="Times New Roman" w:cs="Times New Roman"/>
            <w:iCs/>
            <w:kern w:val="0"/>
            <w:sz w:val="24"/>
            <w:szCs w:val="24"/>
            <w:lang w:val="uk-UA" w:eastAsia="zh-CN"/>
            <w14:ligatures w14:val="none"/>
          </w:rPr>
          <w:t>Цивільного</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і</w:t>
      </w:r>
      <w:r w:rsidRPr="00700E5E">
        <w:rPr>
          <w:rFonts w:ascii="Times New Roman" w:eastAsia="Times New Roman" w:hAnsi="Times New Roman" w:cs="Times New Roman"/>
          <w:iCs/>
          <w:kern w:val="0"/>
          <w:sz w:val="24"/>
          <w:szCs w:val="24"/>
          <w:lang w:eastAsia="zh-CN"/>
          <w14:ligatures w14:val="none"/>
        </w:rPr>
        <w:t> </w:t>
      </w:r>
      <w:hyperlink r:id="rId13" w:tgtFrame="_blank" w:history="1">
        <w:r w:rsidRPr="00700E5E">
          <w:rPr>
            <w:rStyle w:val="a3"/>
            <w:rFonts w:ascii="Times New Roman" w:eastAsia="Times New Roman" w:hAnsi="Times New Roman" w:cs="Times New Roman"/>
            <w:iCs/>
            <w:kern w:val="0"/>
            <w:sz w:val="24"/>
            <w:szCs w:val="24"/>
            <w:lang w:val="uk-UA" w:eastAsia="zh-CN"/>
            <w14:ligatures w14:val="none"/>
          </w:rPr>
          <w:t>Господарського</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кодексів України з урахуванням положень</w:t>
      </w:r>
      <w:r w:rsidRPr="00700E5E">
        <w:rPr>
          <w:rFonts w:ascii="Times New Roman" w:eastAsia="Times New Roman" w:hAnsi="Times New Roman" w:cs="Times New Roman"/>
          <w:iCs/>
          <w:kern w:val="0"/>
          <w:sz w:val="24"/>
          <w:szCs w:val="24"/>
          <w:lang w:eastAsia="zh-CN"/>
          <w14:ligatures w14:val="none"/>
        </w:rPr>
        <w:t> </w:t>
      </w:r>
      <w:hyperlink r:id="rId14" w:anchor="n1760" w:tgtFrame="_blank" w:history="1">
        <w:r w:rsidRPr="00700E5E">
          <w:rPr>
            <w:rStyle w:val="a3"/>
            <w:rFonts w:ascii="Times New Roman" w:eastAsia="Times New Roman" w:hAnsi="Times New Roman" w:cs="Times New Roman"/>
            <w:iCs/>
            <w:kern w:val="0"/>
            <w:sz w:val="24"/>
            <w:szCs w:val="24"/>
            <w:lang w:val="uk-UA" w:eastAsia="zh-CN"/>
            <w14:ligatures w14:val="none"/>
          </w:rPr>
          <w:t>статті 41</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Закону, крім частин</w:t>
      </w:r>
      <w:r w:rsidRPr="00700E5E">
        <w:rPr>
          <w:rFonts w:ascii="Times New Roman" w:eastAsia="Times New Roman" w:hAnsi="Times New Roman" w:cs="Times New Roman"/>
          <w:iCs/>
          <w:kern w:val="0"/>
          <w:sz w:val="24"/>
          <w:szCs w:val="24"/>
          <w:lang w:eastAsia="zh-CN"/>
          <w14:ligatures w14:val="none"/>
        </w:rPr>
        <w:t> </w:t>
      </w:r>
      <w:hyperlink r:id="rId15" w:anchor="n1762" w:tgtFrame="_blank" w:history="1">
        <w:r w:rsidRPr="00700E5E">
          <w:rPr>
            <w:rStyle w:val="a3"/>
            <w:rFonts w:ascii="Times New Roman" w:eastAsia="Times New Roman" w:hAnsi="Times New Roman" w:cs="Times New Roman"/>
            <w:iCs/>
            <w:kern w:val="0"/>
            <w:sz w:val="24"/>
            <w:szCs w:val="24"/>
            <w:lang w:val="uk-UA" w:eastAsia="zh-CN"/>
            <w14:ligatures w14:val="none"/>
          </w:rPr>
          <w:t>другої - п’ятої</w:t>
        </w:r>
      </w:hyperlink>
      <w:r w:rsidRPr="00700E5E">
        <w:rPr>
          <w:rFonts w:ascii="Times New Roman" w:eastAsia="Times New Roman" w:hAnsi="Times New Roman" w:cs="Times New Roman"/>
          <w:iCs/>
          <w:kern w:val="0"/>
          <w:sz w:val="24"/>
          <w:szCs w:val="24"/>
          <w:lang w:val="uk-UA" w:eastAsia="zh-CN"/>
          <w14:ligatures w14:val="none"/>
        </w:rPr>
        <w:t>,</w:t>
      </w:r>
      <w:r w:rsidRPr="00700E5E">
        <w:rPr>
          <w:rFonts w:ascii="Times New Roman" w:eastAsia="Times New Roman" w:hAnsi="Times New Roman" w:cs="Times New Roman"/>
          <w:iCs/>
          <w:kern w:val="0"/>
          <w:sz w:val="24"/>
          <w:szCs w:val="24"/>
          <w:lang w:eastAsia="zh-CN"/>
          <w14:ligatures w14:val="none"/>
        </w:rPr>
        <w:t> </w:t>
      </w:r>
      <w:hyperlink r:id="rId16" w:anchor="n1779" w:tgtFrame="_blank" w:history="1">
        <w:r w:rsidRPr="00700E5E">
          <w:rPr>
            <w:rStyle w:val="a3"/>
            <w:rFonts w:ascii="Times New Roman" w:eastAsia="Times New Roman" w:hAnsi="Times New Roman" w:cs="Times New Roman"/>
            <w:iCs/>
            <w:kern w:val="0"/>
            <w:sz w:val="24"/>
            <w:szCs w:val="24"/>
            <w:lang w:val="uk-UA" w:eastAsia="zh-CN"/>
            <w14:ligatures w14:val="none"/>
          </w:rPr>
          <w:t>сьомої - дев’ятої</w:t>
        </w:r>
      </w:hyperlink>
      <w:r w:rsidRPr="00700E5E">
        <w:rPr>
          <w:rFonts w:ascii="Times New Roman" w:eastAsia="Times New Roman" w:hAnsi="Times New Roman" w:cs="Times New Roman"/>
          <w:iCs/>
          <w:kern w:val="0"/>
          <w:sz w:val="24"/>
          <w:szCs w:val="24"/>
          <w:lang w:eastAsia="zh-CN"/>
          <w14:ligatures w14:val="none"/>
        </w:rPr>
        <w:t> </w:t>
      </w:r>
      <w:r w:rsidRPr="00700E5E">
        <w:rPr>
          <w:rFonts w:ascii="Times New Roman" w:eastAsia="Times New Roman" w:hAnsi="Times New Roman" w:cs="Times New Roman"/>
          <w:iCs/>
          <w:kern w:val="0"/>
          <w:sz w:val="24"/>
          <w:szCs w:val="24"/>
          <w:lang w:val="uk-UA" w:eastAsia="zh-CN"/>
          <w14:ligatures w14:val="none"/>
        </w:rPr>
        <w:t>статті 41 Закону, та цих особливостей.</w:t>
      </w:r>
    </w:p>
    <w:p w14:paraId="4A338DF1" w14:textId="77777777" w:rsidR="005E3268" w:rsidRPr="00700E5E"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eastAsia="zh-CN"/>
          <w14:ligatures w14:val="none"/>
        </w:rPr>
      </w:pPr>
      <w:bookmarkStart w:id="35" w:name="n788"/>
      <w:bookmarkEnd w:id="35"/>
      <w:r w:rsidRPr="00700E5E">
        <w:rPr>
          <w:rFonts w:ascii="Times New Roman" w:eastAsia="Times New Roman" w:hAnsi="Times New Roman" w:cs="Times New Roman"/>
          <w:i/>
          <w:iCs/>
          <w:kern w:val="0"/>
          <w:sz w:val="24"/>
          <w:szCs w:val="24"/>
          <w:lang w:val="uk-UA" w:eastAsia="zh-CN"/>
          <w14:ligatures w14:val="none"/>
        </w:rPr>
        <w:t xml:space="preserve"> </w:t>
      </w:r>
      <w:bookmarkStart w:id="36" w:name="n503"/>
      <w:bookmarkEnd w:id="36"/>
      <w:proofErr w:type="spellStart"/>
      <w:r w:rsidRPr="00700E5E">
        <w:rPr>
          <w:rFonts w:ascii="Times New Roman" w:eastAsia="Times New Roman" w:hAnsi="Times New Roman" w:cs="Times New Roman"/>
          <w:iCs/>
          <w:kern w:val="0"/>
          <w:sz w:val="24"/>
          <w:szCs w:val="24"/>
          <w:lang w:eastAsia="zh-CN"/>
          <w14:ligatures w14:val="none"/>
        </w:rPr>
        <w:t>Переможець</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процедури</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закупівлі</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під</w:t>
      </w:r>
      <w:proofErr w:type="spellEnd"/>
      <w:r w:rsidRPr="00700E5E">
        <w:rPr>
          <w:rFonts w:ascii="Times New Roman" w:eastAsia="Times New Roman" w:hAnsi="Times New Roman" w:cs="Times New Roman"/>
          <w:iCs/>
          <w:kern w:val="0"/>
          <w:sz w:val="24"/>
          <w:szCs w:val="24"/>
          <w:lang w:eastAsia="zh-CN"/>
          <w14:ligatures w14:val="none"/>
        </w:rPr>
        <w:t xml:space="preserve"> час </w:t>
      </w:r>
      <w:proofErr w:type="spellStart"/>
      <w:r w:rsidRPr="00700E5E">
        <w:rPr>
          <w:rFonts w:ascii="Times New Roman" w:eastAsia="Times New Roman" w:hAnsi="Times New Roman" w:cs="Times New Roman"/>
          <w:iCs/>
          <w:kern w:val="0"/>
          <w:sz w:val="24"/>
          <w:szCs w:val="24"/>
          <w:lang w:eastAsia="zh-CN"/>
          <w14:ligatures w14:val="none"/>
        </w:rPr>
        <w:t>укладення</w:t>
      </w:r>
      <w:proofErr w:type="spellEnd"/>
      <w:r w:rsidRPr="00700E5E">
        <w:rPr>
          <w:rFonts w:ascii="Times New Roman" w:eastAsia="Times New Roman" w:hAnsi="Times New Roman" w:cs="Times New Roman"/>
          <w:iCs/>
          <w:kern w:val="0"/>
          <w:sz w:val="24"/>
          <w:szCs w:val="24"/>
          <w:lang w:eastAsia="zh-CN"/>
          <w14:ligatures w14:val="none"/>
        </w:rPr>
        <w:t xml:space="preserve"> договору про </w:t>
      </w:r>
      <w:proofErr w:type="spellStart"/>
      <w:r w:rsidRPr="00700E5E">
        <w:rPr>
          <w:rFonts w:ascii="Times New Roman" w:eastAsia="Times New Roman" w:hAnsi="Times New Roman" w:cs="Times New Roman"/>
          <w:iCs/>
          <w:kern w:val="0"/>
          <w:sz w:val="24"/>
          <w:szCs w:val="24"/>
          <w:lang w:eastAsia="zh-CN"/>
          <w14:ligatures w14:val="none"/>
        </w:rPr>
        <w:t>закупівлю</w:t>
      </w:r>
      <w:proofErr w:type="spellEnd"/>
      <w:r w:rsidRPr="00700E5E">
        <w:rPr>
          <w:rFonts w:ascii="Times New Roman" w:eastAsia="Times New Roman" w:hAnsi="Times New Roman" w:cs="Times New Roman"/>
          <w:iCs/>
          <w:kern w:val="0"/>
          <w:sz w:val="24"/>
          <w:szCs w:val="24"/>
          <w:lang w:eastAsia="zh-CN"/>
          <w14:ligatures w14:val="none"/>
        </w:rPr>
        <w:t xml:space="preserve"> повинен </w:t>
      </w:r>
      <w:proofErr w:type="spellStart"/>
      <w:r w:rsidRPr="00700E5E">
        <w:rPr>
          <w:rFonts w:ascii="Times New Roman" w:eastAsia="Times New Roman" w:hAnsi="Times New Roman" w:cs="Times New Roman"/>
          <w:iCs/>
          <w:kern w:val="0"/>
          <w:sz w:val="24"/>
          <w:szCs w:val="24"/>
          <w:lang w:eastAsia="zh-CN"/>
          <w14:ligatures w14:val="none"/>
        </w:rPr>
        <w:t>надати</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відповідну</w:t>
      </w:r>
      <w:proofErr w:type="spellEnd"/>
      <w:r w:rsidRPr="00700E5E">
        <w:rPr>
          <w:rFonts w:ascii="Times New Roman" w:eastAsia="Times New Roman" w:hAnsi="Times New Roman" w:cs="Times New Roman"/>
          <w:iCs/>
          <w:kern w:val="0"/>
          <w:sz w:val="24"/>
          <w:szCs w:val="24"/>
          <w:lang w:eastAsia="zh-CN"/>
          <w14:ligatures w14:val="none"/>
        </w:rPr>
        <w:t xml:space="preserve"> </w:t>
      </w:r>
      <w:proofErr w:type="spellStart"/>
      <w:r w:rsidRPr="00700E5E">
        <w:rPr>
          <w:rFonts w:ascii="Times New Roman" w:eastAsia="Times New Roman" w:hAnsi="Times New Roman" w:cs="Times New Roman"/>
          <w:iCs/>
          <w:kern w:val="0"/>
          <w:sz w:val="24"/>
          <w:szCs w:val="24"/>
          <w:lang w:eastAsia="zh-CN"/>
          <w14:ligatures w14:val="none"/>
        </w:rPr>
        <w:t>інформацію</w:t>
      </w:r>
      <w:proofErr w:type="spellEnd"/>
      <w:r w:rsidRPr="00700E5E">
        <w:rPr>
          <w:rFonts w:ascii="Times New Roman" w:eastAsia="Times New Roman" w:hAnsi="Times New Roman" w:cs="Times New Roman"/>
          <w:iCs/>
          <w:kern w:val="0"/>
          <w:sz w:val="24"/>
          <w:szCs w:val="24"/>
          <w:lang w:eastAsia="zh-CN"/>
          <w14:ligatures w14:val="none"/>
        </w:rPr>
        <w:t xml:space="preserve"> про право </w:t>
      </w:r>
      <w:proofErr w:type="spellStart"/>
      <w:r w:rsidRPr="00700E5E">
        <w:rPr>
          <w:rFonts w:ascii="Times New Roman" w:eastAsia="Times New Roman" w:hAnsi="Times New Roman" w:cs="Times New Roman"/>
          <w:iCs/>
          <w:kern w:val="0"/>
          <w:sz w:val="24"/>
          <w:szCs w:val="24"/>
          <w:lang w:eastAsia="zh-CN"/>
          <w14:ligatures w14:val="none"/>
        </w:rPr>
        <w:t>підписання</w:t>
      </w:r>
      <w:proofErr w:type="spellEnd"/>
      <w:r w:rsidRPr="00700E5E">
        <w:rPr>
          <w:rFonts w:ascii="Times New Roman" w:eastAsia="Times New Roman" w:hAnsi="Times New Roman" w:cs="Times New Roman"/>
          <w:iCs/>
          <w:kern w:val="0"/>
          <w:sz w:val="24"/>
          <w:szCs w:val="24"/>
          <w:lang w:eastAsia="zh-CN"/>
          <w14:ligatures w14:val="none"/>
        </w:rPr>
        <w:t xml:space="preserve"> договору про </w:t>
      </w:r>
      <w:proofErr w:type="spellStart"/>
      <w:r w:rsidRPr="00700E5E">
        <w:rPr>
          <w:rFonts w:ascii="Times New Roman" w:eastAsia="Times New Roman" w:hAnsi="Times New Roman" w:cs="Times New Roman"/>
          <w:iCs/>
          <w:kern w:val="0"/>
          <w:sz w:val="24"/>
          <w:szCs w:val="24"/>
          <w:lang w:eastAsia="zh-CN"/>
          <w14:ligatures w14:val="none"/>
        </w:rPr>
        <w:t>закупівлю</w:t>
      </w:r>
      <w:proofErr w:type="spellEnd"/>
      <w:r w:rsidRPr="00700E5E">
        <w:rPr>
          <w:rFonts w:ascii="Times New Roman" w:eastAsia="Times New Roman" w:hAnsi="Times New Roman" w:cs="Times New Roman"/>
          <w:iCs/>
          <w:kern w:val="0"/>
          <w:sz w:val="24"/>
          <w:szCs w:val="24"/>
          <w:lang w:eastAsia="zh-CN"/>
          <w14:ligatures w14:val="none"/>
        </w:rPr>
        <w:t>.</w:t>
      </w:r>
    </w:p>
    <w:p w14:paraId="36D92DEB" w14:textId="77777777" w:rsidR="005E3268" w:rsidRPr="00700E5E"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eastAsia="zh-CN"/>
          <w14:ligatures w14:val="none"/>
        </w:rPr>
      </w:pPr>
    </w:p>
    <w:p w14:paraId="44C36245" w14:textId="77777777" w:rsidR="005E3268" w:rsidRPr="00A67A76" w:rsidRDefault="005E3268" w:rsidP="005E3268">
      <w:pPr>
        <w:widowControl w:val="0"/>
        <w:tabs>
          <w:tab w:val="left" w:pos="5966"/>
        </w:tabs>
        <w:suppressAutoHyphens/>
        <w:autoSpaceDE w:val="0"/>
        <w:autoSpaceDN w:val="0"/>
        <w:adjustRightInd w:val="0"/>
        <w:spacing w:after="0" w:line="240" w:lineRule="auto"/>
        <w:jc w:val="both"/>
      </w:pPr>
    </w:p>
    <w:p w14:paraId="169DB900" w14:textId="77777777" w:rsidR="005E3268" w:rsidRPr="001E4A63" w:rsidRDefault="005E3268" w:rsidP="005E3268">
      <w:pPr>
        <w:widowControl w:val="0"/>
        <w:tabs>
          <w:tab w:val="left" w:pos="5966"/>
        </w:tabs>
        <w:suppressAutoHyphens/>
        <w:autoSpaceDE w:val="0"/>
        <w:autoSpaceDN w:val="0"/>
        <w:adjustRightInd w:val="0"/>
        <w:spacing w:after="0" w:line="240" w:lineRule="auto"/>
        <w:jc w:val="both"/>
        <w:rPr>
          <w:rFonts w:ascii="Times New Roman" w:eastAsia="Times New Roman" w:hAnsi="Times New Roman" w:cs="Times New Roman"/>
          <w:iCs/>
          <w:kern w:val="0"/>
          <w:sz w:val="24"/>
          <w:szCs w:val="24"/>
          <w:lang w:eastAsia="zh-CN"/>
          <w14:ligatures w14:val="none"/>
        </w:rPr>
      </w:pPr>
    </w:p>
    <w:p w14:paraId="3BCEF6DD" w14:textId="77777777" w:rsidR="005E3268" w:rsidRPr="00DF55CB" w:rsidRDefault="005E3268" w:rsidP="005E3268">
      <w:pPr>
        <w:widowControl w:val="0"/>
        <w:tabs>
          <w:tab w:val="left" w:pos="5966"/>
        </w:tabs>
        <w:suppressAutoHyphens/>
        <w:autoSpaceDE w:val="0"/>
        <w:autoSpaceDN w:val="0"/>
        <w:adjustRightInd w:val="0"/>
        <w:spacing w:after="0" w:line="240" w:lineRule="auto"/>
        <w:jc w:val="both"/>
        <w:rPr>
          <w:lang w:val="uk-UA"/>
        </w:rPr>
      </w:pPr>
    </w:p>
    <w:p w14:paraId="299BB82C" w14:textId="77777777" w:rsidR="005E3268" w:rsidRPr="00DF55CB" w:rsidRDefault="005E3268" w:rsidP="006538B4">
      <w:pPr>
        <w:widowControl w:val="0"/>
        <w:tabs>
          <w:tab w:val="left" w:pos="5966"/>
        </w:tabs>
        <w:suppressAutoHyphens/>
        <w:autoSpaceDE w:val="0"/>
        <w:autoSpaceDN w:val="0"/>
        <w:adjustRightInd w:val="0"/>
        <w:spacing w:after="0" w:line="240" w:lineRule="auto"/>
        <w:jc w:val="both"/>
        <w:rPr>
          <w:lang w:val="uk-UA"/>
        </w:rPr>
      </w:pPr>
    </w:p>
    <w:sectPr w:rsidR="005E3268" w:rsidRPr="00DF55CB" w:rsidSect="00B279F5">
      <w:headerReference w:type="default" r:id="rId17"/>
      <w:pgSz w:w="11906" w:h="16838"/>
      <w:pgMar w:top="0"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1FE8A" w14:textId="77777777" w:rsidR="00BF7A29" w:rsidRDefault="00BF7A29" w:rsidP="00DE4D8D">
      <w:pPr>
        <w:spacing w:after="0" w:line="240" w:lineRule="auto"/>
      </w:pPr>
      <w:r>
        <w:separator/>
      </w:r>
    </w:p>
  </w:endnote>
  <w:endnote w:type="continuationSeparator" w:id="0">
    <w:p w14:paraId="61E2BE4E" w14:textId="77777777" w:rsidR="00BF7A29" w:rsidRDefault="00BF7A29" w:rsidP="00DE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A9EDB" w14:textId="77777777" w:rsidR="00BF7A29" w:rsidRDefault="00BF7A29" w:rsidP="00DE4D8D">
      <w:pPr>
        <w:spacing w:after="0" w:line="240" w:lineRule="auto"/>
      </w:pPr>
      <w:r>
        <w:separator/>
      </w:r>
    </w:p>
  </w:footnote>
  <w:footnote w:type="continuationSeparator" w:id="0">
    <w:p w14:paraId="5D77CA50" w14:textId="77777777" w:rsidR="00BF7A29" w:rsidRDefault="00BF7A29" w:rsidP="00DE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00C3" w14:textId="2283C61D" w:rsidR="000A348C" w:rsidRPr="000A348C" w:rsidRDefault="000A348C">
    <w:pPr>
      <w:tabs>
        <w:tab w:val="center" w:pos="4562"/>
        <w:tab w:val="right" w:pos="7644"/>
      </w:tabs>
      <w:autoSpaceDE w:val="0"/>
      <w:autoSpaceDN w:val="0"/>
      <w:spacing w:after="0" w:line="240" w:lineRule="auto"/>
      <w:rPr>
        <w:sz w:val="16"/>
        <w:szCs w:val="16"/>
        <w:lang w:val="uk-UA"/>
      </w:rPr>
    </w:pPr>
    <w:r>
      <w:rPr>
        <w:sz w:val="16"/>
        <w:szCs w:val="16"/>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3212" w14:textId="4944C097" w:rsidR="003807C6" w:rsidRPr="00DE4D8D" w:rsidRDefault="003807C6">
    <w:pPr>
      <w:tabs>
        <w:tab w:val="center" w:pos="4562"/>
        <w:tab w:val="right" w:pos="7754"/>
      </w:tabs>
      <w:autoSpaceDE w:val="0"/>
      <w:autoSpaceDN w:val="0"/>
      <w:spacing w:after="0" w:line="240" w:lineRule="auto"/>
      <w:rPr>
        <w:sz w:val="16"/>
        <w:szCs w:val="16"/>
        <w:lang w:val="uk-UA"/>
      </w:rPr>
    </w:pPr>
    <w:r w:rsidRPr="00643B0C">
      <w:rPr>
        <w:sz w:val="16"/>
        <w:szCs w:val="16"/>
      </w:rPr>
      <w:t xml:space="preserve"> </w:t>
    </w:r>
    <w:r>
      <w:rPr>
        <w:sz w:val="16"/>
        <w:szCs w:val="16"/>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8C8"/>
    <w:multiLevelType w:val="hybridMultilevel"/>
    <w:tmpl w:val="E460C0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F72DB"/>
    <w:multiLevelType w:val="multilevel"/>
    <w:tmpl w:val="2F9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D4A9B"/>
    <w:multiLevelType w:val="hybridMultilevel"/>
    <w:tmpl w:val="D2C66B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9254AB"/>
    <w:multiLevelType w:val="multilevel"/>
    <w:tmpl w:val="D1568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506FF"/>
    <w:multiLevelType w:val="hybridMultilevel"/>
    <w:tmpl w:val="42AE8CEA"/>
    <w:lvl w:ilvl="0" w:tplc="53A0B0F2">
      <w:numFmt w:val="bullet"/>
      <w:lvlText w:val="•"/>
      <w:lvlJc w:val="left"/>
      <w:pPr>
        <w:ind w:left="100" w:hanging="708"/>
      </w:pPr>
      <w:rPr>
        <w:rFonts w:ascii="Times New Roman" w:eastAsia="Times New Roman" w:hAnsi="Times New Roman" w:cs="Times New Roman" w:hint="default"/>
        <w:w w:val="99"/>
        <w:sz w:val="24"/>
        <w:szCs w:val="24"/>
      </w:rPr>
    </w:lvl>
    <w:lvl w:ilvl="1" w:tplc="B9B03D5E">
      <w:numFmt w:val="bullet"/>
      <w:lvlText w:val="•"/>
      <w:lvlJc w:val="left"/>
      <w:pPr>
        <w:ind w:left="797" w:hanging="708"/>
      </w:pPr>
      <w:rPr>
        <w:rFonts w:hint="default"/>
      </w:rPr>
    </w:lvl>
    <w:lvl w:ilvl="2" w:tplc="BF54A138">
      <w:numFmt w:val="bullet"/>
      <w:lvlText w:val="•"/>
      <w:lvlJc w:val="left"/>
      <w:pPr>
        <w:ind w:left="1495" w:hanging="708"/>
      </w:pPr>
      <w:rPr>
        <w:rFonts w:hint="default"/>
      </w:rPr>
    </w:lvl>
    <w:lvl w:ilvl="3" w:tplc="8DF2EC7C">
      <w:numFmt w:val="bullet"/>
      <w:lvlText w:val="•"/>
      <w:lvlJc w:val="left"/>
      <w:pPr>
        <w:ind w:left="2192" w:hanging="708"/>
      </w:pPr>
      <w:rPr>
        <w:rFonts w:hint="default"/>
      </w:rPr>
    </w:lvl>
    <w:lvl w:ilvl="4" w:tplc="FDE61E70">
      <w:numFmt w:val="bullet"/>
      <w:lvlText w:val="•"/>
      <w:lvlJc w:val="left"/>
      <w:pPr>
        <w:ind w:left="2890" w:hanging="708"/>
      </w:pPr>
      <w:rPr>
        <w:rFonts w:hint="default"/>
      </w:rPr>
    </w:lvl>
    <w:lvl w:ilvl="5" w:tplc="FC26D6CA">
      <w:numFmt w:val="bullet"/>
      <w:lvlText w:val="•"/>
      <w:lvlJc w:val="left"/>
      <w:pPr>
        <w:ind w:left="3588" w:hanging="708"/>
      </w:pPr>
      <w:rPr>
        <w:rFonts w:hint="default"/>
      </w:rPr>
    </w:lvl>
    <w:lvl w:ilvl="6" w:tplc="92A8AB40">
      <w:numFmt w:val="bullet"/>
      <w:lvlText w:val="•"/>
      <w:lvlJc w:val="left"/>
      <w:pPr>
        <w:ind w:left="4285" w:hanging="708"/>
      </w:pPr>
      <w:rPr>
        <w:rFonts w:hint="default"/>
      </w:rPr>
    </w:lvl>
    <w:lvl w:ilvl="7" w:tplc="22741924">
      <w:numFmt w:val="bullet"/>
      <w:lvlText w:val="•"/>
      <w:lvlJc w:val="left"/>
      <w:pPr>
        <w:ind w:left="4983" w:hanging="708"/>
      </w:pPr>
      <w:rPr>
        <w:rFonts w:hint="default"/>
      </w:rPr>
    </w:lvl>
    <w:lvl w:ilvl="8" w:tplc="CAA83B02">
      <w:numFmt w:val="bullet"/>
      <w:lvlText w:val="•"/>
      <w:lvlJc w:val="left"/>
      <w:pPr>
        <w:ind w:left="5680" w:hanging="708"/>
      </w:pPr>
      <w:rPr>
        <w:rFonts w:hint="default"/>
      </w:rPr>
    </w:lvl>
  </w:abstractNum>
  <w:abstractNum w:abstractNumId="6" w15:restartNumberingAfterBreak="0">
    <w:nsid w:val="1565782A"/>
    <w:multiLevelType w:val="hybridMultilevel"/>
    <w:tmpl w:val="61649B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A6FEF"/>
    <w:multiLevelType w:val="hybridMultilevel"/>
    <w:tmpl w:val="04744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9158BB"/>
    <w:multiLevelType w:val="multilevel"/>
    <w:tmpl w:val="A252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6A653A"/>
    <w:multiLevelType w:val="hybridMultilevel"/>
    <w:tmpl w:val="45C02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975D58"/>
    <w:multiLevelType w:val="hybridMultilevel"/>
    <w:tmpl w:val="6A8CF52C"/>
    <w:lvl w:ilvl="0" w:tplc="49D8696E">
      <w:numFmt w:val="bullet"/>
      <w:lvlText w:val="-"/>
      <w:lvlJc w:val="left"/>
      <w:pPr>
        <w:ind w:left="98" w:hanging="195"/>
      </w:pPr>
      <w:rPr>
        <w:rFonts w:ascii="Times New Roman" w:eastAsia="Times New Roman" w:hAnsi="Times New Roman" w:cs="Times New Roman" w:hint="default"/>
        <w:w w:val="99"/>
        <w:sz w:val="24"/>
        <w:szCs w:val="24"/>
        <w:lang w:val="uk-UA" w:eastAsia="en-US" w:bidi="ar-SA"/>
      </w:rPr>
    </w:lvl>
    <w:lvl w:ilvl="1" w:tplc="1A627C16">
      <w:numFmt w:val="bullet"/>
      <w:lvlText w:val="•"/>
      <w:lvlJc w:val="left"/>
      <w:pPr>
        <w:ind w:left="831" w:hanging="195"/>
      </w:pPr>
      <w:rPr>
        <w:rFonts w:hint="default"/>
        <w:lang w:val="uk-UA" w:eastAsia="en-US" w:bidi="ar-SA"/>
      </w:rPr>
    </w:lvl>
    <w:lvl w:ilvl="2" w:tplc="DC2AC54C">
      <w:numFmt w:val="bullet"/>
      <w:lvlText w:val="•"/>
      <w:lvlJc w:val="left"/>
      <w:pPr>
        <w:ind w:left="1563" w:hanging="195"/>
      </w:pPr>
      <w:rPr>
        <w:rFonts w:hint="default"/>
        <w:lang w:val="uk-UA" w:eastAsia="en-US" w:bidi="ar-SA"/>
      </w:rPr>
    </w:lvl>
    <w:lvl w:ilvl="3" w:tplc="A866D284">
      <w:numFmt w:val="bullet"/>
      <w:lvlText w:val="•"/>
      <w:lvlJc w:val="left"/>
      <w:pPr>
        <w:ind w:left="2294" w:hanging="195"/>
      </w:pPr>
      <w:rPr>
        <w:rFonts w:hint="default"/>
        <w:lang w:val="uk-UA" w:eastAsia="en-US" w:bidi="ar-SA"/>
      </w:rPr>
    </w:lvl>
    <w:lvl w:ilvl="4" w:tplc="C32CF322">
      <w:numFmt w:val="bullet"/>
      <w:lvlText w:val="•"/>
      <w:lvlJc w:val="left"/>
      <w:pPr>
        <w:ind w:left="3026" w:hanging="195"/>
      </w:pPr>
      <w:rPr>
        <w:rFonts w:hint="default"/>
        <w:lang w:val="uk-UA" w:eastAsia="en-US" w:bidi="ar-SA"/>
      </w:rPr>
    </w:lvl>
    <w:lvl w:ilvl="5" w:tplc="ED6E5656">
      <w:numFmt w:val="bullet"/>
      <w:lvlText w:val="•"/>
      <w:lvlJc w:val="left"/>
      <w:pPr>
        <w:ind w:left="3757" w:hanging="195"/>
      </w:pPr>
      <w:rPr>
        <w:rFonts w:hint="default"/>
        <w:lang w:val="uk-UA" w:eastAsia="en-US" w:bidi="ar-SA"/>
      </w:rPr>
    </w:lvl>
    <w:lvl w:ilvl="6" w:tplc="A7A60D36">
      <w:numFmt w:val="bullet"/>
      <w:lvlText w:val="•"/>
      <w:lvlJc w:val="left"/>
      <w:pPr>
        <w:ind w:left="4489" w:hanging="195"/>
      </w:pPr>
      <w:rPr>
        <w:rFonts w:hint="default"/>
        <w:lang w:val="uk-UA" w:eastAsia="en-US" w:bidi="ar-SA"/>
      </w:rPr>
    </w:lvl>
    <w:lvl w:ilvl="7" w:tplc="258A657E">
      <w:numFmt w:val="bullet"/>
      <w:lvlText w:val="•"/>
      <w:lvlJc w:val="left"/>
      <w:pPr>
        <w:ind w:left="5220" w:hanging="195"/>
      </w:pPr>
      <w:rPr>
        <w:rFonts w:hint="default"/>
        <w:lang w:val="uk-UA" w:eastAsia="en-US" w:bidi="ar-SA"/>
      </w:rPr>
    </w:lvl>
    <w:lvl w:ilvl="8" w:tplc="116A708C">
      <w:numFmt w:val="bullet"/>
      <w:lvlText w:val="•"/>
      <w:lvlJc w:val="left"/>
      <w:pPr>
        <w:ind w:left="5952" w:hanging="195"/>
      </w:pPr>
      <w:rPr>
        <w:rFonts w:hint="default"/>
        <w:lang w:val="uk-UA" w:eastAsia="en-US" w:bidi="ar-SA"/>
      </w:rPr>
    </w:lvl>
  </w:abstractNum>
  <w:abstractNum w:abstractNumId="15" w15:restartNumberingAfterBreak="0">
    <w:nsid w:val="579B2DE2"/>
    <w:multiLevelType w:val="hybridMultilevel"/>
    <w:tmpl w:val="F3CC70E4"/>
    <w:lvl w:ilvl="0" w:tplc="7D56B688">
      <w:numFmt w:val="bullet"/>
      <w:lvlText w:val="-"/>
      <w:lvlJc w:val="left"/>
      <w:pPr>
        <w:ind w:left="973" w:hanging="140"/>
      </w:pPr>
      <w:rPr>
        <w:rFonts w:hint="default"/>
        <w:w w:val="99"/>
        <w:lang w:val="uk-UA" w:eastAsia="en-US" w:bidi="ar-SA"/>
      </w:rPr>
    </w:lvl>
    <w:lvl w:ilvl="1" w:tplc="045C8BB6">
      <w:numFmt w:val="bullet"/>
      <w:lvlText w:val="•"/>
      <w:lvlJc w:val="left"/>
      <w:pPr>
        <w:ind w:left="2036" w:hanging="140"/>
      </w:pPr>
      <w:rPr>
        <w:rFonts w:hint="default"/>
        <w:lang w:val="uk-UA" w:eastAsia="en-US" w:bidi="ar-SA"/>
      </w:rPr>
    </w:lvl>
    <w:lvl w:ilvl="2" w:tplc="3C4699D6">
      <w:numFmt w:val="bullet"/>
      <w:lvlText w:val="•"/>
      <w:lvlJc w:val="left"/>
      <w:pPr>
        <w:ind w:left="3093" w:hanging="140"/>
      </w:pPr>
      <w:rPr>
        <w:rFonts w:hint="default"/>
        <w:lang w:val="uk-UA" w:eastAsia="en-US" w:bidi="ar-SA"/>
      </w:rPr>
    </w:lvl>
    <w:lvl w:ilvl="3" w:tplc="163AF058">
      <w:numFmt w:val="bullet"/>
      <w:lvlText w:val="•"/>
      <w:lvlJc w:val="left"/>
      <w:pPr>
        <w:ind w:left="4149" w:hanging="140"/>
      </w:pPr>
      <w:rPr>
        <w:rFonts w:hint="default"/>
        <w:lang w:val="uk-UA" w:eastAsia="en-US" w:bidi="ar-SA"/>
      </w:rPr>
    </w:lvl>
    <w:lvl w:ilvl="4" w:tplc="203AA09C">
      <w:numFmt w:val="bullet"/>
      <w:lvlText w:val="•"/>
      <w:lvlJc w:val="left"/>
      <w:pPr>
        <w:ind w:left="5206" w:hanging="140"/>
      </w:pPr>
      <w:rPr>
        <w:rFonts w:hint="default"/>
        <w:lang w:val="uk-UA" w:eastAsia="en-US" w:bidi="ar-SA"/>
      </w:rPr>
    </w:lvl>
    <w:lvl w:ilvl="5" w:tplc="1026CBF8">
      <w:numFmt w:val="bullet"/>
      <w:lvlText w:val="•"/>
      <w:lvlJc w:val="left"/>
      <w:pPr>
        <w:ind w:left="6263" w:hanging="140"/>
      </w:pPr>
      <w:rPr>
        <w:rFonts w:hint="default"/>
        <w:lang w:val="uk-UA" w:eastAsia="en-US" w:bidi="ar-SA"/>
      </w:rPr>
    </w:lvl>
    <w:lvl w:ilvl="6" w:tplc="643E1DC8">
      <w:numFmt w:val="bullet"/>
      <w:lvlText w:val="•"/>
      <w:lvlJc w:val="left"/>
      <w:pPr>
        <w:ind w:left="7319" w:hanging="140"/>
      </w:pPr>
      <w:rPr>
        <w:rFonts w:hint="default"/>
        <w:lang w:val="uk-UA" w:eastAsia="en-US" w:bidi="ar-SA"/>
      </w:rPr>
    </w:lvl>
    <w:lvl w:ilvl="7" w:tplc="DDC45444">
      <w:numFmt w:val="bullet"/>
      <w:lvlText w:val="•"/>
      <w:lvlJc w:val="left"/>
      <w:pPr>
        <w:ind w:left="8376" w:hanging="140"/>
      </w:pPr>
      <w:rPr>
        <w:rFonts w:hint="default"/>
        <w:lang w:val="uk-UA" w:eastAsia="en-US" w:bidi="ar-SA"/>
      </w:rPr>
    </w:lvl>
    <w:lvl w:ilvl="8" w:tplc="1A243328">
      <w:numFmt w:val="bullet"/>
      <w:lvlText w:val="•"/>
      <w:lvlJc w:val="left"/>
      <w:pPr>
        <w:ind w:left="9433" w:hanging="140"/>
      </w:pPr>
      <w:rPr>
        <w:rFonts w:hint="default"/>
        <w:lang w:val="uk-UA" w:eastAsia="en-US" w:bidi="ar-SA"/>
      </w:rPr>
    </w:lvl>
  </w:abstractNum>
  <w:abstractNum w:abstractNumId="16" w15:restartNumberingAfterBreak="0">
    <w:nsid w:val="5AA82092"/>
    <w:multiLevelType w:val="multilevel"/>
    <w:tmpl w:val="8F56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F4D0B"/>
    <w:multiLevelType w:val="hybridMultilevel"/>
    <w:tmpl w:val="4386F9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A77604"/>
    <w:multiLevelType w:val="multilevel"/>
    <w:tmpl w:val="B518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C27F5"/>
    <w:multiLevelType w:val="multilevel"/>
    <w:tmpl w:val="244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85436"/>
    <w:multiLevelType w:val="multilevel"/>
    <w:tmpl w:val="1D022692"/>
    <w:lvl w:ilvl="0">
      <w:start w:val="3"/>
      <w:numFmt w:val="decimal"/>
      <w:lvlText w:val="%1."/>
      <w:lvlJc w:val="left"/>
      <w:pPr>
        <w:ind w:left="3717" w:hanging="181"/>
      </w:pPr>
      <w:rPr>
        <w:rFonts w:ascii="Times New Roman" w:eastAsia="Times New Roman" w:hAnsi="Times New Roman" w:cs="Times New Roman" w:hint="default"/>
        <w:w w:val="100"/>
        <w:sz w:val="22"/>
        <w:szCs w:val="22"/>
        <w:lang w:val="uk-UA" w:eastAsia="en-US" w:bidi="ar-SA"/>
      </w:rPr>
    </w:lvl>
    <w:lvl w:ilvl="1">
      <w:start w:val="1"/>
      <w:numFmt w:val="decimal"/>
      <w:lvlText w:val="%1.%2."/>
      <w:lvlJc w:val="left"/>
      <w:pPr>
        <w:ind w:left="3717" w:hanging="406"/>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5285" w:hanging="406"/>
      </w:pPr>
      <w:rPr>
        <w:rFonts w:hint="default"/>
        <w:lang w:val="uk-UA" w:eastAsia="en-US" w:bidi="ar-SA"/>
      </w:rPr>
    </w:lvl>
    <w:lvl w:ilvl="3">
      <w:numFmt w:val="bullet"/>
      <w:lvlText w:val="•"/>
      <w:lvlJc w:val="left"/>
      <w:pPr>
        <w:ind w:left="6067" w:hanging="406"/>
      </w:pPr>
      <w:rPr>
        <w:rFonts w:hint="default"/>
        <w:lang w:val="uk-UA" w:eastAsia="en-US" w:bidi="ar-SA"/>
      </w:rPr>
    </w:lvl>
    <w:lvl w:ilvl="4">
      <w:numFmt w:val="bullet"/>
      <w:lvlText w:val="•"/>
      <w:lvlJc w:val="left"/>
      <w:pPr>
        <w:ind w:left="6850" w:hanging="406"/>
      </w:pPr>
      <w:rPr>
        <w:rFonts w:hint="default"/>
        <w:lang w:val="uk-UA" w:eastAsia="en-US" w:bidi="ar-SA"/>
      </w:rPr>
    </w:lvl>
    <w:lvl w:ilvl="5">
      <w:numFmt w:val="bullet"/>
      <w:lvlText w:val="•"/>
      <w:lvlJc w:val="left"/>
      <w:pPr>
        <w:ind w:left="7633" w:hanging="406"/>
      </w:pPr>
      <w:rPr>
        <w:rFonts w:hint="default"/>
        <w:lang w:val="uk-UA" w:eastAsia="en-US" w:bidi="ar-SA"/>
      </w:rPr>
    </w:lvl>
    <w:lvl w:ilvl="6">
      <w:numFmt w:val="bullet"/>
      <w:lvlText w:val="•"/>
      <w:lvlJc w:val="left"/>
      <w:pPr>
        <w:ind w:left="8415" w:hanging="406"/>
      </w:pPr>
      <w:rPr>
        <w:rFonts w:hint="default"/>
        <w:lang w:val="uk-UA" w:eastAsia="en-US" w:bidi="ar-SA"/>
      </w:rPr>
    </w:lvl>
    <w:lvl w:ilvl="7">
      <w:numFmt w:val="bullet"/>
      <w:lvlText w:val="•"/>
      <w:lvlJc w:val="left"/>
      <w:pPr>
        <w:ind w:left="9198" w:hanging="406"/>
      </w:pPr>
      <w:rPr>
        <w:rFonts w:hint="default"/>
        <w:lang w:val="uk-UA" w:eastAsia="en-US" w:bidi="ar-SA"/>
      </w:rPr>
    </w:lvl>
    <w:lvl w:ilvl="8">
      <w:numFmt w:val="bullet"/>
      <w:lvlText w:val="•"/>
      <w:lvlJc w:val="left"/>
      <w:pPr>
        <w:ind w:left="9981" w:hanging="406"/>
      </w:pPr>
      <w:rPr>
        <w:rFonts w:hint="default"/>
        <w:lang w:val="uk-UA" w:eastAsia="en-US" w:bidi="ar-SA"/>
      </w:rPr>
    </w:lvl>
  </w:abstractNum>
  <w:abstractNum w:abstractNumId="21" w15:restartNumberingAfterBreak="0">
    <w:nsid w:val="62786ED1"/>
    <w:multiLevelType w:val="hybridMultilevel"/>
    <w:tmpl w:val="7A48AC2E"/>
    <w:lvl w:ilvl="0" w:tplc="C0E6C1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3020673"/>
    <w:multiLevelType w:val="multilevel"/>
    <w:tmpl w:val="28E0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71CD5"/>
    <w:multiLevelType w:val="hybridMultilevel"/>
    <w:tmpl w:val="8F089B42"/>
    <w:lvl w:ilvl="0" w:tplc="43E05ACA">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8C17919"/>
    <w:multiLevelType w:val="multilevel"/>
    <w:tmpl w:val="103AF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560D3F"/>
    <w:multiLevelType w:val="hybridMultilevel"/>
    <w:tmpl w:val="B7782138"/>
    <w:lvl w:ilvl="0" w:tplc="D7569A68">
      <w:start w:val="1"/>
      <w:numFmt w:val="decimal"/>
      <w:lvlText w:val="%1."/>
      <w:lvlJc w:val="left"/>
      <w:pPr>
        <w:ind w:left="102" w:hanging="243"/>
      </w:pPr>
      <w:rPr>
        <w:rFonts w:ascii="Times New Roman" w:eastAsia="Times New Roman" w:hAnsi="Times New Roman" w:cs="Times New Roman" w:hint="default"/>
        <w:w w:val="100"/>
        <w:sz w:val="24"/>
        <w:szCs w:val="24"/>
        <w:lang w:val="uk-UA" w:eastAsia="en-US" w:bidi="ar-SA"/>
      </w:rPr>
    </w:lvl>
    <w:lvl w:ilvl="1" w:tplc="EDFEBF86">
      <w:numFmt w:val="bullet"/>
      <w:lvlText w:val="•"/>
      <w:lvlJc w:val="left"/>
      <w:pPr>
        <w:ind w:left="831" w:hanging="243"/>
      </w:pPr>
      <w:rPr>
        <w:rFonts w:hint="default"/>
        <w:lang w:val="uk-UA" w:eastAsia="en-US" w:bidi="ar-SA"/>
      </w:rPr>
    </w:lvl>
    <w:lvl w:ilvl="2" w:tplc="E8E8958A">
      <w:numFmt w:val="bullet"/>
      <w:lvlText w:val="•"/>
      <w:lvlJc w:val="left"/>
      <w:pPr>
        <w:ind w:left="1562" w:hanging="243"/>
      </w:pPr>
      <w:rPr>
        <w:rFonts w:hint="default"/>
        <w:lang w:val="uk-UA" w:eastAsia="en-US" w:bidi="ar-SA"/>
      </w:rPr>
    </w:lvl>
    <w:lvl w:ilvl="3" w:tplc="4B04424C">
      <w:numFmt w:val="bullet"/>
      <w:lvlText w:val="•"/>
      <w:lvlJc w:val="left"/>
      <w:pPr>
        <w:ind w:left="2294" w:hanging="243"/>
      </w:pPr>
      <w:rPr>
        <w:rFonts w:hint="default"/>
        <w:lang w:val="uk-UA" w:eastAsia="en-US" w:bidi="ar-SA"/>
      </w:rPr>
    </w:lvl>
    <w:lvl w:ilvl="4" w:tplc="D594371A">
      <w:numFmt w:val="bullet"/>
      <w:lvlText w:val="•"/>
      <w:lvlJc w:val="left"/>
      <w:pPr>
        <w:ind w:left="3025" w:hanging="243"/>
      </w:pPr>
      <w:rPr>
        <w:rFonts w:hint="default"/>
        <w:lang w:val="uk-UA" w:eastAsia="en-US" w:bidi="ar-SA"/>
      </w:rPr>
    </w:lvl>
    <w:lvl w:ilvl="5" w:tplc="5DA03D26">
      <w:numFmt w:val="bullet"/>
      <w:lvlText w:val="•"/>
      <w:lvlJc w:val="left"/>
      <w:pPr>
        <w:ind w:left="3757" w:hanging="243"/>
      </w:pPr>
      <w:rPr>
        <w:rFonts w:hint="default"/>
        <w:lang w:val="uk-UA" w:eastAsia="en-US" w:bidi="ar-SA"/>
      </w:rPr>
    </w:lvl>
    <w:lvl w:ilvl="6" w:tplc="35B02BF8">
      <w:numFmt w:val="bullet"/>
      <w:lvlText w:val="•"/>
      <w:lvlJc w:val="left"/>
      <w:pPr>
        <w:ind w:left="4488" w:hanging="243"/>
      </w:pPr>
      <w:rPr>
        <w:rFonts w:hint="default"/>
        <w:lang w:val="uk-UA" w:eastAsia="en-US" w:bidi="ar-SA"/>
      </w:rPr>
    </w:lvl>
    <w:lvl w:ilvl="7" w:tplc="495479E6">
      <w:numFmt w:val="bullet"/>
      <w:lvlText w:val="•"/>
      <w:lvlJc w:val="left"/>
      <w:pPr>
        <w:ind w:left="5220" w:hanging="243"/>
      </w:pPr>
      <w:rPr>
        <w:rFonts w:hint="default"/>
        <w:lang w:val="uk-UA" w:eastAsia="en-US" w:bidi="ar-SA"/>
      </w:rPr>
    </w:lvl>
    <w:lvl w:ilvl="8" w:tplc="DB32C84A">
      <w:numFmt w:val="bullet"/>
      <w:lvlText w:val="•"/>
      <w:lvlJc w:val="left"/>
      <w:pPr>
        <w:ind w:left="5951" w:hanging="243"/>
      </w:pPr>
      <w:rPr>
        <w:rFonts w:hint="default"/>
        <w:lang w:val="uk-UA" w:eastAsia="en-US" w:bidi="ar-SA"/>
      </w:rPr>
    </w:lvl>
  </w:abstractNum>
  <w:abstractNum w:abstractNumId="26" w15:restartNumberingAfterBreak="0">
    <w:nsid w:val="6D13389A"/>
    <w:multiLevelType w:val="multilevel"/>
    <w:tmpl w:val="62EE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64313"/>
    <w:multiLevelType w:val="hybridMultilevel"/>
    <w:tmpl w:val="E806C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43507F"/>
    <w:multiLevelType w:val="multilevel"/>
    <w:tmpl w:val="E0E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5150C"/>
    <w:multiLevelType w:val="multilevel"/>
    <w:tmpl w:val="468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2418FD"/>
    <w:multiLevelType w:val="hybridMultilevel"/>
    <w:tmpl w:val="C4F810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A75C01"/>
    <w:multiLevelType w:val="hybridMultilevel"/>
    <w:tmpl w:val="B88414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D607DD"/>
    <w:multiLevelType w:val="multilevel"/>
    <w:tmpl w:val="D350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294122">
    <w:abstractNumId w:val="9"/>
  </w:num>
  <w:num w:numId="2" w16cid:durableId="890002748">
    <w:abstractNumId w:val="1"/>
  </w:num>
  <w:num w:numId="3" w16cid:durableId="1601832995">
    <w:abstractNumId w:val="13"/>
  </w:num>
  <w:num w:numId="4" w16cid:durableId="1364553849">
    <w:abstractNumId w:val="10"/>
  </w:num>
  <w:num w:numId="5" w16cid:durableId="936406036">
    <w:abstractNumId w:val="32"/>
  </w:num>
  <w:num w:numId="6" w16cid:durableId="626202697">
    <w:abstractNumId w:val="0"/>
  </w:num>
  <w:num w:numId="7" w16cid:durableId="602886309">
    <w:abstractNumId w:val="30"/>
  </w:num>
  <w:num w:numId="8" w16cid:durableId="1399203062">
    <w:abstractNumId w:val="27"/>
  </w:num>
  <w:num w:numId="9" w16cid:durableId="63377927">
    <w:abstractNumId w:val="7"/>
  </w:num>
  <w:num w:numId="10" w16cid:durableId="1783262510">
    <w:abstractNumId w:val="12"/>
  </w:num>
  <w:num w:numId="11" w16cid:durableId="1556772474">
    <w:abstractNumId w:val="23"/>
  </w:num>
  <w:num w:numId="12" w16cid:durableId="2003849054">
    <w:abstractNumId w:val="8"/>
  </w:num>
  <w:num w:numId="13" w16cid:durableId="354310607">
    <w:abstractNumId w:val="17"/>
  </w:num>
  <w:num w:numId="14" w16cid:durableId="1268999962">
    <w:abstractNumId w:val="4"/>
  </w:num>
  <w:num w:numId="15" w16cid:durableId="366679568">
    <w:abstractNumId w:val="19"/>
  </w:num>
  <w:num w:numId="16" w16cid:durableId="580721528">
    <w:abstractNumId w:val="2"/>
  </w:num>
  <w:num w:numId="17" w16cid:durableId="591282102">
    <w:abstractNumId w:val="29"/>
  </w:num>
  <w:num w:numId="18" w16cid:durableId="1717317797">
    <w:abstractNumId w:val="22"/>
  </w:num>
  <w:num w:numId="19" w16cid:durableId="2090958232">
    <w:abstractNumId w:val="6"/>
  </w:num>
  <w:num w:numId="20" w16cid:durableId="819924988">
    <w:abstractNumId w:val="3"/>
  </w:num>
  <w:num w:numId="21" w16cid:durableId="1307197858">
    <w:abstractNumId w:val="31"/>
  </w:num>
  <w:num w:numId="22" w16cid:durableId="468479272">
    <w:abstractNumId w:val="16"/>
  </w:num>
  <w:num w:numId="23" w16cid:durableId="1585526850">
    <w:abstractNumId w:val="26"/>
  </w:num>
  <w:num w:numId="24" w16cid:durableId="2055540213">
    <w:abstractNumId w:val="33"/>
  </w:num>
  <w:num w:numId="25" w16cid:durableId="1750957367">
    <w:abstractNumId w:val="18"/>
  </w:num>
  <w:num w:numId="26" w16cid:durableId="1379014964">
    <w:abstractNumId w:val="11"/>
  </w:num>
  <w:num w:numId="27" w16cid:durableId="1340497885">
    <w:abstractNumId w:val="28"/>
  </w:num>
  <w:num w:numId="28" w16cid:durableId="1466503970">
    <w:abstractNumId w:val="25"/>
  </w:num>
  <w:num w:numId="29" w16cid:durableId="1055590461">
    <w:abstractNumId w:val="20"/>
  </w:num>
  <w:num w:numId="30" w16cid:durableId="901141906">
    <w:abstractNumId w:val="14"/>
  </w:num>
  <w:num w:numId="31" w16cid:durableId="1400053394">
    <w:abstractNumId w:val="15"/>
  </w:num>
  <w:num w:numId="32" w16cid:durableId="1714381843">
    <w:abstractNumId w:val="24"/>
  </w:num>
  <w:num w:numId="33" w16cid:durableId="1658532232">
    <w:abstractNumId w:val="21"/>
  </w:num>
  <w:num w:numId="34" w16cid:durableId="2091853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86"/>
    <w:rsid w:val="00001237"/>
    <w:rsid w:val="0000412C"/>
    <w:rsid w:val="00005232"/>
    <w:rsid w:val="00021E00"/>
    <w:rsid w:val="00026B76"/>
    <w:rsid w:val="00026ECD"/>
    <w:rsid w:val="00027AA6"/>
    <w:rsid w:val="000336B8"/>
    <w:rsid w:val="00034836"/>
    <w:rsid w:val="00041DF4"/>
    <w:rsid w:val="00047D26"/>
    <w:rsid w:val="00061CE9"/>
    <w:rsid w:val="00062480"/>
    <w:rsid w:val="00065124"/>
    <w:rsid w:val="00065931"/>
    <w:rsid w:val="0006657B"/>
    <w:rsid w:val="00085AC2"/>
    <w:rsid w:val="00092106"/>
    <w:rsid w:val="000A348C"/>
    <w:rsid w:val="000A762D"/>
    <w:rsid w:val="000B1849"/>
    <w:rsid w:val="000B749E"/>
    <w:rsid w:val="000D2F58"/>
    <w:rsid w:val="000E598D"/>
    <w:rsid w:val="000E5C44"/>
    <w:rsid w:val="000E6551"/>
    <w:rsid w:val="000F16D7"/>
    <w:rsid w:val="000F495F"/>
    <w:rsid w:val="000F78EC"/>
    <w:rsid w:val="001002C4"/>
    <w:rsid w:val="00106338"/>
    <w:rsid w:val="001334B6"/>
    <w:rsid w:val="001915C8"/>
    <w:rsid w:val="001B22D2"/>
    <w:rsid w:val="001B6467"/>
    <w:rsid w:val="001C284D"/>
    <w:rsid w:val="001C292B"/>
    <w:rsid w:val="001D0BEE"/>
    <w:rsid w:val="001D146F"/>
    <w:rsid w:val="001D5BEC"/>
    <w:rsid w:val="001F10A9"/>
    <w:rsid w:val="00202E2E"/>
    <w:rsid w:val="00210950"/>
    <w:rsid w:val="002140C9"/>
    <w:rsid w:val="002170A9"/>
    <w:rsid w:val="00223A90"/>
    <w:rsid w:val="00225DCC"/>
    <w:rsid w:val="002360F3"/>
    <w:rsid w:val="00247903"/>
    <w:rsid w:val="00251FA9"/>
    <w:rsid w:val="00271854"/>
    <w:rsid w:val="00274273"/>
    <w:rsid w:val="00280EDA"/>
    <w:rsid w:val="00284F6C"/>
    <w:rsid w:val="0028516D"/>
    <w:rsid w:val="0029121F"/>
    <w:rsid w:val="002A3A30"/>
    <w:rsid w:val="002A652F"/>
    <w:rsid w:val="002B3C40"/>
    <w:rsid w:val="002B5912"/>
    <w:rsid w:val="002D578F"/>
    <w:rsid w:val="002E0E73"/>
    <w:rsid w:val="002E1BDF"/>
    <w:rsid w:val="002E2184"/>
    <w:rsid w:val="002E6E61"/>
    <w:rsid w:val="002E7C67"/>
    <w:rsid w:val="002F3BE6"/>
    <w:rsid w:val="00300725"/>
    <w:rsid w:val="00304531"/>
    <w:rsid w:val="00305359"/>
    <w:rsid w:val="00312637"/>
    <w:rsid w:val="003251E4"/>
    <w:rsid w:val="003459E6"/>
    <w:rsid w:val="003461AB"/>
    <w:rsid w:val="00346A69"/>
    <w:rsid w:val="00357577"/>
    <w:rsid w:val="003807C6"/>
    <w:rsid w:val="003867EA"/>
    <w:rsid w:val="00386E2C"/>
    <w:rsid w:val="00391FE8"/>
    <w:rsid w:val="0039249E"/>
    <w:rsid w:val="0039464D"/>
    <w:rsid w:val="00395CBE"/>
    <w:rsid w:val="0039729F"/>
    <w:rsid w:val="003A429E"/>
    <w:rsid w:val="003C060C"/>
    <w:rsid w:val="003C5666"/>
    <w:rsid w:val="003C722C"/>
    <w:rsid w:val="003E0564"/>
    <w:rsid w:val="003E1A1F"/>
    <w:rsid w:val="003F248C"/>
    <w:rsid w:val="003F5AAB"/>
    <w:rsid w:val="003F6A8F"/>
    <w:rsid w:val="00411DE8"/>
    <w:rsid w:val="0041380E"/>
    <w:rsid w:val="00435442"/>
    <w:rsid w:val="0043614B"/>
    <w:rsid w:val="00451C8C"/>
    <w:rsid w:val="00451EF9"/>
    <w:rsid w:val="00453558"/>
    <w:rsid w:val="00460CEC"/>
    <w:rsid w:val="00466EEB"/>
    <w:rsid w:val="004732E8"/>
    <w:rsid w:val="00485CCB"/>
    <w:rsid w:val="004B0BC5"/>
    <w:rsid w:val="004B2A28"/>
    <w:rsid w:val="004B326E"/>
    <w:rsid w:val="004B7411"/>
    <w:rsid w:val="004C076A"/>
    <w:rsid w:val="004C5836"/>
    <w:rsid w:val="004D14A1"/>
    <w:rsid w:val="004F5522"/>
    <w:rsid w:val="00500380"/>
    <w:rsid w:val="00501256"/>
    <w:rsid w:val="00504D89"/>
    <w:rsid w:val="005155D0"/>
    <w:rsid w:val="00520914"/>
    <w:rsid w:val="005353DE"/>
    <w:rsid w:val="00541CE1"/>
    <w:rsid w:val="00543D73"/>
    <w:rsid w:val="005452F8"/>
    <w:rsid w:val="00552754"/>
    <w:rsid w:val="005529FF"/>
    <w:rsid w:val="005570AD"/>
    <w:rsid w:val="00562BE2"/>
    <w:rsid w:val="00563022"/>
    <w:rsid w:val="0057248F"/>
    <w:rsid w:val="00585909"/>
    <w:rsid w:val="005934A6"/>
    <w:rsid w:val="005A3A21"/>
    <w:rsid w:val="005A3C37"/>
    <w:rsid w:val="005A46EE"/>
    <w:rsid w:val="005A7A86"/>
    <w:rsid w:val="005B4C23"/>
    <w:rsid w:val="005C1B55"/>
    <w:rsid w:val="005E0F8E"/>
    <w:rsid w:val="005E3268"/>
    <w:rsid w:val="005F153F"/>
    <w:rsid w:val="005F17CA"/>
    <w:rsid w:val="005F3660"/>
    <w:rsid w:val="0061723E"/>
    <w:rsid w:val="00631EA3"/>
    <w:rsid w:val="006465D1"/>
    <w:rsid w:val="00647982"/>
    <w:rsid w:val="006538B4"/>
    <w:rsid w:val="00666736"/>
    <w:rsid w:val="006673F8"/>
    <w:rsid w:val="00667744"/>
    <w:rsid w:val="00691C1A"/>
    <w:rsid w:val="00692665"/>
    <w:rsid w:val="00693567"/>
    <w:rsid w:val="0069556D"/>
    <w:rsid w:val="006A06B0"/>
    <w:rsid w:val="006B162F"/>
    <w:rsid w:val="006B5417"/>
    <w:rsid w:val="006B6BB1"/>
    <w:rsid w:val="006B789A"/>
    <w:rsid w:val="006C0E8F"/>
    <w:rsid w:val="006C5852"/>
    <w:rsid w:val="006C5886"/>
    <w:rsid w:val="006D3A8B"/>
    <w:rsid w:val="006E5D01"/>
    <w:rsid w:val="006F2A83"/>
    <w:rsid w:val="0070486A"/>
    <w:rsid w:val="007116E4"/>
    <w:rsid w:val="007121D9"/>
    <w:rsid w:val="00720185"/>
    <w:rsid w:val="007227FC"/>
    <w:rsid w:val="00727920"/>
    <w:rsid w:val="00735EC8"/>
    <w:rsid w:val="007454D7"/>
    <w:rsid w:val="0074795A"/>
    <w:rsid w:val="0075477A"/>
    <w:rsid w:val="00760F3E"/>
    <w:rsid w:val="0076400D"/>
    <w:rsid w:val="0077038B"/>
    <w:rsid w:val="00772A1C"/>
    <w:rsid w:val="007775BC"/>
    <w:rsid w:val="00790CEF"/>
    <w:rsid w:val="007911DC"/>
    <w:rsid w:val="00794543"/>
    <w:rsid w:val="007B395F"/>
    <w:rsid w:val="007C19B0"/>
    <w:rsid w:val="007D0D86"/>
    <w:rsid w:val="007D716F"/>
    <w:rsid w:val="007E0E2B"/>
    <w:rsid w:val="007E172E"/>
    <w:rsid w:val="007F1CBF"/>
    <w:rsid w:val="00801424"/>
    <w:rsid w:val="00801A1D"/>
    <w:rsid w:val="008052EF"/>
    <w:rsid w:val="00810D21"/>
    <w:rsid w:val="008133A9"/>
    <w:rsid w:val="00814B01"/>
    <w:rsid w:val="0082234D"/>
    <w:rsid w:val="0082412F"/>
    <w:rsid w:val="0082446D"/>
    <w:rsid w:val="008248F4"/>
    <w:rsid w:val="0084654C"/>
    <w:rsid w:val="00850219"/>
    <w:rsid w:val="00853240"/>
    <w:rsid w:val="00856B04"/>
    <w:rsid w:val="00862B5F"/>
    <w:rsid w:val="008712E6"/>
    <w:rsid w:val="008763B8"/>
    <w:rsid w:val="00880A63"/>
    <w:rsid w:val="0088727B"/>
    <w:rsid w:val="00897B4C"/>
    <w:rsid w:val="008B17B6"/>
    <w:rsid w:val="008C1ACB"/>
    <w:rsid w:val="008D61BE"/>
    <w:rsid w:val="008E5852"/>
    <w:rsid w:val="008F3A3A"/>
    <w:rsid w:val="008F6A80"/>
    <w:rsid w:val="0091206A"/>
    <w:rsid w:val="00924B1D"/>
    <w:rsid w:val="00926D9C"/>
    <w:rsid w:val="00930163"/>
    <w:rsid w:val="00957B5C"/>
    <w:rsid w:val="009A3287"/>
    <w:rsid w:val="009A470B"/>
    <w:rsid w:val="009B1033"/>
    <w:rsid w:val="009B3C93"/>
    <w:rsid w:val="009C4C40"/>
    <w:rsid w:val="009C5BF6"/>
    <w:rsid w:val="009D6D57"/>
    <w:rsid w:val="009E72D3"/>
    <w:rsid w:val="009F02B7"/>
    <w:rsid w:val="009F05D4"/>
    <w:rsid w:val="009F7D1E"/>
    <w:rsid w:val="00A001A5"/>
    <w:rsid w:val="00A043E3"/>
    <w:rsid w:val="00A14F57"/>
    <w:rsid w:val="00A238A9"/>
    <w:rsid w:val="00A303D9"/>
    <w:rsid w:val="00A30C9A"/>
    <w:rsid w:val="00A33E05"/>
    <w:rsid w:val="00A37C39"/>
    <w:rsid w:val="00A54B5B"/>
    <w:rsid w:val="00A57984"/>
    <w:rsid w:val="00A62469"/>
    <w:rsid w:val="00A63832"/>
    <w:rsid w:val="00A65F44"/>
    <w:rsid w:val="00A6746C"/>
    <w:rsid w:val="00A77063"/>
    <w:rsid w:val="00A84369"/>
    <w:rsid w:val="00A86FA0"/>
    <w:rsid w:val="00A91AAB"/>
    <w:rsid w:val="00A94B11"/>
    <w:rsid w:val="00A963F7"/>
    <w:rsid w:val="00A9682F"/>
    <w:rsid w:val="00A973A1"/>
    <w:rsid w:val="00A97C8D"/>
    <w:rsid w:val="00AB6335"/>
    <w:rsid w:val="00AC5ACC"/>
    <w:rsid w:val="00AC5ACD"/>
    <w:rsid w:val="00AC6D6B"/>
    <w:rsid w:val="00AD4811"/>
    <w:rsid w:val="00AE0407"/>
    <w:rsid w:val="00AF09D2"/>
    <w:rsid w:val="00AF1C12"/>
    <w:rsid w:val="00AF3547"/>
    <w:rsid w:val="00B031E4"/>
    <w:rsid w:val="00B16370"/>
    <w:rsid w:val="00B21C61"/>
    <w:rsid w:val="00B2225B"/>
    <w:rsid w:val="00B25087"/>
    <w:rsid w:val="00B279F5"/>
    <w:rsid w:val="00B30D16"/>
    <w:rsid w:val="00B44016"/>
    <w:rsid w:val="00B4723F"/>
    <w:rsid w:val="00B550B2"/>
    <w:rsid w:val="00B66F75"/>
    <w:rsid w:val="00B81F96"/>
    <w:rsid w:val="00B9082D"/>
    <w:rsid w:val="00BB0936"/>
    <w:rsid w:val="00BB46E1"/>
    <w:rsid w:val="00BB6E8E"/>
    <w:rsid w:val="00BD62E5"/>
    <w:rsid w:val="00BD744C"/>
    <w:rsid w:val="00BD7650"/>
    <w:rsid w:val="00BE6CA4"/>
    <w:rsid w:val="00BF649A"/>
    <w:rsid w:val="00BF7A29"/>
    <w:rsid w:val="00C026E9"/>
    <w:rsid w:val="00C0463B"/>
    <w:rsid w:val="00C074B3"/>
    <w:rsid w:val="00C27198"/>
    <w:rsid w:val="00C357C4"/>
    <w:rsid w:val="00C408B4"/>
    <w:rsid w:val="00C46C4E"/>
    <w:rsid w:val="00C61104"/>
    <w:rsid w:val="00C637D3"/>
    <w:rsid w:val="00C657A0"/>
    <w:rsid w:val="00C65F78"/>
    <w:rsid w:val="00C952C5"/>
    <w:rsid w:val="00C96D7A"/>
    <w:rsid w:val="00CA1595"/>
    <w:rsid w:val="00CA59D4"/>
    <w:rsid w:val="00CC3644"/>
    <w:rsid w:val="00CC4FFC"/>
    <w:rsid w:val="00CC70B1"/>
    <w:rsid w:val="00CD1121"/>
    <w:rsid w:val="00CE02C0"/>
    <w:rsid w:val="00CE1EDD"/>
    <w:rsid w:val="00CE5FE8"/>
    <w:rsid w:val="00CF5FDD"/>
    <w:rsid w:val="00CF671C"/>
    <w:rsid w:val="00D06539"/>
    <w:rsid w:val="00D1312E"/>
    <w:rsid w:val="00D16C6B"/>
    <w:rsid w:val="00D21D7A"/>
    <w:rsid w:val="00D25516"/>
    <w:rsid w:val="00D31801"/>
    <w:rsid w:val="00D31AD3"/>
    <w:rsid w:val="00D33802"/>
    <w:rsid w:val="00D50C52"/>
    <w:rsid w:val="00D512FC"/>
    <w:rsid w:val="00D600A0"/>
    <w:rsid w:val="00D72868"/>
    <w:rsid w:val="00D927B0"/>
    <w:rsid w:val="00D97030"/>
    <w:rsid w:val="00DA180A"/>
    <w:rsid w:val="00DA1B93"/>
    <w:rsid w:val="00DA6327"/>
    <w:rsid w:val="00DB0490"/>
    <w:rsid w:val="00DB2433"/>
    <w:rsid w:val="00DC3884"/>
    <w:rsid w:val="00DD244D"/>
    <w:rsid w:val="00DD357A"/>
    <w:rsid w:val="00DD6C76"/>
    <w:rsid w:val="00DD7576"/>
    <w:rsid w:val="00DE2626"/>
    <w:rsid w:val="00DE449C"/>
    <w:rsid w:val="00DE4658"/>
    <w:rsid w:val="00DE4D8D"/>
    <w:rsid w:val="00DE57A8"/>
    <w:rsid w:val="00DF1DC4"/>
    <w:rsid w:val="00DF55CB"/>
    <w:rsid w:val="00E01297"/>
    <w:rsid w:val="00E124D9"/>
    <w:rsid w:val="00E33535"/>
    <w:rsid w:val="00E54066"/>
    <w:rsid w:val="00E5571D"/>
    <w:rsid w:val="00E70197"/>
    <w:rsid w:val="00E919B4"/>
    <w:rsid w:val="00E94742"/>
    <w:rsid w:val="00EA1DAB"/>
    <w:rsid w:val="00EA679D"/>
    <w:rsid w:val="00EA7A02"/>
    <w:rsid w:val="00EB565A"/>
    <w:rsid w:val="00ED1F2B"/>
    <w:rsid w:val="00ED65A8"/>
    <w:rsid w:val="00ED68A5"/>
    <w:rsid w:val="00EF0FE7"/>
    <w:rsid w:val="00EF2B2C"/>
    <w:rsid w:val="00EF4956"/>
    <w:rsid w:val="00EF53D6"/>
    <w:rsid w:val="00EF600D"/>
    <w:rsid w:val="00EF61B7"/>
    <w:rsid w:val="00F01330"/>
    <w:rsid w:val="00F04B62"/>
    <w:rsid w:val="00F116F1"/>
    <w:rsid w:val="00F12C96"/>
    <w:rsid w:val="00F240A5"/>
    <w:rsid w:val="00F34D0B"/>
    <w:rsid w:val="00F42C65"/>
    <w:rsid w:val="00F43AA6"/>
    <w:rsid w:val="00F43B23"/>
    <w:rsid w:val="00F451C9"/>
    <w:rsid w:val="00F53EEA"/>
    <w:rsid w:val="00F709B9"/>
    <w:rsid w:val="00F76E4F"/>
    <w:rsid w:val="00F77CCC"/>
    <w:rsid w:val="00F87585"/>
    <w:rsid w:val="00F919F1"/>
    <w:rsid w:val="00F93822"/>
    <w:rsid w:val="00FB0711"/>
    <w:rsid w:val="00FB2844"/>
    <w:rsid w:val="00FC21AE"/>
    <w:rsid w:val="00FD5456"/>
    <w:rsid w:val="00FE1DD9"/>
    <w:rsid w:val="00FF6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E148"/>
  <w15:chartTrackingRefBased/>
  <w15:docId w15:val="{C89AABDF-2890-442C-8035-16474BDE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4543"/>
  </w:style>
  <w:style w:type="character" w:styleId="a3">
    <w:name w:val="Hyperlink"/>
    <w:basedOn w:val="a0"/>
    <w:uiPriority w:val="99"/>
    <w:unhideWhenUsed/>
    <w:rsid w:val="00794543"/>
    <w:rPr>
      <w:color w:val="0000FF"/>
      <w:u w:val="single"/>
    </w:rPr>
  </w:style>
  <w:style w:type="paragraph" w:styleId="a4">
    <w:name w:val="List Paragraph"/>
    <w:basedOn w:val="a"/>
    <w:uiPriority w:val="34"/>
    <w:qFormat/>
    <w:rsid w:val="00794543"/>
    <w:pPr>
      <w:ind w:left="720"/>
      <w:contextualSpacing/>
    </w:pPr>
    <w:rPr>
      <w:kern w:val="0"/>
      <w14:ligatures w14:val="none"/>
    </w:rPr>
  </w:style>
  <w:style w:type="paragraph" w:customStyle="1" w:styleId="Standard">
    <w:name w:val="Standard"/>
    <w:rsid w:val="0079454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14:ligatures w14:val="none"/>
    </w:rPr>
  </w:style>
  <w:style w:type="character" w:customStyle="1" w:styleId="st42">
    <w:name w:val="st42"/>
    <w:uiPriority w:val="99"/>
    <w:rsid w:val="00794543"/>
    <w:rPr>
      <w:color w:val="000000"/>
    </w:rPr>
  </w:style>
  <w:style w:type="character" w:customStyle="1" w:styleId="10">
    <w:name w:val="Неразрешенное упоминание1"/>
    <w:basedOn w:val="a0"/>
    <w:uiPriority w:val="99"/>
    <w:semiHidden/>
    <w:unhideWhenUsed/>
    <w:rsid w:val="00794543"/>
    <w:rPr>
      <w:color w:val="605E5C"/>
      <w:shd w:val="clear" w:color="auto" w:fill="E1DFDD"/>
    </w:rPr>
  </w:style>
  <w:style w:type="paragraph" w:styleId="a5">
    <w:name w:val="Normal (Web)"/>
    <w:basedOn w:val="a"/>
    <w:uiPriority w:val="99"/>
    <w:semiHidden/>
    <w:unhideWhenUsed/>
    <w:rsid w:val="00794543"/>
    <w:rPr>
      <w:rFonts w:ascii="Times New Roman" w:hAnsi="Times New Roman" w:cs="Times New Roman"/>
      <w:kern w:val="0"/>
      <w:sz w:val="24"/>
      <w:szCs w:val="24"/>
      <w14:ligatures w14:val="none"/>
    </w:rPr>
  </w:style>
  <w:style w:type="character" w:customStyle="1" w:styleId="2">
    <w:name w:val="Неразрешенное упоминание2"/>
    <w:basedOn w:val="a0"/>
    <w:uiPriority w:val="99"/>
    <w:semiHidden/>
    <w:unhideWhenUsed/>
    <w:rsid w:val="00794543"/>
    <w:rPr>
      <w:color w:val="605E5C"/>
      <w:shd w:val="clear" w:color="auto" w:fill="E1DFDD"/>
    </w:rPr>
  </w:style>
  <w:style w:type="character" w:styleId="a6">
    <w:name w:val="Unresolved Mention"/>
    <w:basedOn w:val="a0"/>
    <w:uiPriority w:val="99"/>
    <w:semiHidden/>
    <w:unhideWhenUsed/>
    <w:rsid w:val="00794543"/>
    <w:rPr>
      <w:color w:val="605E5C"/>
      <w:shd w:val="clear" w:color="auto" w:fill="E1DFDD"/>
    </w:rPr>
  </w:style>
  <w:style w:type="paragraph" w:customStyle="1" w:styleId="TableParagraph">
    <w:name w:val="Table Paragraph"/>
    <w:basedOn w:val="a"/>
    <w:uiPriority w:val="1"/>
    <w:qFormat/>
    <w:rsid w:val="00794543"/>
    <w:pPr>
      <w:widowControl w:val="0"/>
      <w:autoSpaceDE w:val="0"/>
      <w:autoSpaceDN w:val="0"/>
      <w:spacing w:after="0" w:line="301" w:lineRule="exact"/>
      <w:ind w:left="110"/>
    </w:pPr>
    <w:rPr>
      <w:rFonts w:ascii="Times New Roman" w:eastAsia="Times New Roman" w:hAnsi="Times New Roman" w:cs="Times New Roman"/>
      <w:kern w:val="0"/>
      <w:lang w:val="uk-UA"/>
      <w14:ligatures w14:val="none"/>
    </w:rPr>
  </w:style>
  <w:style w:type="paragraph" w:styleId="a7">
    <w:name w:val="Body Text"/>
    <w:basedOn w:val="a"/>
    <w:link w:val="a8"/>
    <w:uiPriority w:val="1"/>
    <w:qFormat/>
    <w:rsid w:val="00794543"/>
    <w:pPr>
      <w:widowControl w:val="0"/>
      <w:autoSpaceDE w:val="0"/>
      <w:autoSpaceDN w:val="0"/>
      <w:spacing w:after="0" w:line="240" w:lineRule="auto"/>
    </w:pPr>
    <w:rPr>
      <w:rFonts w:ascii="Times New Roman" w:eastAsia="Times New Roman" w:hAnsi="Times New Roman" w:cs="Times New Roman"/>
      <w:i/>
      <w:iCs/>
      <w:kern w:val="0"/>
      <w:sz w:val="28"/>
      <w:szCs w:val="28"/>
      <w:lang w:val="uk-UA"/>
      <w14:ligatures w14:val="none"/>
    </w:rPr>
  </w:style>
  <w:style w:type="character" w:customStyle="1" w:styleId="a8">
    <w:name w:val="Основной текст Знак"/>
    <w:basedOn w:val="a0"/>
    <w:link w:val="a7"/>
    <w:uiPriority w:val="1"/>
    <w:rsid w:val="00794543"/>
    <w:rPr>
      <w:rFonts w:ascii="Times New Roman" w:eastAsia="Times New Roman" w:hAnsi="Times New Roman" w:cs="Times New Roman"/>
      <w:i/>
      <w:iCs/>
      <w:kern w:val="0"/>
      <w:sz w:val="28"/>
      <w:szCs w:val="28"/>
      <w:lang w:val="uk-UA"/>
      <w14:ligatures w14:val="none"/>
    </w:rPr>
  </w:style>
  <w:style w:type="paragraph" w:styleId="a9">
    <w:name w:val="header"/>
    <w:basedOn w:val="a"/>
    <w:link w:val="aa"/>
    <w:uiPriority w:val="99"/>
    <w:unhideWhenUsed/>
    <w:rsid w:val="00794543"/>
    <w:pPr>
      <w:tabs>
        <w:tab w:val="center" w:pos="4677"/>
        <w:tab w:val="right" w:pos="9355"/>
      </w:tabs>
      <w:spacing w:after="0" w:line="240" w:lineRule="auto"/>
    </w:pPr>
    <w:rPr>
      <w:kern w:val="0"/>
      <w14:ligatures w14:val="none"/>
    </w:rPr>
  </w:style>
  <w:style w:type="character" w:customStyle="1" w:styleId="aa">
    <w:name w:val="Верхний колонтитул Знак"/>
    <w:basedOn w:val="a0"/>
    <w:link w:val="a9"/>
    <w:uiPriority w:val="99"/>
    <w:rsid w:val="00794543"/>
    <w:rPr>
      <w:kern w:val="0"/>
      <w14:ligatures w14:val="none"/>
    </w:rPr>
  </w:style>
  <w:style w:type="paragraph" w:styleId="ab">
    <w:name w:val="footer"/>
    <w:basedOn w:val="a"/>
    <w:link w:val="ac"/>
    <w:uiPriority w:val="99"/>
    <w:unhideWhenUsed/>
    <w:rsid w:val="00794543"/>
    <w:pPr>
      <w:tabs>
        <w:tab w:val="center" w:pos="4677"/>
        <w:tab w:val="right" w:pos="9355"/>
      </w:tabs>
      <w:spacing w:after="0" w:line="240" w:lineRule="auto"/>
    </w:pPr>
    <w:rPr>
      <w:kern w:val="0"/>
      <w14:ligatures w14:val="none"/>
    </w:rPr>
  </w:style>
  <w:style w:type="character" w:customStyle="1" w:styleId="ac">
    <w:name w:val="Нижний колонтитул Знак"/>
    <w:basedOn w:val="a0"/>
    <w:link w:val="ab"/>
    <w:uiPriority w:val="99"/>
    <w:rsid w:val="00794543"/>
    <w:rPr>
      <w:kern w:val="0"/>
      <w14:ligatures w14:val="none"/>
    </w:rPr>
  </w:style>
  <w:style w:type="character" w:styleId="ad">
    <w:name w:val="FollowedHyperlink"/>
    <w:basedOn w:val="a0"/>
    <w:uiPriority w:val="99"/>
    <w:semiHidden/>
    <w:unhideWhenUsed/>
    <w:rsid w:val="00A33E05"/>
    <w:rPr>
      <w:color w:val="800080"/>
      <w:u w:val="single"/>
    </w:rPr>
  </w:style>
  <w:style w:type="paragraph" w:customStyle="1" w:styleId="msonormal0">
    <w:name w:val="msonormal"/>
    <w:basedOn w:val="a"/>
    <w:rsid w:val="00A33E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5">
    <w:name w:val="xl65"/>
    <w:basedOn w:val="a"/>
    <w:rsid w:val="00A33E0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66">
    <w:name w:val="xl66"/>
    <w:basedOn w:val="a"/>
    <w:rsid w:val="00A33E0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67">
    <w:name w:val="xl67"/>
    <w:basedOn w:val="a"/>
    <w:rsid w:val="00A33E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68">
    <w:name w:val="xl68"/>
    <w:basedOn w:val="a"/>
    <w:rsid w:val="00A33E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69">
    <w:name w:val="xl69"/>
    <w:basedOn w:val="a"/>
    <w:rsid w:val="00A33E0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0">
    <w:name w:val="xl70"/>
    <w:basedOn w:val="a"/>
    <w:rsid w:val="00A33E0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val="single"/>
      <w:lang w:eastAsia="ru-RU"/>
      <w14:ligatures w14:val="none"/>
    </w:rPr>
  </w:style>
  <w:style w:type="paragraph" w:customStyle="1" w:styleId="xl71">
    <w:name w:val="xl71"/>
    <w:basedOn w:val="a"/>
    <w:rsid w:val="00A33E0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val="single"/>
      <w:lang w:eastAsia="ru-RU"/>
      <w14:ligatures w14:val="none"/>
    </w:rPr>
  </w:style>
  <w:style w:type="paragraph" w:customStyle="1" w:styleId="xl72">
    <w:name w:val="xl72"/>
    <w:basedOn w:val="a"/>
    <w:rsid w:val="00A33E0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73">
    <w:name w:val="xl73"/>
    <w:basedOn w:val="a"/>
    <w:rsid w:val="00A33E0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74">
    <w:name w:val="xl74"/>
    <w:basedOn w:val="a"/>
    <w:rsid w:val="00A33E0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5">
    <w:name w:val="xl75"/>
    <w:basedOn w:val="a"/>
    <w:rsid w:val="00A33E0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6">
    <w:name w:val="xl76"/>
    <w:basedOn w:val="a"/>
    <w:rsid w:val="00A33E05"/>
    <w:pP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77">
    <w:name w:val="xl77"/>
    <w:basedOn w:val="a"/>
    <w:rsid w:val="00A33E0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78">
    <w:name w:val="xl78"/>
    <w:basedOn w:val="a"/>
    <w:rsid w:val="00A33E0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79">
    <w:name w:val="xl79"/>
    <w:basedOn w:val="a"/>
    <w:rsid w:val="00A33E0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val="single"/>
      <w:lang w:eastAsia="ru-RU"/>
      <w14:ligatures w14:val="none"/>
    </w:rPr>
  </w:style>
  <w:style w:type="paragraph" w:customStyle="1" w:styleId="xl80">
    <w:name w:val="xl80"/>
    <w:basedOn w:val="a"/>
    <w:rsid w:val="00A33E05"/>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1">
    <w:name w:val="xl81"/>
    <w:basedOn w:val="a"/>
    <w:rsid w:val="00A33E0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2">
    <w:name w:val="xl82"/>
    <w:basedOn w:val="a"/>
    <w:rsid w:val="00A33E0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val="single"/>
      <w:lang w:eastAsia="ru-RU"/>
      <w14:ligatures w14:val="none"/>
    </w:rPr>
  </w:style>
  <w:style w:type="paragraph" w:customStyle="1" w:styleId="xl83">
    <w:name w:val="xl83"/>
    <w:basedOn w:val="a"/>
    <w:rsid w:val="00A33E05"/>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val="single"/>
      <w:lang w:eastAsia="ru-RU"/>
      <w14:ligatures w14:val="none"/>
    </w:rPr>
  </w:style>
  <w:style w:type="paragraph" w:customStyle="1" w:styleId="xl84">
    <w:name w:val="xl84"/>
    <w:basedOn w:val="a"/>
    <w:rsid w:val="00A33E0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85">
    <w:name w:val="xl85"/>
    <w:basedOn w:val="a"/>
    <w:rsid w:val="00A33E0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86">
    <w:name w:val="xl86"/>
    <w:basedOn w:val="a"/>
    <w:rsid w:val="00A33E0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87">
    <w:name w:val="xl87"/>
    <w:basedOn w:val="a"/>
    <w:rsid w:val="00A33E0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88">
    <w:name w:val="xl88"/>
    <w:basedOn w:val="a"/>
    <w:rsid w:val="00A33E0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9">
    <w:name w:val="xl89"/>
    <w:basedOn w:val="a"/>
    <w:rsid w:val="00A33E0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0">
    <w:name w:val="xl90"/>
    <w:basedOn w:val="a"/>
    <w:rsid w:val="00A33E0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1">
    <w:name w:val="xl91"/>
    <w:basedOn w:val="a"/>
    <w:rsid w:val="00A33E0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2">
    <w:name w:val="xl92"/>
    <w:basedOn w:val="a"/>
    <w:rsid w:val="00A33E0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3">
    <w:name w:val="xl93"/>
    <w:basedOn w:val="a"/>
    <w:rsid w:val="00A33E0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4">
    <w:name w:val="xl94"/>
    <w:basedOn w:val="a"/>
    <w:rsid w:val="00A33E0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5">
    <w:name w:val="xl95"/>
    <w:basedOn w:val="a"/>
    <w:rsid w:val="00A33E0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6">
    <w:name w:val="xl96"/>
    <w:basedOn w:val="a"/>
    <w:rsid w:val="00A33E0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7">
    <w:name w:val="xl97"/>
    <w:basedOn w:val="a"/>
    <w:rsid w:val="00A33E0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8">
    <w:name w:val="xl98"/>
    <w:basedOn w:val="a"/>
    <w:rsid w:val="00A33E0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9">
    <w:name w:val="xl99"/>
    <w:basedOn w:val="a"/>
    <w:rsid w:val="00A33E0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00">
    <w:name w:val="xl100"/>
    <w:basedOn w:val="a"/>
    <w:rsid w:val="00A33E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01">
    <w:name w:val="xl101"/>
    <w:basedOn w:val="a"/>
    <w:rsid w:val="00A33E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numbering" w:customStyle="1" w:styleId="20">
    <w:name w:val="Нет списка2"/>
    <w:next w:val="a2"/>
    <w:uiPriority w:val="99"/>
    <w:semiHidden/>
    <w:unhideWhenUsed/>
    <w:rsid w:val="003F5AAB"/>
  </w:style>
  <w:style w:type="table" w:customStyle="1" w:styleId="11">
    <w:name w:val="Сетка таблицы1"/>
    <w:basedOn w:val="a1"/>
    <w:next w:val="ae"/>
    <w:uiPriority w:val="59"/>
    <w:rsid w:val="003F5A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39"/>
    <w:rsid w:val="003F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C29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1C29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4B326E"/>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DA1B93"/>
    <w:pPr>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FB0711"/>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A57984"/>
    <w:pPr>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356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8">
    <w:name w:val="Сетка таблицы8"/>
    <w:basedOn w:val="a1"/>
    <w:next w:val="ae"/>
    <w:uiPriority w:val="59"/>
    <w:rsid w:val="000D2F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96">
      <w:bodyDiv w:val="1"/>
      <w:marLeft w:val="0"/>
      <w:marRight w:val="0"/>
      <w:marTop w:val="0"/>
      <w:marBottom w:val="0"/>
      <w:divBdr>
        <w:top w:val="none" w:sz="0" w:space="0" w:color="auto"/>
        <w:left w:val="none" w:sz="0" w:space="0" w:color="auto"/>
        <w:bottom w:val="none" w:sz="0" w:space="0" w:color="auto"/>
        <w:right w:val="none" w:sz="0" w:space="0" w:color="auto"/>
      </w:divBdr>
      <w:divsChild>
        <w:div w:id="519785148">
          <w:marLeft w:val="0"/>
          <w:marRight w:val="0"/>
          <w:marTop w:val="0"/>
          <w:marBottom w:val="0"/>
          <w:divBdr>
            <w:top w:val="none" w:sz="0" w:space="0" w:color="auto"/>
            <w:left w:val="none" w:sz="0" w:space="0" w:color="auto"/>
            <w:bottom w:val="none" w:sz="0" w:space="0" w:color="auto"/>
            <w:right w:val="none" w:sz="0" w:space="0" w:color="auto"/>
          </w:divBdr>
          <w:divsChild>
            <w:div w:id="1010021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6186766">
      <w:bodyDiv w:val="1"/>
      <w:marLeft w:val="0"/>
      <w:marRight w:val="0"/>
      <w:marTop w:val="0"/>
      <w:marBottom w:val="0"/>
      <w:divBdr>
        <w:top w:val="none" w:sz="0" w:space="0" w:color="auto"/>
        <w:left w:val="none" w:sz="0" w:space="0" w:color="auto"/>
        <w:bottom w:val="none" w:sz="0" w:space="0" w:color="auto"/>
        <w:right w:val="none" w:sz="0" w:space="0" w:color="auto"/>
      </w:divBdr>
    </w:div>
    <w:div w:id="383456904">
      <w:bodyDiv w:val="1"/>
      <w:marLeft w:val="0"/>
      <w:marRight w:val="0"/>
      <w:marTop w:val="0"/>
      <w:marBottom w:val="0"/>
      <w:divBdr>
        <w:top w:val="none" w:sz="0" w:space="0" w:color="auto"/>
        <w:left w:val="none" w:sz="0" w:space="0" w:color="auto"/>
        <w:bottom w:val="none" w:sz="0" w:space="0" w:color="auto"/>
        <w:right w:val="none" w:sz="0" w:space="0" w:color="auto"/>
      </w:divBdr>
    </w:div>
    <w:div w:id="610628797">
      <w:bodyDiv w:val="1"/>
      <w:marLeft w:val="0"/>
      <w:marRight w:val="0"/>
      <w:marTop w:val="0"/>
      <w:marBottom w:val="0"/>
      <w:divBdr>
        <w:top w:val="none" w:sz="0" w:space="0" w:color="auto"/>
        <w:left w:val="none" w:sz="0" w:space="0" w:color="auto"/>
        <w:bottom w:val="none" w:sz="0" w:space="0" w:color="auto"/>
        <w:right w:val="none" w:sz="0" w:space="0" w:color="auto"/>
      </w:divBdr>
    </w:div>
    <w:div w:id="812138604">
      <w:bodyDiv w:val="1"/>
      <w:marLeft w:val="0"/>
      <w:marRight w:val="0"/>
      <w:marTop w:val="0"/>
      <w:marBottom w:val="0"/>
      <w:divBdr>
        <w:top w:val="none" w:sz="0" w:space="0" w:color="auto"/>
        <w:left w:val="none" w:sz="0" w:space="0" w:color="auto"/>
        <w:bottom w:val="none" w:sz="0" w:space="0" w:color="auto"/>
        <w:right w:val="none" w:sz="0" w:space="0" w:color="auto"/>
      </w:divBdr>
    </w:div>
    <w:div w:id="967517574">
      <w:bodyDiv w:val="1"/>
      <w:marLeft w:val="0"/>
      <w:marRight w:val="0"/>
      <w:marTop w:val="0"/>
      <w:marBottom w:val="0"/>
      <w:divBdr>
        <w:top w:val="none" w:sz="0" w:space="0" w:color="auto"/>
        <w:left w:val="none" w:sz="0" w:space="0" w:color="auto"/>
        <w:bottom w:val="none" w:sz="0" w:space="0" w:color="auto"/>
        <w:right w:val="none" w:sz="0" w:space="0" w:color="auto"/>
      </w:divBdr>
    </w:div>
    <w:div w:id="999775155">
      <w:bodyDiv w:val="1"/>
      <w:marLeft w:val="0"/>
      <w:marRight w:val="0"/>
      <w:marTop w:val="0"/>
      <w:marBottom w:val="0"/>
      <w:divBdr>
        <w:top w:val="none" w:sz="0" w:space="0" w:color="auto"/>
        <w:left w:val="none" w:sz="0" w:space="0" w:color="auto"/>
        <w:bottom w:val="none" w:sz="0" w:space="0" w:color="auto"/>
        <w:right w:val="none" w:sz="0" w:space="0" w:color="auto"/>
      </w:divBdr>
    </w:div>
    <w:div w:id="1227497454">
      <w:bodyDiv w:val="1"/>
      <w:marLeft w:val="0"/>
      <w:marRight w:val="0"/>
      <w:marTop w:val="0"/>
      <w:marBottom w:val="0"/>
      <w:divBdr>
        <w:top w:val="none" w:sz="0" w:space="0" w:color="auto"/>
        <w:left w:val="none" w:sz="0" w:space="0" w:color="auto"/>
        <w:bottom w:val="none" w:sz="0" w:space="0" w:color="auto"/>
        <w:right w:val="none" w:sz="0" w:space="0" w:color="auto"/>
      </w:divBdr>
    </w:div>
    <w:div w:id="1435173241">
      <w:bodyDiv w:val="1"/>
      <w:marLeft w:val="0"/>
      <w:marRight w:val="0"/>
      <w:marTop w:val="0"/>
      <w:marBottom w:val="0"/>
      <w:divBdr>
        <w:top w:val="none" w:sz="0" w:space="0" w:color="auto"/>
        <w:left w:val="none" w:sz="0" w:space="0" w:color="auto"/>
        <w:bottom w:val="none" w:sz="0" w:space="0" w:color="auto"/>
        <w:right w:val="none" w:sz="0" w:space="0" w:color="auto"/>
      </w:divBdr>
    </w:div>
    <w:div w:id="15439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4-18" TargetMode="External"/><Relationship Id="rId13" Type="http://schemas.openxmlformats.org/officeDocument/2006/relationships/hyperlink" Target="https://zakon.rada.gov.ua/laws/show/436-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35-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akon.rada.gov.ua/laws/show/922-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8-2022-%D0%BF/print" TargetMode="External"/><Relationship Id="rId5" Type="http://schemas.openxmlformats.org/officeDocument/2006/relationships/webSettings" Target="webSettings.xml"/><Relationship Id="rId15" Type="http://schemas.openxmlformats.org/officeDocument/2006/relationships/hyperlink" Target="https://zakon.rada.gov.ua/laws/show/922-19" TargetMode="External"/><Relationship Id="rId10" Type="http://schemas.openxmlformats.org/officeDocument/2006/relationships/hyperlink" Target="https://zakon.rada.gov.ua/laws/show/1178-2022-%D0%BF/pr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92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4DDB-C59E-46BF-A22F-73E4A2FC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55</Pages>
  <Words>18567</Words>
  <Characters>105832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Влад Макарец</cp:lastModifiedBy>
  <cp:revision>174</cp:revision>
  <cp:lastPrinted>2024-04-10T12:02:00Z</cp:lastPrinted>
  <dcterms:created xsi:type="dcterms:W3CDTF">2024-04-10T11:47:00Z</dcterms:created>
  <dcterms:modified xsi:type="dcterms:W3CDTF">2025-06-12T07:01:00Z</dcterms:modified>
</cp:coreProperties>
</file>