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2665" w14:textId="77777777" w:rsidR="00794543" w:rsidRPr="00DF55CB" w:rsidRDefault="00794543" w:rsidP="00794543">
      <w:pPr>
        <w:widowControl w:val="0"/>
        <w:tabs>
          <w:tab w:val="left" w:pos="10206"/>
        </w:tabs>
        <w:spacing w:after="0" w:line="240" w:lineRule="auto"/>
        <w:jc w:val="center"/>
        <w:rPr>
          <w:rFonts w:ascii="Times New Roman" w:eastAsia="Tahoma" w:hAnsi="Times New Roman" w:cs="Times New Roman"/>
          <w:b/>
          <w:bCs/>
          <w:kern w:val="0"/>
          <w:sz w:val="24"/>
          <w:szCs w:val="24"/>
          <w:lang w:val="uk-UA" w:eastAsia="zh-CN" w:bidi="hi-IN"/>
          <w14:ligatures w14:val="none"/>
        </w:rPr>
      </w:pPr>
      <w:bookmarkStart w:id="0" w:name="_Hlk171432087"/>
      <w:r w:rsidRPr="00DF55CB">
        <w:rPr>
          <w:rFonts w:ascii="Times New Roman" w:eastAsia="Tahoma" w:hAnsi="Times New Roman" w:cs="Times New Roman"/>
          <w:b/>
          <w:bCs/>
          <w:kern w:val="0"/>
          <w:sz w:val="24"/>
          <w:szCs w:val="24"/>
          <w:lang w:val="uk-UA" w:eastAsia="zh-CN" w:bidi="hi-IN"/>
          <w14:ligatures w14:val="none"/>
        </w:rPr>
        <w:t xml:space="preserve">Департамент з питань самоорганізації населення </w:t>
      </w:r>
    </w:p>
    <w:p w14:paraId="5A0CAEBB" w14:textId="77777777" w:rsidR="00794543" w:rsidRPr="00DF55CB" w:rsidRDefault="00794543" w:rsidP="00794543">
      <w:pPr>
        <w:widowControl w:val="0"/>
        <w:tabs>
          <w:tab w:val="left" w:pos="10206"/>
        </w:tabs>
        <w:spacing w:after="0" w:line="240" w:lineRule="auto"/>
        <w:jc w:val="center"/>
        <w:rPr>
          <w:rFonts w:ascii="Times New Roman" w:eastAsia="Tahoma" w:hAnsi="Times New Roman" w:cs="Times New Roman"/>
          <w:b/>
          <w:bCs/>
          <w:kern w:val="0"/>
          <w:sz w:val="24"/>
          <w:szCs w:val="24"/>
          <w:lang w:val="uk-UA" w:eastAsia="zh-CN" w:bidi="hi-IN"/>
          <w14:ligatures w14:val="none"/>
        </w:rPr>
      </w:pPr>
      <w:r w:rsidRPr="00DF55CB">
        <w:rPr>
          <w:rFonts w:ascii="Times New Roman" w:eastAsia="Tahoma" w:hAnsi="Times New Roman" w:cs="Times New Roman"/>
          <w:b/>
          <w:bCs/>
          <w:kern w:val="0"/>
          <w:sz w:val="24"/>
          <w:szCs w:val="24"/>
          <w:lang w:val="uk-UA" w:eastAsia="zh-CN" w:bidi="hi-IN"/>
          <w14:ligatures w14:val="none"/>
        </w:rPr>
        <w:t>Дніпровської міської ради</w:t>
      </w:r>
    </w:p>
    <w:p w14:paraId="3398250F"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6ED28437"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1D273508" w14:textId="77777777" w:rsidR="00794543" w:rsidRPr="00DF55CB" w:rsidRDefault="00794543" w:rsidP="00794543">
      <w:pPr>
        <w:spacing w:after="0" w:line="276" w:lineRule="auto"/>
        <w:jc w:val="right"/>
        <w:rPr>
          <w:rFonts w:ascii="Times New Roman" w:eastAsia="Tahoma" w:hAnsi="Times New Roman" w:cs="Times New Roman"/>
          <w:bCs/>
          <w:color w:val="00000A"/>
          <w:kern w:val="0"/>
          <w:sz w:val="24"/>
          <w:szCs w:val="24"/>
          <w:lang w:val="uk-UA" w:eastAsia="zh-CN" w:bidi="hi-IN"/>
          <w14:ligatures w14:val="none"/>
        </w:rPr>
      </w:pPr>
      <w:r w:rsidRPr="00DF55CB">
        <w:rPr>
          <w:rFonts w:ascii="Times New Roman" w:eastAsia="Tahoma" w:hAnsi="Times New Roman" w:cs="Times New Roman"/>
          <w:bCs/>
          <w:color w:val="00000A"/>
          <w:kern w:val="0"/>
          <w:sz w:val="24"/>
          <w:szCs w:val="24"/>
          <w:lang w:val="uk-UA" w:eastAsia="zh-CN" w:bidi="hi-IN"/>
          <w14:ligatures w14:val="none"/>
        </w:rPr>
        <w:t>ЗАТВЕРДЖЕНО</w:t>
      </w:r>
    </w:p>
    <w:p w14:paraId="042A41E9" w14:textId="77777777" w:rsidR="00794543" w:rsidRPr="00DF55CB" w:rsidRDefault="00794543" w:rsidP="00794543">
      <w:pPr>
        <w:spacing w:after="0" w:line="276" w:lineRule="auto"/>
        <w:jc w:val="right"/>
        <w:rPr>
          <w:rFonts w:ascii="Times New Roman" w:eastAsia="Tahoma" w:hAnsi="Times New Roman" w:cs="Times New Roman"/>
          <w:bCs/>
          <w:color w:val="00000A"/>
          <w:kern w:val="0"/>
          <w:sz w:val="24"/>
          <w:szCs w:val="24"/>
          <w:lang w:val="uk-UA" w:eastAsia="zh-CN" w:bidi="hi-IN"/>
          <w14:ligatures w14:val="none"/>
        </w:rPr>
      </w:pPr>
      <w:r w:rsidRPr="00DF55CB">
        <w:rPr>
          <w:rFonts w:ascii="Times New Roman" w:eastAsia="Tahoma" w:hAnsi="Times New Roman" w:cs="Times New Roman"/>
          <w:bCs/>
          <w:color w:val="00000A"/>
          <w:kern w:val="0"/>
          <w:sz w:val="24"/>
          <w:szCs w:val="24"/>
          <w:lang w:val="uk-UA" w:eastAsia="zh-CN" w:bidi="hi-IN"/>
          <w14:ligatures w14:val="none"/>
        </w:rPr>
        <w:t>рішенням  уповноваженої особи</w:t>
      </w:r>
    </w:p>
    <w:p w14:paraId="642F3E7D" w14:textId="6805764F" w:rsidR="00794543" w:rsidRPr="00DF55CB" w:rsidRDefault="00794543" w:rsidP="00794543">
      <w:pPr>
        <w:spacing w:after="0" w:line="276" w:lineRule="auto"/>
        <w:jc w:val="right"/>
        <w:rPr>
          <w:rFonts w:ascii="Times New Roman" w:eastAsia="Tahoma" w:hAnsi="Times New Roman" w:cs="Times New Roman"/>
          <w:color w:val="00000A"/>
          <w:kern w:val="0"/>
          <w:sz w:val="24"/>
          <w:szCs w:val="24"/>
          <w:lang w:val="uk-UA" w:eastAsia="zh-CN" w:bidi="hi-IN"/>
          <w14:ligatures w14:val="none"/>
        </w:rPr>
      </w:pPr>
      <w:r w:rsidRPr="00C637D3">
        <w:rPr>
          <w:rFonts w:ascii="Times New Roman" w:eastAsia="Tahoma" w:hAnsi="Times New Roman" w:cs="Times New Roman"/>
          <w:bCs/>
          <w:color w:val="00000A"/>
          <w:kern w:val="0"/>
          <w:sz w:val="24"/>
          <w:szCs w:val="24"/>
          <w:lang w:val="uk-UA" w:eastAsia="zh-CN" w:bidi="hi-IN"/>
          <w14:ligatures w14:val="none"/>
        </w:rPr>
        <w:t xml:space="preserve">протокол </w:t>
      </w:r>
      <w:r w:rsidRPr="00A975F9">
        <w:rPr>
          <w:rFonts w:ascii="Times New Roman" w:eastAsia="Tahoma" w:hAnsi="Times New Roman" w:cs="Times New Roman"/>
          <w:bCs/>
          <w:color w:val="00000A"/>
          <w:kern w:val="0"/>
          <w:sz w:val="24"/>
          <w:szCs w:val="24"/>
          <w:lang w:val="uk-UA" w:eastAsia="zh-CN" w:bidi="hi-IN"/>
          <w14:ligatures w14:val="none"/>
        </w:rPr>
        <w:t>№</w:t>
      </w:r>
      <w:r w:rsidR="00A975F9" w:rsidRPr="00A975F9">
        <w:rPr>
          <w:rFonts w:ascii="Times New Roman" w:eastAsia="Tahoma" w:hAnsi="Times New Roman" w:cs="Times New Roman"/>
          <w:bCs/>
          <w:color w:val="00000A"/>
          <w:kern w:val="0"/>
          <w:sz w:val="24"/>
          <w:szCs w:val="24"/>
          <w:lang w:val="uk-UA" w:eastAsia="zh-CN" w:bidi="hi-IN"/>
          <w14:ligatures w14:val="none"/>
        </w:rPr>
        <w:t>172</w:t>
      </w:r>
      <w:r w:rsidR="003E0564" w:rsidRPr="00A975F9">
        <w:rPr>
          <w:rFonts w:ascii="Times New Roman" w:eastAsia="Tahoma" w:hAnsi="Times New Roman" w:cs="Times New Roman"/>
          <w:bCs/>
          <w:color w:val="00000A"/>
          <w:kern w:val="0"/>
          <w:sz w:val="24"/>
          <w:szCs w:val="24"/>
          <w:lang w:val="uk-UA" w:eastAsia="zh-CN" w:bidi="hi-IN"/>
          <w14:ligatures w14:val="none"/>
        </w:rPr>
        <w:t xml:space="preserve"> </w:t>
      </w:r>
      <w:r w:rsidRPr="00A975F9">
        <w:rPr>
          <w:rFonts w:ascii="Times New Roman" w:eastAsia="Tahoma" w:hAnsi="Times New Roman" w:cs="Times New Roman"/>
          <w:bCs/>
          <w:color w:val="00000A"/>
          <w:kern w:val="0"/>
          <w:sz w:val="24"/>
          <w:szCs w:val="24"/>
          <w:lang w:val="uk-UA" w:eastAsia="zh-CN" w:bidi="hi-IN"/>
          <w14:ligatures w14:val="none"/>
        </w:rPr>
        <w:t xml:space="preserve">від </w:t>
      </w:r>
      <w:r w:rsidR="00A86FA0" w:rsidRPr="00A975F9">
        <w:rPr>
          <w:rFonts w:ascii="Times New Roman" w:eastAsia="Tahoma" w:hAnsi="Times New Roman" w:cs="Times New Roman"/>
          <w:bCs/>
          <w:color w:val="00000A"/>
          <w:kern w:val="0"/>
          <w:sz w:val="24"/>
          <w:szCs w:val="24"/>
          <w:lang w:val="uk-UA" w:eastAsia="zh-CN" w:bidi="hi-IN"/>
          <w14:ligatures w14:val="none"/>
        </w:rPr>
        <w:t xml:space="preserve"> </w:t>
      </w:r>
      <w:r w:rsidR="00A975F9" w:rsidRPr="00A975F9">
        <w:rPr>
          <w:rFonts w:ascii="Times New Roman" w:eastAsia="Tahoma" w:hAnsi="Times New Roman" w:cs="Times New Roman"/>
          <w:bCs/>
          <w:color w:val="00000A"/>
          <w:kern w:val="0"/>
          <w:sz w:val="24"/>
          <w:szCs w:val="24"/>
          <w:lang w:val="uk-UA" w:eastAsia="zh-CN" w:bidi="hi-IN"/>
          <w14:ligatures w14:val="none"/>
        </w:rPr>
        <w:t>23</w:t>
      </w:r>
      <w:r w:rsidR="00A86FA0" w:rsidRPr="00A975F9">
        <w:rPr>
          <w:rFonts w:ascii="Times New Roman" w:eastAsia="Tahoma" w:hAnsi="Times New Roman" w:cs="Times New Roman"/>
          <w:bCs/>
          <w:color w:val="00000A"/>
          <w:kern w:val="0"/>
          <w:sz w:val="24"/>
          <w:szCs w:val="24"/>
          <w:lang w:val="uk-UA" w:eastAsia="zh-CN" w:bidi="hi-IN"/>
          <w14:ligatures w14:val="none"/>
        </w:rPr>
        <w:t>.</w:t>
      </w:r>
      <w:r w:rsidR="00A70DFE" w:rsidRPr="00A975F9">
        <w:rPr>
          <w:rFonts w:ascii="Times New Roman" w:eastAsia="Tahoma" w:hAnsi="Times New Roman" w:cs="Times New Roman"/>
          <w:bCs/>
          <w:color w:val="00000A"/>
          <w:kern w:val="0"/>
          <w:sz w:val="24"/>
          <w:szCs w:val="24"/>
          <w:lang w:val="uk-UA" w:eastAsia="zh-CN" w:bidi="hi-IN"/>
          <w14:ligatures w14:val="none"/>
        </w:rPr>
        <w:t>0</w:t>
      </w:r>
      <w:r w:rsidR="00A975F9" w:rsidRPr="00A975F9">
        <w:rPr>
          <w:rFonts w:ascii="Times New Roman" w:eastAsia="Tahoma" w:hAnsi="Times New Roman" w:cs="Times New Roman"/>
          <w:bCs/>
          <w:color w:val="00000A"/>
          <w:kern w:val="0"/>
          <w:sz w:val="24"/>
          <w:szCs w:val="24"/>
          <w:lang w:val="uk-UA" w:eastAsia="zh-CN" w:bidi="hi-IN"/>
          <w14:ligatures w14:val="none"/>
        </w:rPr>
        <w:t>5</w:t>
      </w:r>
      <w:r w:rsidR="00A86FA0" w:rsidRPr="00A975F9">
        <w:rPr>
          <w:rFonts w:ascii="Times New Roman" w:eastAsia="Tahoma" w:hAnsi="Times New Roman" w:cs="Times New Roman"/>
          <w:bCs/>
          <w:color w:val="00000A"/>
          <w:kern w:val="0"/>
          <w:sz w:val="24"/>
          <w:szCs w:val="24"/>
          <w:lang w:val="uk-UA" w:eastAsia="zh-CN" w:bidi="hi-IN"/>
          <w14:ligatures w14:val="none"/>
        </w:rPr>
        <w:t>.</w:t>
      </w:r>
      <w:r w:rsidRPr="00A975F9">
        <w:rPr>
          <w:rFonts w:ascii="Times New Roman" w:eastAsia="Tahoma" w:hAnsi="Times New Roman" w:cs="Times New Roman"/>
          <w:bCs/>
          <w:color w:val="00000A"/>
          <w:kern w:val="0"/>
          <w:sz w:val="24"/>
          <w:szCs w:val="24"/>
          <w:lang w:val="uk-UA" w:eastAsia="zh-CN" w:bidi="hi-IN"/>
          <w14:ligatures w14:val="none"/>
        </w:rPr>
        <w:t>202</w:t>
      </w:r>
      <w:r w:rsidR="00A70DFE" w:rsidRPr="00A975F9">
        <w:rPr>
          <w:rFonts w:ascii="Times New Roman" w:eastAsia="Tahoma" w:hAnsi="Times New Roman" w:cs="Times New Roman"/>
          <w:bCs/>
          <w:color w:val="00000A"/>
          <w:kern w:val="0"/>
          <w:sz w:val="24"/>
          <w:szCs w:val="24"/>
          <w:lang w:val="uk-UA" w:eastAsia="zh-CN" w:bidi="hi-IN"/>
          <w14:ligatures w14:val="none"/>
        </w:rPr>
        <w:t>5</w:t>
      </w:r>
      <w:r w:rsidRPr="00A975F9">
        <w:rPr>
          <w:rFonts w:ascii="Times New Roman" w:eastAsia="Tahoma" w:hAnsi="Times New Roman" w:cs="Times New Roman"/>
          <w:bCs/>
          <w:color w:val="00000A"/>
          <w:kern w:val="0"/>
          <w:sz w:val="24"/>
          <w:szCs w:val="24"/>
          <w:lang w:val="uk-UA" w:eastAsia="zh-CN" w:bidi="hi-IN"/>
          <w14:ligatures w14:val="none"/>
        </w:rPr>
        <w:t xml:space="preserve"> року</w:t>
      </w:r>
    </w:p>
    <w:p w14:paraId="037D401E" w14:textId="77777777" w:rsidR="00794543" w:rsidRPr="00DF55CB" w:rsidRDefault="00794543" w:rsidP="00794543">
      <w:pPr>
        <w:spacing w:after="0" w:line="276" w:lineRule="auto"/>
        <w:jc w:val="right"/>
        <w:rPr>
          <w:rFonts w:ascii="Times New Roman" w:eastAsia="Tahoma" w:hAnsi="Times New Roman" w:cs="Times New Roman"/>
          <w:bCs/>
          <w:color w:val="00000A"/>
          <w:kern w:val="0"/>
          <w:sz w:val="24"/>
          <w:szCs w:val="24"/>
          <w:lang w:val="uk-UA" w:eastAsia="zh-CN" w:bidi="hi-IN"/>
          <w14:ligatures w14:val="none"/>
        </w:rPr>
      </w:pPr>
    </w:p>
    <w:p w14:paraId="7711784A" w14:textId="77777777" w:rsidR="00794543" w:rsidRPr="00DF55CB" w:rsidRDefault="00794543" w:rsidP="00794543">
      <w:pPr>
        <w:spacing w:after="0" w:line="276" w:lineRule="auto"/>
        <w:jc w:val="right"/>
        <w:rPr>
          <w:rFonts w:ascii="Times New Roman" w:eastAsia="Tahoma" w:hAnsi="Times New Roman" w:cs="Times New Roman"/>
          <w:bCs/>
          <w:color w:val="00000A"/>
          <w:kern w:val="0"/>
          <w:sz w:val="24"/>
          <w:szCs w:val="24"/>
          <w:lang w:val="uk-UA" w:eastAsia="zh-CN" w:bidi="hi-IN"/>
          <w14:ligatures w14:val="none"/>
        </w:rPr>
      </w:pPr>
      <w:r w:rsidRPr="00DF55CB">
        <w:rPr>
          <w:rFonts w:ascii="Times New Roman" w:eastAsia="Tahoma" w:hAnsi="Times New Roman" w:cs="Times New Roman"/>
          <w:bCs/>
          <w:color w:val="00000A"/>
          <w:kern w:val="0"/>
          <w:sz w:val="24"/>
          <w:szCs w:val="24"/>
          <w:lang w:val="uk-UA" w:eastAsia="zh-CN" w:bidi="hi-IN"/>
          <w14:ligatures w14:val="none"/>
        </w:rPr>
        <w:t xml:space="preserve"> </w:t>
      </w:r>
    </w:p>
    <w:p w14:paraId="7440B454"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2A317246" w14:textId="77777777" w:rsidR="00772A1C" w:rsidRPr="00DF55CB" w:rsidRDefault="00772A1C"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19C30261" w14:textId="77777777" w:rsidR="00772A1C" w:rsidRPr="00DF55CB" w:rsidRDefault="00772A1C"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30AB0F39" w14:textId="77777777" w:rsidR="00772A1C" w:rsidRPr="00DF55CB" w:rsidRDefault="00772A1C"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7152E7AF"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148F1771"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50830F0F" w14:textId="2701B2A8" w:rsidR="00794543" w:rsidRPr="00DF55CB" w:rsidRDefault="00794543" w:rsidP="00794543">
      <w:pPr>
        <w:spacing w:after="0" w:line="240" w:lineRule="auto"/>
        <w:jc w:val="center"/>
        <w:rPr>
          <w:rFonts w:ascii="Times New Roman" w:eastAsia="Tahoma" w:hAnsi="Times New Roman" w:cs="Times New Roman"/>
          <w:b/>
          <w:bCs/>
          <w:color w:val="00000A"/>
          <w:kern w:val="0"/>
          <w:sz w:val="24"/>
          <w:szCs w:val="24"/>
          <w:lang w:val="uk-UA" w:eastAsia="zh-CN" w:bidi="hi-IN"/>
          <w14:ligatures w14:val="none"/>
        </w:rPr>
      </w:pPr>
      <w:bookmarkStart w:id="1" w:name="_Hlk83199944"/>
      <w:r w:rsidRPr="00DF55CB">
        <w:rPr>
          <w:rFonts w:ascii="Times New Roman" w:eastAsia="Tahoma" w:hAnsi="Times New Roman" w:cs="Times New Roman"/>
          <w:b/>
          <w:bCs/>
          <w:color w:val="00000A"/>
          <w:kern w:val="0"/>
          <w:sz w:val="24"/>
          <w:szCs w:val="24"/>
          <w:lang w:val="uk-UA" w:eastAsia="zh-CN" w:bidi="hi-IN"/>
          <w14:ligatures w14:val="none"/>
        </w:rPr>
        <w:t xml:space="preserve">ТЕНДЕРНА ДОКУМЕНТАЦІЯ  </w:t>
      </w:r>
      <w:r w:rsidR="00A70DFE">
        <w:rPr>
          <w:rFonts w:ascii="Times New Roman" w:eastAsia="Tahoma" w:hAnsi="Times New Roman" w:cs="Times New Roman"/>
          <w:b/>
          <w:bCs/>
          <w:color w:val="00000A"/>
          <w:kern w:val="0"/>
          <w:sz w:val="24"/>
          <w:szCs w:val="24"/>
          <w:lang w:val="uk-UA" w:eastAsia="zh-CN" w:bidi="hi-IN"/>
          <w14:ligatures w14:val="none"/>
        </w:rPr>
        <w:t xml:space="preserve"> </w:t>
      </w:r>
      <w:r w:rsidR="00500380" w:rsidRPr="00DF55CB">
        <w:rPr>
          <w:rFonts w:ascii="Times New Roman" w:eastAsia="Tahoma" w:hAnsi="Times New Roman" w:cs="Times New Roman"/>
          <w:b/>
          <w:bCs/>
          <w:color w:val="00000A"/>
          <w:kern w:val="0"/>
          <w:sz w:val="24"/>
          <w:szCs w:val="24"/>
          <w:lang w:val="uk-UA" w:eastAsia="zh-CN" w:bidi="hi-IN"/>
          <w14:ligatures w14:val="none"/>
        </w:rPr>
        <w:t xml:space="preserve"> </w:t>
      </w:r>
    </w:p>
    <w:p w14:paraId="4EE59774" w14:textId="77777777" w:rsidR="00794543" w:rsidRPr="00DF55CB" w:rsidRDefault="00794543" w:rsidP="00794543">
      <w:pPr>
        <w:spacing w:after="0" w:line="240" w:lineRule="auto"/>
        <w:jc w:val="center"/>
        <w:rPr>
          <w:rFonts w:ascii="Times New Roman" w:eastAsia="Tahoma" w:hAnsi="Times New Roman" w:cs="Times New Roman"/>
          <w:b/>
          <w:bCs/>
          <w:color w:val="00000A"/>
          <w:kern w:val="0"/>
          <w:sz w:val="24"/>
          <w:szCs w:val="24"/>
          <w:lang w:val="uk-UA" w:eastAsia="zh-CN" w:bidi="hi-IN"/>
          <w14:ligatures w14:val="none"/>
        </w:rPr>
      </w:pPr>
      <w:r w:rsidRPr="00DF55CB">
        <w:rPr>
          <w:rFonts w:ascii="Times New Roman" w:eastAsia="Tahoma" w:hAnsi="Times New Roman" w:cs="Times New Roman"/>
          <w:b/>
          <w:bCs/>
          <w:color w:val="00000A"/>
          <w:kern w:val="0"/>
          <w:sz w:val="24"/>
          <w:szCs w:val="24"/>
          <w:lang w:val="uk-UA" w:eastAsia="zh-CN" w:bidi="hi-IN"/>
          <w14:ligatures w14:val="none"/>
        </w:rPr>
        <w:t xml:space="preserve">щодо проведення процедури відкритих торгів з особливостями </w:t>
      </w:r>
    </w:p>
    <w:p w14:paraId="58F01149" w14:textId="77777777" w:rsidR="00794543" w:rsidRPr="00DF55CB" w:rsidRDefault="00794543" w:rsidP="00794543">
      <w:pPr>
        <w:spacing w:after="0" w:line="240" w:lineRule="auto"/>
        <w:jc w:val="center"/>
        <w:rPr>
          <w:rFonts w:ascii="Times New Roman" w:eastAsia="Tahoma" w:hAnsi="Times New Roman" w:cs="Times New Roman"/>
          <w:b/>
          <w:bCs/>
          <w:color w:val="00000A"/>
          <w:kern w:val="0"/>
          <w:sz w:val="24"/>
          <w:szCs w:val="24"/>
          <w:lang w:val="uk-UA" w:eastAsia="zh-CN" w:bidi="hi-IN"/>
          <w14:ligatures w14:val="none"/>
        </w:rPr>
      </w:pPr>
      <w:r w:rsidRPr="00DF55CB">
        <w:rPr>
          <w:rFonts w:ascii="Times New Roman" w:eastAsia="Tahoma" w:hAnsi="Times New Roman" w:cs="Times New Roman"/>
          <w:b/>
          <w:bCs/>
          <w:color w:val="00000A"/>
          <w:kern w:val="0"/>
          <w:sz w:val="24"/>
          <w:szCs w:val="24"/>
          <w:lang w:val="uk-UA" w:eastAsia="zh-CN" w:bidi="hi-IN"/>
          <w14:ligatures w14:val="none"/>
        </w:rPr>
        <w:t>за предметом закупівлі:</w:t>
      </w:r>
    </w:p>
    <w:bookmarkEnd w:id="1"/>
    <w:p w14:paraId="3AAB7742"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240CD22B" w14:textId="77777777" w:rsidR="00C408B4" w:rsidRPr="00DF55CB" w:rsidRDefault="00C408B4" w:rsidP="00C408B4">
      <w:pPr>
        <w:spacing w:after="0" w:line="240" w:lineRule="auto"/>
        <w:jc w:val="center"/>
        <w:rPr>
          <w:rFonts w:ascii="Times New Roman" w:eastAsia="Tahoma" w:hAnsi="Times New Roman" w:cs="Times New Roman"/>
          <w:b/>
          <w:bCs/>
          <w:kern w:val="0"/>
          <w:sz w:val="24"/>
          <w:szCs w:val="24"/>
          <w:lang w:val="uk-UA" w:eastAsia="zh-CN" w:bidi="hi-IN"/>
          <w14:ligatures w14:val="none"/>
        </w:rPr>
      </w:pPr>
      <w:r w:rsidRPr="00DF55CB">
        <w:rPr>
          <w:rFonts w:ascii="Times New Roman" w:eastAsia="Tahoma" w:hAnsi="Times New Roman" w:cs="Times New Roman"/>
          <w:b/>
          <w:bCs/>
          <w:kern w:val="0"/>
          <w:sz w:val="24"/>
          <w:szCs w:val="24"/>
          <w:lang w:val="uk-UA" w:eastAsia="zh-CN" w:bidi="hi-IN"/>
          <w14:ligatures w14:val="none"/>
        </w:rPr>
        <w:t xml:space="preserve"> </w:t>
      </w:r>
    </w:p>
    <w:p w14:paraId="52CFDF56" w14:textId="77777777" w:rsidR="00543830" w:rsidRPr="00543830" w:rsidRDefault="00543830" w:rsidP="00543830">
      <w:pPr>
        <w:widowControl w:val="0"/>
        <w:autoSpaceDE w:val="0"/>
        <w:autoSpaceDN w:val="0"/>
        <w:spacing w:after="0" w:line="240" w:lineRule="auto"/>
        <w:ind w:left="987" w:right="320"/>
        <w:jc w:val="center"/>
        <w:rPr>
          <w:rFonts w:ascii="Times New Roman" w:eastAsia="Times New Roman" w:hAnsi="Times New Roman" w:cs="Times New Roman"/>
          <w:b/>
          <w:bCs/>
          <w:kern w:val="0"/>
          <w:sz w:val="24"/>
          <w:szCs w:val="24"/>
          <w:lang w:val="uk-UA"/>
          <w14:ligatures w14:val="none"/>
        </w:rPr>
      </w:pPr>
    </w:p>
    <w:p w14:paraId="0BB7CA5A" w14:textId="77777777" w:rsidR="00543830" w:rsidRPr="00543830" w:rsidRDefault="00543830" w:rsidP="00543830">
      <w:pPr>
        <w:widowControl w:val="0"/>
        <w:autoSpaceDE w:val="0"/>
        <w:autoSpaceDN w:val="0"/>
        <w:spacing w:after="0" w:line="240" w:lineRule="auto"/>
        <w:ind w:left="987" w:right="320"/>
        <w:jc w:val="center"/>
        <w:rPr>
          <w:rFonts w:ascii="Times New Roman" w:eastAsia="Times New Roman" w:hAnsi="Times New Roman" w:cs="Times New Roman"/>
          <w:b/>
          <w:bCs/>
          <w:kern w:val="0"/>
          <w:sz w:val="24"/>
          <w:szCs w:val="24"/>
          <w:lang w:val="uk-UA"/>
          <w14:ligatures w14:val="none"/>
        </w:rPr>
      </w:pPr>
      <w:r w:rsidRPr="00543830">
        <w:rPr>
          <w:rFonts w:ascii="Times New Roman" w:eastAsia="Times New Roman" w:hAnsi="Times New Roman" w:cs="Times New Roman"/>
          <w:b/>
          <w:bCs/>
          <w:kern w:val="0"/>
          <w:sz w:val="24"/>
          <w:szCs w:val="24"/>
          <w:lang w:val="uk-UA"/>
          <w14:ligatures w14:val="none"/>
        </w:rPr>
        <w:t xml:space="preserve">    </w:t>
      </w:r>
      <w:bookmarkStart w:id="2" w:name="_Hlk189486847"/>
      <w:r w:rsidRPr="00543830">
        <w:rPr>
          <w:rFonts w:ascii="Times New Roman" w:eastAsia="Times New Roman" w:hAnsi="Times New Roman" w:cs="Times New Roman"/>
          <w:b/>
          <w:bCs/>
          <w:kern w:val="0"/>
          <w:sz w:val="24"/>
          <w:szCs w:val="24"/>
          <w:lang w:val="uk-UA"/>
          <w14:ligatures w14:val="none"/>
        </w:rPr>
        <w:t xml:space="preserve">Усунення аварій в житловому фонді </w:t>
      </w:r>
    </w:p>
    <w:p w14:paraId="24DA8596" w14:textId="69976924" w:rsidR="00543830" w:rsidRPr="00543830" w:rsidRDefault="00543830" w:rsidP="00543830">
      <w:pPr>
        <w:widowControl w:val="0"/>
        <w:autoSpaceDE w:val="0"/>
        <w:autoSpaceDN w:val="0"/>
        <w:spacing w:after="0" w:line="240" w:lineRule="auto"/>
        <w:ind w:left="987" w:right="320"/>
        <w:jc w:val="center"/>
        <w:rPr>
          <w:rFonts w:ascii="Times New Roman" w:eastAsia="Times New Roman" w:hAnsi="Times New Roman" w:cs="Times New Roman"/>
          <w:b/>
          <w:bCs/>
          <w:kern w:val="0"/>
          <w:sz w:val="24"/>
          <w:szCs w:val="24"/>
          <w:lang w:val="uk-UA"/>
          <w14:ligatures w14:val="none"/>
        </w:rPr>
      </w:pPr>
      <w:r w:rsidRPr="00543830">
        <w:rPr>
          <w:rFonts w:ascii="Times New Roman" w:eastAsia="Times New Roman" w:hAnsi="Times New Roman" w:cs="Times New Roman"/>
          <w:b/>
          <w:bCs/>
          <w:kern w:val="0"/>
          <w:sz w:val="24"/>
          <w:szCs w:val="24"/>
          <w:lang w:val="uk-UA"/>
          <w14:ligatures w14:val="none"/>
        </w:rPr>
        <w:t xml:space="preserve">(поточний ремонт </w:t>
      </w:r>
      <w:r w:rsidR="007275C1">
        <w:rPr>
          <w:rFonts w:ascii="Times New Roman" w:eastAsia="Times New Roman" w:hAnsi="Times New Roman" w:cs="Times New Roman"/>
          <w:b/>
          <w:bCs/>
          <w:kern w:val="0"/>
          <w:sz w:val="24"/>
          <w:szCs w:val="24"/>
          <w:lang w:val="uk-UA"/>
          <w14:ligatures w14:val="none"/>
        </w:rPr>
        <w:t xml:space="preserve"> покрівлі</w:t>
      </w:r>
      <w:r w:rsidRPr="00543830">
        <w:rPr>
          <w:rFonts w:ascii="Times New Roman" w:eastAsia="Times New Roman" w:hAnsi="Times New Roman" w:cs="Times New Roman"/>
          <w:b/>
          <w:bCs/>
          <w:kern w:val="0"/>
          <w:sz w:val="24"/>
          <w:szCs w:val="24"/>
          <w:lang w:val="uk-UA"/>
          <w14:ligatures w14:val="none"/>
        </w:rPr>
        <w:t xml:space="preserve"> у житловому будинку, розташованому за </w:t>
      </w:r>
      <w:proofErr w:type="spellStart"/>
      <w:r w:rsidRPr="00543830">
        <w:rPr>
          <w:rFonts w:ascii="Times New Roman" w:eastAsia="Times New Roman" w:hAnsi="Times New Roman" w:cs="Times New Roman"/>
          <w:b/>
          <w:bCs/>
          <w:kern w:val="0"/>
          <w:sz w:val="24"/>
          <w:szCs w:val="24"/>
          <w:lang w:val="uk-UA"/>
          <w14:ligatures w14:val="none"/>
        </w:rPr>
        <w:t>адресою</w:t>
      </w:r>
      <w:proofErr w:type="spellEnd"/>
      <w:r w:rsidRPr="00543830">
        <w:rPr>
          <w:rFonts w:ascii="Times New Roman" w:eastAsia="Times New Roman" w:hAnsi="Times New Roman" w:cs="Times New Roman"/>
          <w:b/>
          <w:bCs/>
          <w:kern w:val="0"/>
          <w:sz w:val="24"/>
          <w:szCs w:val="24"/>
          <w:lang w:val="uk-UA"/>
          <w14:ligatures w14:val="none"/>
        </w:rPr>
        <w:t xml:space="preserve">: м. Дніпро,  </w:t>
      </w:r>
      <w:r w:rsidR="009E18DD">
        <w:rPr>
          <w:rFonts w:ascii="Times New Roman" w:eastAsia="Times New Roman" w:hAnsi="Times New Roman" w:cs="Times New Roman"/>
          <w:b/>
          <w:bCs/>
          <w:kern w:val="0"/>
          <w:sz w:val="24"/>
          <w:szCs w:val="24"/>
          <w:lang w:val="uk-UA"/>
          <w14:ligatures w14:val="none"/>
        </w:rPr>
        <w:t>вул. Гоголя</w:t>
      </w:r>
      <w:r w:rsidRPr="00543830">
        <w:rPr>
          <w:rFonts w:ascii="Times New Roman" w:eastAsia="Times New Roman" w:hAnsi="Times New Roman" w:cs="Times New Roman"/>
          <w:b/>
          <w:bCs/>
          <w:kern w:val="0"/>
          <w:sz w:val="24"/>
          <w:szCs w:val="24"/>
          <w:lang w:val="uk-UA"/>
          <w14:ligatures w14:val="none"/>
        </w:rPr>
        <w:t xml:space="preserve">, буд. </w:t>
      </w:r>
      <w:r w:rsidR="009E18DD">
        <w:rPr>
          <w:rFonts w:ascii="Times New Roman" w:eastAsia="Times New Roman" w:hAnsi="Times New Roman" w:cs="Times New Roman"/>
          <w:b/>
          <w:bCs/>
          <w:kern w:val="0"/>
          <w:sz w:val="24"/>
          <w:szCs w:val="24"/>
          <w:lang w:val="uk-UA"/>
          <w14:ligatures w14:val="none"/>
        </w:rPr>
        <w:t>1</w:t>
      </w:r>
      <w:r w:rsidRPr="00543830">
        <w:rPr>
          <w:rFonts w:ascii="Times New Roman" w:eastAsia="Times New Roman" w:hAnsi="Times New Roman" w:cs="Times New Roman"/>
          <w:b/>
          <w:bCs/>
          <w:kern w:val="0"/>
          <w:sz w:val="24"/>
          <w:szCs w:val="24"/>
          <w:lang w:val="uk-UA"/>
          <w14:ligatures w14:val="none"/>
        </w:rPr>
        <w:t>)</w:t>
      </w:r>
    </w:p>
    <w:p w14:paraId="6E438961" w14:textId="77777777" w:rsidR="00543830" w:rsidRPr="00543830" w:rsidRDefault="00543830" w:rsidP="00543830">
      <w:pPr>
        <w:widowControl w:val="0"/>
        <w:autoSpaceDE w:val="0"/>
        <w:autoSpaceDN w:val="0"/>
        <w:spacing w:after="0" w:line="240" w:lineRule="auto"/>
        <w:ind w:left="987" w:right="320"/>
        <w:jc w:val="center"/>
        <w:rPr>
          <w:rFonts w:ascii="Times New Roman" w:eastAsia="Times New Roman" w:hAnsi="Times New Roman" w:cs="Times New Roman"/>
          <w:b/>
          <w:bCs/>
          <w:kern w:val="0"/>
          <w:sz w:val="24"/>
          <w:szCs w:val="24"/>
          <w:lang w:val="uk-UA"/>
          <w14:ligatures w14:val="none"/>
        </w:rPr>
      </w:pPr>
    </w:p>
    <w:p w14:paraId="2E6F3C79" w14:textId="77777777" w:rsidR="001A2DFF" w:rsidRPr="00FF6280" w:rsidRDefault="001A2DFF" w:rsidP="001A2DFF">
      <w:pPr>
        <w:widowControl w:val="0"/>
        <w:autoSpaceDE w:val="0"/>
        <w:autoSpaceDN w:val="0"/>
        <w:spacing w:after="0" w:line="240" w:lineRule="auto"/>
        <w:ind w:left="987" w:right="320"/>
        <w:jc w:val="center"/>
        <w:rPr>
          <w:rFonts w:ascii="Times New Roman" w:eastAsia="Times New Roman" w:hAnsi="Times New Roman" w:cs="Times New Roman"/>
          <w:b/>
          <w:bCs/>
          <w:kern w:val="0"/>
          <w:sz w:val="24"/>
          <w:lang w:val="uk-UA"/>
          <w14:ligatures w14:val="none"/>
        </w:rPr>
      </w:pPr>
      <w:r w:rsidRPr="00D06539">
        <w:rPr>
          <w:rFonts w:ascii="Times New Roman" w:eastAsia="Times New Roman" w:hAnsi="Times New Roman" w:cs="Times New Roman"/>
          <w:b/>
          <w:bCs/>
          <w:kern w:val="0"/>
          <w:sz w:val="24"/>
          <w:lang w:val="uk-UA"/>
          <w14:ligatures w14:val="none"/>
        </w:rPr>
        <w:t xml:space="preserve">Код ДК 021:2015:  </w:t>
      </w:r>
      <w:r w:rsidRPr="00FF6280">
        <w:rPr>
          <w:rFonts w:ascii="Times New Roman" w:eastAsia="Times New Roman" w:hAnsi="Times New Roman" w:cs="Times New Roman"/>
          <w:b/>
          <w:bCs/>
          <w:kern w:val="0"/>
          <w:sz w:val="24"/>
          <w:lang w:val="uk-UA"/>
          <w14:ligatures w14:val="none"/>
        </w:rPr>
        <w:t xml:space="preserve">45260000-7 Покрівельні роботи та інші спеціалізовані будівельні роботи </w:t>
      </w:r>
    </w:p>
    <w:p w14:paraId="2FFA4FCA" w14:textId="692A2C5D" w:rsidR="00543830" w:rsidRPr="00543830" w:rsidRDefault="009D1100" w:rsidP="00543830">
      <w:pPr>
        <w:widowControl w:val="0"/>
        <w:autoSpaceDE w:val="0"/>
        <w:autoSpaceDN w:val="0"/>
        <w:spacing w:after="0" w:line="240" w:lineRule="auto"/>
        <w:ind w:left="987" w:right="320"/>
        <w:jc w:val="center"/>
        <w:rPr>
          <w:rFonts w:ascii="Times New Roman" w:eastAsia="Times New Roman" w:hAnsi="Times New Roman" w:cs="Times New Roman"/>
          <w:b/>
          <w:bCs/>
          <w:kern w:val="0"/>
          <w:sz w:val="24"/>
          <w:szCs w:val="24"/>
          <w:lang w:val="uk-UA"/>
          <w14:ligatures w14:val="none"/>
        </w:rPr>
      </w:pPr>
      <w:r>
        <w:rPr>
          <w:rFonts w:ascii="Times New Roman" w:eastAsia="Times New Roman" w:hAnsi="Times New Roman" w:cs="Times New Roman"/>
          <w:b/>
          <w:bCs/>
          <w:kern w:val="0"/>
          <w:sz w:val="24"/>
          <w:szCs w:val="24"/>
          <w:lang w:val="uk-UA"/>
          <w14:ligatures w14:val="none"/>
        </w:rPr>
        <w:t xml:space="preserve"> </w:t>
      </w:r>
    </w:p>
    <w:bookmarkEnd w:id="2"/>
    <w:p w14:paraId="30D3D479" w14:textId="77777777" w:rsidR="00543830" w:rsidRPr="00543830" w:rsidRDefault="00543830" w:rsidP="00543830">
      <w:pPr>
        <w:widowControl w:val="0"/>
        <w:autoSpaceDE w:val="0"/>
        <w:autoSpaceDN w:val="0"/>
        <w:spacing w:after="0" w:line="240" w:lineRule="auto"/>
        <w:ind w:left="987" w:right="320"/>
        <w:jc w:val="center"/>
        <w:rPr>
          <w:rFonts w:ascii="Times New Roman" w:eastAsia="Times New Roman" w:hAnsi="Times New Roman" w:cs="Times New Roman"/>
          <w:b/>
          <w:bCs/>
          <w:kern w:val="0"/>
          <w:sz w:val="24"/>
          <w:szCs w:val="24"/>
          <w:lang w:val="uk-UA"/>
          <w14:ligatures w14:val="none"/>
        </w:rPr>
      </w:pPr>
    </w:p>
    <w:p w14:paraId="4636CDE1" w14:textId="6BE365AC" w:rsidR="00D06539" w:rsidRPr="00543830" w:rsidRDefault="00543830" w:rsidP="00AE0407">
      <w:pPr>
        <w:widowControl w:val="0"/>
        <w:autoSpaceDE w:val="0"/>
        <w:autoSpaceDN w:val="0"/>
        <w:spacing w:after="0" w:line="240" w:lineRule="auto"/>
        <w:ind w:left="987" w:right="320"/>
        <w:jc w:val="center"/>
        <w:rPr>
          <w:rFonts w:ascii="Times New Roman" w:eastAsia="Times New Roman" w:hAnsi="Times New Roman" w:cs="Times New Roman"/>
          <w:b/>
          <w:bCs/>
          <w:kern w:val="0"/>
          <w:sz w:val="24"/>
          <w:lang w:val="uk-UA"/>
          <w14:ligatures w14:val="none"/>
        </w:rPr>
      </w:pPr>
      <w:r>
        <w:rPr>
          <w:rFonts w:ascii="Times New Roman" w:eastAsia="Times New Roman" w:hAnsi="Times New Roman" w:cs="Times New Roman"/>
          <w:b/>
          <w:bCs/>
          <w:kern w:val="0"/>
          <w:sz w:val="24"/>
          <w:szCs w:val="24"/>
          <w:lang w:val="uk-UA"/>
          <w14:ligatures w14:val="none"/>
        </w:rPr>
        <w:t xml:space="preserve">  </w:t>
      </w:r>
    </w:p>
    <w:p w14:paraId="26041A00" w14:textId="3F850568" w:rsidR="009B3C93" w:rsidRPr="009B3C93" w:rsidRDefault="009B3C93" w:rsidP="009B3C93">
      <w:pPr>
        <w:widowControl w:val="0"/>
        <w:autoSpaceDE w:val="0"/>
        <w:autoSpaceDN w:val="0"/>
        <w:spacing w:after="0" w:line="240" w:lineRule="auto"/>
        <w:ind w:left="987" w:right="320"/>
        <w:jc w:val="center"/>
        <w:rPr>
          <w:rFonts w:ascii="Times New Roman" w:eastAsia="Times New Roman" w:hAnsi="Times New Roman" w:cs="Times New Roman"/>
          <w:b/>
          <w:kern w:val="0"/>
          <w:sz w:val="24"/>
          <w:lang w:val="uk-UA"/>
          <w14:ligatures w14:val="none"/>
        </w:rPr>
      </w:pPr>
    </w:p>
    <w:p w14:paraId="066640C1" w14:textId="77777777" w:rsidR="009B3C93" w:rsidRPr="009B3C93" w:rsidRDefault="009B3C93" w:rsidP="009B3C93">
      <w:pPr>
        <w:widowControl w:val="0"/>
        <w:autoSpaceDE w:val="0"/>
        <w:autoSpaceDN w:val="0"/>
        <w:spacing w:after="0" w:line="240" w:lineRule="auto"/>
        <w:rPr>
          <w:rFonts w:ascii="Times New Roman" w:eastAsia="Times New Roman" w:hAnsi="Times New Roman" w:cs="Times New Roman"/>
          <w:b/>
          <w:kern w:val="0"/>
          <w:sz w:val="26"/>
          <w:szCs w:val="24"/>
          <w:lang w:val="uk-UA"/>
          <w14:ligatures w14:val="none"/>
        </w:rPr>
      </w:pPr>
    </w:p>
    <w:p w14:paraId="1BCEDBEC" w14:textId="77777777" w:rsidR="009B3C93" w:rsidRPr="009B3C93" w:rsidRDefault="009B3C93" w:rsidP="009B3C93">
      <w:pPr>
        <w:widowControl w:val="0"/>
        <w:autoSpaceDE w:val="0"/>
        <w:autoSpaceDN w:val="0"/>
        <w:spacing w:after="0" w:line="240" w:lineRule="auto"/>
        <w:rPr>
          <w:rFonts w:ascii="Times New Roman" w:eastAsia="Times New Roman" w:hAnsi="Times New Roman" w:cs="Times New Roman"/>
          <w:b/>
          <w:kern w:val="0"/>
          <w:sz w:val="26"/>
          <w:szCs w:val="24"/>
          <w:lang w:val="uk-UA"/>
          <w14:ligatures w14:val="none"/>
        </w:rPr>
      </w:pPr>
    </w:p>
    <w:p w14:paraId="47925628" w14:textId="56F0E200" w:rsidR="00C408B4" w:rsidRPr="00DF55CB" w:rsidRDefault="009B3C93" w:rsidP="00C408B4">
      <w:pPr>
        <w:spacing w:after="0" w:line="240" w:lineRule="auto"/>
        <w:jc w:val="center"/>
        <w:rPr>
          <w:rFonts w:ascii="Times New Roman" w:eastAsia="Tahoma" w:hAnsi="Times New Roman" w:cs="Times New Roman"/>
          <w:b/>
          <w:bCs/>
          <w:kern w:val="0"/>
          <w:sz w:val="24"/>
          <w:szCs w:val="24"/>
          <w:lang w:val="uk-UA" w:eastAsia="zh-CN" w:bidi="hi-IN"/>
          <w14:ligatures w14:val="none"/>
        </w:rPr>
      </w:pPr>
      <w:r>
        <w:rPr>
          <w:rFonts w:ascii="Times New Roman" w:eastAsia="Tahoma" w:hAnsi="Times New Roman" w:cs="Times New Roman"/>
          <w:b/>
          <w:bCs/>
          <w:kern w:val="0"/>
          <w:sz w:val="24"/>
          <w:szCs w:val="24"/>
          <w:lang w:val="uk-UA" w:eastAsia="zh-CN" w:bidi="hi-IN"/>
          <w14:ligatures w14:val="none"/>
        </w:rPr>
        <w:t xml:space="preserve"> </w:t>
      </w:r>
    </w:p>
    <w:p w14:paraId="0E42A2FB" w14:textId="540013E6" w:rsidR="00541CE1" w:rsidRPr="00DF55CB" w:rsidRDefault="00541CE1" w:rsidP="001B6467">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2D732AA9" w14:textId="77777777" w:rsidR="00541CE1" w:rsidRPr="00DF55CB" w:rsidRDefault="00541CE1" w:rsidP="00541CE1">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74614836" w14:textId="7A864343" w:rsidR="00CF5FDD" w:rsidRPr="00DF55CB" w:rsidRDefault="00541CE1" w:rsidP="00CF5FDD">
      <w:pPr>
        <w:spacing w:after="0" w:line="240" w:lineRule="auto"/>
        <w:jc w:val="center"/>
        <w:rPr>
          <w:rFonts w:ascii="Times New Roman" w:eastAsia="Tahoma" w:hAnsi="Times New Roman" w:cs="Times New Roman"/>
          <w:b/>
          <w:bCs/>
          <w:kern w:val="0"/>
          <w:sz w:val="24"/>
          <w:szCs w:val="24"/>
          <w:lang w:val="uk-UA" w:eastAsia="zh-CN" w:bidi="hi-IN"/>
          <w14:ligatures w14:val="none"/>
        </w:rPr>
      </w:pPr>
      <w:r w:rsidRPr="00DF55CB">
        <w:rPr>
          <w:rFonts w:ascii="Times New Roman" w:eastAsia="Tahoma" w:hAnsi="Times New Roman" w:cs="Times New Roman"/>
          <w:b/>
          <w:bCs/>
          <w:kern w:val="0"/>
          <w:sz w:val="24"/>
          <w:szCs w:val="24"/>
          <w:lang w:val="uk-UA" w:eastAsia="zh-CN" w:bidi="hi-IN"/>
          <w14:ligatures w14:val="none"/>
        </w:rPr>
        <w:t xml:space="preserve"> </w:t>
      </w:r>
    </w:p>
    <w:p w14:paraId="2FBA1326" w14:textId="531C2C90" w:rsidR="003A429E" w:rsidRPr="00DF55CB" w:rsidRDefault="003A429E" w:rsidP="003A429E">
      <w:pPr>
        <w:spacing w:after="0" w:line="240" w:lineRule="auto"/>
        <w:jc w:val="center"/>
        <w:rPr>
          <w:rFonts w:ascii="Times New Roman" w:eastAsia="Calibri" w:hAnsi="Times New Roman" w:cs="Times New Roman"/>
          <w:b/>
          <w:bCs/>
          <w:kern w:val="0"/>
          <w:sz w:val="24"/>
          <w:szCs w:val="24"/>
          <w:lang w:val="uk-UA" w:eastAsia="zh-CN"/>
          <w14:ligatures w14:val="none"/>
        </w:rPr>
      </w:pPr>
    </w:p>
    <w:p w14:paraId="582F2B04" w14:textId="107D6922" w:rsidR="00794543" w:rsidRPr="00DF55CB" w:rsidRDefault="003A429E"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r w:rsidRPr="00DF55CB">
        <w:rPr>
          <w:rFonts w:ascii="Times New Roman" w:eastAsia="Calibri" w:hAnsi="Times New Roman" w:cs="Times New Roman"/>
          <w:b/>
          <w:bCs/>
          <w:kern w:val="0"/>
          <w:sz w:val="24"/>
          <w:szCs w:val="24"/>
          <w:lang w:val="uk-UA" w:eastAsia="zh-CN"/>
          <w14:ligatures w14:val="none"/>
        </w:rPr>
        <w:t xml:space="preserve"> </w:t>
      </w:r>
    </w:p>
    <w:p w14:paraId="24922ED8"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171BC7A6"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1FC6E11B"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2BB68C52"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5FCCBC6B"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4C652E43"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60AC8E90"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56E61C6D"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54DD73F0"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4EB59F12"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486D68B1" w14:textId="77777777" w:rsidR="00794543" w:rsidRPr="00DF55CB" w:rsidRDefault="00794543" w:rsidP="00794543">
      <w:pPr>
        <w:spacing w:after="0" w:line="240" w:lineRule="auto"/>
        <w:rPr>
          <w:rFonts w:ascii="Times New Roman" w:eastAsia="Tahoma" w:hAnsi="Times New Roman" w:cs="Times New Roman"/>
          <w:b/>
          <w:bCs/>
          <w:kern w:val="0"/>
          <w:sz w:val="24"/>
          <w:szCs w:val="24"/>
          <w:lang w:val="uk-UA" w:eastAsia="zh-CN" w:bidi="hi-IN"/>
          <w14:ligatures w14:val="none"/>
        </w:rPr>
      </w:pPr>
    </w:p>
    <w:p w14:paraId="0B014DC1" w14:textId="77777777" w:rsidR="00794543" w:rsidRPr="00DF55CB" w:rsidRDefault="00794543" w:rsidP="00794543">
      <w:pPr>
        <w:spacing w:after="0" w:line="240" w:lineRule="auto"/>
        <w:rPr>
          <w:rFonts w:ascii="Times New Roman" w:eastAsia="Tahoma" w:hAnsi="Times New Roman" w:cs="Times New Roman"/>
          <w:b/>
          <w:bCs/>
          <w:kern w:val="0"/>
          <w:sz w:val="24"/>
          <w:szCs w:val="24"/>
          <w:lang w:val="uk-UA" w:eastAsia="zh-CN" w:bidi="hi-IN"/>
          <w14:ligatures w14:val="none"/>
        </w:rPr>
      </w:pPr>
    </w:p>
    <w:p w14:paraId="4C10A9D2" w14:textId="77777777" w:rsidR="00794543" w:rsidRPr="00DF55CB" w:rsidRDefault="00794543" w:rsidP="00794543">
      <w:pPr>
        <w:spacing w:after="0" w:line="240" w:lineRule="auto"/>
        <w:rPr>
          <w:rFonts w:ascii="Times New Roman" w:eastAsia="Tahoma" w:hAnsi="Times New Roman" w:cs="Times New Roman"/>
          <w:b/>
          <w:bCs/>
          <w:kern w:val="0"/>
          <w:sz w:val="24"/>
          <w:szCs w:val="24"/>
          <w:lang w:val="uk-UA" w:eastAsia="zh-CN" w:bidi="hi-IN"/>
          <w14:ligatures w14:val="none"/>
        </w:rPr>
      </w:pPr>
    </w:p>
    <w:p w14:paraId="364FCCC9"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46F26737" w14:textId="77777777" w:rsidR="00772A1C" w:rsidRPr="00DF55CB" w:rsidRDefault="00772A1C"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02167D71" w14:textId="1BBE2248" w:rsidR="009B3C9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r w:rsidRPr="00DF55CB">
        <w:rPr>
          <w:rFonts w:ascii="Times New Roman" w:eastAsia="Tahoma" w:hAnsi="Times New Roman" w:cs="Times New Roman"/>
          <w:b/>
          <w:bCs/>
          <w:kern w:val="0"/>
          <w:sz w:val="24"/>
          <w:szCs w:val="24"/>
          <w:lang w:val="uk-UA" w:eastAsia="zh-CN" w:bidi="hi-IN"/>
          <w14:ligatures w14:val="none"/>
        </w:rPr>
        <w:t>м. Дніпро – 202</w:t>
      </w:r>
      <w:r w:rsidR="00A70DFE">
        <w:rPr>
          <w:rFonts w:ascii="Times New Roman" w:eastAsia="Tahoma" w:hAnsi="Times New Roman" w:cs="Times New Roman"/>
          <w:b/>
          <w:bCs/>
          <w:kern w:val="0"/>
          <w:sz w:val="24"/>
          <w:szCs w:val="24"/>
          <w:lang w:val="uk-UA" w:eastAsia="zh-CN" w:bidi="hi-IN"/>
          <w14:ligatures w14:val="none"/>
        </w:rPr>
        <w:t>5</w:t>
      </w:r>
      <w:r w:rsidR="00430A77" w:rsidRPr="009A7AF3">
        <w:rPr>
          <w:rFonts w:ascii="Times New Roman" w:eastAsia="Tahoma" w:hAnsi="Times New Roman" w:cs="Times New Roman"/>
          <w:b/>
          <w:bCs/>
          <w:kern w:val="0"/>
          <w:sz w:val="24"/>
          <w:szCs w:val="24"/>
          <w:lang w:val="uk-UA" w:eastAsia="zh-CN" w:bidi="hi-IN"/>
          <w14:ligatures w14:val="none"/>
        </w:rPr>
        <w:t xml:space="preserve"> </w:t>
      </w:r>
      <w:r w:rsidRPr="00DF55CB">
        <w:rPr>
          <w:rFonts w:ascii="Times New Roman" w:eastAsia="Tahoma" w:hAnsi="Times New Roman" w:cs="Times New Roman"/>
          <w:b/>
          <w:bCs/>
          <w:kern w:val="0"/>
          <w:sz w:val="24"/>
          <w:szCs w:val="24"/>
          <w:lang w:val="uk-UA" w:eastAsia="zh-CN" w:bidi="hi-IN"/>
          <w14:ligatures w14:val="none"/>
        </w:rPr>
        <w:t>рік</w:t>
      </w:r>
      <w:bookmarkEnd w:id="0"/>
    </w:p>
    <w:tbl>
      <w:tblPr>
        <w:tblpPr w:leftFromText="180" w:rightFromText="180" w:horzAnchor="margin" w:tblpX="-856" w:tblpY="975"/>
        <w:tblW w:w="5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747"/>
        <w:gridCol w:w="3458"/>
        <w:gridCol w:w="6616"/>
      </w:tblGrid>
      <w:tr w:rsidR="00794543" w:rsidRPr="00DF55CB" w14:paraId="030933C1" w14:textId="77777777" w:rsidTr="00772A1C">
        <w:tc>
          <w:tcPr>
            <w:tcW w:w="345" w:type="pct"/>
            <w:shd w:val="clear" w:color="auto" w:fill="FFFFFF"/>
            <w:hideMark/>
          </w:tcPr>
          <w:p w14:paraId="44844284" w14:textId="77777777" w:rsidR="00794543" w:rsidRPr="00DF55CB" w:rsidRDefault="00794543" w:rsidP="00772A1C">
            <w:pPr>
              <w:spacing w:after="0" w:line="240" w:lineRule="auto"/>
              <w:jc w:val="center"/>
              <w:rPr>
                <w:rFonts w:ascii="Times New Roman" w:eastAsia="Times New Roman" w:hAnsi="Times New Roman" w:cs="Times New Roman"/>
                <w:b/>
                <w:bCs/>
                <w:kern w:val="0"/>
                <w:sz w:val="24"/>
                <w:szCs w:val="24"/>
                <w:lang w:val="uk-UA" w:eastAsia="ru-RU"/>
                <w14:ligatures w14:val="none"/>
              </w:rPr>
            </w:pPr>
          </w:p>
          <w:p w14:paraId="20F8A71C" w14:textId="77777777" w:rsidR="00794543" w:rsidRPr="00DF55CB" w:rsidRDefault="00794543" w:rsidP="00772A1C">
            <w:pPr>
              <w:spacing w:after="0" w:line="240" w:lineRule="auto"/>
              <w:jc w:val="center"/>
              <w:rPr>
                <w:rFonts w:ascii="Times New Roman" w:eastAsia="Times New Roman" w:hAnsi="Times New Roman" w:cs="Times New Roman"/>
                <w:b/>
                <w:bCs/>
                <w:kern w:val="0"/>
                <w:sz w:val="24"/>
                <w:szCs w:val="24"/>
                <w:lang w:val="uk-UA" w:eastAsia="ru-RU"/>
                <w14:ligatures w14:val="none"/>
              </w:rPr>
            </w:pPr>
          </w:p>
        </w:tc>
        <w:tc>
          <w:tcPr>
            <w:tcW w:w="4655" w:type="pct"/>
            <w:gridSpan w:val="2"/>
            <w:shd w:val="clear" w:color="auto" w:fill="FFFFFF"/>
            <w:hideMark/>
          </w:tcPr>
          <w:p w14:paraId="7E2F98E3" w14:textId="77777777" w:rsidR="00794543" w:rsidRPr="00DF55CB" w:rsidRDefault="00794543" w:rsidP="00772A1C">
            <w:pPr>
              <w:spacing w:after="0" w:line="240" w:lineRule="auto"/>
              <w:jc w:val="center"/>
              <w:rPr>
                <w:rFonts w:ascii="Times New Roman" w:eastAsia="Times New Roman" w:hAnsi="Times New Roman" w:cs="Times New Roman"/>
                <w:b/>
                <w:bCs/>
                <w:kern w:val="0"/>
                <w:sz w:val="24"/>
                <w:szCs w:val="24"/>
                <w:lang w:val="uk-UA" w:eastAsia="ru-RU"/>
                <w14:ligatures w14:val="none"/>
              </w:rPr>
            </w:pPr>
            <w:r w:rsidRPr="00DF55CB">
              <w:rPr>
                <w:rFonts w:ascii="Times New Roman" w:eastAsia="Times New Roman" w:hAnsi="Times New Roman" w:cs="Times New Roman"/>
                <w:b/>
                <w:bCs/>
                <w:kern w:val="0"/>
                <w:sz w:val="24"/>
                <w:szCs w:val="24"/>
                <w:lang w:val="uk-UA" w:eastAsia="ru-RU"/>
                <w14:ligatures w14:val="none"/>
              </w:rPr>
              <w:t>Загальні положення</w:t>
            </w:r>
          </w:p>
        </w:tc>
      </w:tr>
      <w:tr w:rsidR="00794543" w:rsidRPr="00DF55CB" w14:paraId="33D5FEB1" w14:textId="77777777" w:rsidTr="00772A1C">
        <w:trPr>
          <w:trHeight w:val="17"/>
        </w:trPr>
        <w:tc>
          <w:tcPr>
            <w:tcW w:w="345" w:type="pct"/>
            <w:shd w:val="clear" w:color="auto" w:fill="FFFFFF"/>
            <w:hideMark/>
          </w:tcPr>
          <w:p w14:paraId="13132D30" w14:textId="77777777" w:rsidR="00794543" w:rsidRPr="00DF55CB" w:rsidRDefault="00794543" w:rsidP="00772A1C">
            <w:pPr>
              <w:spacing w:after="0" w:line="240" w:lineRule="auto"/>
              <w:jc w:val="center"/>
              <w:rPr>
                <w:rFonts w:ascii="Times New Roman" w:eastAsia="Times New Roman" w:hAnsi="Times New Roman" w:cs="Times New Roman"/>
                <w:kern w:val="0"/>
                <w:sz w:val="16"/>
                <w:szCs w:val="16"/>
                <w:lang w:val="uk-UA" w:eastAsia="ru-RU"/>
                <w14:ligatures w14:val="none"/>
              </w:rPr>
            </w:pPr>
            <w:r w:rsidRPr="00DF55CB">
              <w:rPr>
                <w:rFonts w:ascii="Times New Roman" w:eastAsia="Times New Roman" w:hAnsi="Times New Roman" w:cs="Times New Roman"/>
                <w:kern w:val="0"/>
                <w:sz w:val="16"/>
                <w:szCs w:val="16"/>
                <w:lang w:val="uk-UA" w:eastAsia="ru-RU"/>
                <w14:ligatures w14:val="none"/>
              </w:rPr>
              <w:t>1</w:t>
            </w:r>
          </w:p>
        </w:tc>
        <w:tc>
          <w:tcPr>
            <w:tcW w:w="1598" w:type="pct"/>
            <w:shd w:val="clear" w:color="auto" w:fill="FFFFFF"/>
            <w:hideMark/>
          </w:tcPr>
          <w:p w14:paraId="61B93526" w14:textId="77777777" w:rsidR="00794543" w:rsidRPr="00DF55CB" w:rsidRDefault="00794543" w:rsidP="00772A1C">
            <w:pPr>
              <w:spacing w:after="0" w:line="240" w:lineRule="auto"/>
              <w:jc w:val="center"/>
              <w:rPr>
                <w:rFonts w:ascii="Times New Roman" w:eastAsia="Times New Roman" w:hAnsi="Times New Roman" w:cs="Times New Roman"/>
                <w:kern w:val="0"/>
                <w:sz w:val="16"/>
                <w:szCs w:val="16"/>
                <w:lang w:val="uk-UA" w:eastAsia="ru-RU"/>
                <w14:ligatures w14:val="none"/>
              </w:rPr>
            </w:pPr>
            <w:r w:rsidRPr="00DF55CB">
              <w:rPr>
                <w:rFonts w:ascii="Times New Roman" w:eastAsia="Times New Roman" w:hAnsi="Times New Roman" w:cs="Times New Roman"/>
                <w:kern w:val="0"/>
                <w:sz w:val="16"/>
                <w:szCs w:val="16"/>
                <w:lang w:val="uk-UA" w:eastAsia="ru-RU"/>
                <w14:ligatures w14:val="none"/>
              </w:rPr>
              <w:t>2</w:t>
            </w:r>
          </w:p>
        </w:tc>
        <w:tc>
          <w:tcPr>
            <w:tcW w:w="3057" w:type="pct"/>
            <w:shd w:val="clear" w:color="auto" w:fill="FFFFFF"/>
            <w:hideMark/>
          </w:tcPr>
          <w:p w14:paraId="1938D1D1" w14:textId="77777777" w:rsidR="00794543" w:rsidRPr="00DF55CB" w:rsidRDefault="00794543" w:rsidP="00772A1C">
            <w:pPr>
              <w:spacing w:after="0" w:line="240" w:lineRule="auto"/>
              <w:jc w:val="center"/>
              <w:rPr>
                <w:rFonts w:ascii="Times New Roman" w:eastAsia="Times New Roman" w:hAnsi="Times New Roman" w:cs="Times New Roman"/>
                <w:kern w:val="0"/>
                <w:sz w:val="16"/>
                <w:szCs w:val="16"/>
                <w:lang w:val="uk-UA" w:eastAsia="ru-RU"/>
                <w14:ligatures w14:val="none"/>
              </w:rPr>
            </w:pPr>
            <w:r w:rsidRPr="00DF55CB">
              <w:rPr>
                <w:rFonts w:ascii="Times New Roman" w:eastAsia="Times New Roman" w:hAnsi="Times New Roman" w:cs="Times New Roman"/>
                <w:kern w:val="0"/>
                <w:sz w:val="16"/>
                <w:szCs w:val="16"/>
                <w:lang w:val="uk-UA" w:eastAsia="ru-RU"/>
                <w14:ligatures w14:val="none"/>
              </w:rPr>
              <w:t>3</w:t>
            </w:r>
          </w:p>
        </w:tc>
      </w:tr>
      <w:tr w:rsidR="00794543" w:rsidRPr="00DF55CB" w14:paraId="6DF09E4D" w14:textId="77777777" w:rsidTr="00772A1C">
        <w:tc>
          <w:tcPr>
            <w:tcW w:w="345" w:type="pct"/>
            <w:shd w:val="clear" w:color="auto" w:fill="FFFFFF"/>
            <w:hideMark/>
          </w:tcPr>
          <w:p w14:paraId="339895E2"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w:t>
            </w:r>
          </w:p>
        </w:tc>
        <w:tc>
          <w:tcPr>
            <w:tcW w:w="1598" w:type="pct"/>
            <w:shd w:val="clear" w:color="auto" w:fill="FFFFFF"/>
            <w:hideMark/>
          </w:tcPr>
          <w:p w14:paraId="7FBAC0CF"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Терміни, які вживаються в тендерній документації</w:t>
            </w:r>
          </w:p>
        </w:tc>
        <w:tc>
          <w:tcPr>
            <w:tcW w:w="3057" w:type="pct"/>
            <w:shd w:val="clear" w:color="auto" w:fill="FFFFFF"/>
            <w:hideMark/>
          </w:tcPr>
          <w:p w14:paraId="3A83D0DE"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Тендерну документацію розроблено відповідно до вимог Закону України «Про публічні закупівлі» (зі змінами)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зі змінами (далі – Особливості). Терміни вживаються у значенні, наведеному в Законі та Особливостях.</w:t>
            </w:r>
          </w:p>
        </w:tc>
      </w:tr>
      <w:tr w:rsidR="00794543" w:rsidRPr="00DF55CB" w14:paraId="42FE29FA" w14:textId="77777777" w:rsidTr="00772A1C">
        <w:tc>
          <w:tcPr>
            <w:tcW w:w="345" w:type="pct"/>
            <w:shd w:val="clear" w:color="auto" w:fill="FFFFFF"/>
            <w:hideMark/>
          </w:tcPr>
          <w:p w14:paraId="42F5DF04"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w:t>
            </w:r>
          </w:p>
        </w:tc>
        <w:tc>
          <w:tcPr>
            <w:tcW w:w="1598" w:type="pct"/>
            <w:shd w:val="clear" w:color="auto" w:fill="FFFFFF"/>
            <w:hideMark/>
          </w:tcPr>
          <w:p w14:paraId="6D797DC8"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замовника торгів</w:t>
            </w:r>
          </w:p>
        </w:tc>
        <w:tc>
          <w:tcPr>
            <w:tcW w:w="3057" w:type="pct"/>
            <w:shd w:val="clear" w:color="auto" w:fill="FFFFFF"/>
            <w:hideMark/>
          </w:tcPr>
          <w:p w14:paraId="68DB5FFC"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p>
        </w:tc>
      </w:tr>
      <w:tr w:rsidR="00794543" w:rsidRPr="00DF55CB" w14:paraId="672043C0" w14:textId="77777777" w:rsidTr="00772A1C">
        <w:tc>
          <w:tcPr>
            <w:tcW w:w="345" w:type="pct"/>
            <w:shd w:val="clear" w:color="auto" w:fill="FFFFFF"/>
            <w:hideMark/>
          </w:tcPr>
          <w:p w14:paraId="2B9D3716"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2.1</w:t>
            </w:r>
          </w:p>
        </w:tc>
        <w:tc>
          <w:tcPr>
            <w:tcW w:w="1598" w:type="pct"/>
            <w:shd w:val="clear" w:color="auto" w:fill="FFFFFF"/>
            <w:hideMark/>
          </w:tcPr>
          <w:p w14:paraId="4957039C"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повне найменування</w:t>
            </w:r>
          </w:p>
        </w:tc>
        <w:tc>
          <w:tcPr>
            <w:tcW w:w="3057" w:type="pct"/>
            <w:shd w:val="clear" w:color="auto" w:fill="FFFFFF"/>
            <w:hideMark/>
          </w:tcPr>
          <w:p w14:paraId="2A324F7D"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Департамент з питань самоорганізації населення Дніпровської міської ради</w:t>
            </w:r>
          </w:p>
        </w:tc>
      </w:tr>
      <w:tr w:rsidR="00794543" w:rsidRPr="00DF55CB" w14:paraId="6ED629DE" w14:textId="77777777" w:rsidTr="00772A1C">
        <w:tc>
          <w:tcPr>
            <w:tcW w:w="345" w:type="pct"/>
            <w:shd w:val="clear" w:color="auto" w:fill="FFFFFF"/>
            <w:hideMark/>
          </w:tcPr>
          <w:p w14:paraId="5BD418AE"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2.2</w:t>
            </w:r>
          </w:p>
        </w:tc>
        <w:tc>
          <w:tcPr>
            <w:tcW w:w="1598" w:type="pct"/>
            <w:shd w:val="clear" w:color="auto" w:fill="FFFFFF"/>
            <w:hideMark/>
          </w:tcPr>
          <w:p w14:paraId="72C3B5AE"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місцезнаходження</w:t>
            </w:r>
          </w:p>
        </w:tc>
        <w:tc>
          <w:tcPr>
            <w:tcW w:w="3057" w:type="pct"/>
            <w:shd w:val="clear" w:color="auto" w:fill="FFFFFF"/>
            <w:hideMark/>
          </w:tcPr>
          <w:p w14:paraId="591DD8AF" w14:textId="77777777" w:rsidR="00794543" w:rsidRPr="00DF55CB" w:rsidRDefault="00794543" w:rsidP="00772A1C">
            <w:pPr>
              <w:spacing w:before="150" w:after="150" w:line="240" w:lineRule="auto"/>
              <w:rPr>
                <w:rFonts w:ascii="Times New Roman" w:eastAsia="Times New Roman" w:hAnsi="Times New Roman" w:cs="Times New Roman"/>
                <w:bCs/>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DF55CB">
              <w:rPr>
                <w:rFonts w:ascii="Times New Roman" w:eastAsia="Times New Roman" w:hAnsi="Times New Roman" w:cs="Times New Roman"/>
                <w:bCs/>
                <w:kern w:val="0"/>
                <w:sz w:val="24"/>
                <w:szCs w:val="24"/>
                <w:lang w:val="uk-UA" w:eastAsia="ru-RU"/>
                <w14:ligatures w14:val="none"/>
              </w:rPr>
              <w:t xml:space="preserve">Юридична адреса: </w:t>
            </w:r>
            <w:proofErr w:type="spellStart"/>
            <w:r w:rsidRPr="00DF55CB">
              <w:rPr>
                <w:rFonts w:ascii="Times New Roman" w:eastAsia="Times New Roman" w:hAnsi="Times New Roman" w:cs="Times New Roman"/>
                <w:bCs/>
                <w:kern w:val="0"/>
                <w:sz w:val="24"/>
                <w:szCs w:val="24"/>
                <w:lang w:val="uk-UA" w:eastAsia="ru-RU"/>
                <w14:ligatures w14:val="none"/>
              </w:rPr>
              <w:t>просп</w:t>
            </w:r>
            <w:proofErr w:type="spellEnd"/>
            <w:r w:rsidRPr="00DF55CB">
              <w:rPr>
                <w:rFonts w:ascii="Times New Roman" w:eastAsia="Times New Roman" w:hAnsi="Times New Roman" w:cs="Times New Roman"/>
                <w:bCs/>
                <w:kern w:val="0"/>
                <w:sz w:val="24"/>
                <w:szCs w:val="24"/>
                <w:lang w:val="uk-UA" w:eastAsia="ru-RU"/>
                <w14:ligatures w14:val="none"/>
              </w:rPr>
              <w:t>. Дмитра Яворницького, 75, м. Дніпро, Дніпропетровська обл., Україна, 49000</w:t>
            </w:r>
          </w:p>
          <w:p w14:paraId="690E90CE"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p>
        </w:tc>
      </w:tr>
      <w:tr w:rsidR="00794543" w:rsidRPr="00DF55CB" w14:paraId="2060CCAE" w14:textId="77777777" w:rsidTr="00772A1C">
        <w:tc>
          <w:tcPr>
            <w:tcW w:w="345" w:type="pct"/>
            <w:shd w:val="clear" w:color="auto" w:fill="FFFFFF"/>
            <w:hideMark/>
          </w:tcPr>
          <w:p w14:paraId="29110D3B"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2.3</w:t>
            </w:r>
          </w:p>
        </w:tc>
        <w:tc>
          <w:tcPr>
            <w:tcW w:w="1598" w:type="pct"/>
            <w:shd w:val="clear" w:color="auto" w:fill="FFFFFF"/>
            <w:hideMark/>
          </w:tcPr>
          <w:p w14:paraId="0E355359"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Посадова(і) особа(и) замовника, уповноважена(і) здійснювати зв'язок з учасниками</w:t>
            </w:r>
          </w:p>
        </w:tc>
        <w:tc>
          <w:tcPr>
            <w:tcW w:w="3057" w:type="pct"/>
            <w:shd w:val="clear" w:color="auto" w:fill="FFFFFF"/>
            <w:hideMark/>
          </w:tcPr>
          <w:p w14:paraId="2ECB38AD"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З організаційних питань: </w:t>
            </w:r>
          </w:p>
          <w:p w14:paraId="03F8F42F" w14:textId="77777777" w:rsidR="005B4C23" w:rsidRPr="005B4C23" w:rsidRDefault="005B4C23" w:rsidP="005B4C23">
            <w:pPr>
              <w:spacing w:after="0" w:line="240" w:lineRule="auto"/>
              <w:ind w:left="-8" w:hanging="2"/>
              <w:jc w:val="center"/>
              <w:rPr>
                <w:rFonts w:ascii="Times New Roman" w:eastAsia="Times New Roman" w:hAnsi="Times New Roman" w:cs="Times New Roman"/>
                <w:bCs/>
                <w:kern w:val="0"/>
                <w:sz w:val="24"/>
                <w:szCs w:val="24"/>
                <w:lang w:val="uk-UA" w:eastAsia="ru-RU"/>
                <w14:ligatures w14:val="none"/>
              </w:rPr>
            </w:pPr>
            <w:r w:rsidRPr="005B4C23">
              <w:rPr>
                <w:rFonts w:ascii="Times New Roman" w:eastAsia="Times New Roman" w:hAnsi="Times New Roman" w:cs="Times New Roman"/>
                <w:bCs/>
                <w:kern w:val="0"/>
                <w:sz w:val="24"/>
                <w:szCs w:val="24"/>
                <w:lang w:val="uk-UA" w:eastAsia="ru-RU"/>
                <w14:ligatures w14:val="none"/>
              </w:rPr>
              <w:t xml:space="preserve">Заступник начальника управління бухгалтерського обліку та тендерних процедур- начальник </w:t>
            </w:r>
            <w:proofErr w:type="spellStart"/>
            <w:r w:rsidRPr="005B4C23">
              <w:rPr>
                <w:rFonts w:ascii="Times New Roman" w:eastAsia="Times New Roman" w:hAnsi="Times New Roman" w:cs="Times New Roman"/>
                <w:bCs/>
                <w:kern w:val="0"/>
                <w:sz w:val="24"/>
                <w:szCs w:val="24"/>
                <w:lang w:val="uk-UA" w:eastAsia="ru-RU"/>
                <w14:ligatures w14:val="none"/>
              </w:rPr>
              <w:t>тендерно</w:t>
            </w:r>
            <w:proofErr w:type="spellEnd"/>
            <w:r w:rsidRPr="005B4C23">
              <w:rPr>
                <w:rFonts w:ascii="Times New Roman" w:eastAsia="Times New Roman" w:hAnsi="Times New Roman" w:cs="Times New Roman"/>
                <w:bCs/>
                <w:kern w:val="0"/>
                <w:sz w:val="24"/>
                <w:szCs w:val="24"/>
                <w:lang w:val="uk-UA" w:eastAsia="ru-RU"/>
                <w14:ligatures w14:val="none"/>
              </w:rPr>
              <w:t xml:space="preserve">-договірного відділу департаменту з питань самоорганізації населення Дніпровської міської ради  </w:t>
            </w:r>
          </w:p>
          <w:p w14:paraId="00BC5C43" w14:textId="77777777" w:rsidR="005B4C23" w:rsidRPr="005B4C23" w:rsidRDefault="005B4C23" w:rsidP="005B4C23">
            <w:pPr>
              <w:spacing w:after="0" w:line="240" w:lineRule="auto"/>
              <w:ind w:left="-8" w:hanging="2"/>
              <w:jc w:val="center"/>
              <w:rPr>
                <w:rFonts w:ascii="Times New Roman" w:eastAsia="Times New Roman" w:hAnsi="Times New Roman" w:cs="Times New Roman"/>
                <w:bCs/>
                <w:kern w:val="0"/>
                <w:sz w:val="24"/>
                <w:szCs w:val="24"/>
                <w:lang w:val="uk-UA" w:eastAsia="ru-RU"/>
                <w14:ligatures w14:val="none"/>
              </w:rPr>
            </w:pPr>
            <w:r w:rsidRPr="005B4C23">
              <w:rPr>
                <w:rFonts w:ascii="Times New Roman" w:eastAsia="Times New Roman" w:hAnsi="Times New Roman" w:cs="Times New Roman"/>
                <w:bCs/>
                <w:kern w:val="0"/>
                <w:sz w:val="24"/>
                <w:szCs w:val="24"/>
                <w:lang w:val="uk-UA" w:eastAsia="ru-RU"/>
                <w14:ligatures w14:val="none"/>
              </w:rPr>
              <w:t xml:space="preserve"> Васильєва Світлана Володимирівна</w:t>
            </w:r>
          </w:p>
          <w:p w14:paraId="368C17EC" w14:textId="1D312DFA" w:rsidR="00B16370" w:rsidRPr="00B16370" w:rsidRDefault="00B16370" w:rsidP="00B16370">
            <w:pPr>
              <w:spacing w:after="0" w:line="240" w:lineRule="auto"/>
              <w:ind w:left="-8" w:hanging="2"/>
              <w:jc w:val="center"/>
              <w:rPr>
                <w:rFonts w:ascii="Times New Roman" w:eastAsia="Times New Roman" w:hAnsi="Times New Roman" w:cs="Times New Roman"/>
                <w:bCs/>
                <w:kern w:val="0"/>
                <w:sz w:val="24"/>
                <w:szCs w:val="24"/>
                <w:lang w:val="uk-UA" w:eastAsia="ru-RU"/>
                <w14:ligatures w14:val="none"/>
              </w:rPr>
            </w:pPr>
            <w:r>
              <w:rPr>
                <w:rFonts w:ascii="Times New Roman" w:eastAsia="Times New Roman" w:hAnsi="Times New Roman" w:cs="Times New Roman"/>
                <w:bCs/>
                <w:kern w:val="0"/>
                <w:sz w:val="24"/>
                <w:szCs w:val="24"/>
                <w:lang w:val="uk-UA" w:eastAsia="ru-RU"/>
                <w14:ligatures w14:val="none"/>
              </w:rPr>
              <w:t xml:space="preserve"> </w:t>
            </w:r>
            <w:r w:rsidRPr="00B16370">
              <w:rPr>
                <w:rFonts w:ascii="Times New Roman" w:eastAsia="Times New Roman" w:hAnsi="Times New Roman" w:cs="Times New Roman"/>
                <w:bCs/>
                <w:kern w:val="0"/>
                <w:sz w:val="24"/>
                <w:szCs w:val="24"/>
                <w:lang w:val="uk-UA" w:eastAsia="ru-RU"/>
                <w14:ligatures w14:val="none"/>
              </w:rPr>
              <w:t xml:space="preserve"> </w:t>
            </w:r>
            <w:proofErr w:type="spellStart"/>
            <w:r w:rsidRPr="00B16370">
              <w:rPr>
                <w:rFonts w:ascii="Times New Roman" w:eastAsia="Times New Roman" w:hAnsi="Times New Roman" w:cs="Times New Roman"/>
                <w:bCs/>
                <w:kern w:val="0"/>
                <w:sz w:val="24"/>
                <w:szCs w:val="24"/>
                <w:lang w:val="uk-UA" w:eastAsia="ru-RU"/>
                <w14:ligatures w14:val="none"/>
              </w:rPr>
              <w:t>Тел</w:t>
            </w:r>
            <w:proofErr w:type="spellEnd"/>
            <w:r w:rsidRPr="00B16370">
              <w:rPr>
                <w:rFonts w:ascii="Times New Roman" w:eastAsia="Times New Roman" w:hAnsi="Times New Roman" w:cs="Times New Roman"/>
                <w:bCs/>
                <w:kern w:val="0"/>
                <w:sz w:val="24"/>
                <w:szCs w:val="24"/>
                <w:lang w:val="uk-UA" w:eastAsia="ru-RU"/>
                <w14:ligatures w14:val="none"/>
              </w:rPr>
              <w:t>. 063 340 94 77</w:t>
            </w:r>
          </w:p>
          <w:p w14:paraId="377E89E2" w14:textId="77777777" w:rsidR="00B16370" w:rsidRPr="00B16370" w:rsidRDefault="00B16370" w:rsidP="00B16370">
            <w:pPr>
              <w:spacing w:after="0" w:line="240" w:lineRule="auto"/>
              <w:ind w:left="-8" w:hanging="2"/>
              <w:jc w:val="center"/>
              <w:rPr>
                <w:rFonts w:ascii="Times New Roman" w:eastAsia="Times New Roman" w:hAnsi="Times New Roman" w:cs="Times New Roman"/>
                <w:bCs/>
                <w:kern w:val="0"/>
                <w:sz w:val="24"/>
                <w:szCs w:val="24"/>
                <w:lang w:eastAsia="ru-RU"/>
                <w14:ligatures w14:val="none"/>
              </w:rPr>
            </w:pPr>
            <w:r w:rsidRPr="00B16370">
              <w:rPr>
                <w:rFonts w:ascii="Times New Roman" w:eastAsia="Times New Roman" w:hAnsi="Times New Roman" w:cs="Times New Roman"/>
                <w:bCs/>
                <w:kern w:val="0"/>
                <w:sz w:val="24"/>
                <w:szCs w:val="24"/>
                <w:lang w:val="en-US" w:eastAsia="ru-RU"/>
                <w14:ligatures w14:val="none"/>
              </w:rPr>
              <w:t>tender</w:t>
            </w:r>
            <w:r w:rsidRPr="00B16370">
              <w:rPr>
                <w:rFonts w:ascii="Times New Roman" w:eastAsia="Times New Roman" w:hAnsi="Times New Roman" w:cs="Times New Roman"/>
                <w:bCs/>
                <w:kern w:val="0"/>
                <w:sz w:val="24"/>
                <w:szCs w:val="24"/>
                <w:lang w:eastAsia="ru-RU"/>
                <w14:ligatures w14:val="none"/>
              </w:rPr>
              <w:t>_</w:t>
            </w:r>
            <w:proofErr w:type="spellStart"/>
            <w:r w:rsidRPr="00B16370">
              <w:rPr>
                <w:rFonts w:ascii="Times New Roman" w:eastAsia="Times New Roman" w:hAnsi="Times New Roman" w:cs="Times New Roman"/>
                <w:bCs/>
                <w:kern w:val="0"/>
                <w:sz w:val="24"/>
                <w:szCs w:val="24"/>
                <w:lang w:val="en-US" w:eastAsia="ru-RU"/>
                <w14:ligatures w14:val="none"/>
              </w:rPr>
              <w:t>sme</w:t>
            </w:r>
            <w:proofErr w:type="spellEnd"/>
            <w:r w:rsidRPr="00B16370">
              <w:rPr>
                <w:rFonts w:ascii="Times New Roman" w:eastAsia="Times New Roman" w:hAnsi="Times New Roman" w:cs="Times New Roman"/>
                <w:bCs/>
                <w:kern w:val="0"/>
                <w:sz w:val="24"/>
                <w:szCs w:val="24"/>
                <w:lang w:eastAsia="ru-RU"/>
                <w14:ligatures w14:val="none"/>
              </w:rPr>
              <w:t>@</w:t>
            </w:r>
            <w:r w:rsidRPr="00B16370">
              <w:rPr>
                <w:rFonts w:ascii="Times New Roman" w:eastAsia="Times New Roman" w:hAnsi="Times New Roman" w:cs="Times New Roman"/>
                <w:bCs/>
                <w:kern w:val="0"/>
                <w:sz w:val="24"/>
                <w:szCs w:val="24"/>
                <w:lang w:val="en-US" w:eastAsia="ru-RU"/>
                <w14:ligatures w14:val="none"/>
              </w:rPr>
              <w:t>proton</w:t>
            </w:r>
            <w:r w:rsidRPr="00B16370">
              <w:rPr>
                <w:rFonts w:ascii="Times New Roman" w:eastAsia="Times New Roman" w:hAnsi="Times New Roman" w:cs="Times New Roman"/>
                <w:bCs/>
                <w:kern w:val="0"/>
                <w:sz w:val="24"/>
                <w:szCs w:val="24"/>
                <w:lang w:eastAsia="ru-RU"/>
                <w14:ligatures w14:val="none"/>
              </w:rPr>
              <w:t>.</w:t>
            </w:r>
            <w:r w:rsidRPr="00B16370">
              <w:rPr>
                <w:rFonts w:ascii="Times New Roman" w:eastAsia="Times New Roman" w:hAnsi="Times New Roman" w:cs="Times New Roman"/>
                <w:bCs/>
                <w:kern w:val="0"/>
                <w:sz w:val="24"/>
                <w:szCs w:val="24"/>
                <w:lang w:val="en-US" w:eastAsia="ru-RU"/>
                <w14:ligatures w14:val="none"/>
              </w:rPr>
              <w:t>me</w:t>
            </w:r>
          </w:p>
          <w:p w14:paraId="552C17C2" w14:textId="0C7C7214" w:rsidR="005B4C23" w:rsidRPr="00B16370" w:rsidRDefault="005B4C23" w:rsidP="005B4C23">
            <w:pPr>
              <w:spacing w:after="0" w:line="240" w:lineRule="auto"/>
              <w:ind w:left="-8" w:hanging="2"/>
              <w:jc w:val="center"/>
              <w:rPr>
                <w:rFonts w:ascii="Times New Roman" w:eastAsia="Times New Roman" w:hAnsi="Times New Roman" w:cs="Times New Roman"/>
                <w:bCs/>
                <w:kern w:val="0"/>
                <w:sz w:val="24"/>
                <w:szCs w:val="24"/>
                <w:lang w:eastAsia="ru-RU"/>
                <w14:ligatures w14:val="none"/>
              </w:rPr>
            </w:pPr>
          </w:p>
          <w:p w14:paraId="54F399D1" w14:textId="08534EC6" w:rsidR="00794543" w:rsidRPr="00DF55CB" w:rsidRDefault="00794543" w:rsidP="00DB0490">
            <w:pPr>
              <w:spacing w:before="150" w:after="150" w:line="240" w:lineRule="auto"/>
              <w:jc w:val="center"/>
              <w:rPr>
                <w:rFonts w:ascii="Times New Roman" w:eastAsia="Times New Roman" w:hAnsi="Times New Roman" w:cs="Times New Roman"/>
                <w:kern w:val="0"/>
                <w:sz w:val="24"/>
                <w:szCs w:val="24"/>
                <w:lang w:val="uk-UA" w:eastAsia="ru-RU"/>
                <w14:ligatures w14:val="none"/>
              </w:rPr>
            </w:pPr>
          </w:p>
        </w:tc>
      </w:tr>
      <w:tr w:rsidR="00794543" w:rsidRPr="00DF55CB" w14:paraId="75464E61" w14:textId="77777777" w:rsidTr="00772A1C">
        <w:tc>
          <w:tcPr>
            <w:tcW w:w="345" w:type="pct"/>
            <w:shd w:val="clear" w:color="auto" w:fill="FFFFFF"/>
            <w:hideMark/>
          </w:tcPr>
          <w:p w14:paraId="3C98FC50"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3</w:t>
            </w:r>
          </w:p>
        </w:tc>
        <w:tc>
          <w:tcPr>
            <w:tcW w:w="1598" w:type="pct"/>
            <w:shd w:val="clear" w:color="auto" w:fill="FFFFFF"/>
            <w:hideMark/>
          </w:tcPr>
          <w:p w14:paraId="54145F61"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Процедура закупівлі</w:t>
            </w:r>
          </w:p>
        </w:tc>
        <w:tc>
          <w:tcPr>
            <w:tcW w:w="3057" w:type="pct"/>
            <w:shd w:val="clear" w:color="auto" w:fill="FFFFFF"/>
            <w:hideMark/>
          </w:tcPr>
          <w:p w14:paraId="2C9BEFAB"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відкриті торги з особливостями</w:t>
            </w:r>
          </w:p>
        </w:tc>
      </w:tr>
      <w:tr w:rsidR="00794543" w:rsidRPr="00DF55CB" w14:paraId="3DA68370" w14:textId="77777777" w:rsidTr="00772A1C">
        <w:tc>
          <w:tcPr>
            <w:tcW w:w="345" w:type="pct"/>
            <w:shd w:val="clear" w:color="auto" w:fill="FFFFFF"/>
            <w:hideMark/>
          </w:tcPr>
          <w:p w14:paraId="2539E895"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w:t>
            </w:r>
          </w:p>
        </w:tc>
        <w:tc>
          <w:tcPr>
            <w:tcW w:w="1598" w:type="pct"/>
            <w:shd w:val="clear" w:color="auto" w:fill="FFFFFF"/>
            <w:hideMark/>
          </w:tcPr>
          <w:p w14:paraId="399C7405"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предмет закупівлі</w:t>
            </w:r>
          </w:p>
        </w:tc>
        <w:tc>
          <w:tcPr>
            <w:tcW w:w="3057" w:type="pct"/>
            <w:shd w:val="clear" w:color="auto" w:fill="FFFFFF"/>
            <w:hideMark/>
          </w:tcPr>
          <w:p w14:paraId="421BC021"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p>
        </w:tc>
      </w:tr>
      <w:tr w:rsidR="00794543" w:rsidRPr="00DF55CB" w14:paraId="2933E51B" w14:textId="77777777" w:rsidTr="00772A1C">
        <w:tc>
          <w:tcPr>
            <w:tcW w:w="345" w:type="pct"/>
            <w:shd w:val="clear" w:color="auto" w:fill="FFFFFF"/>
            <w:hideMark/>
          </w:tcPr>
          <w:p w14:paraId="380D242C"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4.1</w:t>
            </w:r>
          </w:p>
        </w:tc>
        <w:tc>
          <w:tcPr>
            <w:tcW w:w="1598" w:type="pct"/>
            <w:shd w:val="clear" w:color="auto" w:fill="FFFFFF"/>
            <w:hideMark/>
          </w:tcPr>
          <w:p w14:paraId="6B318692"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назва предмета закупівлі</w:t>
            </w:r>
          </w:p>
        </w:tc>
        <w:tc>
          <w:tcPr>
            <w:tcW w:w="3057" w:type="pct"/>
            <w:shd w:val="clear" w:color="auto" w:fill="FFFFFF"/>
            <w:hideMark/>
          </w:tcPr>
          <w:p w14:paraId="32447366" w14:textId="56017B3B" w:rsidR="009E18DD" w:rsidRPr="00A975F9" w:rsidRDefault="000A348C" w:rsidP="009E18DD">
            <w:pPr>
              <w:widowControl w:val="0"/>
              <w:autoSpaceDE w:val="0"/>
              <w:autoSpaceDN w:val="0"/>
              <w:spacing w:after="0" w:line="240" w:lineRule="auto"/>
              <w:ind w:right="383"/>
              <w:outlineLvl w:val="0"/>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t xml:space="preserve"> </w:t>
            </w:r>
            <w:r w:rsidR="007F01CA">
              <w:rPr>
                <w:rFonts w:ascii="Times New Roman" w:eastAsia="Times New Roman" w:hAnsi="Times New Roman" w:cs="Times New Roman"/>
                <w:kern w:val="0"/>
                <w:sz w:val="24"/>
                <w:szCs w:val="24"/>
                <w:lang w:val="uk-UA"/>
                <w14:ligatures w14:val="none"/>
              </w:rPr>
              <w:t xml:space="preserve"> </w:t>
            </w:r>
            <w:r w:rsidR="007F01CA" w:rsidRPr="007F01CA">
              <w:rPr>
                <w:rFonts w:ascii="Times New Roman" w:eastAsia="Times New Roman" w:hAnsi="Times New Roman" w:cs="Times New Roman"/>
                <w:b/>
                <w:bCs/>
                <w:kern w:val="0"/>
                <w:sz w:val="24"/>
                <w:szCs w:val="24"/>
                <w:lang w:val="uk-UA"/>
                <w14:ligatures w14:val="none"/>
              </w:rPr>
              <w:t xml:space="preserve"> </w:t>
            </w:r>
            <w:r w:rsidR="001A2DFF" w:rsidRPr="001A2DFF">
              <w:rPr>
                <w:rFonts w:ascii="Times New Roman" w:eastAsia="Times New Roman" w:hAnsi="Times New Roman" w:cs="Times New Roman"/>
                <w:b/>
                <w:bCs/>
                <w:kern w:val="0"/>
                <w:sz w:val="24"/>
                <w:szCs w:val="24"/>
                <w:lang w:val="uk-UA"/>
                <w14:ligatures w14:val="none"/>
              </w:rPr>
              <w:t xml:space="preserve"> </w:t>
            </w:r>
            <w:r w:rsidR="00EE203B" w:rsidRPr="00EE203B">
              <w:rPr>
                <w:rFonts w:ascii="Times New Roman" w:eastAsia="Times New Roman" w:hAnsi="Times New Roman" w:cs="Times New Roman"/>
                <w:b/>
                <w:bCs/>
                <w:kern w:val="0"/>
                <w:sz w:val="24"/>
                <w:szCs w:val="24"/>
                <w:lang w:val="uk-UA"/>
                <w14:ligatures w14:val="none"/>
              </w:rPr>
              <w:t xml:space="preserve"> </w:t>
            </w:r>
            <w:r w:rsidR="009E18DD" w:rsidRPr="00A975F9">
              <w:rPr>
                <w:rFonts w:ascii="Times New Roman" w:eastAsia="Times New Roman" w:hAnsi="Times New Roman" w:cs="Times New Roman"/>
                <w:kern w:val="0"/>
                <w:sz w:val="24"/>
                <w:szCs w:val="24"/>
                <w:lang w:val="uk-UA"/>
                <w14:ligatures w14:val="none"/>
              </w:rPr>
              <w:t xml:space="preserve">Усунення аварій в житловому фонді (поточний ремонт  покрівлі у житловому будинку, розташованому за </w:t>
            </w:r>
            <w:proofErr w:type="spellStart"/>
            <w:r w:rsidR="009E18DD" w:rsidRPr="00A975F9">
              <w:rPr>
                <w:rFonts w:ascii="Times New Roman" w:eastAsia="Times New Roman" w:hAnsi="Times New Roman" w:cs="Times New Roman"/>
                <w:kern w:val="0"/>
                <w:sz w:val="24"/>
                <w:szCs w:val="24"/>
                <w:lang w:val="uk-UA"/>
                <w14:ligatures w14:val="none"/>
              </w:rPr>
              <w:t>адресою</w:t>
            </w:r>
            <w:proofErr w:type="spellEnd"/>
            <w:r w:rsidR="009E18DD" w:rsidRPr="00A975F9">
              <w:rPr>
                <w:rFonts w:ascii="Times New Roman" w:eastAsia="Times New Roman" w:hAnsi="Times New Roman" w:cs="Times New Roman"/>
                <w:kern w:val="0"/>
                <w:sz w:val="24"/>
                <w:szCs w:val="24"/>
                <w:lang w:val="uk-UA"/>
                <w14:ligatures w14:val="none"/>
              </w:rPr>
              <w:t>: м. Дніпро,  вул. Гоголя, буд. 1)</w:t>
            </w:r>
          </w:p>
          <w:p w14:paraId="0DA89921" w14:textId="070BF18A" w:rsidR="007C27A2" w:rsidRPr="007C27A2" w:rsidRDefault="007C27A2" w:rsidP="007C27A2">
            <w:pPr>
              <w:widowControl w:val="0"/>
              <w:autoSpaceDE w:val="0"/>
              <w:autoSpaceDN w:val="0"/>
              <w:spacing w:after="0" w:line="240" w:lineRule="auto"/>
              <w:ind w:right="383"/>
              <w:outlineLvl w:val="0"/>
              <w:rPr>
                <w:rFonts w:ascii="Times New Roman" w:eastAsia="Times New Roman" w:hAnsi="Times New Roman" w:cs="Times New Roman"/>
                <w:kern w:val="0"/>
                <w:sz w:val="24"/>
                <w:szCs w:val="24"/>
                <w:lang w:val="uk-UA"/>
                <w14:ligatures w14:val="none"/>
              </w:rPr>
            </w:pPr>
            <w:r w:rsidRPr="007C27A2">
              <w:rPr>
                <w:rFonts w:ascii="Times New Roman" w:eastAsia="Times New Roman" w:hAnsi="Times New Roman" w:cs="Times New Roman"/>
                <w:b/>
                <w:bCs/>
                <w:kern w:val="0"/>
                <w:sz w:val="24"/>
                <w:szCs w:val="24"/>
                <w:lang w:val="uk-UA"/>
                <w14:ligatures w14:val="none"/>
              </w:rPr>
              <w:t xml:space="preserve"> </w:t>
            </w:r>
            <w:r w:rsidR="009E18DD">
              <w:rPr>
                <w:rFonts w:ascii="Times New Roman" w:eastAsia="Times New Roman" w:hAnsi="Times New Roman" w:cs="Times New Roman"/>
                <w:kern w:val="0"/>
                <w:sz w:val="24"/>
                <w:szCs w:val="24"/>
                <w:lang w:val="uk-UA"/>
                <w14:ligatures w14:val="none"/>
              </w:rPr>
              <w:t xml:space="preserve"> </w:t>
            </w:r>
          </w:p>
          <w:p w14:paraId="478F2140" w14:textId="180750A5" w:rsidR="00EE203B" w:rsidRPr="007C27A2" w:rsidRDefault="007C27A2" w:rsidP="00EE203B">
            <w:pPr>
              <w:widowControl w:val="0"/>
              <w:autoSpaceDE w:val="0"/>
              <w:autoSpaceDN w:val="0"/>
              <w:spacing w:after="0" w:line="240" w:lineRule="auto"/>
              <w:ind w:right="383"/>
              <w:outlineLvl w:val="0"/>
              <w:rPr>
                <w:rFonts w:ascii="Times New Roman" w:eastAsia="Times New Roman" w:hAnsi="Times New Roman" w:cs="Times New Roman"/>
                <w:kern w:val="0"/>
                <w:sz w:val="24"/>
                <w:szCs w:val="24"/>
                <w:lang w:val="uk-UA"/>
                <w14:ligatures w14:val="none"/>
              </w:rPr>
            </w:pPr>
            <w:r w:rsidRPr="007C27A2">
              <w:rPr>
                <w:rFonts w:ascii="Times New Roman" w:eastAsia="Times New Roman" w:hAnsi="Times New Roman" w:cs="Times New Roman"/>
                <w:kern w:val="0"/>
                <w:sz w:val="24"/>
                <w:szCs w:val="24"/>
                <w:lang w:val="uk-UA"/>
                <w14:ligatures w14:val="none"/>
              </w:rPr>
              <w:t xml:space="preserve"> </w:t>
            </w:r>
          </w:p>
          <w:p w14:paraId="6E126287" w14:textId="58FB7CC6" w:rsidR="001A2DFF" w:rsidRPr="007C27A2" w:rsidRDefault="00EE203B" w:rsidP="001A2DFF">
            <w:pPr>
              <w:widowControl w:val="0"/>
              <w:autoSpaceDE w:val="0"/>
              <w:autoSpaceDN w:val="0"/>
              <w:spacing w:after="0" w:line="240" w:lineRule="auto"/>
              <w:ind w:right="383"/>
              <w:outlineLvl w:val="0"/>
              <w:rPr>
                <w:rFonts w:ascii="Times New Roman" w:eastAsia="Times New Roman" w:hAnsi="Times New Roman" w:cs="Times New Roman"/>
                <w:kern w:val="0"/>
                <w:sz w:val="24"/>
                <w:szCs w:val="24"/>
                <w:lang w:val="uk-UA"/>
                <w14:ligatures w14:val="none"/>
              </w:rPr>
            </w:pPr>
            <w:r w:rsidRPr="007C27A2">
              <w:rPr>
                <w:rFonts w:ascii="Times New Roman" w:eastAsia="Times New Roman" w:hAnsi="Times New Roman" w:cs="Times New Roman"/>
                <w:kern w:val="0"/>
                <w:sz w:val="24"/>
                <w:szCs w:val="24"/>
                <w:lang w:val="uk-UA"/>
                <w14:ligatures w14:val="none"/>
              </w:rPr>
              <w:t xml:space="preserve"> </w:t>
            </w:r>
          </w:p>
          <w:p w14:paraId="760F3B7E" w14:textId="525ACCB4" w:rsidR="00543830" w:rsidRPr="00543830" w:rsidRDefault="002A7541" w:rsidP="00543830">
            <w:pPr>
              <w:widowControl w:val="0"/>
              <w:autoSpaceDE w:val="0"/>
              <w:autoSpaceDN w:val="0"/>
              <w:spacing w:after="0" w:line="240" w:lineRule="auto"/>
              <w:ind w:right="383"/>
              <w:outlineLvl w:val="0"/>
              <w:rPr>
                <w:rFonts w:ascii="Times New Roman" w:eastAsia="Times New Roman" w:hAnsi="Times New Roman" w:cs="Times New Roman"/>
                <w:b/>
                <w:bCs/>
                <w:kern w:val="0"/>
                <w:sz w:val="24"/>
                <w:szCs w:val="24"/>
                <w:lang w:val="uk-UA"/>
                <w14:ligatures w14:val="none"/>
              </w:rPr>
            </w:pPr>
            <w:r w:rsidRPr="002A7541">
              <w:rPr>
                <w:rFonts w:ascii="Times New Roman" w:eastAsia="Times New Roman" w:hAnsi="Times New Roman" w:cs="Times New Roman"/>
                <w:b/>
                <w:bCs/>
                <w:kern w:val="0"/>
                <w:sz w:val="24"/>
                <w:szCs w:val="24"/>
                <w14:ligatures w14:val="none"/>
              </w:rPr>
              <w:t xml:space="preserve"> </w:t>
            </w:r>
            <w:r w:rsidR="005C7F85" w:rsidRPr="005C7F8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val="uk-UA"/>
                <w14:ligatures w14:val="none"/>
              </w:rPr>
              <w:t xml:space="preserve"> </w:t>
            </w:r>
          </w:p>
          <w:p w14:paraId="429BDDA2" w14:textId="4046D2DD" w:rsidR="005C7F85" w:rsidRPr="00543830" w:rsidRDefault="00543830" w:rsidP="001A2DFF">
            <w:pPr>
              <w:widowControl w:val="0"/>
              <w:autoSpaceDE w:val="0"/>
              <w:autoSpaceDN w:val="0"/>
              <w:spacing w:after="0" w:line="240" w:lineRule="auto"/>
              <w:ind w:right="383"/>
              <w:outlineLvl w:val="0"/>
              <w:rPr>
                <w:rFonts w:ascii="Times New Roman" w:eastAsia="Times New Roman" w:hAnsi="Times New Roman" w:cs="Times New Roman"/>
                <w:kern w:val="0"/>
                <w:sz w:val="24"/>
                <w:szCs w:val="24"/>
                <w:lang w:val="uk-UA"/>
                <w14:ligatures w14:val="none"/>
              </w:rPr>
            </w:pPr>
            <w:r w:rsidRPr="00543830">
              <w:rPr>
                <w:rFonts w:ascii="Times New Roman" w:eastAsia="Times New Roman" w:hAnsi="Times New Roman" w:cs="Times New Roman"/>
                <w:b/>
                <w:bCs/>
                <w:kern w:val="0"/>
                <w:sz w:val="24"/>
                <w:szCs w:val="24"/>
                <w:lang w:val="uk-UA"/>
                <w14:ligatures w14:val="none"/>
              </w:rPr>
              <w:t xml:space="preserve">    </w:t>
            </w:r>
            <w:r w:rsidR="001A2DFF">
              <w:rPr>
                <w:rFonts w:ascii="Times New Roman" w:eastAsia="Times New Roman" w:hAnsi="Times New Roman" w:cs="Times New Roman"/>
                <w:kern w:val="0"/>
                <w:sz w:val="24"/>
                <w:szCs w:val="24"/>
                <w:lang w:val="uk-UA"/>
                <w14:ligatures w14:val="none"/>
              </w:rPr>
              <w:t xml:space="preserve"> </w:t>
            </w:r>
          </w:p>
          <w:p w14:paraId="4AFDA859" w14:textId="70925B4D" w:rsidR="00402FD9" w:rsidRPr="002A7541" w:rsidRDefault="00402FD9" w:rsidP="00402FD9">
            <w:pPr>
              <w:widowControl w:val="0"/>
              <w:autoSpaceDE w:val="0"/>
              <w:autoSpaceDN w:val="0"/>
              <w:spacing w:after="0" w:line="240" w:lineRule="auto"/>
              <w:ind w:right="383"/>
              <w:outlineLvl w:val="0"/>
              <w:rPr>
                <w:rFonts w:ascii="Times New Roman" w:eastAsia="Times New Roman" w:hAnsi="Times New Roman" w:cs="Times New Roman"/>
                <w:kern w:val="0"/>
                <w:sz w:val="24"/>
                <w:szCs w:val="24"/>
                <w:lang w:val="uk-UA"/>
                <w14:ligatures w14:val="none"/>
              </w:rPr>
            </w:pPr>
          </w:p>
          <w:p w14:paraId="57BBF822" w14:textId="00304823" w:rsidR="008774BC" w:rsidRPr="00402FD9" w:rsidRDefault="008774BC" w:rsidP="008774BC">
            <w:pPr>
              <w:widowControl w:val="0"/>
              <w:autoSpaceDE w:val="0"/>
              <w:autoSpaceDN w:val="0"/>
              <w:spacing w:after="0" w:line="240" w:lineRule="auto"/>
              <w:ind w:right="383"/>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uk-UA"/>
                <w14:ligatures w14:val="none"/>
              </w:rPr>
              <w:t xml:space="preserve"> </w:t>
            </w:r>
            <w:r w:rsidRPr="008774BC">
              <w:rPr>
                <w:rFonts w:ascii="Times New Roman" w:eastAsia="Times New Roman" w:hAnsi="Times New Roman" w:cs="Times New Roman"/>
                <w:b/>
                <w:bCs/>
                <w:kern w:val="0"/>
                <w:sz w:val="24"/>
                <w:szCs w:val="24"/>
                <w:lang w:val="uk-UA"/>
                <w14:ligatures w14:val="none"/>
              </w:rPr>
              <w:t xml:space="preserve"> </w:t>
            </w:r>
            <w:r w:rsidR="00402FD9" w:rsidRPr="00402FD9">
              <w:rPr>
                <w:rFonts w:ascii="Times New Roman" w:eastAsia="Times New Roman" w:hAnsi="Times New Roman" w:cs="Times New Roman"/>
                <w:kern w:val="0"/>
                <w:sz w:val="24"/>
                <w:szCs w:val="24"/>
                <w14:ligatures w14:val="none"/>
              </w:rPr>
              <w:t xml:space="preserve"> </w:t>
            </w:r>
          </w:p>
          <w:p w14:paraId="6FE8DD4C" w14:textId="612B1CB2" w:rsidR="00AE0407" w:rsidRPr="007F01CA" w:rsidRDefault="00AE0407" w:rsidP="00AE0407">
            <w:pPr>
              <w:widowControl w:val="0"/>
              <w:autoSpaceDE w:val="0"/>
              <w:autoSpaceDN w:val="0"/>
              <w:spacing w:after="0" w:line="240" w:lineRule="auto"/>
              <w:ind w:right="383"/>
              <w:outlineLvl w:val="0"/>
              <w:rPr>
                <w:rFonts w:ascii="Times New Roman" w:eastAsia="Times New Roman" w:hAnsi="Times New Roman" w:cs="Times New Roman"/>
                <w:kern w:val="0"/>
                <w:sz w:val="24"/>
                <w:szCs w:val="24"/>
                <w:lang w:val="uk-UA"/>
                <w14:ligatures w14:val="none"/>
              </w:rPr>
            </w:pPr>
          </w:p>
          <w:p w14:paraId="5BCFAB8A" w14:textId="537E9A9A" w:rsidR="00FF6280" w:rsidRPr="00AE0407" w:rsidRDefault="00FF6280" w:rsidP="00FF6280">
            <w:pPr>
              <w:spacing w:after="0" w:line="240" w:lineRule="auto"/>
              <w:rPr>
                <w:rFonts w:ascii="Times New Roman" w:eastAsia="Times New Roman" w:hAnsi="Times New Roman" w:cs="Times New Roman"/>
                <w:kern w:val="0"/>
                <w:sz w:val="24"/>
                <w:szCs w:val="24"/>
                <w:lang w:val="uk-UA" w:eastAsia="ru-RU"/>
                <w14:ligatures w14:val="none"/>
              </w:rPr>
            </w:pPr>
          </w:p>
          <w:p w14:paraId="70AFF416" w14:textId="48F4BE33" w:rsidR="00794543" w:rsidRPr="00AE0407" w:rsidRDefault="00794543" w:rsidP="0082412F">
            <w:pPr>
              <w:spacing w:after="0" w:line="240" w:lineRule="auto"/>
              <w:rPr>
                <w:rFonts w:ascii="Times New Roman" w:eastAsia="Times New Roman" w:hAnsi="Times New Roman" w:cs="Times New Roman"/>
                <w:kern w:val="0"/>
                <w:sz w:val="24"/>
                <w:szCs w:val="24"/>
                <w:lang w:val="uk-UA" w:eastAsia="ru-RU"/>
                <w14:ligatures w14:val="none"/>
              </w:rPr>
            </w:pPr>
          </w:p>
        </w:tc>
      </w:tr>
      <w:tr w:rsidR="00794543" w:rsidRPr="00DF55CB" w14:paraId="26EF5330" w14:textId="77777777" w:rsidTr="00772A1C">
        <w:tc>
          <w:tcPr>
            <w:tcW w:w="345" w:type="pct"/>
            <w:shd w:val="clear" w:color="auto" w:fill="FFFFFF"/>
            <w:hideMark/>
          </w:tcPr>
          <w:p w14:paraId="46E9130D"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4.2</w:t>
            </w:r>
          </w:p>
        </w:tc>
        <w:tc>
          <w:tcPr>
            <w:tcW w:w="1598" w:type="pct"/>
            <w:shd w:val="clear" w:color="auto" w:fill="FFFFFF"/>
            <w:hideMark/>
          </w:tcPr>
          <w:p w14:paraId="768CB62E"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опис окремої частини (частин) предмета закупівлі (лота), щодо якої можуть бути подані тендерні пропозиції</w:t>
            </w:r>
          </w:p>
        </w:tc>
        <w:tc>
          <w:tcPr>
            <w:tcW w:w="3057" w:type="pct"/>
            <w:shd w:val="clear" w:color="auto" w:fill="FFFFFF"/>
            <w:hideMark/>
          </w:tcPr>
          <w:p w14:paraId="0F360876" w14:textId="77777777" w:rsidR="00794543" w:rsidRPr="00AE0407"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AE0407">
              <w:rPr>
                <w:rFonts w:ascii="Times New Roman" w:eastAsia="Times New Roman" w:hAnsi="Times New Roman" w:cs="Times New Roman"/>
                <w:kern w:val="0"/>
                <w:sz w:val="24"/>
                <w:szCs w:val="24"/>
                <w:lang w:val="uk-UA" w:eastAsia="ru-RU"/>
                <w14:ligatures w14:val="none"/>
              </w:rPr>
              <w:t xml:space="preserve">  Закупівля здійснюється без поділу на лоти  </w:t>
            </w:r>
          </w:p>
        </w:tc>
      </w:tr>
      <w:tr w:rsidR="00794543" w:rsidRPr="00DF55CB" w14:paraId="60E43D02" w14:textId="77777777" w:rsidTr="00772A1C">
        <w:tc>
          <w:tcPr>
            <w:tcW w:w="345" w:type="pct"/>
            <w:shd w:val="clear" w:color="auto" w:fill="FFFFFF"/>
            <w:hideMark/>
          </w:tcPr>
          <w:p w14:paraId="46571461"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4.3</w:t>
            </w:r>
          </w:p>
        </w:tc>
        <w:tc>
          <w:tcPr>
            <w:tcW w:w="1598" w:type="pct"/>
            <w:shd w:val="clear" w:color="auto" w:fill="FFFFFF"/>
            <w:hideMark/>
          </w:tcPr>
          <w:p w14:paraId="15B5B312"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місце, де повинні бути виконані роботи чи надані послуги, їх обсяги</w:t>
            </w:r>
          </w:p>
        </w:tc>
        <w:tc>
          <w:tcPr>
            <w:tcW w:w="3057" w:type="pct"/>
            <w:shd w:val="clear" w:color="auto" w:fill="FFFFFF"/>
            <w:hideMark/>
          </w:tcPr>
          <w:p w14:paraId="2F328F8C" w14:textId="2FC4EA47" w:rsidR="005C7F85" w:rsidRPr="009E18DD" w:rsidRDefault="00794543" w:rsidP="005C7F85">
            <w:pPr>
              <w:spacing w:before="150" w:after="150" w:line="240" w:lineRule="auto"/>
              <w:rPr>
                <w:rFonts w:ascii="Times New Roman" w:eastAsia="Times New Roman" w:hAnsi="Times New Roman" w:cs="Times New Roman"/>
                <w:kern w:val="0"/>
                <w:sz w:val="24"/>
                <w:szCs w:val="24"/>
                <w:lang w:val="uk-UA" w:eastAsia="ru-RU"/>
                <w14:ligatures w14:val="none"/>
              </w:rPr>
            </w:pPr>
            <w:r w:rsidRPr="00AE0407">
              <w:rPr>
                <w:rFonts w:ascii="Times New Roman" w:eastAsia="Times New Roman" w:hAnsi="Times New Roman" w:cs="Times New Roman"/>
                <w:kern w:val="0"/>
                <w:sz w:val="24"/>
                <w:szCs w:val="24"/>
                <w:lang w:val="uk-UA" w:eastAsia="ru-RU"/>
                <w14:ligatures w14:val="none"/>
              </w:rPr>
              <w:t xml:space="preserve"> 49000, Україна, Дніпропетровська область, м. Дніпро</w:t>
            </w:r>
            <w:r w:rsidR="001A2DFF">
              <w:rPr>
                <w:rFonts w:ascii="Times New Roman" w:eastAsia="Times New Roman" w:hAnsi="Times New Roman" w:cs="Times New Roman"/>
                <w:kern w:val="0"/>
                <w:sz w:val="24"/>
                <w:szCs w:val="24"/>
                <w:lang w:val="uk-UA" w:eastAsia="ru-RU"/>
                <w14:ligatures w14:val="none"/>
              </w:rPr>
              <w:t xml:space="preserve">, </w:t>
            </w:r>
            <w:r w:rsidR="009E18DD" w:rsidRPr="009E18DD">
              <w:rPr>
                <w:rFonts w:ascii="Times New Roman" w:eastAsia="Times New Roman" w:hAnsi="Times New Roman" w:cs="Times New Roman"/>
                <w:b/>
                <w:bCs/>
                <w:kern w:val="0"/>
                <w:sz w:val="24"/>
                <w:szCs w:val="24"/>
                <w:lang w:val="uk-UA"/>
                <w14:ligatures w14:val="none"/>
              </w:rPr>
              <w:t xml:space="preserve"> </w:t>
            </w:r>
            <w:r w:rsidR="009E18DD" w:rsidRPr="009E18DD">
              <w:rPr>
                <w:rFonts w:ascii="Times New Roman" w:eastAsia="Times New Roman" w:hAnsi="Times New Roman" w:cs="Times New Roman"/>
                <w:kern w:val="0"/>
                <w:sz w:val="24"/>
                <w:szCs w:val="24"/>
                <w:lang w:val="uk-UA" w:eastAsia="ru-RU"/>
                <w14:ligatures w14:val="none"/>
              </w:rPr>
              <w:t>вул. Гоголя, буд. 1</w:t>
            </w:r>
            <w:r w:rsidR="007C27A2" w:rsidRPr="009E18DD">
              <w:rPr>
                <w:rFonts w:ascii="Times New Roman" w:eastAsia="Times New Roman" w:hAnsi="Times New Roman" w:cs="Times New Roman"/>
                <w:kern w:val="0"/>
                <w:sz w:val="24"/>
                <w:szCs w:val="24"/>
                <w:lang w:val="uk-UA"/>
                <w14:ligatures w14:val="none"/>
              </w:rPr>
              <w:t xml:space="preserve"> </w:t>
            </w:r>
            <w:r w:rsidR="009E18DD" w:rsidRPr="009E18DD">
              <w:rPr>
                <w:rFonts w:ascii="Times New Roman" w:eastAsia="Times New Roman" w:hAnsi="Times New Roman" w:cs="Times New Roman"/>
                <w:kern w:val="0"/>
                <w:sz w:val="24"/>
                <w:szCs w:val="24"/>
                <w:lang w:val="uk-UA" w:eastAsia="ru-RU"/>
                <w14:ligatures w14:val="none"/>
              </w:rPr>
              <w:t xml:space="preserve"> </w:t>
            </w:r>
          </w:p>
          <w:p w14:paraId="626F3F82" w14:textId="16E03E8C" w:rsidR="00794543" w:rsidRPr="00AE0407" w:rsidRDefault="009B3C93" w:rsidP="005C7F85">
            <w:pPr>
              <w:spacing w:before="150" w:after="150" w:line="240" w:lineRule="auto"/>
              <w:rPr>
                <w:rFonts w:ascii="Times New Roman" w:eastAsia="Times New Roman" w:hAnsi="Times New Roman" w:cs="Times New Roman"/>
                <w:kern w:val="0"/>
                <w:sz w:val="24"/>
                <w:szCs w:val="24"/>
                <w:lang w:val="uk-UA" w:eastAsia="ru-RU"/>
                <w14:ligatures w14:val="none"/>
              </w:rPr>
            </w:pPr>
            <w:r w:rsidRPr="00AE0407">
              <w:rPr>
                <w:rFonts w:ascii="Times New Roman" w:eastAsia="Times New Roman" w:hAnsi="Times New Roman" w:cs="Times New Roman"/>
                <w:kern w:val="0"/>
                <w:sz w:val="24"/>
                <w:szCs w:val="24"/>
                <w:lang w:val="uk-UA" w:eastAsia="ru-RU"/>
                <w14:ligatures w14:val="none"/>
              </w:rPr>
              <w:t xml:space="preserve"> </w:t>
            </w:r>
            <w:r w:rsidR="0082412F" w:rsidRPr="00AE0407">
              <w:rPr>
                <w:rFonts w:ascii="Times New Roman" w:eastAsia="Times New Roman" w:hAnsi="Times New Roman" w:cs="Times New Roman"/>
                <w:kern w:val="0"/>
                <w:sz w:val="24"/>
                <w:szCs w:val="24"/>
                <w:lang w:val="uk-UA" w:eastAsia="ru-RU"/>
                <w14:ligatures w14:val="none"/>
              </w:rPr>
              <w:t>1 по</w:t>
            </w:r>
            <w:r w:rsidR="00794543" w:rsidRPr="00AE0407">
              <w:rPr>
                <w:rFonts w:ascii="Times New Roman" w:eastAsia="Times New Roman" w:hAnsi="Times New Roman" w:cs="Times New Roman"/>
                <w:kern w:val="0"/>
                <w:sz w:val="24"/>
                <w:szCs w:val="24"/>
                <w:lang w:val="uk-UA" w:eastAsia="ru-RU"/>
                <w14:ligatures w14:val="none"/>
              </w:rPr>
              <w:t>слуга</w:t>
            </w:r>
          </w:p>
        </w:tc>
      </w:tr>
      <w:tr w:rsidR="00794543" w:rsidRPr="00DF55CB" w14:paraId="654C7214" w14:textId="77777777" w:rsidTr="00772A1C">
        <w:tc>
          <w:tcPr>
            <w:tcW w:w="345" w:type="pct"/>
            <w:shd w:val="clear" w:color="auto" w:fill="FFFFFF"/>
            <w:hideMark/>
          </w:tcPr>
          <w:p w14:paraId="2F056D50"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4.4</w:t>
            </w:r>
          </w:p>
        </w:tc>
        <w:tc>
          <w:tcPr>
            <w:tcW w:w="1598" w:type="pct"/>
            <w:shd w:val="clear" w:color="auto" w:fill="FFFFFF"/>
            <w:hideMark/>
          </w:tcPr>
          <w:p w14:paraId="7E3F6C00"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строки виконання робіт, надання послуг</w:t>
            </w:r>
          </w:p>
        </w:tc>
        <w:tc>
          <w:tcPr>
            <w:tcW w:w="3057" w:type="pct"/>
            <w:shd w:val="clear" w:color="auto" w:fill="FFFFFF"/>
            <w:hideMark/>
          </w:tcPr>
          <w:p w14:paraId="621F4950" w14:textId="6D70A8BC"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5B4C23">
              <w:rPr>
                <w:rFonts w:ascii="Times New Roman" w:eastAsia="Times New Roman" w:hAnsi="Times New Roman" w:cs="Times New Roman"/>
                <w:kern w:val="0"/>
                <w:sz w:val="24"/>
                <w:szCs w:val="24"/>
                <w:lang w:val="uk-UA" w:eastAsia="ru-RU"/>
                <w14:ligatures w14:val="none"/>
              </w:rPr>
              <w:t xml:space="preserve">До  </w:t>
            </w:r>
            <w:r w:rsidR="00500380" w:rsidRPr="005B4C23">
              <w:rPr>
                <w:rFonts w:ascii="Times New Roman" w:eastAsia="Times New Roman" w:hAnsi="Times New Roman" w:cs="Times New Roman"/>
                <w:kern w:val="0"/>
                <w:sz w:val="24"/>
                <w:szCs w:val="24"/>
                <w:lang w:val="uk-UA" w:eastAsia="ru-RU"/>
                <w14:ligatures w14:val="none"/>
              </w:rPr>
              <w:t xml:space="preserve"> </w:t>
            </w:r>
            <w:r w:rsidR="00EE203B">
              <w:rPr>
                <w:rFonts w:ascii="Times New Roman" w:eastAsia="Times New Roman" w:hAnsi="Times New Roman" w:cs="Times New Roman"/>
                <w:kern w:val="0"/>
                <w:sz w:val="24"/>
                <w:szCs w:val="24"/>
                <w:lang w:val="uk-UA" w:eastAsia="ru-RU"/>
                <w14:ligatures w14:val="none"/>
              </w:rPr>
              <w:t>25</w:t>
            </w:r>
            <w:r w:rsidR="00500380" w:rsidRPr="005B4C23">
              <w:rPr>
                <w:rFonts w:ascii="Times New Roman" w:eastAsia="Times New Roman" w:hAnsi="Times New Roman" w:cs="Times New Roman"/>
                <w:kern w:val="0"/>
                <w:sz w:val="24"/>
                <w:szCs w:val="24"/>
                <w:lang w:val="uk-UA" w:eastAsia="ru-RU"/>
                <w14:ligatures w14:val="none"/>
              </w:rPr>
              <w:t>.</w:t>
            </w:r>
            <w:r w:rsidR="00EE203B">
              <w:rPr>
                <w:rFonts w:ascii="Times New Roman" w:eastAsia="Times New Roman" w:hAnsi="Times New Roman" w:cs="Times New Roman"/>
                <w:kern w:val="0"/>
                <w:sz w:val="24"/>
                <w:szCs w:val="24"/>
                <w:lang w:val="uk-UA" w:eastAsia="ru-RU"/>
                <w14:ligatures w14:val="none"/>
              </w:rPr>
              <w:t>11</w:t>
            </w:r>
            <w:r w:rsidRPr="005B4C23">
              <w:rPr>
                <w:rFonts w:ascii="Times New Roman" w:eastAsia="Times New Roman" w:hAnsi="Times New Roman" w:cs="Times New Roman"/>
                <w:kern w:val="0"/>
                <w:sz w:val="24"/>
                <w:szCs w:val="24"/>
                <w:lang w:val="uk-UA" w:eastAsia="ru-RU"/>
                <w14:ligatures w14:val="none"/>
              </w:rPr>
              <w:t>.202</w:t>
            </w:r>
            <w:r w:rsidR="00402FD9">
              <w:rPr>
                <w:rFonts w:ascii="Times New Roman" w:eastAsia="Times New Roman" w:hAnsi="Times New Roman" w:cs="Times New Roman"/>
                <w:kern w:val="0"/>
                <w:sz w:val="24"/>
                <w:szCs w:val="24"/>
                <w:lang w:val="en-US" w:eastAsia="ru-RU"/>
                <w14:ligatures w14:val="none"/>
              </w:rPr>
              <w:t>5</w:t>
            </w:r>
            <w:r w:rsidRPr="005B4C23">
              <w:rPr>
                <w:rFonts w:ascii="Times New Roman" w:eastAsia="Times New Roman" w:hAnsi="Times New Roman" w:cs="Times New Roman"/>
                <w:kern w:val="0"/>
                <w:sz w:val="24"/>
                <w:szCs w:val="24"/>
                <w:lang w:val="uk-UA" w:eastAsia="ru-RU"/>
                <w14:ligatures w14:val="none"/>
              </w:rPr>
              <w:t xml:space="preserve"> року</w:t>
            </w:r>
          </w:p>
        </w:tc>
      </w:tr>
      <w:tr w:rsidR="00794543" w:rsidRPr="00DF55CB" w14:paraId="4EFE4C83" w14:textId="77777777" w:rsidTr="00772A1C">
        <w:tc>
          <w:tcPr>
            <w:tcW w:w="345" w:type="pct"/>
            <w:shd w:val="clear" w:color="auto" w:fill="FFFFFF"/>
            <w:hideMark/>
          </w:tcPr>
          <w:p w14:paraId="40C1584F"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5</w:t>
            </w:r>
          </w:p>
        </w:tc>
        <w:tc>
          <w:tcPr>
            <w:tcW w:w="1598" w:type="pct"/>
            <w:shd w:val="clear" w:color="auto" w:fill="FFFFFF"/>
            <w:hideMark/>
          </w:tcPr>
          <w:p w14:paraId="5465AFE1"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Недискримінація учасників</w:t>
            </w:r>
          </w:p>
        </w:tc>
        <w:tc>
          <w:tcPr>
            <w:tcW w:w="3057" w:type="pct"/>
            <w:shd w:val="clear" w:color="auto" w:fill="FFFFFF"/>
            <w:hideMark/>
          </w:tcPr>
          <w:p w14:paraId="5C193B21"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794543" w:rsidRPr="00DF55CB" w14:paraId="28542CDC" w14:textId="77777777" w:rsidTr="00772A1C">
        <w:tc>
          <w:tcPr>
            <w:tcW w:w="345" w:type="pct"/>
            <w:shd w:val="clear" w:color="auto" w:fill="FFFFFF"/>
            <w:hideMark/>
          </w:tcPr>
          <w:p w14:paraId="0CCA0A2C"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6</w:t>
            </w:r>
          </w:p>
        </w:tc>
        <w:tc>
          <w:tcPr>
            <w:tcW w:w="1598" w:type="pct"/>
            <w:shd w:val="clear" w:color="auto" w:fill="FFFFFF"/>
            <w:hideMark/>
          </w:tcPr>
          <w:p w14:paraId="3DF4DF86"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валюту, у якій повинна бути зазначена ціна тендерної пропозиції</w:t>
            </w:r>
          </w:p>
        </w:tc>
        <w:tc>
          <w:tcPr>
            <w:tcW w:w="3057" w:type="pct"/>
            <w:shd w:val="clear" w:color="auto" w:fill="FFFFFF"/>
            <w:hideMark/>
          </w:tcPr>
          <w:p w14:paraId="762FF197"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валютою тендерної пропозиції є гривня;</w:t>
            </w:r>
          </w:p>
        </w:tc>
      </w:tr>
      <w:tr w:rsidR="00794543" w:rsidRPr="00DF55CB" w14:paraId="7A5CF824" w14:textId="77777777" w:rsidTr="00772A1C">
        <w:tc>
          <w:tcPr>
            <w:tcW w:w="345" w:type="pct"/>
            <w:shd w:val="clear" w:color="auto" w:fill="FFFFFF"/>
            <w:hideMark/>
          </w:tcPr>
          <w:p w14:paraId="4049C944"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7</w:t>
            </w:r>
          </w:p>
        </w:tc>
        <w:tc>
          <w:tcPr>
            <w:tcW w:w="1598" w:type="pct"/>
            <w:shd w:val="clear" w:color="auto" w:fill="FFFFFF"/>
            <w:hideMark/>
          </w:tcPr>
          <w:p w14:paraId="69BB0B45"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мову (мови), якою (якими) повинні бути складені тендерні пропозиції</w:t>
            </w:r>
          </w:p>
        </w:tc>
        <w:tc>
          <w:tcPr>
            <w:tcW w:w="3057" w:type="pct"/>
            <w:shd w:val="clear" w:color="auto" w:fill="FFFFFF"/>
            <w:hideMark/>
          </w:tcPr>
          <w:p w14:paraId="47AC408A" w14:textId="0D097CDE"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5B4C23">
              <w:rPr>
                <w:rFonts w:ascii="Times New Roman" w:eastAsia="Times New Roman" w:hAnsi="Times New Roman" w:cs="Times New Roman"/>
                <w:kern w:val="0"/>
                <w:sz w:val="24"/>
                <w:szCs w:val="24"/>
                <w:lang w:val="uk-UA" w:eastAsia="ru-RU"/>
                <w14:ligatures w14:val="none"/>
              </w:rPr>
              <w:t>Під час проведення процедур закупівель усі документи, що готуються учасником, викладаються українською мовою</w:t>
            </w:r>
            <w:r w:rsidR="00B9082D">
              <w:rPr>
                <w:rFonts w:ascii="Times New Roman" w:eastAsia="Times New Roman" w:hAnsi="Times New Roman" w:cs="Times New Roman"/>
                <w:kern w:val="0"/>
                <w:sz w:val="24"/>
                <w:szCs w:val="24"/>
                <w:lang w:val="uk-UA" w:eastAsia="ru-RU"/>
                <w14:ligatures w14:val="none"/>
              </w:rPr>
              <w:t>.</w:t>
            </w:r>
          </w:p>
          <w:p w14:paraId="3634CC3E"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У разі, якщо документ або інформація, надання яких передбачено цією тендерною документацією, складені іншою мовою, ніж передбачено умовами цієї тендерної документації, у складі тендерної пропозиції надається документ мовою оригіналу з обов’язковим перекладом українською мовою. </w:t>
            </w:r>
          </w:p>
          <w:p w14:paraId="228C45C2"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Якщо учасник торгів є нерезидентом України, він може подавати свою тендерну пропозицію іншою мовою з обов’язковим перекладом українською мовою</w:t>
            </w:r>
          </w:p>
        </w:tc>
      </w:tr>
      <w:tr w:rsidR="00794543" w:rsidRPr="00DF55CB" w14:paraId="2D443CA7" w14:textId="77777777" w:rsidTr="00772A1C">
        <w:tc>
          <w:tcPr>
            <w:tcW w:w="345" w:type="pct"/>
            <w:shd w:val="clear" w:color="auto" w:fill="FFFFFF"/>
          </w:tcPr>
          <w:p w14:paraId="5BA88705"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8</w:t>
            </w:r>
          </w:p>
        </w:tc>
        <w:tc>
          <w:tcPr>
            <w:tcW w:w="1598" w:type="pct"/>
            <w:shd w:val="clear" w:color="auto" w:fill="FFFFFF"/>
          </w:tcPr>
          <w:p w14:paraId="6B50B417"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3057" w:type="pct"/>
            <w:shd w:val="clear" w:color="auto" w:fill="FFFFFF"/>
          </w:tcPr>
          <w:p w14:paraId="7FB71241" w14:textId="5C0D319F" w:rsidR="00794543" w:rsidRPr="00DF55CB" w:rsidRDefault="00A65F44"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Замовник не приймає до розгляду тендерні пропозиції, ціни яких є вищими ніж очікувана вартість предмета, визначена замовником в оголошенні про проведення відкритих торгів </w:t>
            </w:r>
            <w:r w:rsidR="00794543" w:rsidRPr="00DF55CB">
              <w:rPr>
                <w:rFonts w:ascii="Times New Roman" w:eastAsia="Times New Roman" w:hAnsi="Times New Roman" w:cs="Times New Roman"/>
                <w:i/>
                <w:iCs/>
                <w:kern w:val="0"/>
                <w:sz w:val="24"/>
                <w:szCs w:val="24"/>
                <w:lang w:val="uk-UA" w:eastAsia="ru-RU" w:bidi="uk-UA"/>
                <w14:ligatures w14:val="none"/>
              </w:rPr>
              <w:t>.</w:t>
            </w:r>
          </w:p>
        </w:tc>
      </w:tr>
      <w:tr w:rsidR="00794543" w:rsidRPr="00DF55CB" w14:paraId="33934DC1" w14:textId="77777777" w:rsidTr="00772A1C">
        <w:tc>
          <w:tcPr>
            <w:tcW w:w="345" w:type="pct"/>
            <w:shd w:val="clear" w:color="auto" w:fill="FFFFFF"/>
          </w:tcPr>
          <w:p w14:paraId="2DD7A205"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9</w:t>
            </w:r>
          </w:p>
        </w:tc>
        <w:tc>
          <w:tcPr>
            <w:tcW w:w="1598" w:type="pct"/>
            <w:shd w:val="clear" w:color="auto" w:fill="FFFFFF"/>
          </w:tcPr>
          <w:p w14:paraId="446F5B01"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hAnsi="Times New Roman" w:cs="Times New Roman"/>
                <w:kern w:val="0"/>
                <w:sz w:val="24"/>
                <w:szCs w:val="24"/>
                <w:lang w:val="uk-UA"/>
                <w14:ligatures w14:val="none"/>
              </w:rPr>
              <w:t xml:space="preserve">Очікувана вартість предмета закупівлі </w:t>
            </w:r>
          </w:p>
        </w:tc>
        <w:tc>
          <w:tcPr>
            <w:tcW w:w="3057" w:type="pct"/>
            <w:shd w:val="clear" w:color="auto" w:fill="FFFFFF"/>
          </w:tcPr>
          <w:p w14:paraId="7F03103F" w14:textId="1FE2D9AA" w:rsidR="00794543" w:rsidRPr="00DF55CB" w:rsidRDefault="005353DE" w:rsidP="000A348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hAnsi="Times New Roman" w:cs="Times New Roman"/>
                <w:kern w:val="0"/>
                <w:sz w:val="24"/>
                <w:szCs w:val="24"/>
                <w:lang w:val="uk-UA"/>
                <w14:ligatures w14:val="none"/>
              </w:rPr>
              <w:t xml:space="preserve"> </w:t>
            </w:r>
            <w:r w:rsidR="00001237">
              <w:rPr>
                <w:rFonts w:ascii="Times New Roman" w:hAnsi="Times New Roman" w:cs="Times New Roman"/>
                <w:kern w:val="0"/>
                <w:sz w:val="24"/>
                <w:szCs w:val="24"/>
                <w:lang w:val="uk-UA"/>
                <w14:ligatures w14:val="none"/>
              </w:rPr>
              <w:t xml:space="preserve"> </w:t>
            </w:r>
            <w:r w:rsidR="007C27A2">
              <w:rPr>
                <w:rFonts w:ascii="Times New Roman" w:hAnsi="Times New Roman" w:cs="Times New Roman"/>
                <w:kern w:val="0"/>
                <w:sz w:val="24"/>
                <w:szCs w:val="24"/>
                <w:lang w:val="uk-UA"/>
                <w14:ligatures w14:val="none"/>
              </w:rPr>
              <w:t xml:space="preserve"> </w:t>
            </w:r>
            <w:r w:rsidR="009E18DD">
              <w:rPr>
                <w:rFonts w:ascii="Times New Roman" w:hAnsi="Times New Roman" w:cs="Times New Roman"/>
                <w:kern w:val="0"/>
                <w:sz w:val="24"/>
                <w:szCs w:val="24"/>
                <w:lang w:val="uk-UA"/>
                <w14:ligatures w14:val="none"/>
              </w:rPr>
              <w:t>805</w:t>
            </w:r>
            <w:r w:rsidR="007C27A2">
              <w:rPr>
                <w:rFonts w:ascii="Times New Roman" w:hAnsi="Times New Roman" w:cs="Times New Roman"/>
                <w:kern w:val="0"/>
                <w:sz w:val="24"/>
                <w:szCs w:val="24"/>
                <w:lang w:val="uk-UA"/>
                <w14:ligatures w14:val="none"/>
              </w:rPr>
              <w:t xml:space="preserve"> 000,00  </w:t>
            </w:r>
            <w:r w:rsidR="00794543" w:rsidRPr="00DF55CB">
              <w:rPr>
                <w:rFonts w:ascii="Times New Roman" w:hAnsi="Times New Roman" w:cs="Times New Roman"/>
                <w:kern w:val="0"/>
                <w:sz w:val="24"/>
                <w:szCs w:val="24"/>
                <w:lang w:val="uk-UA"/>
                <w14:ligatures w14:val="none"/>
              </w:rPr>
              <w:t>грн.  з ПДВ</w:t>
            </w:r>
          </w:p>
        </w:tc>
      </w:tr>
      <w:tr w:rsidR="00794543" w:rsidRPr="00DF55CB" w14:paraId="5B258A74" w14:textId="77777777" w:rsidTr="00772A1C">
        <w:tc>
          <w:tcPr>
            <w:tcW w:w="5000" w:type="pct"/>
            <w:gridSpan w:val="3"/>
            <w:shd w:val="clear" w:color="auto" w:fill="FFFFFF"/>
            <w:hideMark/>
          </w:tcPr>
          <w:p w14:paraId="351AAB2C" w14:textId="77777777" w:rsidR="00794543" w:rsidRPr="00DF55CB" w:rsidRDefault="00794543" w:rsidP="00772A1C">
            <w:pPr>
              <w:spacing w:before="150" w:after="150" w:line="240" w:lineRule="auto"/>
              <w:jc w:val="center"/>
              <w:rPr>
                <w:rFonts w:ascii="Times New Roman" w:eastAsia="Times New Roman" w:hAnsi="Times New Roman" w:cs="Times New Roman"/>
                <w:b/>
                <w:bCs/>
                <w:kern w:val="0"/>
                <w:sz w:val="24"/>
                <w:szCs w:val="24"/>
                <w:lang w:val="uk-UA" w:eastAsia="ru-RU"/>
                <w14:ligatures w14:val="none"/>
              </w:rPr>
            </w:pPr>
            <w:r w:rsidRPr="00DF55CB">
              <w:rPr>
                <w:rFonts w:ascii="Times New Roman" w:eastAsia="Times New Roman" w:hAnsi="Times New Roman" w:cs="Times New Roman"/>
                <w:b/>
                <w:bCs/>
                <w:kern w:val="0"/>
                <w:sz w:val="24"/>
                <w:szCs w:val="24"/>
                <w:lang w:val="uk-UA" w:eastAsia="ru-RU"/>
                <w14:ligatures w14:val="none"/>
              </w:rPr>
              <w:t>Порядок унесення змін та надання роз'яснень до тендерної документації</w:t>
            </w:r>
          </w:p>
        </w:tc>
      </w:tr>
      <w:tr w:rsidR="00794543" w:rsidRPr="00DF55CB" w14:paraId="1BE4CFBA" w14:textId="77777777" w:rsidTr="00772A1C">
        <w:tc>
          <w:tcPr>
            <w:tcW w:w="345" w:type="pct"/>
            <w:shd w:val="clear" w:color="auto" w:fill="FFFFFF"/>
            <w:hideMark/>
          </w:tcPr>
          <w:p w14:paraId="4A3D6B51"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w:t>
            </w:r>
          </w:p>
        </w:tc>
        <w:tc>
          <w:tcPr>
            <w:tcW w:w="1598" w:type="pct"/>
            <w:shd w:val="clear" w:color="auto" w:fill="FFFFFF"/>
            <w:hideMark/>
          </w:tcPr>
          <w:p w14:paraId="314AE0D6"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Процедура надання роз'яснень щодо тендерної документації</w:t>
            </w:r>
          </w:p>
        </w:tc>
        <w:tc>
          <w:tcPr>
            <w:tcW w:w="3057" w:type="pct"/>
            <w:shd w:val="clear" w:color="auto" w:fill="FFFFFF"/>
            <w:hideMark/>
          </w:tcPr>
          <w:p w14:paraId="715E8609" w14:textId="40DD8EB2" w:rsidR="00005232" w:rsidRPr="00005232" w:rsidRDefault="00005232" w:rsidP="00005232">
            <w:pPr>
              <w:spacing w:before="149"/>
              <w:ind w:right="42"/>
              <w:jc w:val="both"/>
              <w:rPr>
                <w:rFonts w:ascii="Times New Roman" w:eastAsia="Times New Roman" w:hAnsi="Times New Roman" w:cs="Times New Roman"/>
                <w:kern w:val="0"/>
                <w:sz w:val="24"/>
                <w:szCs w:val="24"/>
                <w:lang w:val="uk-UA"/>
              </w:rPr>
            </w:pPr>
            <w:r>
              <w:rPr>
                <w:rFonts w:ascii="Times New Roman" w:hAnsi="Times New Roman"/>
                <w:sz w:val="24"/>
                <w:szCs w:val="24"/>
                <w:lang w:val="uk-UA" w:eastAsia="ru-RU"/>
              </w:rPr>
              <w:t xml:space="preserve">  </w:t>
            </w:r>
            <w:r w:rsidRPr="00005232">
              <w:rPr>
                <w:rFonts w:ascii="Times New Roman" w:eastAsia="Times New Roman" w:hAnsi="Times New Roman" w:cs="Times New Roman"/>
                <w:kern w:val="0"/>
                <w:lang w:val="uk-UA"/>
              </w:rPr>
              <w:t xml:space="preserve"> </w:t>
            </w:r>
            <w:r w:rsidRPr="00005232">
              <w:rPr>
                <w:rFonts w:ascii="Times New Roman" w:eastAsia="Times New Roman" w:hAnsi="Times New Roman" w:cs="Times New Roman"/>
                <w:kern w:val="0"/>
                <w:sz w:val="24"/>
                <w:szCs w:val="24"/>
                <w:lang w:val="uk-UA"/>
              </w:rPr>
              <w:t xml:space="preserve">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w:t>
            </w:r>
            <w:r w:rsidRPr="00005232">
              <w:rPr>
                <w:rFonts w:ascii="Times New Roman" w:eastAsia="Times New Roman" w:hAnsi="Times New Roman" w:cs="Times New Roman"/>
                <w:kern w:val="0"/>
                <w:sz w:val="24"/>
                <w:szCs w:val="24"/>
                <w:lang w:val="uk-UA"/>
              </w:rPr>
              <w:lastRenderedPageBreak/>
              <w:t>до замовника з вимогою щодо усунення порушення під час проведення тендеру (далі - звернення). Усі звернення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дня їх оприлюднення надати відповідь на звернення та оприлюднити його в електронній системі закупівель.</w:t>
            </w:r>
          </w:p>
          <w:p w14:paraId="5248FA0F" w14:textId="77777777" w:rsidR="00005232" w:rsidRPr="00005232" w:rsidRDefault="00005232" w:rsidP="00005232">
            <w:pPr>
              <w:shd w:val="clear" w:color="auto" w:fill="FFFFFF"/>
              <w:spacing w:after="150" w:line="240" w:lineRule="auto"/>
              <w:ind w:firstLine="450"/>
              <w:jc w:val="both"/>
              <w:rPr>
                <w:rFonts w:ascii="Times New Roman" w:eastAsia="Times New Roman" w:hAnsi="Times New Roman" w:cs="Times New Roman"/>
                <w:kern w:val="0"/>
                <w:sz w:val="24"/>
                <w:szCs w:val="24"/>
                <w:lang w:eastAsia="ru-RU"/>
                <w14:ligatures w14:val="none"/>
              </w:rPr>
            </w:pPr>
            <w:bookmarkStart w:id="3" w:name="n803"/>
            <w:bookmarkEnd w:id="3"/>
            <w:proofErr w:type="spellStart"/>
            <w:r w:rsidRPr="00005232">
              <w:rPr>
                <w:rFonts w:ascii="Times New Roman" w:eastAsia="Times New Roman" w:hAnsi="Times New Roman" w:cs="Times New Roman"/>
                <w:kern w:val="0"/>
                <w:sz w:val="24"/>
                <w:szCs w:val="24"/>
                <w:lang w:eastAsia="ru-RU"/>
                <w14:ligatures w14:val="none"/>
              </w:rPr>
              <w:t>Замовник</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має</w:t>
            </w:r>
            <w:proofErr w:type="spellEnd"/>
            <w:r w:rsidRPr="00005232">
              <w:rPr>
                <w:rFonts w:ascii="Times New Roman" w:eastAsia="Times New Roman" w:hAnsi="Times New Roman" w:cs="Times New Roman"/>
                <w:kern w:val="0"/>
                <w:sz w:val="24"/>
                <w:szCs w:val="24"/>
                <w:lang w:eastAsia="ru-RU"/>
                <w14:ligatures w14:val="none"/>
              </w:rPr>
              <w:t xml:space="preserve"> право з </w:t>
            </w:r>
            <w:proofErr w:type="spellStart"/>
            <w:r w:rsidRPr="00005232">
              <w:rPr>
                <w:rFonts w:ascii="Times New Roman" w:eastAsia="Times New Roman" w:hAnsi="Times New Roman" w:cs="Times New Roman"/>
                <w:kern w:val="0"/>
                <w:sz w:val="24"/>
                <w:szCs w:val="24"/>
                <w:lang w:eastAsia="ru-RU"/>
                <w14:ligatures w14:val="none"/>
              </w:rPr>
              <w:t>власної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ініціативи</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у </w:t>
            </w:r>
            <w:proofErr w:type="spellStart"/>
            <w:r w:rsidRPr="00005232">
              <w:rPr>
                <w:rFonts w:ascii="Times New Roman" w:eastAsia="Times New Roman" w:hAnsi="Times New Roman" w:cs="Times New Roman"/>
                <w:kern w:val="0"/>
                <w:sz w:val="24"/>
                <w:szCs w:val="24"/>
                <w:lang w:eastAsia="ru-RU"/>
                <w14:ligatures w14:val="none"/>
              </w:rPr>
              <w:t>разі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усунення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порушень</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вимог</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законодавства</w:t>
            </w:r>
            <w:proofErr w:type="spellEnd"/>
            <w:r w:rsidRPr="00005232">
              <w:rPr>
                <w:rFonts w:ascii="Times New Roman" w:eastAsia="Times New Roman" w:hAnsi="Times New Roman" w:cs="Times New Roman"/>
                <w:kern w:val="0"/>
                <w:sz w:val="24"/>
                <w:szCs w:val="24"/>
                <w:lang w:eastAsia="ru-RU"/>
                <w14:ligatures w14:val="none"/>
              </w:rPr>
              <w:t xml:space="preserve"> у </w:t>
            </w:r>
            <w:proofErr w:type="spellStart"/>
            <w:r w:rsidRPr="00005232">
              <w:rPr>
                <w:rFonts w:ascii="Times New Roman" w:eastAsia="Times New Roman" w:hAnsi="Times New Roman" w:cs="Times New Roman"/>
                <w:kern w:val="0"/>
                <w:sz w:val="24"/>
                <w:szCs w:val="24"/>
                <w:lang w:eastAsia="ru-RU"/>
                <w14:ligatures w14:val="none"/>
              </w:rPr>
              <w:t>сфері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публічних</w:t>
            </w:r>
            <w:proofErr w:type="spellEnd"/>
            <w:r w:rsidRPr="00005232">
              <w:rPr>
                <w:rFonts w:ascii="Times New Roman" w:eastAsia="Times New Roman" w:hAnsi="Times New Roman" w:cs="Times New Roman"/>
                <w:kern w:val="0"/>
                <w:sz w:val="24"/>
                <w:szCs w:val="24"/>
                <w:lang w:eastAsia="ru-RU"/>
                <w14:ligatures w14:val="none"/>
              </w:rPr>
              <w:t xml:space="preserve"> закупівель, </w:t>
            </w:r>
            <w:proofErr w:type="spellStart"/>
            <w:r w:rsidRPr="00005232">
              <w:rPr>
                <w:rFonts w:ascii="Times New Roman" w:eastAsia="Times New Roman" w:hAnsi="Times New Roman" w:cs="Times New Roman"/>
                <w:kern w:val="0"/>
                <w:sz w:val="24"/>
                <w:szCs w:val="24"/>
                <w:lang w:eastAsia="ru-RU"/>
                <w14:ligatures w14:val="none"/>
              </w:rPr>
              <w:t>викладених</w:t>
            </w:r>
            <w:proofErr w:type="spellEnd"/>
            <w:r w:rsidRPr="00005232">
              <w:rPr>
                <w:rFonts w:ascii="Times New Roman" w:eastAsia="Times New Roman" w:hAnsi="Times New Roman" w:cs="Times New Roman"/>
                <w:kern w:val="0"/>
                <w:sz w:val="24"/>
                <w:szCs w:val="24"/>
                <w:lang w:eastAsia="ru-RU"/>
                <w14:ligatures w14:val="none"/>
              </w:rPr>
              <w:t xml:space="preserve"> у </w:t>
            </w:r>
            <w:proofErr w:type="spellStart"/>
            <w:r w:rsidRPr="00005232">
              <w:rPr>
                <w:rFonts w:ascii="Times New Roman" w:eastAsia="Times New Roman" w:hAnsi="Times New Roman" w:cs="Times New Roman"/>
                <w:kern w:val="0"/>
                <w:sz w:val="24"/>
                <w:szCs w:val="24"/>
                <w:lang w:eastAsia="ru-RU"/>
                <w14:ligatures w14:val="none"/>
              </w:rPr>
              <w:t>висновку</w:t>
            </w:r>
            <w:proofErr w:type="spellEnd"/>
            <w:r w:rsidRPr="00005232">
              <w:rPr>
                <w:rFonts w:ascii="Times New Roman" w:eastAsia="Times New Roman" w:hAnsi="Times New Roman" w:cs="Times New Roman"/>
                <w:kern w:val="0"/>
                <w:sz w:val="24"/>
                <w:szCs w:val="24"/>
                <w:lang w:eastAsia="ru-RU"/>
                <w14:ligatures w14:val="none"/>
              </w:rPr>
              <w:t xml:space="preserve"> органу державного </w:t>
            </w:r>
            <w:proofErr w:type="spellStart"/>
            <w:r w:rsidRPr="00005232">
              <w:rPr>
                <w:rFonts w:ascii="Times New Roman" w:eastAsia="Times New Roman" w:hAnsi="Times New Roman" w:cs="Times New Roman"/>
                <w:kern w:val="0"/>
                <w:sz w:val="24"/>
                <w:szCs w:val="24"/>
                <w:lang w:eastAsia="ru-RU"/>
                <w14:ligatures w14:val="none"/>
              </w:rPr>
              <w:t>фінансового</w:t>
            </w:r>
            <w:proofErr w:type="spellEnd"/>
            <w:r w:rsidRPr="00005232">
              <w:rPr>
                <w:rFonts w:ascii="Times New Roman" w:eastAsia="Times New Roman" w:hAnsi="Times New Roman" w:cs="Times New Roman"/>
                <w:kern w:val="0"/>
                <w:sz w:val="24"/>
                <w:szCs w:val="24"/>
                <w:lang w:eastAsia="ru-RU"/>
                <w14:ligatures w14:val="none"/>
              </w:rPr>
              <w:t xml:space="preserve"> контролю </w:t>
            </w:r>
            <w:proofErr w:type="spellStart"/>
            <w:r w:rsidRPr="00005232">
              <w:rPr>
                <w:rFonts w:ascii="Times New Roman" w:eastAsia="Times New Roman" w:hAnsi="Times New Roman" w:cs="Times New Roman"/>
                <w:kern w:val="0"/>
                <w:sz w:val="24"/>
                <w:szCs w:val="24"/>
                <w:lang w:eastAsia="ru-RU"/>
                <w14:ligatures w14:val="none"/>
              </w:rPr>
              <w:t>відповідно</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fldChar w:fldCharType="begin"/>
            </w:r>
            <w:r>
              <w:instrText>HYPERLINK "https://zakon.rada.gov.ua/laws/show/922-19" \l "n960" \t "_blank"</w:instrText>
            </w:r>
            <w:r>
              <w:fldChar w:fldCharType="separate"/>
            </w:r>
            <w:r w:rsidRPr="00005232">
              <w:rPr>
                <w:rFonts w:ascii="Times New Roman" w:eastAsia="Times New Roman" w:hAnsi="Times New Roman" w:cs="Times New Roman"/>
                <w:kern w:val="0"/>
                <w:sz w:val="24"/>
                <w:szCs w:val="24"/>
                <w:u w:val="single"/>
                <w:lang w:eastAsia="ru-RU"/>
                <w14:ligatures w14:val="none"/>
              </w:rPr>
              <w:t>статті</w:t>
            </w:r>
            <w:proofErr w:type="spellEnd"/>
            <w:r w:rsidRPr="00005232">
              <w:rPr>
                <w:rFonts w:ascii="Times New Roman" w:eastAsia="Times New Roman" w:hAnsi="Times New Roman" w:cs="Times New Roman"/>
                <w:kern w:val="0"/>
                <w:sz w:val="24"/>
                <w:szCs w:val="24"/>
                <w:u w:val="single"/>
                <w:lang w:eastAsia="ru-RU"/>
                <w14:ligatures w14:val="none"/>
              </w:rPr>
              <w:t xml:space="preserve"> 8</w:t>
            </w:r>
            <w:r>
              <w:fldChar w:fldCharType="end"/>
            </w:r>
            <w:r w:rsidRPr="00005232">
              <w:rPr>
                <w:rFonts w:ascii="Times New Roman" w:eastAsia="Times New Roman" w:hAnsi="Times New Roman" w:cs="Times New Roman"/>
                <w:kern w:val="0"/>
                <w:sz w:val="24"/>
                <w:szCs w:val="24"/>
                <w:lang w:eastAsia="ru-RU"/>
                <w14:ligatures w14:val="none"/>
              </w:rPr>
              <w:t xml:space="preserve"> Закону, </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за результатами </w:t>
            </w:r>
            <w:proofErr w:type="spellStart"/>
            <w:r w:rsidRPr="00005232">
              <w:rPr>
                <w:rFonts w:ascii="Times New Roman" w:eastAsia="Times New Roman" w:hAnsi="Times New Roman" w:cs="Times New Roman"/>
                <w:kern w:val="0"/>
                <w:sz w:val="24"/>
                <w:szCs w:val="24"/>
                <w:lang w:eastAsia="ru-RU"/>
                <w14:ligatures w14:val="none"/>
              </w:rPr>
              <w:t>звернень</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на </w:t>
            </w:r>
            <w:proofErr w:type="spellStart"/>
            <w:r w:rsidRPr="00005232">
              <w:rPr>
                <w:rFonts w:ascii="Times New Roman" w:eastAsia="Times New Roman" w:hAnsi="Times New Roman" w:cs="Times New Roman"/>
                <w:kern w:val="0"/>
                <w:sz w:val="24"/>
                <w:szCs w:val="24"/>
                <w:lang w:eastAsia="ru-RU"/>
                <w14:ligatures w14:val="none"/>
              </w:rPr>
              <w:t>підставі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рішення</w:t>
            </w:r>
            <w:proofErr w:type="spellEnd"/>
            <w:r w:rsidRPr="00005232">
              <w:rPr>
                <w:rFonts w:ascii="Times New Roman" w:eastAsia="Times New Roman" w:hAnsi="Times New Roman" w:cs="Times New Roman"/>
                <w:kern w:val="0"/>
                <w:sz w:val="24"/>
                <w:szCs w:val="24"/>
                <w:lang w:eastAsia="ru-RU"/>
                <w14:ligatures w14:val="none"/>
              </w:rPr>
              <w:t xml:space="preserve"> органу </w:t>
            </w:r>
            <w:proofErr w:type="spellStart"/>
            <w:r w:rsidRPr="00005232">
              <w:rPr>
                <w:rFonts w:ascii="Times New Roman" w:eastAsia="Times New Roman" w:hAnsi="Times New Roman" w:cs="Times New Roman"/>
                <w:kern w:val="0"/>
                <w:sz w:val="24"/>
                <w:szCs w:val="24"/>
                <w:lang w:eastAsia="ru-RU"/>
                <w14:ligatures w14:val="none"/>
              </w:rPr>
              <w:t>оскарження</w:t>
            </w:r>
            <w:proofErr w:type="spellEnd"/>
            <w:r w:rsidRPr="00005232">
              <w:rPr>
                <w:rFonts w:ascii="Times New Roman" w:eastAsia="Times New Roman" w:hAnsi="Times New Roman" w:cs="Times New Roman"/>
                <w:kern w:val="0"/>
                <w:sz w:val="24"/>
                <w:szCs w:val="24"/>
                <w:lang w:eastAsia="ru-RU"/>
                <w14:ligatures w14:val="none"/>
              </w:rPr>
              <w:t xml:space="preserve"> внести </w:t>
            </w:r>
            <w:proofErr w:type="spellStart"/>
            <w:r w:rsidRPr="00005232">
              <w:rPr>
                <w:rFonts w:ascii="Times New Roman" w:eastAsia="Times New Roman" w:hAnsi="Times New Roman" w:cs="Times New Roman"/>
                <w:kern w:val="0"/>
                <w:sz w:val="24"/>
                <w:szCs w:val="24"/>
                <w:lang w:eastAsia="ru-RU"/>
                <w14:ligatures w14:val="none"/>
              </w:rPr>
              <w:t>зміни</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У </w:t>
            </w:r>
            <w:proofErr w:type="spellStart"/>
            <w:r w:rsidRPr="00005232">
              <w:rPr>
                <w:rFonts w:ascii="Times New Roman" w:eastAsia="Times New Roman" w:hAnsi="Times New Roman" w:cs="Times New Roman"/>
                <w:kern w:val="0"/>
                <w:sz w:val="24"/>
                <w:szCs w:val="24"/>
                <w:lang w:eastAsia="ru-RU"/>
                <w14:ligatures w14:val="none"/>
              </w:rPr>
              <w:t>разі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внесення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змін</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строк для </w:t>
            </w:r>
            <w:proofErr w:type="spellStart"/>
            <w:r w:rsidRPr="00005232">
              <w:rPr>
                <w:rFonts w:ascii="Times New Roman" w:eastAsia="Times New Roman" w:hAnsi="Times New Roman" w:cs="Times New Roman"/>
                <w:kern w:val="0"/>
                <w:sz w:val="24"/>
                <w:szCs w:val="24"/>
                <w:lang w:eastAsia="ru-RU"/>
                <w14:ligatures w14:val="none"/>
              </w:rPr>
              <w:t>подання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тендерних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пропозицій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продовжується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замовником</w:t>
            </w:r>
            <w:proofErr w:type="spellEnd"/>
            <w:r w:rsidRPr="00005232">
              <w:rPr>
                <w:rFonts w:ascii="Times New Roman" w:eastAsia="Times New Roman" w:hAnsi="Times New Roman" w:cs="Times New Roman"/>
                <w:kern w:val="0"/>
                <w:sz w:val="24"/>
                <w:szCs w:val="24"/>
                <w:lang w:eastAsia="ru-RU"/>
                <w14:ligatures w14:val="none"/>
              </w:rPr>
              <w:t xml:space="preserve"> в </w:t>
            </w:r>
            <w:proofErr w:type="spellStart"/>
            <w:r w:rsidRPr="00005232">
              <w:rPr>
                <w:rFonts w:ascii="Times New Roman" w:eastAsia="Times New Roman" w:hAnsi="Times New Roman" w:cs="Times New Roman"/>
                <w:kern w:val="0"/>
                <w:sz w:val="24"/>
                <w:szCs w:val="24"/>
                <w:lang w:eastAsia="ru-RU"/>
                <w14:ligatures w14:val="none"/>
              </w:rPr>
              <w:t>електронній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системі</w:t>
            </w:r>
            <w:proofErr w:type="spellEnd"/>
            <w:r w:rsidRPr="00005232">
              <w:rPr>
                <w:rFonts w:ascii="Times New Roman" w:eastAsia="Times New Roman" w:hAnsi="Times New Roman" w:cs="Times New Roman"/>
                <w:kern w:val="0"/>
                <w:sz w:val="24"/>
                <w:szCs w:val="24"/>
                <w:lang w:eastAsia="ru-RU"/>
                <w14:ligatures w14:val="none"/>
              </w:rPr>
              <w:t xml:space="preserve"> закупівель, а </w:t>
            </w:r>
            <w:proofErr w:type="spellStart"/>
            <w:r w:rsidRPr="00005232">
              <w:rPr>
                <w:rFonts w:ascii="Times New Roman" w:eastAsia="Times New Roman" w:hAnsi="Times New Roman" w:cs="Times New Roman"/>
                <w:kern w:val="0"/>
                <w:sz w:val="24"/>
                <w:szCs w:val="24"/>
                <w:lang w:eastAsia="ru-RU"/>
                <w14:ligatures w14:val="none"/>
              </w:rPr>
              <w:t>саме</w:t>
            </w:r>
            <w:proofErr w:type="spellEnd"/>
            <w:r w:rsidRPr="00005232">
              <w:rPr>
                <w:rFonts w:ascii="Times New Roman" w:eastAsia="Times New Roman" w:hAnsi="Times New Roman" w:cs="Times New Roman"/>
                <w:kern w:val="0"/>
                <w:sz w:val="24"/>
                <w:szCs w:val="24"/>
                <w:lang w:eastAsia="ru-RU"/>
                <w14:ligatures w14:val="none"/>
              </w:rPr>
              <w:t xml:space="preserve"> - в </w:t>
            </w:r>
            <w:proofErr w:type="spellStart"/>
            <w:r w:rsidRPr="00005232">
              <w:rPr>
                <w:rFonts w:ascii="Times New Roman" w:eastAsia="Times New Roman" w:hAnsi="Times New Roman" w:cs="Times New Roman"/>
                <w:kern w:val="0"/>
                <w:sz w:val="24"/>
                <w:szCs w:val="24"/>
                <w:lang w:eastAsia="ru-RU"/>
                <w14:ligatures w14:val="none"/>
              </w:rPr>
              <w:t>оголошенні</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таким чином, </w:t>
            </w:r>
            <w:proofErr w:type="spellStart"/>
            <w:r w:rsidRPr="00005232">
              <w:rPr>
                <w:rFonts w:ascii="Times New Roman" w:eastAsia="Times New Roman" w:hAnsi="Times New Roman" w:cs="Times New Roman"/>
                <w:kern w:val="0"/>
                <w:sz w:val="24"/>
                <w:szCs w:val="24"/>
                <w:lang w:eastAsia="ru-RU"/>
                <w14:ligatures w14:val="none"/>
              </w:rPr>
              <w:t>щоб</w:t>
            </w:r>
            <w:proofErr w:type="spellEnd"/>
            <w:r w:rsidRPr="00005232">
              <w:rPr>
                <w:rFonts w:ascii="Times New Roman" w:eastAsia="Times New Roman" w:hAnsi="Times New Roman" w:cs="Times New Roman"/>
                <w:kern w:val="0"/>
                <w:sz w:val="24"/>
                <w:szCs w:val="24"/>
                <w:lang w:eastAsia="ru-RU"/>
                <w14:ligatures w14:val="none"/>
              </w:rPr>
              <w:t xml:space="preserve"> з моменту </w:t>
            </w:r>
            <w:proofErr w:type="spellStart"/>
            <w:r w:rsidRPr="00005232">
              <w:rPr>
                <w:rFonts w:ascii="Times New Roman" w:eastAsia="Times New Roman" w:hAnsi="Times New Roman" w:cs="Times New Roman"/>
                <w:kern w:val="0"/>
                <w:sz w:val="24"/>
                <w:szCs w:val="24"/>
                <w:lang w:eastAsia="ru-RU"/>
                <w14:ligatures w14:val="none"/>
              </w:rPr>
              <w:t>внесення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змін</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закінчення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кінцевого</w:t>
            </w:r>
            <w:proofErr w:type="spellEnd"/>
            <w:r w:rsidRPr="00005232">
              <w:rPr>
                <w:rFonts w:ascii="Times New Roman" w:eastAsia="Times New Roman" w:hAnsi="Times New Roman" w:cs="Times New Roman"/>
                <w:kern w:val="0"/>
                <w:sz w:val="24"/>
                <w:szCs w:val="24"/>
                <w:lang w:eastAsia="ru-RU"/>
                <w14:ligatures w14:val="none"/>
              </w:rPr>
              <w:t xml:space="preserve"> строку </w:t>
            </w:r>
            <w:proofErr w:type="spellStart"/>
            <w:r w:rsidRPr="00005232">
              <w:rPr>
                <w:rFonts w:ascii="Times New Roman" w:eastAsia="Times New Roman" w:hAnsi="Times New Roman" w:cs="Times New Roman"/>
                <w:kern w:val="0"/>
                <w:sz w:val="24"/>
                <w:szCs w:val="24"/>
                <w:lang w:eastAsia="ru-RU"/>
                <w14:ligatures w14:val="none"/>
              </w:rPr>
              <w:t>подання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тендерних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пропозицій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залишалося</w:t>
            </w:r>
            <w:proofErr w:type="spellEnd"/>
            <w:r w:rsidRPr="00005232">
              <w:rPr>
                <w:rFonts w:ascii="Times New Roman" w:eastAsia="Times New Roman" w:hAnsi="Times New Roman" w:cs="Times New Roman"/>
                <w:kern w:val="0"/>
                <w:sz w:val="24"/>
                <w:szCs w:val="24"/>
                <w:lang w:eastAsia="ru-RU"/>
                <w14:ligatures w14:val="none"/>
              </w:rPr>
              <w:t xml:space="preserve"> не </w:t>
            </w:r>
            <w:proofErr w:type="spellStart"/>
            <w:r w:rsidRPr="00005232">
              <w:rPr>
                <w:rFonts w:ascii="Times New Roman" w:eastAsia="Times New Roman" w:hAnsi="Times New Roman" w:cs="Times New Roman"/>
                <w:kern w:val="0"/>
                <w:sz w:val="24"/>
                <w:szCs w:val="24"/>
                <w:lang w:eastAsia="ru-RU"/>
                <w14:ligatures w14:val="none"/>
              </w:rPr>
              <w:t>менше</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чотирьох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днів</w:t>
            </w:r>
            <w:proofErr w:type="spellEnd"/>
            <w:r w:rsidRPr="00005232">
              <w:rPr>
                <w:rFonts w:ascii="Times New Roman" w:eastAsia="Times New Roman" w:hAnsi="Times New Roman" w:cs="Times New Roman"/>
                <w:kern w:val="0"/>
                <w:sz w:val="24"/>
                <w:szCs w:val="24"/>
                <w:lang w:eastAsia="ru-RU"/>
                <w14:ligatures w14:val="none"/>
              </w:rPr>
              <w:t>.</w:t>
            </w:r>
          </w:p>
          <w:p w14:paraId="54ADF5C7" w14:textId="77777777" w:rsidR="00005232" w:rsidRPr="00005232" w:rsidRDefault="00005232" w:rsidP="00005232">
            <w:pPr>
              <w:shd w:val="clear" w:color="auto" w:fill="FFFFFF"/>
              <w:spacing w:after="150" w:line="240" w:lineRule="auto"/>
              <w:ind w:firstLine="450"/>
              <w:jc w:val="both"/>
              <w:rPr>
                <w:rFonts w:ascii="Times New Roman" w:eastAsia="Times New Roman" w:hAnsi="Times New Roman" w:cs="Times New Roman"/>
                <w:kern w:val="0"/>
                <w:sz w:val="24"/>
                <w:szCs w:val="24"/>
                <w:lang w:eastAsia="ru-RU"/>
                <w14:ligatures w14:val="none"/>
              </w:rPr>
            </w:pPr>
            <w:bookmarkStart w:id="4" w:name="n804"/>
            <w:bookmarkEnd w:id="4"/>
            <w:proofErr w:type="spellStart"/>
            <w:r w:rsidRPr="00005232">
              <w:rPr>
                <w:rFonts w:ascii="Times New Roman" w:eastAsia="Times New Roman" w:hAnsi="Times New Roman" w:cs="Times New Roman"/>
                <w:kern w:val="0"/>
                <w:sz w:val="24"/>
                <w:szCs w:val="24"/>
                <w:lang w:eastAsia="ru-RU"/>
                <w14:ligatures w14:val="none"/>
              </w:rPr>
              <w:t>Зміни</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що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вносяться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замовником</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розміщуються</w:t>
            </w:r>
            <w:proofErr w:type="spellEnd"/>
            <w:r w:rsidRPr="00005232">
              <w:rPr>
                <w:rFonts w:ascii="Times New Roman" w:eastAsia="Times New Roman" w:hAnsi="Times New Roman" w:cs="Times New Roman"/>
                <w:kern w:val="0"/>
                <w:sz w:val="24"/>
                <w:szCs w:val="24"/>
                <w:lang w:eastAsia="ru-RU"/>
                <w14:ligatures w14:val="none"/>
              </w:rPr>
              <w:t xml:space="preserve"> та </w:t>
            </w:r>
            <w:proofErr w:type="spellStart"/>
            <w:r w:rsidRPr="00005232">
              <w:rPr>
                <w:rFonts w:ascii="Times New Roman" w:eastAsia="Times New Roman" w:hAnsi="Times New Roman" w:cs="Times New Roman"/>
                <w:kern w:val="0"/>
                <w:sz w:val="24"/>
                <w:szCs w:val="24"/>
                <w:lang w:eastAsia="ru-RU"/>
                <w14:ligatures w14:val="none"/>
              </w:rPr>
              <w:t>відображаються</w:t>
            </w:r>
            <w:proofErr w:type="spellEnd"/>
            <w:r w:rsidRPr="00005232">
              <w:rPr>
                <w:rFonts w:ascii="Times New Roman" w:eastAsia="Times New Roman" w:hAnsi="Times New Roman" w:cs="Times New Roman"/>
                <w:kern w:val="0"/>
                <w:sz w:val="24"/>
                <w:szCs w:val="24"/>
                <w:lang w:eastAsia="ru-RU"/>
                <w14:ligatures w14:val="none"/>
              </w:rPr>
              <w:t xml:space="preserve"> в </w:t>
            </w:r>
            <w:proofErr w:type="spellStart"/>
            <w:r w:rsidRPr="00005232">
              <w:rPr>
                <w:rFonts w:ascii="Times New Roman" w:eastAsia="Times New Roman" w:hAnsi="Times New Roman" w:cs="Times New Roman"/>
                <w:kern w:val="0"/>
                <w:sz w:val="24"/>
                <w:szCs w:val="24"/>
                <w:lang w:eastAsia="ru-RU"/>
                <w14:ligatures w14:val="none"/>
              </w:rPr>
              <w:t>електронній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системі</w:t>
            </w:r>
            <w:proofErr w:type="spellEnd"/>
            <w:r w:rsidRPr="00005232">
              <w:rPr>
                <w:rFonts w:ascii="Times New Roman" w:eastAsia="Times New Roman" w:hAnsi="Times New Roman" w:cs="Times New Roman"/>
                <w:kern w:val="0"/>
                <w:sz w:val="24"/>
                <w:szCs w:val="24"/>
                <w:lang w:eastAsia="ru-RU"/>
                <w14:ligatures w14:val="none"/>
              </w:rPr>
              <w:t xml:space="preserve"> закупівель у </w:t>
            </w:r>
            <w:proofErr w:type="spellStart"/>
            <w:r w:rsidRPr="00005232">
              <w:rPr>
                <w:rFonts w:ascii="Times New Roman" w:eastAsia="Times New Roman" w:hAnsi="Times New Roman" w:cs="Times New Roman"/>
                <w:kern w:val="0"/>
                <w:sz w:val="24"/>
                <w:szCs w:val="24"/>
                <w:lang w:eastAsia="ru-RU"/>
                <w14:ligatures w14:val="none"/>
              </w:rPr>
              <w:t>новій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редакції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зазначених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додатково</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їх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попередньої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редакції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Замовник</w:t>
            </w:r>
            <w:proofErr w:type="spellEnd"/>
            <w:r w:rsidRPr="00005232">
              <w:rPr>
                <w:rFonts w:ascii="Times New Roman" w:eastAsia="Times New Roman" w:hAnsi="Times New Roman" w:cs="Times New Roman"/>
                <w:kern w:val="0"/>
                <w:sz w:val="24"/>
                <w:szCs w:val="24"/>
                <w:lang w:eastAsia="ru-RU"/>
                <w14:ligatures w14:val="none"/>
              </w:rPr>
              <w:t xml:space="preserve"> разом </w:t>
            </w:r>
            <w:proofErr w:type="spellStart"/>
            <w:r w:rsidRPr="00005232">
              <w:rPr>
                <w:rFonts w:ascii="Times New Roman" w:eastAsia="Times New Roman" w:hAnsi="Times New Roman" w:cs="Times New Roman"/>
                <w:kern w:val="0"/>
                <w:sz w:val="24"/>
                <w:szCs w:val="24"/>
                <w:lang w:eastAsia="ru-RU"/>
                <w14:ligatures w14:val="none"/>
              </w:rPr>
              <w:t>із</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змінами</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в </w:t>
            </w:r>
            <w:proofErr w:type="spellStart"/>
            <w:r w:rsidRPr="00005232">
              <w:rPr>
                <w:rFonts w:ascii="Times New Roman" w:eastAsia="Times New Roman" w:hAnsi="Times New Roman" w:cs="Times New Roman"/>
                <w:kern w:val="0"/>
                <w:sz w:val="24"/>
                <w:szCs w:val="24"/>
                <w:lang w:eastAsia="ru-RU"/>
                <w14:ligatures w14:val="none"/>
              </w:rPr>
              <w:t>окремому</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оприлюднює</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перелік</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змін</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що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вносяться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Зміни</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у </w:t>
            </w:r>
            <w:proofErr w:type="spellStart"/>
            <w:r w:rsidRPr="00005232">
              <w:rPr>
                <w:rFonts w:ascii="Times New Roman" w:eastAsia="Times New Roman" w:hAnsi="Times New Roman" w:cs="Times New Roman"/>
                <w:kern w:val="0"/>
                <w:sz w:val="24"/>
                <w:szCs w:val="24"/>
                <w:lang w:eastAsia="ru-RU"/>
                <w14:ligatures w14:val="none"/>
              </w:rPr>
              <w:t>машинозчитувальному</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форматі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розміщуються</w:t>
            </w:r>
            <w:proofErr w:type="spellEnd"/>
            <w:r w:rsidRPr="00005232">
              <w:rPr>
                <w:rFonts w:ascii="Times New Roman" w:eastAsia="Times New Roman" w:hAnsi="Times New Roman" w:cs="Times New Roman"/>
                <w:kern w:val="0"/>
                <w:sz w:val="24"/>
                <w:szCs w:val="24"/>
                <w:lang w:eastAsia="ru-RU"/>
                <w14:ligatures w14:val="none"/>
              </w:rPr>
              <w:t xml:space="preserve"> в </w:t>
            </w:r>
            <w:proofErr w:type="spellStart"/>
            <w:r w:rsidRPr="00005232">
              <w:rPr>
                <w:rFonts w:ascii="Times New Roman" w:eastAsia="Times New Roman" w:hAnsi="Times New Roman" w:cs="Times New Roman"/>
                <w:kern w:val="0"/>
                <w:sz w:val="24"/>
                <w:szCs w:val="24"/>
                <w:lang w:eastAsia="ru-RU"/>
                <w14:ligatures w14:val="none"/>
              </w:rPr>
              <w:t>електронній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системі</w:t>
            </w:r>
            <w:proofErr w:type="spellEnd"/>
            <w:r w:rsidRPr="00005232">
              <w:rPr>
                <w:rFonts w:ascii="Times New Roman" w:eastAsia="Times New Roman" w:hAnsi="Times New Roman" w:cs="Times New Roman"/>
                <w:kern w:val="0"/>
                <w:sz w:val="24"/>
                <w:szCs w:val="24"/>
                <w:lang w:eastAsia="ru-RU"/>
                <w14:ligatures w14:val="none"/>
              </w:rPr>
              <w:t xml:space="preserve"> закупівель </w:t>
            </w:r>
            <w:proofErr w:type="spellStart"/>
            <w:r w:rsidRPr="00005232">
              <w:rPr>
                <w:rFonts w:ascii="Times New Roman" w:eastAsia="Times New Roman" w:hAnsi="Times New Roman" w:cs="Times New Roman"/>
                <w:kern w:val="0"/>
                <w:sz w:val="24"/>
                <w:szCs w:val="24"/>
                <w:lang w:eastAsia="ru-RU"/>
                <w14:ligatures w14:val="none"/>
              </w:rPr>
              <w:t>протягом</w:t>
            </w:r>
            <w:proofErr w:type="spellEnd"/>
            <w:r w:rsidRPr="00005232">
              <w:rPr>
                <w:rFonts w:ascii="Times New Roman" w:eastAsia="Times New Roman" w:hAnsi="Times New Roman" w:cs="Times New Roman"/>
                <w:kern w:val="0"/>
                <w:sz w:val="24"/>
                <w:szCs w:val="24"/>
                <w:lang w:eastAsia="ru-RU"/>
                <w14:ligatures w14:val="none"/>
              </w:rPr>
              <w:t xml:space="preserve"> одного дня з </w:t>
            </w:r>
            <w:proofErr w:type="spellStart"/>
            <w:r w:rsidRPr="00005232">
              <w:rPr>
                <w:rFonts w:ascii="Times New Roman" w:eastAsia="Times New Roman" w:hAnsi="Times New Roman" w:cs="Times New Roman"/>
                <w:kern w:val="0"/>
                <w:sz w:val="24"/>
                <w:szCs w:val="24"/>
                <w:lang w:eastAsia="ru-RU"/>
                <w14:ligatures w14:val="none"/>
              </w:rPr>
              <w:t>дати</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прийняття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рішення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їх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внесення</w:t>
            </w:r>
            <w:proofErr w:type="spellEnd"/>
            <w:r w:rsidRPr="00005232">
              <w:rPr>
                <w:rFonts w:ascii="Times New Roman" w:eastAsia="Times New Roman" w:hAnsi="Times New Roman" w:cs="Times New Roman"/>
                <w:kern w:val="0"/>
                <w:sz w:val="24"/>
                <w:szCs w:val="24"/>
                <w:lang w:eastAsia="ru-RU"/>
                <w14:ligatures w14:val="none"/>
              </w:rPr>
              <w:t>.</w:t>
            </w:r>
          </w:p>
          <w:p w14:paraId="30BAB573" w14:textId="77777777" w:rsidR="00005232" w:rsidRPr="00005232" w:rsidRDefault="00005232" w:rsidP="00005232">
            <w:pPr>
              <w:shd w:val="clear" w:color="auto" w:fill="FFFFFF"/>
              <w:spacing w:after="150" w:line="240" w:lineRule="auto"/>
              <w:ind w:firstLine="450"/>
              <w:jc w:val="both"/>
              <w:rPr>
                <w:rFonts w:ascii="Times New Roman" w:eastAsia="Times New Roman" w:hAnsi="Times New Roman" w:cs="Times New Roman"/>
                <w:kern w:val="0"/>
                <w:sz w:val="24"/>
                <w:szCs w:val="24"/>
                <w:lang w:eastAsia="ru-RU"/>
                <w14:ligatures w14:val="none"/>
              </w:rPr>
            </w:pPr>
            <w:bookmarkStart w:id="5" w:name="n805"/>
            <w:bookmarkEnd w:id="5"/>
            <w:r w:rsidRPr="00005232">
              <w:rPr>
                <w:rFonts w:ascii="Times New Roman" w:eastAsia="Times New Roman" w:hAnsi="Times New Roman" w:cs="Times New Roman"/>
                <w:kern w:val="0"/>
                <w:sz w:val="24"/>
                <w:szCs w:val="24"/>
                <w:lang w:eastAsia="ru-RU"/>
                <w14:ligatures w14:val="none"/>
              </w:rPr>
              <w:t xml:space="preserve">У </w:t>
            </w:r>
            <w:proofErr w:type="spellStart"/>
            <w:r w:rsidRPr="00005232">
              <w:rPr>
                <w:rFonts w:ascii="Times New Roman" w:eastAsia="Times New Roman" w:hAnsi="Times New Roman" w:cs="Times New Roman"/>
                <w:kern w:val="0"/>
                <w:sz w:val="24"/>
                <w:szCs w:val="24"/>
                <w:lang w:eastAsia="ru-RU"/>
                <w14:ligatures w14:val="none"/>
              </w:rPr>
              <w:t>разі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несвоєчасного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надання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замовником</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відповіді</w:t>
            </w:r>
            <w:proofErr w:type="spellEnd"/>
            <w:r w:rsidRPr="00005232">
              <w:rPr>
                <w:rFonts w:ascii="Times New Roman" w:eastAsia="Times New Roman" w:hAnsi="Times New Roman" w:cs="Times New Roman"/>
                <w:kern w:val="0"/>
                <w:sz w:val="24"/>
                <w:szCs w:val="24"/>
                <w:lang w:eastAsia="ru-RU"/>
                <w14:ligatures w14:val="none"/>
              </w:rPr>
              <w:t xml:space="preserve"> на </w:t>
            </w:r>
            <w:proofErr w:type="spellStart"/>
            <w:r w:rsidRPr="00005232">
              <w:rPr>
                <w:rFonts w:ascii="Times New Roman" w:eastAsia="Times New Roman" w:hAnsi="Times New Roman" w:cs="Times New Roman"/>
                <w:kern w:val="0"/>
                <w:sz w:val="24"/>
                <w:szCs w:val="24"/>
                <w:lang w:eastAsia="ru-RU"/>
                <w14:ligatures w14:val="none"/>
              </w:rPr>
              <w:t>звернення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електронна</w:t>
            </w:r>
            <w:proofErr w:type="spellEnd"/>
            <w:r w:rsidRPr="00005232">
              <w:rPr>
                <w:rFonts w:ascii="Times New Roman" w:eastAsia="Times New Roman" w:hAnsi="Times New Roman" w:cs="Times New Roman"/>
                <w:kern w:val="0"/>
                <w:sz w:val="24"/>
                <w:szCs w:val="24"/>
                <w:lang w:eastAsia="ru-RU"/>
                <w14:ligatures w14:val="none"/>
              </w:rPr>
              <w:t xml:space="preserve"> система закупівель автоматично </w:t>
            </w:r>
            <w:proofErr w:type="spellStart"/>
            <w:r w:rsidRPr="00005232">
              <w:rPr>
                <w:rFonts w:ascii="Times New Roman" w:eastAsia="Times New Roman" w:hAnsi="Times New Roman" w:cs="Times New Roman"/>
                <w:kern w:val="0"/>
                <w:sz w:val="24"/>
                <w:szCs w:val="24"/>
                <w:lang w:eastAsia="ru-RU"/>
                <w14:ligatures w14:val="none"/>
              </w:rPr>
              <w:t>зупиняє</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w:t>
            </w:r>
          </w:p>
          <w:p w14:paraId="05CFD4AC" w14:textId="77777777" w:rsidR="00005232" w:rsidRPr="00005232" w:rsidRDefault="00005232" w:rsidP="00005232">
            <w:pPr>
              <w:shd w:val="clear" w:color="auto" w:fill="FFFFFF"/>
              <w:spacing w:after="150" w:line="240" w:lineRule="auto"/>
              <w:ind w:firstLine="450"/>
              <w:jc w:val="both"/>
              <w:rPr>
                <w:rFonts w:ascii="Times New Roman" w:eastAsia="Times New Roman" w:hAnsi="Times New Roman" w:cs="Times New Roman"/>
                <w:kern w:val="0"/>
                <w:sz w:val="24"/>
                <w:szCs w:val="24"/>
                <w:lang w:eastAsia="ru-RU"/>
                <w14:ligatures w14:val="none"/>
              </w:rPr>
            </w:pPr>
            <w:bookmarkStart w:id="6" w:name="n806"/>
            <w:bookmarkEnd w:id="6"/>
            <w:r w:rsidRPr="00005232">
              <w:rPr>
                <w:rFonts w:ascii="Times New Roman" w:eastAsia="Times New Roman" w:hAnsi="Times New Roman" w:cs="Times New Roman"/>
                <w:kern w:val="0"/>
                <w:sz w:val="24"/>
                <w:szCs w:val="24"/>
                <w:lang w:eastAsia="ru-RU"/>
                <w14:ligatures w14:val="none"/>
              </w:rPr>
              <w:t xml:space="preserve">Для </w:t>
            </w:r>
            <w:proofErr w:type="spellStart"/>
            <w:r w:rsidRPr="00005232">
              <w:rPr>
                <w:rFonts w:ascii="Times New Roman" w:eastAsia="Times New Roman" w:hAnsi="Times New Roman" w:cs="Times New Roman"/>
                <w:kern w:val="0"/>
                <w:sz w:val="24"/>
                <w:szCs w:val="24"/>
                <w:lang w:eastAsia="ru-RU"/>
                <w14:ligatures w14:val="none"/>
              </w:rPr>
              <w:t>поновлення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замовник</w:t>
            </w:r>
            <w:proofErr w:type="spellEnd"/>
            <w:r w:rsidRPr="00005232">
              <w:rPr>
                <w:rFonts w:ascii="Times New Roman" w:eastAsia="Times New Roman" w:hAnsi="Times New Roman" w:cs="Times New Roman"/>
                <w:kern w:val="0"/>
                <w:sz w:val="24"/>
                <w:szCs w:val="24"/>
                <w:lang w:eastAsia="ru-RU"/>
                <w14:ligatures w14:val="none"/>
              </w:rPr>
              <w:t xml:space="preserve"> повинен </w:t>
            </w:r>
            <w:proofErr w:type="spellStart"/>
            <w:r w:rsidRPr="00005232">
              <w:rPr>
                <w:rFonts w:ascii="Times New Roman" w:eastAsia="Times New Roman" w:hAnsi="Times New Roman" w:cs="Times New Roman"/>
                <w:kern w:val="0"/>
                <w:sz w:val="24"/>
                <w:szCs w:val="24"/>
                <w:lang w:eastAsia="ru-RU"/>
                <w14:ligatures w14:val="none"/>
              </w:rPr>
              <w:t>розмістити</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відповідь</w:t>
            </w:r>
            <w:proofErr w:type="spellEnd"/>
            <w:r w:rsidRPr="00005232">
              <w:rPr>
                <w:rFonts w:ascii="Times New Roman" w:eastAsia="Times New Roman" w:hAnsi="Times New Roman" w:cs="Times New Roman"/>
                <w:kern w:val="0"/>
                <w:sz w:val="24"/>
                <w:szCs w:val="24"/>
                <w:lang w:eastAsia="ru-RU"/>
                <w14:ligatures w14:val="none"/>
              </w:rPr>
              <w:t xml:space="preserve"> в </w:t>
            </w:r>
            <w:proofErr w:type="spellStart"/>
            <w:r w:rsidRPr="00005232">
              <w:rPr>
                <w:rFonts w:ascii="Times New Roman" w:eastAsia="Times New Roman" w:hAnsi="Times New Roman" w:cs="Times New Roman"/>
                <w:kern w:val="0"/>
                <w:sz w:val="24"/>
                <w:szCs w:val="24"/>
                <w:lang w:eastAsia="ru-RU"/>
                <w14:ligatures w14:val="none"/>
              </w:rPr>
              <w:t>електронній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системі</w:t>
            </w:r>
            <w:proofErr w:type="spellEnd"/>
            <w:r w:rsidRPr="00005232">
              <w:rPr>
                <w:rFonts w:ascii="Times New Roman" w:eastAsia="Times New Roman" w:hAnsi="Times New Roman" w:cs="Times New Roman"/>
                <w:kern w:val="0"/>
                <w:sz w:val="24"/>
                <w:szCs w:val="24"/>
                <w:lang w:eastAsia="ru-RU"/>
                <w14:ligatures w14:val="none"/>
              </w:rPr>
              <w:t xml:space="preserve"> закупівель з </w:t>
            </w:r>
            <w:proofErr w:type="spellStart"/>
            <w:r w:rsidRPr="00005232">
              <w:rPr>
                <w:rFonts w:ascii="Times New Roman" w:eastAsia="Times New Roman" w:hAnsi="Times New Roman" w:cs="Times New Roman"/>
                <w:kern w:val="0"/>
                <w:sz w:val="24"/>
                <w:szCs w:val="24"/>
                <w:lang w:eastAsia="ru-RU"/>
                <w14:ligatures w14:val="none"/>
              </w:rPr>
              <w:t>одночасним</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продовженням</w:t>
            </w:r>
            <w:proofErr w:type="spellEnd"/>
            <w:r w:rsidRPr="00005232">
              <w:rPr>
                <w:rFonts w:ascii="Times New Roman" w:eastAsia="Times New Roman" w:hAnsi="Times New Roman" w:cs="Times New Roman"/>
                <w:kern w:val="0"/>
                <w:sz w:val="24"/>
                <w:szCs w:val="24"/>
                <w:lang w:eastAsia="ru-RU"/>
                <w14:ligatures w14:val="none"/>
              </w:rPr>
              <w:t xml:space="preserve"> строку </w:t>
            </w:r>
            <w:proofErr w:type="spellStart"/>
            <w:r w:rsidRPr="00005232">
              <w:rPr>
                <w:rFonts w:ascii="Times New Roman" w:eastAsia="Times New Roman" w:hAnsi="Times New Roman" w:cs="Times New Roman"/>
                <w:kern w:val="0"/>
                <w:sz w:val="24"/>
                <w:szCs w:val="24"/>
                <w:lang w:eastAsia="ru-RU"/>
                <w14:ligatures w14:val="none"/>
              </w:rPr>
              <w:t>подання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тендерних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пропозицій</w:t>
            </w:r>
            <w:proofErr w:type="spellEnd"/>
            <w:r w:rsidRPr="00005232">
              <w:rPr>
                <w:rFonts w:ascii="Times New Roman" w:eastAsia="Times New Roman" w:hAnsi="Times New Roman" w:cs="Times New Roman"/>
                <w:kern w:val="0"/>
                <w:sz w:val="24"/>
                <w:szCs w:val="24"/>
                <w:lang w:eastAsia="ru-RU"/>
                <w14:ligatures w14:val="none"/>
              </w:rPr>
              <w:t xml:space="preserve"> не </w:t>
            </w:r>
            <w:proofErr w:type="spellStart"/>
            <w:r w:rsidRPr="00005232">
              <w:rPr>
                <w:rFonts w:ascii="Times New Roman" w:eastAsia="Times New Roman" w:hAnsi="Times New Roman" w:cs="Times New Roman"/>
                <w:kern w:val="0"/>
                <w:sz w:val="24"/>
                <w:szCs w:val="24"/>
                <w:lang w:eastAsia="ru-RU"/>
                <w14:ligatures w14:val="none"/>
              </w:rPr>
              <w:t>менше</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ніж</w:t>
            </w:r>
            <w:proofErr w:type="spellEnd"/>
            <w:r w:rsidRPr="00005232">
              <w:rPr>
                <w:rFonts w:ascii="Times New Roman" w:eastAsia="Times New Roman" w:hAnsi="Times New Roman" w:cs="Times New Roman"/>
                <w:kern w:val="0"/>
                <w:sz w:val="24"/>
                <w:szCs w:val="24"/>
                <w:lang w:eastAsia="ru-RU"/>
                <w14:ligatures w14:val="none"/>
              </w:rPr>
              <w:t xml:space="preserve"> на </w:t>
            </w:r>
            <w:proofErr w:type="spellStart"/>
            <w:r w:rsidRPr="00005232">
              <w:rPr>
                <w:rFonts w:ascii="Times New Roman" w:eastAsia="Times New Roman" w:hAnsi="Times New Roman" w:cs="Times New Roman"/>
                <w:kern w:val="0"/>
                <w:sz w:val="24"/>
                <w:szCs w:val="24"/>
                <w:lang w:eastAsia="ru-RU"/>
                <w14:ligatures w14:val="none"/>
              </w:rPr>
              <w:t>чотири</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дні</w:t>
            </w:r>
            <w:proofErr w:type="spellEnd"/>
            <w:r w:rsidRPr="00005232">
              <w:rPr>
                <w:rFonts w:ascii="Times New Roman" w:eastAsia="Times New Roman" w:hAnsi="Times New Roman" w:cs="Times New Roman"/>
                <w:kern w:val="0"/>
                <w:sz w:val="24"/>
                <w:szCs w:val="24"/>
                <w:lang w:eastAsia="ru-RU"/>
                <w14:ligatures w14:val="none"/>
              </w:rPr>
              <w:t xml:space="preserve">. </w:t>
            </w:r>
          </w:p>
          <w:p w14:paraId="4DF3C54C" w14:textId="111E8070" w:rsidR="00794543" w:rsidRPr="00DF55CB" w:rsidRDefault="00794543"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p>
        </w:tc>
      </w:tr>
      <w:tr w:rsidR="00794543" w:rsidRPr="00DF55CB" w14:paraId="5F08641A" w14:textId="77777777" w:rsidTr="00772A1C">
        <w:tc>
          <w:tcPr>
            <w:tcW w:w="345" w:type="pct"/>
            <w:shd w:val="clear" w:color="auto" w:fill="FFFFFF"/>
            <w:hideMark/>
          </w:tcPr>
          <w:p w14:paraId="3401C140"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2</w:t>
            </w:r>
          </w:p>
        </w:tc>
        <w:tc>
          <w:tcPr>
            <w:tcW w:w="1598" w:type="pct"/>
            <w:shd w:val="clear" w:color="auto" w:fill="FFFFFF"/>
            <w:hideMark/>
          </w:tcPr>
          <w:p w14:paraId="425F944F"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Внесення змін до тендерної документації</w:t>
            </w:r>
          </w:p>
        </w:tc>
        <w:tc>
          <w:tcPr>
            <w:tcW w:w="3057" w:type="pct"/>
            <w:shd w:val="clear" w:color="auto" w:fill="FFFFFF"/>
            <w:hideMark/>
          </w:tcPr>
          <w:p w14:paraId="395F0FFD" w14:textId="77777777" w:rsidR="00A65F44" w:rsidRPr="00DF55CB" w:rsidRDefault="00A65F44" w:rsidP="00A65F44">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а саме в оголошенні про проведення відкритих торгів, таким чином, щоб з моменту внесення змін до тендерної </w:t>
            </w:r>
            <w:r w:rsidRPr="00DF55CB">
              <w:rPr>
                <w:rFonts w:ascii="Times New Roman" w:eastAsia="Times New Roman" w:hAnsi="Times New Roman" w:cs="Times New Roman"/>
                <w:kern w:val="0"/>
                <w:sz w:val="24"/>
                <w:szCs w:val="24"/>
                <w:lang w:val="uk-UA" w:eastAsia="ru-RU"/>
                <w14:ligatures w14:val="none"/>
              </w:rPr>
              <w:lastRenderedPageBreak/>
              <w:t>документації до закінчення кінцевого строку подання тендерних пропозицій залишалося не менше чотирьох днів.</w:t>
            </w:r>
          </w:p>
          <w:p w14:paraId="0BBFFAE2" w14:textId="0EF524EB" w:rsidR="00794543" w:rsidRPr="00DF55CB" w:rsidRDefault="00A65F44" w:rsidP="00A65F44">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 Зміни до тендерної документації у </w:t>
            </w:r>
            <w:proofErr w:type="spellStart"/>
            <w:r w:rsidRPr="00DF55CB">
              <w:rPr>
                <w:rFonts w:ascii="Times New Roman" w:eastAsia="Times New Roman" w:hAnsi="Times New Roman" w:cs="Times New Roman"/>
                <w:kern w:val="0"/>
                <w:sz w:val="24"/>
                <w:szCs w:val="24"/>
                <w:lang w:val="uk-UA" w:eastAsia="ru-RU"/>
                <w14:ligatures w14:val="none"/>
              </w:rPr>
              <w:t>машинозчитувальному</w:t>
            </w:r>
            <w:proofErr w:type="spellEnd"/>
            <w:r w:rsidRPr="00DF55CB">
              <w:rPr>
                <w:rFonts w:ascii="Times New Roman" w:eastAsia="Times New Roman" w:hAnsi="Times New Roman" w:cs="Times New Roman"/>
                <w:kern w:val="0"/>
                <w:sz w:val="24"/>
                <w:szCs w:val="24"/>
                <w:lang w:val="uk-UA" w:eastAsia="ru-RU"/>
                <w14:ligatures w14:val="none"/>
              </w:rPr>
              <w:t xml:space="preserve"> форматі розміщуються в електронній системі закупівель протягом одного дня з дати прийняття рішення про їх внесення</w:t>
            </w:r>
          </w:p>
        </w:tc>
      </w:tr>
      <w:tr w:rsidR="00794543" w:rsidRPr="00DF55CB" w14:paraId="5847E54F" w14:textId="77777777" w:rsidTr="00772A1C">
        <w:tc>
          <w:tcPr>
            <w:tcW w:w="5000" w:type="pct"/>
            <w:gridSpan w:val="3"/>
            <w:shd w:val="clear" w:color="auto" w:fill="FFFFFF"/>
            <w:hideMark/>
          </w:tcPr>
          <w:p w14:paraId="5FF51588" w14:textId="77777777" w:rsidR="00794543" w:rsidRPr="00DF55CB" w:rsidRDefault="00794543" w:rsidP="00772A1C">
            <w:pPr>
              <w:spacing w:before="150" w:after="150" w:line="240" w:lineRule="auto"/>
              <w:jc w:val="center"/>
              <w:rPr>
                <w:rFonts w:ascii="Times New Roman" w:eastAsia="Times New Roman" w:hAnsi="Times New Roman" w:cs="Times New Roman"/>
                <w:b/>
                <w:bCs/>
                <w:kern w:val="0"/>
                <w:sz w:val="24"/>
                <w:szCs w:val="24"/>
                <w:lang w:val="uk-UA" w:eastAsia="ru-RU"/>
                <w14:ligatures w14:val="none"/>
              </w:rPr>
            </w:pPr>
            <w:r w:rsidRPr="00DF55CB">
              <w:rPr>
                <w:rFonts w:ascii="Times New Roman" w:eastAsia="Times New Roman" w:hAnsi="Times New Roman" w:cs="Times New Roman"/>
                <w:b/>
                <w:bCs/>
                <w:kern w:val="0"/>
                <w:sz w:val="24"/>
                <w:szCs w:val="24"/>
                <w:lang w:val="uk-UA" w:eastAsia="ru-RU"/>
                <w14:ligatures w14:val="none"/>
              </w:rPr>
              <w:lastRenderedPageBreak/>
              <w:t>Інструкція з підготовки тендерної пропозиції</w:t>
            </w:r>
          </w:p>
        </w:tc>
      </w:tr>
      <w:tr w:rsidR="00794543" w:rsidRPr="00A975F9" w14:paraId="32A645AC" w14:textId="77777777" w:rsidTr="00772A1C">
        <w:tc>
          <w:tcPr>
            <w:tcW w:w="345" w:type="pct"/>
            <w:shd w:val="clear" w:color="auto" w:fill="FFFFFF"/>
            <w:hideMark/>
          </w:tcPr>
          <w:p w14:paraId="5934FEE9"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bookmarkStart w:id="7" w:name="_Hlk171412666"/>
            <w:r w:rsidRPr="00DF55CB">
              <w:rPr>
                <w:rFonts w:ascii="Times New Roman" w:eastAsia="Times New Roman" w:hAnsi="Times New Roman" w:cs="Times New Roman"/>
                <w:kern w:val="0"/>
                <w:sz w:val="24"/>
                <w:szCs w:val="24"/>
                <w:lang w:val="uk-UA" w:eastAsia="ru-RU"/>
                <w14:ligatures w14:val="none"/>
              </w:rPr>
              <w:t>1</w:t>
            </w:r>
          </w:p>
        </w:tc>
        <w:tc>
          <w:tcPr>
            <w:tcW w:w="1598" w:type="pct"/>
            <w:shd w:val="clear" w:color="auto" w:fill="FFFFFF"/>
            <w:hideMark/>
          </w:tcPr>
          <w:p w14:paraId="61240A1B"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Зміст і спосіб подання тендерної пропозиції</w:t>
            </w:r>
          </w:p>
        </w:tc>
        <w:tc>
          <w:tcPr>
            <w:tcW w:w="3057" w:type="pct"/>
            <w:shd w:val="clear" w:color="auto" w:fill="FFFFFF"/>
            <w:hideMark/>
          </w:tcPr>
          <w:p w14:paraId="3EA4A95E"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пункті 47 цих особливостей і в тендерній документації, та шляхом завантаження необхідних документів, що вимагаються замовником у тендерній документації, а саме:</w:t>
            </w:r>
          </w:p>
          <w:p w14:paraId="37C99793" w14:textId="6DD53C45" w:rsidR="00794543" w:rsidRPr="00DF55CB" w:rsidRDefault="000F16D7" w:rsidP="000F16D7">
            <w:pPr>
              <w:spacing w:after="0" w:line="240" w:lineRule="auto"/>
              <w:jc w:val="both"/>
              <w:rPr>
                <w:rFonts w:ascii="Times New Roman" w:eastAsia="Times New Roman" w:hAnsi="Times New Roman" w:cs="Times New Roman"/>
                <w:kern w:val="0"/>
                <w:sz w:val="24"/>
                <w:szCs w:val="24"/>
                <w:lang w:val="uk-UA" w:eastAsia="ru-RU"/>
                <w14:ligatures w14:val="none"/>
              </w:rPr>
            </w:pPr>
            <w:r w:rsidRPr="009B3C93">
              <w:rPr>
                <w:rFonts w:ascii="Times New Roman" w:eastAsia="Times New Roman" w:hAnsi="Times New Roman" w:cs="Times New Roman"/>
                <w:kern w:val="0"/>
                <w:sz w:val="24"/>
                <w:szCs w:val="24"/>
                <w:lang w:val="uk-UA" w:eastAsia="ru-RU"/>
                <w14:ligatures w14:val="none"/>
              </w:rPr>
              <w:t xml:space="preserve"> </w:t>
            </w:r>
            <w:r w:rsidR="00794543" w:rsidRPr="00DF55CB">
              <w:rPr>
                <w:rFonts w:ascii="Times New Roman" w:eastAsia="Times New Roman" w:hAnsi="Times New Roman" w:cs="Times New Roman"/>
                <w:kern w:val="0"/>
                <w:sz w:val="24"/>
                <w:szCs w:val="24"/>
                <w:lang w:val="uk-UA" w:eastAsia="ru-RU"/>
                <w14:ligatures w14:val="none"/>
              </w:rPr>
              <w:t>Кожен учасник має право подати тільки одну тендерну пропозицію (у тому числі до визначеної в тендерній документації частини предмета закупівлі (лота).</w:t>
            </w:r>
          </w:p>
          <w:p w14:paraId="4BC8A71C"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Документи, що не передбачені законодавством для учасників - юридичних, фізичних осіб, у тому числі фізичних осіб - підприємців, можуть не подаватись у складі тендерної пропозиції, про що учасник повинен зазначити у довідці, з посиланням на норми відповідних нормативно-правових актів (за наявності), в складі своєї тендерної пропозиції.</w:t>
            </w:r>
          </w:p>
          <w:p w14:paraId="6BBFCCAA"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w:t>
            </w:r>
          </w:p>
          <w:p w14:paraId="381B7A63"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Під час подання тендерної пропозиції учасник не може визначити конфіденційною інформацію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47 Особливостей. Для забезпечення виконання цих вимог, учасники, при поданні інформації та документів тендерної пропозиції, не визначають їх як конфіденційні.</w:t>
            </w:r>
          </w:p>
          <w:p w14:paraId="1132FFB6"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Під час використання електронної системи закупівель з метою подання пропозицій та їх оцінки документи та дані створюються та подаються з урахуванням вимог законів України «Про електронні документи та електронний </w:t>
            </w:r>
            <w:r w:rsidRPr="00DF55CB">
              <w:rPr>
                <w:rFonts w:ascii="Times New Roman" w:eastAsia="Times New Roman" w:hAnsi="Times New Roman" w:cs="Times New Roman"/>
                <w:kern w:val="0"/>
                <w:sz w:val="24"/>
                <w:szCs w:val="24"/>
                <w:lang w:val="uk-UA" w:eastAsia="ru-RU"/>
                <w14:ligatures w14:val="none"/>
              </w:rPr>
              <w:lastRenderedPageBreak/>
              <w:t>документообіг» та «Про електронні довірчі послуги». 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удосконаленого електронного підпису або кваліфікованого електронного підпису.</w:t>
            </w:r>
          </w:p>
          <w:p w14:paraId="6C889120"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Учасник під час подання тендерної пропозиції має накласти удосконалений електронний підпис або кваліфікований електронний підпис особи уповноваженої на підписання тендерної пропозиції учасника.</w:t>
            </w:r>
          </w:p>
          <w:p w14:paraId="4E3478AD"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 разі подання у складі тендерної пропозиції електронного(</w:t>
            </w:r>
            <w:proofErr w:type="spellStart"/>
            <w:r w:rsidRPr="00DF55CB">
              <w:rPr>
                <w:rFonts w:ascii="Times New Roman" w:eastAsia="Times New Roman" w:hAnsi="Times New Roman" w:cs="Times New Roman"/>
                <w:kern w:val="0"/>
                <w:sz w:val="24"/>
                <w:szCs w:val="24"/>
                <w:lang w:val="uk-UA" w:eastAsia="ru-RU"/>
                <w14:ligatures w14:val="none"/>
              </w:rPr>
              <w:t>их</w:t>
            </w:r>
            <w:proofErr w:type="spellEnd"/>
            <w:r w:rsidRPr="00DF55CB">
              <w:rPr>
                <w:rFonts w:ascii="Times New Roman" w:eastAsia="Times New Roman" w:hAnsi="Times New Roman" w:cs="Times New Roman"/>
                <w:kern w:val="0"/>
                <w:sz w:val="24"/>
                <w:szCs w:val="24"/>
                <w:lang w:val="uk-UA" w:eastAsia="ru-RU"/>
                <w14:ligatures w14:val="none"/>
              </w:rPr>
              <w:t>) документа(</w:t>
            </w:r>
            <w:proofErr w:type="spellStart"/>
            <w:r w:rsidRPr="00DF55CB">
              <w:rPr>
                <w:rFonts w:ascii="Times New Roman" w:eastAsia="Times New Roman" w:hAnsi="Times New Roman" w:cs="Times New Roman"/>
                <w:kern w:val="0"/>
                <w:sz w:val="24"/>
                <w:szCs w:val="24"/>
                <w:lang w:val="uk-UA" w:eastAsia="ru-RU"/>
                <w14:ligatures w14:val="none"/>
              </w:rPr>
              <w:t>ів</w:t>
            </w:r>
            <w:proofErr w:type="spellEnd"/>
            <w:r w:rsidRPr="00DF55CB">
              <w:rPr>
                <w:rFonts w:ascii="Times New Roman" w:eastAsia="Times New Roman" w:hAnsi="Times New Roman" w:cs="Times New Roman"/>
                <w:kern w:val="0"/>
                <w:sz w:val="24"/>
                <w:szCs w:val="24"/>
                <w:lang w:val="uk-UA" w:eastAsia="ru-RU"/>
                <w14:ligatures w14:val="none"/>
              </w:rPr>
              <w:t>) учасник має накласти удосконалений електронний підпис або кваліфікований електронний підпис особи уповноваженої на підписання тендерної пропозиції учасника на кожен електронний документ.</w:t>
            </w:r>
          </w:p>
          <w:p w14:paraId="4E066F05"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Опис формальних помилок: формальними (несуттєвими) вважаються помилки, що пов’язані з оформленням тендерної пропозиції та не впливають на зміст тендерної пропозиції, а саме - технічні помилки та описки.</w:t>
            </w:r>
          </w:p>
          <w:p w14:paraId="67DDFB6A"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Перелік формальних помилок, затверджений наказом Мінекономіки від 15.04.2020 № 710:</w:t>
            </w:r>
          </w:p>
          <w:p w14:paraId="4A03013A"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 інформація/документ, подана учасником процедури закупівлі у складі тендерної пропозиції, містить помилку (помилки) у частині:</w:t>
            </w:r>
          </w:p>
          <w:p w14:paraId="7052E13D"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уживання великої літери;</w:t>
            </w:r>
          </w:p>
          <w:p w14:paraId="3697D2D4"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уживання розділових знаків та відмінювання слів у реченні;</w:t>
            </w:r>
          </w:p>
          <w:p w14:paraId="797FD79E"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використання слова або </w:t>
            </w:r>
            <w:proofErr w:type="spellStart"/>
            <w:r w:rsidRPr="00DF55CB">
              <w:rPr>
                <w:rFonts w:ascii="Times New Roman" w:eastAsia="Times New Roman" w:hAnsi="Times New Roman" w:cs="Times New Roman"/>
                <w:kern w:val="0"/>
                <w:sz w:val="24"/>
                <w:szCs w:val="24"/>
                <w:lang w:val="uk-UA" w:eastAsia="ru-RU"/>
                <w14:ligatures w14:val="none"/>
              </w:rPr>
              <w:t>мовного</w:t>
            </w:r>
            <w:proofErr w:type="spellEnd"/>
            <w:r w:rsidRPr="00DF55CB">
              <w:rPr>
                <w:rFonts w:ascii="Times New Roman" w:eastAsia="Times New Roman" w:hAnsi="Times New Roman" w:cs="Times New Roman"/>
                <w:kern w:val="0"/>
                <w:sz w:val="24"/>
                <w:szCs w:val="24"/>
                <w:lang w:val="uk-UA" w:eastAsia="ru-RU"/>
                <w14:ligatures w14:val="none"/>
              </w:rPr>
              <w:t xml:space="preserve"> звороту, запозичених з іншої мови;</w:t>
            </w:r>
          </w:p>
          <w:p w14:paraId="387FC8FA"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194DECF9"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застосування правил переносу частини слова з рядка в рядок;</w:t>
            </w:r>
          </w:p>
          <w:p w14:paraId="5D88D13D"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написання слів разом та/або окремо, та/або через дефіс;</w:t>
            </w:r>
          </w:p>
          <w:p w14:paraId="64D0079F"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1BC13F46"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w:t>
            </w:r>
            <w:r w:rsidRPr="00DF55CB">
              <w:rPr>
                <w:rFonts w:ascii="Times New Roman" w:eastAsia="Times New Roman" w:hAnsi="Times New Roman" w:cs="Times New Roman"/>
                <w:kern w:val="0"/>
                <w:sz w:val="24"/>
                <w:szCs w:val="24"/>
                <w:lang w:val="uk-UA" w:eastAsia="ru-RU"/>
                <w14:ligatures w14:val="none"/>
              </w:rPr>
              <w:lastRenderedPageBreak/>
              <w:t>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14:paraId="5FA5121B"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5AB4800E"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 Окрема сторінка (сторінки) копії документа (документів) не завірена підписом та/або печаткою учасника процедури закупівлі (у разі її використання).</w:t>
            </w:r>
          </w:p>
          <w:p w14:paraId="59A188A7"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25045A44"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3307B640"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49E77D08"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50B47632"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36273149"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189A7E2F"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79E7A18B"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462D54D8"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Приклади формальних помилок:</w:t>
            </w:r>
          </w:p>
          <w:p w14:paraId="541CCC57"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 xml:space="preserve">“вінницька область” замість “Вінницька область” або “місто </w:t>
            </w:r>
            <w:proofErr w:type="spellStart"/>
            <w:r w:rsidRPr="00DF55CB">
              <w:rPr>
                <w:rFonts w:ascii="Times New Roman" w:eastAsia="Times New Roman" w:hAnsi="Times New Roman" w:cs="Times New Roman"/>
                <w:kern w:val="0"/>
                <w:sz w:val="24"/>
                <w:szCs w:val="24"/>
                <w:lang w:val="uk-UA" w:eastAsia="ru-RU"/>
                <w14:ligatures w14:val="none"/>
              </w:rPr>
              <w:t>львів</w:t>
            </w:r>
            <w:proofErr w:type="spellEnd"/>
            <w:r w:rsidRPr="00DF55CB">
              <w:rPr>
                <w:rFonts w:ascii="Times New Roman" w:eastAsia="Times New Roman" w:hAnsi="Times New Roman" w:cs="Times New Roman"/>
                <w:kern w:val="0"/>
                <w:sz w:val="24"/>
                <w:szCs w:val="24"/>
                <w:lang w:val="uk-UA" w:eastAsia="ru-RU"/>
                <w14:ligatures w14:val="none"/>
              </w:rPr>
              <w:t>” замість “місто Львів”;</w:t>
            </w:r>
          </w:p>
          <w:p w14:paraId="6FD818B1"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 складі тендерна пропозиція” замість “у складі тендерної пропозиції”;</w:t>
            </w:r>
          </w:p>
          <w:p w14:paraId="50383E81"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“наявність в учасника процедури закупівлі обладнання матеріально-технічної бази та технологій” замість “наявність в учасника процедури закупівлі обладнання, матеріально-технічної бази та технологій”;</w:t>
            </w:r>
          </w:p>
          <w:p w14:paraId="18C2AC9D"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w:t>
            </w:r>
            <w:proofErr w:type="spellStart"/>
            <w:r w:rsidRPr="00DF55CB">
              <w:rPr>
                <w:rFonts w:ascii="Times New Roman" w:eastAsia="Times New Roman" w:hAnsi="Times New Roman" w:cs="Times New Roman"/>
                <w:kern w:val="0"/>
                <w:sz w:val="24"/>
                <w:szCs w:val="24"/>
                <w:lang w:val="uk-UA" w:eastAsia="ru-RU"/>
                <w14:ligatures w14:val="none"/>
              </w:rPr>
              <w:t>тендернапропозиція</w:t>
            </w:r>
            <w:proofErr w:type="spellEnd"/>
            <w:r w:rsidRPr="00DF55CB">
              <w:rPr>
                <w:rFonts w:ascii="Times New Roman" w:eastAsia="Times New Roman" w:hAnsi="Times New Roman" w:cs="Times New Roman"/>
                <w:kern w:val="0"/>
                <w:sz w:val="24"/>
                <w:szCs w:val="24"/>
                <w:lang w:val="uk-UA" w:eastAsia="ru-RU"/>
                <w14:ligatures w14:val="none"/>
              </w:rPr>
              <w:t>” замість “тендерна пропозиція”;</w:t>
            </w:r>
          </w:p>
          <w:p w14:paraId="7F64BD07"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w:t>
            </w:r>
            <w:proofErr w:type="spellStart"/>
            <w:r w:rsidRPr="00DF55CB">
              <w:rPr>
                <w:rFonts w:ascii="Times New Roman" w:eastAsia="Times New Roman" w:hAnsi="Times New Roman" w:cs="Times New Roman"/>
                <w:kern w:val="0"/>
                <w:sz w:val="24"/>
                <w:szCs w:val="24"/>
                <w:lang w:val="uk-UA" w:eastAsia="ru-RU"/>
                <w14:ligatures w14:val="none"/>
              </w:rPr>
              <w:t>срток</w:t>
            </w:r>
            <w:proofErr w:type="spellEnd"/>
            <w:r w:rsidRPr="00DF55CB">
              <w:rPr>
                <w:rFonts w:ascii="Times New Roman" w:eastAsia="Times New Roman" w:hAnsi="Times New Roman" w:cs="Times New Roman"/>
                <w:kern w:val="0"/>
                <w:sz w:val="24"/>
                <w:szCs w:val="24"/>
                <w:lang w:val="uk-UA" w:eastAsia="ru-RU"/>
                <w14:ligatures w14:val="none"/>
              </w:rPr>
              <w:t xml:space="preserve"> поставки” замість “строк поставки”;</w:t>
            </w:r>
          </w:p>
          <w:p w14:paraId="56B4A602"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“Довідка” замість “Лист”, “Гарантійний лист” замість “Довідка”, “Лист” замість “Гарантійний лист” тощо;</w:t>
            </w:r>
          </w:p>
          <w:p w14:paraId="6B518D4A"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подання документа у форматі  “PDF” замість “JPEG”, “JPEG” замість “PDF”, “RAR” замість “PDF”, “7z” замість “PDF” тощо.</w:t>
            </w:r>
          </w:p>
        </w:tc>
      </w:tr>
      <w:bookmarkEnd w:id="7"/>
      <w:tr w:rsidR="00794543" w:rsidRPr="00DF55CB" w14:paraId="59E634A7" w14:textId="77777777" w:rsidTr="00772A1C">
        <w:tc>
          <w:tcPr>
            <w:tcW w:w="345" w:type="pct"/>
            <w:shd w:val="clear" w:color="auto" w:fill="FFFFFF"/>
            <w:hideMark/>
          </w:tcPr>
          <w:p w14:paraId="2FCB9FA4"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2</w:t>
            </w:r>
          </w:p>
        </w:tc>
        <w:tc>
          <w:tcPr>
            <w:tcW w:w="1598" w:type="pct"/>
            <w:shd w:val="clear" w:color="auto" w:fill="FFFFFF"/>
            <w:hideMark/>
          </w:tcPr>
          <w:p w14:paraId="31B82D59"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Забезпечення тендерної пропозиції</w:t>
            </w:r>
          </w:p>
        </w:tc>
        <w:tc>
          <w:tcPr>
            <w:tcW w:w="3057" w:type="pct"/>
            <w:shd w:val="clear" w:color="auto" w:fill="FFFFFF"/>
          </w:tcPr>
          <w:p w14:paraId="383B66DE" w14:textId="19F2350A" w:rsidR="00794543" w:rsidRPr="00DF55CB" w:rsidRDefault="002106BC" w:rsidP="009A7AF3">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A975F9">
              <w:rPr>
                <w:rFonts w:ascii="Times New Roman" w:eastAsia="Times New Roman" w:hAnsi="Times New Roman" w:cs="Times New Roman"/>
                <w:kern w:val="0"/>
                <w:sz w:val="24"/>
                <w:szCs w:val="24"/>
                <w:lang w:eastAsia="ru-RU"/>
                <w14:ligatures w14:val="none"/>
              </w:rPr>
              <w:t xml:space="preserve"> </w:t>
            </w:r>
            <w:r w:rsidR="00A975F9">
              <w:rPr>
                <w:rFonts w:ascii="Times New Roman" w:eastAsia="Times New Roman" w:hAnsi="Times New Roman" w:cs="Times New Roman"/>
                <w:kern w:val="0"/>
                <w:sz w:val="24"/>
                <w:szCs w:val="24"/>
                <w:lang w:val="uk-UA" w:eastAsia="ru-RU"/>
                <w14:ligatures w14:val="none"/>
              </w:rPr>
              <w:t>Забезпечення т</w:t>
            </w:r>
            <w:r>
              <w:rPr>
                <w:rFonts w:ascii="Times New Roman" w:eastAsia="Times New Roman" w:hAnsi="Times New Roman" w:cs="Times New Roman"/>
                <w:kern w:val="0"/>
                <w:sz w:val="24"/>
                <w:szCs w:val="24"/>
                <w:lang w:val="uk-UA" w:eastAsia="ru-RU"/>
                <w14:ligatures w14:val="none"/>
              </w:rPr>
              <w:t>ендерної пропозиції не вимагається</w:t>
            </w:r>
            <w:r w:rsidR="009A7AF3" w:rsidRPr="009A7AF3">
              <w:rPr>
                <w:rFonts w:ascii="Times New Roman" w:eastAsia="Times New Roman" w:hAnsi="Times New Roman" w:cs="Times New Roman"/>
                <w:kern w:val="0"/>
                <w:sz w:val="24"/>
                <w:szCs w:val="24"/>
                <w:lang w:val="uk-UA" w:eastAsia="ru-RU"/>
                <w14:ligatures w14:val="none"/>
              </w:rPr>
              <w:t xml:space="preserve">  </w:t>
            </w:r>
          </w:p>
        </w:tc>
      </w:tr>
      <w:tr w:rsidR="00794543" w:rsidRPr="00A975F9" w14:paraId="3F91FA5D" w14:textId="77777777" w:rsidTr="00772A1C">
        <w:tc>
          <w:tcPr>
            <w:tcW w:w="345" w:type="pct"/>
            <w:shd w:val="clear" w:color="auto" w:fill="FFFFFF"/>
            <w:hideMark/>
          </w:tcPr>
          <w:p w14:paraId="6F7EDAFC"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3</w:t>
            </w:r>
          </w:p>
        </w:tc>
        <w:tc>
          <w:tcPr>
            <w:tcW w:w="1598" w:type="pct"/>
            <w:shd w:val="clear" w:color="auto" w:fill="FFFFFF"/>
            <w:hideMark/>
          </w:tcPr>
          <w:p w14:paraId="70A3DA19"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Умови повернення чи неповернення забезпечення тендерної пропозиції</w:t>
            </w:r>
          </w:p>
        </w:tc>
        <w:tc>
          <w:tcPr>
            <w:tcW w:w="3057" w:type="pct"/>
            <w:shd w:val="clear" w:color="auto" w:fill="FFFFFF"/>
            <w:hideMark/>
          </w:tcPr>
          <w:p w14:paraId="58F2E84B"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DF55CB">
              <w:rPr>
                <w:lang w:val="uk-UA"/>
              </w:rPr>
              <w:t xml:space="preserve"> </w:t>
            </w:r>
            <w:r w:rsidRPr="00DF55CB">
              <w:rPr>
                <w:rFonts w:ascii="Times New Roman" w:eastAsia="Times New Roman" w:hAnsi="Times New Roman" w:cs="Times New Roman"/>
                <w:kern w:val="0"/>
                <w:sz w:val="24"/>
                <w:szCs w:val="24"/>
                <w:lang w:val="uk-UA" w:eastAsia="ru-RU"/>
                <w14:ligatures w14:val="none"/>
              </w:rPr>
              <w:t>Умови повернення забезпечення тендерної пропозиції: відповідно до частини 4 статті 25 Закону забезпечення тендерної пропозиції повертається учаснику в разі:</w:t>
            </w:r>
          </w:p>
          <w:p w14:paraId="79C65EC8"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 закінчення строку дії тендерної пропозиції та забезпечення тендерної пропозиції / пропозиції, зазначеного в тендерній документації / оголошенні про проведення спрощеної закупівлі;</w:t>
            </w:r>
          </w:p>
          <w:p w14:paraId="4A2F212E"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 укладення договору про закупівлю з учасником, який став переможцем процедури закупівлі (крім переговорної процедури закупівлі) / спрощеної закупівлі;</w:t>
            </w:r>
          </w:p>
          <w:p w14:paraId="0D18CBBD"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3) відкликання тендерної пропозиції / пропозиції до закінчення строку її подання;</w:t>
            </w:r>
          </w:p>
          <w:p w14:paraId="0B4CC5F7"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4) закінчення тендеру / спрощеної закупівлі в разі </w:t>
            </w:r>
            <w:proofErr w:type="spellStart"/>
            <w:r w:rsidRPr="00DF55CB">
              <w:rPr>
                <w:rFonts w:ascii="Times New Roman" w:eastAsia="Times New Roman" w:hAnsi="Times New Roman" w:cs="Times New Roman"/>
                <w:kern w:val="0"/>
                <w:sz w:val="24"/>
                <w:szCs w:val="24"/>
                <w:lang w:val="uk-UA" w:eastAsia="ru-RU"/>
                <w14:ligatures w14:val="none"/>
              </w:rPr>
              <w:t>неукладення</w:t>
            </w:r>
            <w:proofErr w:type="spellEnd"/>
            <w:r w:rsidRPr="00DF55CB">
              <w:rPr>
                <w:rFonts w:ascii="Times New Roman" w:eastAsia="Times New Roman" w:hAnsi="Times New Roman" w:cs="Times New Roman"/>
                <w:kern w:val="0"/>
                <w:sz w:val="24"/>
                <w:szCs w:val="24"/>
                <w:lang w:val="uk-UA" w:eastAsia="ru-RU"/>
                <w14:ligatures w14:val="none"/>
              </w:rPr>
              <w:t xml:space="preserve"> договору про закупівлю з жодним з учасників, які подали тендерні пропозиції / пропозиції.</w:t>
            </w:r>
          </w:p>
          <w:p w14:paraId="1B533FF7"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Умови неповернення забезпечення тендерної пропозиції відповідно до частини 3 статті 25 Закону з урахуванням Особливостей:</w:t>
            </w:r>
          </w:p>
          <w:p w14:paraId="63C9B926"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 відкликання тендерної пропозиції / пропозиції учасником після закінчення строку її подання, але до того, як сплив строк, протягом якого тендерні пропозиції вважаються дійсними;</w:t>
            </w:r>
          </w:p>
          <w:p w14:paraId="4CD0DF84"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2) </w:t>
            </w:r>
            <w:proofErr w:type="spellStart"/>
            <w:r w:rsidRPr="00DF55CB">
              <w:rPr>
                <w:rFonts w:ascii="Times New Roman" w:eastAsia="Times New Roman" w:hAnsi="Times New Roman" w:cs="Times New Roman"/>
                <w:kern w:val="0"/>
                <w:sz w:val="24"/>
                <w:szCs w:val="24"/>
                <w:lang w:val="uk-UA" w:eastAsia="ru-RU"/>
                <w14:ligatures w14:val="none"/>
              </w:rPr>
              <w:t>непідписання</w:t>
            </w:r>
            <w:proofErr w:type="spellEnd"/>
            <w:r w:rsidRPr="00DF55CB">
              <w:rPr>
                <w:rFonts w:ascii="Times New Roman" w:eastAsia="Times New Roman" w:hAnsi="Times New Roman" w:cs="Times New Roman"/>
                <w:kern w:val="0"/>
                <w:sz w:val="24"/>
                <w:szCs w:val="24"/>
                <w:lang w:val="uk-UA" w:eastAsia="ru-RU"/>
                <w14:ligatures w14:val="none"/>
              </w:rPr>
              <w:t xml:space="preserve"> договору про закупівлю учасником, який став переможцем тендеру / спрощеної закупівлі;</w:t>
            </w:r>
          </w:p>
          <w:p w14:paraId="041B9656"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3) ненадання переможцем процедури закупівлі (крім переговорної процедури закупівлі) у строк, визначений абзацом 15 пункту 47 Особливостей, документів, що підтверджують відсутність підстав, установлених пунктом 47 Особливостей;</w:t>
            </w:r>
          </w:p>
          <w:p w14:paraId="31630A61"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4) ненадання переможцем процедури закупівлі (крім переговорної процедури закупівлі) / спрощеної закупівлі </w:t>
            </w:r>
            <w:r w:rsidRPr="00DF55CB">
              <w:rPr>
                <w:rFonts w:ascii="Times New Roman" w:eastAsia="Times New Roman" w:hAnsi="Times New Roman" w:cs="Times New Roman"/>
                <w:kern w:val="0"/>
                <w:sz w:val="24"/>
                <w:szCs w:val="24"/>
                <w:lang w:val="uk-UA" w:eastAsia="ru-RU"/>
                <w14:ligatures w14:val="none"/>
              </w:rPr>
              <w:lastRenderedPageBreak/>
              <w:t>забезпечення виконання договору про закупівлю після отримання повідомлення про намір укласти договір про закупівлю, якщо надання такого забезпечення передбачено тендерною документацією / оголошенням про проведення спрощеної закупівлі.</w:t>
            </w:r>
          </w:p>
        </w:tc>
      </w:tr>
      <w:tr w:rsidR="00794543" w:rsidRPr="00A975F9" w14:paraId="313878EA" w14:textId="77777777" w:rsidTr="00772A1C">
        <w:tc>
          <w:tcPr>
            <w:tcW w:w="345" w:type="pct"/>
            <w:shd w:val="clear" w:color="auto" w:fill="FFFFFF"/>
            <w:hideMark/>
          </w:tcPr>
          <w:p w14:paraId="5E3E946E"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4</w:t>
            </w:r>
          </w:p>
        </w:tc>
        <w:tc>
          <w:tcPr>
            <w:tcW w:w="1598" w:type="pct"/>
            <w:shd w:val="clear" w:color="auto" w:fill="FFFFFF"/>
            <w:hideMark/>
          </w:tcPr>
          <w:p w14:paraId="21D12737"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Строк, протягом якого тендерні пропозиції є дійсними</w:t>
            </w:r>
          </w:p>
        </w:tc>
        <w:tc>
          <w:tcPr>
            <w:tcW w:w="3057" w:type="pct"/>
            <w:shd w:val="clear" w:color="auto" w:fill="FFFFFF"/>
            <w:hideMark/>
          </w:tcPr>
          <w:p w14:paraId="6FDA27FE"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Тендерні пропозиції вважаються дійсними протягом 90 днів із дати кінцевого строку подання тендерних пропозицій. </w:t>
            </w:r>
          </w:p>
          <w:p w14:paraId="1F3D3243"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До закінчення зазначеного строку замовник має право вимагати від учасників процедури закупівлі продовження строку дії тендерних пропозицій. Учасник процедури закупівлі має право:</w:t>
            </w:r>
          </w:p>
          <w:p w14:paraId="09BDF8E7" w14:textId="77777777" w:rsidR="00794543" w:rsidRPr="00DF55CB" w:rsidRDefault="00794543" w:rsidP="00772A1C">
            <w:pPr>
              <w:numPr>
                <w:ilvl w:val="0"/>
                <w:numId w:val="3"/>
              </w:numPr>
              <w:spacing w:before="150" w:after="150" w:line="240" w:lineRule="auto"/>
              <w:contextualSpacing/>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відхилити таку вимогу, не втрачаючи при цьому наданого ним забезпечення тендерної пропозиції;</w:t>
            </w:r>
          </w:p>
          <w:p w14:paraId="5802711C" w14:textId="77777777" w:rsidR="00794543" w:rsidRPr="00DF55CB" w:rsidRDefault="00794543" w:rsidP="00772A1C">
            <w:pPr>
              <w:numPr>
                <w:ilvl w:val="0"/>
                <w:numId w:val="3"/>
              </w:numPr>
              <w:spacing w:before="150" w:after="150" w:line="240" w:lineRule="auto"/>
              <w:contextualSpacing/>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погодитися з вимогою та продовжити строк дії поданої ним тендерної пропозиції і наданого забезпечення тендерної пропозиції.</w:t>
            </w:r>
          </w:p>
          <w:p w14:paraId="70BA2C0A"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794543" w:rsidRPr="00DF55CB" w14:paraId="16B2582A" w14:textId="77777777" w:rsidTr="00772A1C">
        <w:tc>
          <w:tcPr>
            <w:tcW w:w="345" w:type="pct"/>
            <w:shd w:val="clear" w:color="auto" w:fill="FFFFFF"/>
            <w:hideMark/>
          </w:tcPr>
          <w:p w14:paraId="5E837775"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5</w:t>
            </w:r>
          </w:p>
        </w:tc>
        <w:tc>
          <w:tcPr>
            <w:tcW w:w="1598" w:type="pct"/>
            <w:shd w:val="clear" w:color="auto" w:fill="FFFFFF"/>
            <w:hideMark/>
          </w:tcPr>
          <w:p w14:paraId="748AA429"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Кваліфікаційні критерії до учасників та вимоги, установлені  п.47 Особливостей</w:t>
            </w:r>
          </w:p>
        </w:tc>
        <w:tc>
          <w:tcPr>
            <w:tcW w:w="3057" w:type="pct"/>
            <w:shd w:val="clear" w:color="auto" w:fill="FFFFFF"/>
            <w:hideMark/>
          </w:tcPr>
          <w:p w14:paraId="05C89EE0"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DF55CB">
              <w:rPr>
                <w:lang w:val="uk-UA"/>
              </w:rPr>
              <w:t xml:space="preserve"> </w:t>
            </w:r>
            <w:r w:rsidRPr="00DF55CB">
              <w:rPr>
                <w:rFonts w:ascii="Times New Roman" w:eastAsia="Times New Roman" w:hAnsi="Times New Roman" w:cs="Times New Roman"/>
                <w:kern w:val="0"/>
                <w:sz w:val="24"/>
                <w:szCs w:val="24"/>
                <w:lang w:val="uk-UA" w:eastAsia="ru-RU"/>
                <w14:ligatures w14:val="none"/>
              </w:rPr>
              <w:t>Кваліфікаційні критерії та інформація про спосіб їх підтвердження викладені у Додатку № 1 до тендерної документації.</w:t>
            </w:r>
          </w:p>
          <w:p w14:paraId="7C83B317"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Під час здійснення закупівлі товарів замовник може не застосовувати до учасників процедури закупівлі кваліфікаційні критерії, визначені статтею 16 Закону відповідно до пункту 48 Особливостей.</w:t>
            </w:r>
          </w:p>
          <w:p w14:paraId="637A70A4"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 разі проведення відкритих торгів згідно з цими особливостями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положення пунктів 1 і 2 частини другої статті 16 Закону замовником не застосовуються згідно з пунктом 29 Особливостей.</w:t>
            </w:r>
          </w:p>
          <w:p w14:paraId="6B402402"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Підстави для відмови в участі у процедурі закупівлі встановлені пунктом 47 Особливостей та спосіб підтвердження спосіб підтвердження відповідності учасників викладений у Додатку № 2</w:t>
            </w:r>
          </w:p>
        </w:tc>
      </w:tr>
      <w:tr w:rsidR="00794543" w:rsidRPr="00DF55CB" w14:paraId="50CB654F" w14:textId="77777777" w:rsidTr="00772A1C">
        <w:tc>
          <w:tcPr>
            <w:tcW w:w="345" w:type="pct"/>
            <w:shd w:val="clear" w:color="auto" w:fill="FFFFFF"/>
            <w:hideMark/>
          </w:tcPr>
          <w:p w14:paraId="52ED0B6A"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6</w:t>
            </w:r>
          </w:p>
        </w:tc>
        <w:tc>
          <w:tcPr>
            <w:tcW w:w="1598" w:type="pct"/>
            <w:shd w:val="clear" w:color="auto" w:fill="FFFFFF"/>
            <w:hideMark/>
          </w:tcPr>
          <w:p w14:paraId="6ADBB846"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технічні, якісні та кількісні характеристики предмета закупівлі</w:t>
            </w:r>
          </w:p>
        </w:tc>
        <w:tc>
          <w:tcPr>
            <w:tcW w:w="3057" w:type="pct"/>
            <w:shd w:val="clear" w:color="auto" w:fill="FFFFFF"/>
            <w:hideMark/>
          </w:tcPr>
          <w:p w14:paraId="0A393C4F"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у Додатку № 3.</w:t>
            </w:r>
          </w:p>
        </w:tc>
      </w:tr>
      <w:tr w:rsidR="00794543" w:rsidRPr="00A975F9" w14:paraId="350BB4F9" w14:textId="77777777" w:rsidTr="00772A1C">
        <w:tc>
          <w:tcPr>
            <w:tcW w:w="345" w:type="pct"/>
            <w:shd w:val="clear" w:color="auto" w:fill="FFFFFF"/>
            <w:hideMark/>
          </w:tcPr>
          <w:p w14:paraId="25FA73E6"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7</w:t>
            </w:r>
          </w:p>
        </w:tc>
        <w:tc>
          <w:tcPr>
            <w:tcW w:w="1598" w:type="pct"/>
            <w:shd w:val="clear" w:color="auto" w:fill="FFFFFF"/>
            <w:hideMark/>
          </w:tcPr>
          <w:p w14:paraId="143CFD1F"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субпідрядника / співвиконавця</w:t>
            </w:r>
          </w:p>
        </w:tc>
        <w:tc>
          <w:tcPr>
            <w:tcW w:w="3057" w:type="pct"/>
            <w:shd w:val="clear" w:color="auto" w:fill="FFFFFF"/>
            <w:hideMark/>
          </w:tcPr>
          <w:p w14:paraId="02C75B71"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Учасник у складі тендерної пропозиції надає інформацію у довільній формі про повне найменування та місцезнаходження щодо кожного суб’єкта господарювання, якого учасник планує залучати до виконання робіт чи послуг як субпідрядника / співвиконавця в обсязі не менше 20 відсотків від вартості </w:t>
            </w:r>
            <w:r w:rsidRPr="00DF55CB">
              <w:rPr>
                <w:rFonts w:ascii="Times New Roman" w:eastAsia="Times New Roman" w:hAnsi="Times New Roman" w:cs="Times New Roman"/>
                <w:kern w:val="0"/>
                <w:sz w:val="24"/>
                <w:szCs w:val="24"/>
                <w:lang w:val="uk-UA" w:eastAsia="ru-RU"/>
                <w14:ligatures w14:val="none"/>
              </w:rPr>
              <w:lastRenderedPageBreak/>
              <w:t>договору про закупівлю або довідку у довільній формі про незалучення субпідрядника / співвиконавця.</w:t>
            </w:r>
          </w:p>
        </w:tc>
      </w:tr>
      <w:tr w:rsidR="00794543" w:rsidRPr="00A975F9" w14:paraId="2F053E52" w14:textId="77777777" w:rsidTr="00772A1C">
        <w:tc>
          <w:tcPr>
            <w:tcW w:w="345" w:type="pct"/>
            <w:shd w:val="clear" w:color="auto" w:fill="FFFFFF"/>
            <w:hideMark/>
          </w:tcPr>
          <w:p w14:paraId="1D2A93C5"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8</w:t>
            </w:r>
          </w:p>
        </w:tc>
        <w:tc>
          <w:tcPr>
            <w:tcW w:w="1598" w:type="pct"/>
            <w:shd w:val="clear" w:color="auto" w:fill="FFFFFF"/>
            <w:hideMark/>
          </w:tcPr>
          <w:p w14:paraId="0573B8D9"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Внесення змін або відкликання тендерної пропозиції учасником</w:t>
            </w:r>
          </w:p>
        </w:tc>
        <w:tc>
          <w:tcPr>
            <w:tcW w:w="3057" w:type="pct"/>
            <w:shd w:val="clear" w:color="auto" w:fill="FFFFFF"/>
            <w:hideMark/>
          </w:tcPr>
          <w:p w14:paraId="43870CDC"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794543" w:rsidRPr="00A975F9" w14:paraId="2D211CA4" w14:textId="77777777" w:rsidTr="00772A1C">
        <w:tc>
          <w:tcPr>
            <w:tcW w:w="345" w:type="pct"/>
            <w:shd w:val="clear" w:color="auto" w:fill="FFFFFF"/>
          </w:tcPr>
          <w:p w14:paraId="7734A6ED"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9</w:t>
            </w:r>
          </w:p>
        </w:tc>
        <w:tc>
          <w:tcPr>
            <w:tcW w:w="1598" w:type="pct"/>
            <w:shd w:val="clear" w:color="auto" w:fill="FFFFFF"/>
          </w:tcPr>
          <w:p w14:paraId="39F4DBD1" w14:textId="477C202D" w:rsidR="00794543" w:rsidRPr="00DC4EFB" w:rsidRDefault="00794543" w:rsidP="00772A1C">
            <w:pPr>
              <w:spacing w:before="150" w:after="150" w:line="240" w:lineRule="auto"/>
              <w:rPr>
                <w:rFonts w:ascii="Times New Roman" w:eastAsia="Times New Roman" w:hAnsi="Times New Roman" w:cs="Times New Roman"/>
                <w:kern w:val="0"/>
                <w:sz w:val="24"/>
                <w:szCs w:val="24"/>
                <w:lang w:val="en-US" w:eastAsia="ru-RU"/>
                <w14:ligatures w14:val="none"/>
              </w:rPr>
            </w:pPr>
            <w:r w:rsidRPr="00DF55CB">
              <w:rPr>
                <w:rFonts w:ascii="Times New Roman" w:eastAsia="Times New Roman" w:hAnsi="Times New Roman" w:cs="Times New Roman"/>
                <w:kern w:val="0"/>
                <w:sz w:val="24"/>
                <w:szCs w:val="24"/>
                <w:lang w:val="uk-UA" w:eastAsia="ru-RU"/>
                <w14:ligatures w14:val="none"/>
              </w:rPr>
              <w:t>Ступень локалізації виробництва</w:t>
            </w:r>
            <w:r w:rsidR="00DC4EFB">
              <w:rPr>
                <w:rFonts w:ascii="Times New Roman" w:eastAsia="Times New Roman" w:hAnsi="Times New Roman" w:cs="Times New Roman"/>
                <w:kern w:val="0"/>
                <w:sz w:val="24"/>
                <w:szCs w:val="24"/>
                <w:lang w:val="en-US" w:eastAsia="ru-RU"/>
                <w14:ligatures w14:val="none"/>
              </w:rPr>
              <w:t>03</w:t>
            </w:r>
          </w:p>
        </w:tc>
        <w:tc>
          <w:tcPr>
            <w:tcW w:w="3057" w:type="pct"/>
            <w:shd w:val="clear" w:color="auto" w:fill="FFFFFF"/>
          </w:tcPr>
          <w:p w14:paraId="01A1B560" w14:textId="5515F5F5"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При </w:t>
            </w:r>
            <w:r w:rsidRPr="00DF55CB">
              <w:rPr>
                <w:rFonts w:ascii="Times New Roman" w:eastAsia="Times New Roman" w:hAnsi="Times New Roman" w:cs="Times New Roman"/>
                <w:kern w:val="0"/>
                <w:sz w:val="24"/>
                <w:szCs w:val="24"/>
                <w:lang w:val="uk-UA" w:eastAsia="ru-RU" w:bidi="uk-UA"/>
                <w14:ligatures w14:val="none"/>
              </w:rPr>
              <w:t>закупівлі даної послуги не передбачено набуття Замовником у власність товарів (які визначені підпунктом 2 пункту 6-1 Прикінцевих та перехідних положень Закону), ступінь локалізації виробництва яких дорівнює чи перевищує у 202</w:t>
            </w:r>
            <w:r w:rsidR="00FC41F1">
              <w:rPr>
                <w:rFonts w:ascii="Times New Roman" w:eastAsia="Times New Roman" w:hAnsi="Times New Roman" w:cs="Times New Roman"/>
                <w:kern w:val="0"/>
                <w:sz w:val="24"/>
                <w:szCs w:val="24"/>
                <w:lang w:val="en-US" w:eastAsia="ru-RU" w:bidi="uk-UA"/>
                <w14:ligatures w14:val="none"/>
              </w:rPr>
              <w:t>3</w:t>
            </w:r>
            <w:r w:rsidRPr="00DF55CB">
              <w:rPr>
                <w:rFonts w:ascii="Times New Roman" w:eastAsia="Times New Roman" w:hAnsi="Times New Roman" w:cs="Times New Roman"/>
                <w:kern w:val="0"/>
                <w:sz w:val="24"/>
                <w:szCs w:val="24"/>
                <w:lang w:val="uk-UA" w:eastAsia="ru-RU" w:bidi="uk-UA"/>
                <w14:ligatures w14:val="none"/>
              </w:rPr>
              <w:t>-202</w:t>
            </w:r>
            <w:r w:rsidR="00FC41F1">
              <w:rPr>
                <w:rFonts w:ascii="Times New Roman" w:eastAsia="Times New Roman" w:hAnsi="Times New Roman" w:cs="Times New Roman"/>
                <w:kern w:val="0"/>
                <w:sz w:val="24"/>
                <w:szCs w:val="24"/>
                <w:lang w:val="en-US" w:eastAsia="ru-RU" w:bidi="uk-UA"/>
                <w14:ligatures w14:val="none"/>
              </w:rPr>
              <w:t>4</w:t>
            </w:r>
            <w:r w:rsidRPr="00DF55CB">
              <w:rPr>
                <w:rFonts w:ascii="Times New Roman" w:eastAsia="Times New Roman" w:hAnsi="Times New Roman" w:cs="Times New Roman"/>
                <w:kern w:val="0"/>
                <w:sz w:val="24"/>
                <w:szCs w:val="24"/>
                <w:lang w:val="uk-UA" w:eastAsia="ru-RU" w:bidi="uk-UA"/>
                <w14:ligatures w14:val="none"/>
              </w:rPr>
              <w:t xml:space="preserve"> роках - 10 відсотків</w:t>
            </w:r>
          </w:p>
          <w:p w14:paraId="33B7CC30"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p>
        </w:tc>
      </w:tr>
      <w:tr w:rsidR="00794543" w:rsidRPr="00DF55CB" w14:paraId="467F4E4B" w14:textId="77777777" w:rsidTr="00772A1C">
        <w:tc>
          <w:tcPr>
            <w:tcW w:w="5000" w:type="pct"/>
            <w:gridSpan w:val="3"/>
            <w:shd w:val="clear" w:color="auto" w:fill="FFFFFF"/>
            <w:hideMark/>
          </w:tcPr>
          <w:p w14:paraId="6A547E54" w14:textId="77777777" w:rsidR="00794543" w:rsidRPr="00DF55CB" w:rsidRDefault="00794543" w:rsidP="00772A1C">
            <w:pPr>
              <w:spacing w:before="150" w:after="150" w:line="240" w:lineRule="auto"/>
              <w:jc w:val="center"/>
              <w:rPr>
                <w:rFonts w:ascii="Times New Roman" w:eastAsia="Times New Roman" w:hAnsi="Times New Roman" w:cs="Times New Roman"/>
                <w:b/>
                <w:bCs/>
                <w:kern w:val="0"/>
                <w:sz w:val="24"/>
                <w:szCs w:val="24"/>
                <w:lang w:val="uk-UA" w:eastAsia="ru-RU"/>
                <w14:ligatures w14:val="none"/>
              </w:rPr>
            </w:pPr>
            <w:bookmarkStart w:id="8" w:name="_Hlk128570018"/>
            <w:r w:rsidRPr="00DF55CB">
              <w:rPr>
                <w:rFonts w:ascii="Times New Roman" w:eastAsia="Times New Roman" w:hAnsi="Times New Roman" w:cs="Times New Roman"/>
                <w:b/>
                <w:bCs/>
                <w:kern w:val="0"/>
                <w:sz w:val="24"/>
                <w:szCs w:val="24"/>
                <w:lang w:val="uk-UA" w:eastAsia="ru-RU"/>
                <w14:ligatures w14:val="none"/>
              </w:rPr>
              <w:t>Подання та розкриття тендерної пропозиції</w:t>
            </w:r>
            <w:bookmarkEnd w:id="8"/>
          </w:p>
        </w:tc>
      </w:tr>
      <w:tr w:rsidR="00794543" w:rsidRPr="00DF55CB" w14:paraId="78D7078A" w14:textId="77777777" w:rsidTr="00772A1C">
        <w:tc>
          <w:tcPr>
            <w:tcW w:w="345" w:type="pct"/>
            <w:shd w:val="clear" w:color="auto" w:fill="FFFFFF"/>
            <w:hideMark/>
          </w:tcPr>
          <w:p w14:paraId="1CEB7973"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w:t>
            </w:r>
          </w:p>
        </w:tc>
        <w:tc>
          <w:tcPr>
            <w:tcW w:w="1598" w:type="pct"/>
            <w:shd w:val="clear" w:color="auto" w:fill="FFFFFF"/>
            <w:hideMark/>
          </w:tcPr>
          <w:p w14:paraId="109F0154"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Кінцевий строк подання тендерної пропозиції</w:t>
            </w:r>
          </w:p>
        </w:tc>
        <w:tc>
          <w:tcPr>
            <w:tcW w:w="3057" w:type="pct"/>
            <w:shd w:val="clear" w:color="auto" w:fill="FFFFFF"/>
            <w:hideMark/>
          </w:tcPr>
          <w:p w14:paraId="3F02B11B" w14:textId="007E487F" w:rsidR="00794543" w:rsidRPr="00DF55CB" w:rsidRDefault="00794543" w:rsidP="00772A1C">
            <w:pPr>
              <w:spacing w:before="150" w:after="150" w:line="240" w:lineRule="auto"/>
              <w:jc w:val="both"/>
              <w:rPr>
                <w:rFonts w:ascii="Times New Roman" w:eastAsia="Times New Roman" w:hAnsi="Times New Roman" w:cs="Times New Roman"/>
                <w:i/>
                <w:iCs/>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Кінцевий строк подання тендерних пропозицій</w:t>
            </w:r>
            <w:r w:rsidRPr="005C1B55">
              <w:rPr>
                <w:rFonts w:ascii="Times New Roman" w:eastAsia="Times New Roman" w:hAnsi="Times New Roman" w:cs="Times New Roman"/>
                <w:kern w:val="0"/>
                <w:sz w:val="24"/>
                <w:szCs w:val="24"/>
                <w:lang w:val="uk-UA" w:eastAsia="ru-RU"/>
                <w14:ligatures w14:val="none"/>
              </w:rPr>
              <w:t>:</w:t>
            </w:r>
            <w:r w:rsidR="005C1B55" w:rsidRPr="005C1B55">
              <w:rPr>
                <w:rFonts w:ascii="Times New Roman" w:eastAsia="Times New Roman" w:hAnsi="Times New Roman" w:cs="Times New Roman"/>
                <w:kern w:val="0"/>
                <w:sz w:val="24"/>
                <w:szCs w:val="24"/>
                <w:lang w:val="uk-UA" w:eastAsia="ru-RU"/>
                <w14:ligatures w14:val="none"/>
              </w:rPr>
              <w:t xml:space="preserve"> </w:t>
            </w:r>
            <w:r w:rsidR="007C27A2">
              <w:rPr>
                <w:rFonts w:ascii="Times New Roman" w:eastAsia="Times New Roman" w:hAnsi="Times New Roman" w:cs="Times New Roman"/>
                <w:kern w:val="0"/>
                <w:sz w:val="24"/>
                <w:szCs w:val="24"/>
                <w:lang w:val="uk-UA" w:eastAsia="ru-RU"/>
                <w14:ligatures w14:val="none"/>
              </w:rPr>
              <w:t>06</w:t>
            </w:r>
            <w:r w:rsidR="005C1B55" w:rsidRPr="005C1B55">
              <w:rPr>
                <w:rFonts w:ascii="Times New Roman" w:eastAsia="Times New Roman" w:hAnsi="Times New Roman" w:cs="Times New Roman"/>
                <w:kern w:val="0"/>
                <w:sz w:val="24"/>
                <w:szCs w:val="24"/>
                <w:lang w:val="uk-UA" w:eastAsia="ru-RU"/>
                <w14:ligatures w14:val="none"/>
              </w:rPr>
              <w:t>.</w:t>
            </w:r>
            <w:r w:rsidR="00DC4EFB" w:rsidRPr="00DC4EFB">
              <w:rPr>
                <w:rFonts w:ascii="Times New Roman" w:eastAsia="Times New Roman" w:hAnsi="Times New Roman" w:cs="Times New Roman"/>
                <w:kern w:val="0"/>
                <w:sz w:val="24"/>
                <w:szCs w:val="24"/>
                <w:lang w:eastAsia="ru-RU"/>
                <w14:ligatures w14:val="none"/>
              </w:rPr>
              <w:t>0</w:t>
            </w:r>
            <w:r w:rsidR="007C27A2">
              <w:rPr>
                <w:rFonts w:ascii="Times New Roman" w:eastAsia="Times New Roman" w:hAnsi="Times New Roman" w:cs="Times New Roman"/>
                <w:kern w:val="0"/>
                <w:sz w:val="24"/>
                <w:szCs w:val="24"/>
                <w:lang w:val="uk-UA" w:eastAsia="ru-RU"/>
                <w14:ligatures w14:val="none"/>
              </w:rPr>
              <w:t>6</w:t>
            </w:r>
            <w:r w:rsidRPr="005C1B55">
              <w:rPr>
                <w:rFonts w:ascii="Times New Roman" w:eastAsia="Times New Roman" w:hAnsi="Times New Roman" w:cs="Times New Roman"/>
                <w:kern w:val="0"/>
                <w:sz w:val="24"/>
                <w:szCs w:val="24"/>
                <w:lang w:val="uk-UA" w:eastAsia="ru-RU"/>
                <w14:ligatures w14:val="none"/>
              </w:rPr>
              <w:t>.202</w:t>
            </w:r>
            <w:r w:rsidR="00482EF8">
              <w:rPr>
                <w:rFonts w:ascii="Times New Roman" w:eastAsia="Times New Roman" w:hAnsi="Times New Roman" w:cs="Times New Roman"/>
                <w:kern w:val="0"/>
                <w:sz w:val="24"/>
                <w:szCs w:val="24"/>
                <w:lang w:val="uk-UA" w:eastAsia="ru-RU"/>
                <w14:ligatures w14:val="none"/>
              </w:rPr>
              <w:t>5</w:t>
            </w:r>
            <w:r w:rsidRPr="00DF55CB">
              <w:rPr>
                <w:rFonts w:ascii="Times New Roman" w:eastAsia="Times New Roman" w:hAnsi="Times New Roman" w:cs="Times New Roman"/>
                <w:kern w:val="0"/>
                <w:sz w:val="24"/>
                <w:szCs w:val="24"/>
                <w:lang w:val="uk-UA" w:eastAsia="ru-RU"/>
                <w14:ligatures w14:val="none"/>
              </w:rPr>
              <w:t xml:space="preserve">  до 00:00</w:t>
            </w:r>
          </w:p>
          <w:p w14:paraId="65513E7C"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Тендерні пропозиції після закінчення кінцевого строку їх подання не приймаються електронною системою закупівель.</w:t>
            </w:r>
          </w:p>
        </w:tc>
      </w:tr>
      <w:tr w:rsidR="00794543" w:rsidRPr="00A975F9" w14:paraId="4FE23FCC" w14:textId="77777777" w:rsidTr="00772A1C">
        <w:tc>
          <w:tcPr>
            <w:tcW w:w="345" w:type="pct"/>
            <w:shd w:val="clear" w:color="auto" w:fill="FFFFFF"/>
            <w:hideMark/>
          </w:tcPr>
          <w:p w14:paraId="6C4939EF"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w:t>
            </w:r>
          </w:p>
        </w:tc>
        <w:tc>
          <w:tcPr>
            <w:tcW w:w="1598" w:type="pct"/>
            <w:shd w:val="clear" w:color="auto" w:fill="FFFFFF"/>
            <w:hideMark/>
          </w:tcPr>
          <w:p w14:paraId="504068F4"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bookmarkStart w:id="9" w:name="_Hlk128570040"/>
            <w:r w:rsidRPr="00DF55CB">
              <w:rPr>
                <w:rFonts w:ascii="Times New Roman" w:eastAsia="Times New Roman" w:hAnsi="Times New Roman" w:cs="Times New Roman"/>
                <w:kern w:val="0"/>
                <w:sz w:val="24"/>
                <w:szCs w:val="24"/>
                <w:lang w:val="uk-UA" w:eastAsia="ru-RU"/>
                <w14:ligatures w14:val="none"/>
              </w:rPr>
              <w:t>Дата та час розкриття тендерної пропозиції</w:t>
            </w:r>
            <w:bookmarkEnd w:id="9"/>
          </w:p>
        </w:tc>
        <w:tc>
          <w:tcPr>
            <w:tcW w:w="3057" w:type="pct"/>
            <w:shd w:val="clear" w:color="auto" w:fill="FFFFFF"/>
            <w:hideMark/>
          </w:tcPr>
          <w:p w14:paraId="52073E78"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DF55CB">
              <w:rPr>
                <w:lang w:val="uk-UA"/>
              </w:rPr>
              <w:t xml:space="preserve"> </w:t>
            </w:r>
            <w:r w:rsidRPr="00DF55CB">
              <w:rPr>
                <w:rFonts w:ascii="Times New Roman" w:eastAsia="Times New Roman" w:hAnsi="Times New Roman" w:cs="Times New Roman"/>
                <w:kern w:val="0"/>
                <w:sz w:val="24"/>
                <w:szCs w:val="24"/>
                <w:lang w:val="uk-UA" w:eastAsia="ru-RU"/>
                <w14:ligatures w14:val="none"/>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7AF455A9"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3 та 4 статті 28 Закону.</w:t>
            </w:r>
          </w:p>
          <w:p w14:paraId="0A872CF5"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Розкриття тендерних пропозицій здійснюється відповідно до статті 28 Закону (положення абзацу 3 частини 1 та абзацу 2 частини 2 статті 28 Закону не застосовуються).</w:t>
            </w:r>
          </w:p>
          <w:p w14:paraId="7ED47084"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w:t>
            </w:r>
            <w:r w:rsidRPr="00DF55CB">
              <w:rPr>
                <w:rFonts w:ascii="Times New Roman" w:eastAsia="Times New Roman" w:hAnsi="Times New Roman" w:cs="Times New Roman"/>
                <w:kern w:val="0"/>
                <w:sz w:val="24"/>
                <w:szCs w:val="24"/>
                <w:lang w:val="uk-UA" w:eastAsia="ru-RU"/>
                <w14:ligatures w14:val="none"/>
              </w:rPr>
              <w:lastRenderedPageBreak/>
              <w:t>відповідно до статті 16 Закону, і документи, що підтверджують відсутність підстав, визначених пунктом 47 цих особливостей.</w:t>
            </w:r>
          </w:p>
          <w:p w14:paraId="36ED7D07"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електронна система закупівель визначає тендерну пропозицію, ціна/приведена ціна якої є найнижчою.</w:t>
            </w:r>
          </w:p>
        </w:tc>
      </w:tr>
      <w:tr w:rsidR="00794543" w:rsidRPr="00DF55CB" w14:paraId="2E083190" w14:textId="77777777" w:rsidTr="00772A1C">
        <w:tc>
          <w:tcPr>
            <w:tcW w:w="5000" w:type="pct"/>
            <w:gridSpan w:val="3"/>
            <w:shd w:val="clear" w:color="auto" w:fill="FFFFFF"/>
            <w:hideMark/>
          </w:tcPr>
          <w:p w14:paraId="35B64F2D" w14:textId="77777777" w:rsidR="00794543" w:rsidRPr="00DF55CB" w:rsidRDefault="00794543" w:rsidP="00772A1C">
            <w:pPr>
              <w:spacing w:before="150" w:after="150" w:line="240" w:lineRule="auto"/>
              <w:jc w:val="center"/>
              <w:rPr>
                <w:rFonts w:ascii="Times New Roman" w:eastAsia="Times New Roman" w:hAnsi="Times New Roman" w:cs="Times New Roman"/>
                <w:b/>
                <w:bCs/>
                <w:kern w:val="0"/>
                <w:sz w:val="24"/>
                <w:szCs w:val="24"/>
                <w:lang w:val="uk-UA" w:eastAsia="ru-RU"/>
                <w14:ligatures w14:val="none"/>
              </w:rPr>
            </w:pPr>
            <w:bookmarkStart w:id="10" w:name="_Hlk128570080"/>
            <w:r w:rsidRPr="00DF55CB">
              <w:rPr>
                <w:rFonts w:ascii="Times New Roman" w:eastAsia="Times New Roman" w:hAnsi="Times New Roman" w:cs="Times New Roman"/>
                <w:b/>
                <w:bCs/>
                <w:kern w:val="0"/>
                <w:sz w:val="24"/>
                <w:szCs w:val="24"/>
                <w:lang w:val="uk-UA" w:eastAsia="ru-RU"/>
                <w14:ligatures w14:val="none"/>
              </w:rPr>
              <w:lastRenderedPageBreak/>
              <w:t>Оцінка тендерної пропозиції</w:t>
            </w:r>
            <w:bookmarkEnd w:id="10"/>
          </w:p>
        </w:tc>
      </w:tr>
      <w:tr w:rsidR="00794543" w:rsidRPr="00DF55CB" w14:paraId="24436E71" w14:textId="77777777" w:rsidTr="00772A1C">
        <w:tc>
          <w:tcPr>
            <w:tcW w:w="345" w:type="pct"/>
            <w:shd w:val="clear" w:color="auto" w:fill="FFFFFF"/>
            <w:hideMark/>
          </w:tcPr>
          <w:p w14:paraId="0B622E58"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w:t>
            </w:r>
          </w:p>
        </w:tc>
        <w:tc>
          <w:tcPr>
            <w:tcW w:w="1598" w:type="pct"/>
            <w:shd w:val="clear" w:color="auto" w:fill="FFFFFF"/>
            <w:hideMark/>
          </w:tcPr>
          <w:p w14:paraId="50988EF4"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Перелік критеріїв оцінки та методика оцінки тендерних пропозицій із зазначенням питомої ваги кожного критерію</w:t>
            </w:r>
          </w:p>
        </w:tc>
        <w:tc>
          <w:tcPr>
            <w:tcW w:w="3057" w:type="pct"/>
            <w:shd w:val="clear" w:color="auto" w:fill="FFFFFF"/>
            <w:hideMark/>
          </w:tcPr>
          <w:p w14:paraId="07B10E32" w14:textId="4F09D1AC" w:rsidR="00794543" w:rsidRPr="005B4C23"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5B4C23">
              <w:rPr>
                <w:rFonts w:ascii="Times New Roman" w:eastAsia="Times New Roman" w:hAnsi="Times New Roman" w:cs="Times New Roman"/>
                <w:kern w:val="0"/>
                <w:sz w:val="24"/>
                <w:szCs w:val="24"/>
                <w:lang w:val="uk-UA" w:eastAsia="ru-RU"/>
                <w14:ligatures w14:val="none"/>
              </w:rPr>
              <w:t>Оцінка пропозицій здійснюється на основі критерію „Ціна”. Питома вага – 100%. У зв’язку із застосуванням єдиного критерію «Ціна»,  методика оцінки не передбачається</w:t>
            </w:r>
            <w:r w:rsidR="00B9082D">
              <w:rPr>
                <w:rFonts w:ascii="Times New Roman" w:eastAsia="Times New Roman" w:hAnsi="Times New Roman" w:cs="Times New Roman"/>
                <w:kern w:val="0"/>
                <w:sz w:val="24"/>
                <w:szCs w:val="24"/>
                <w:lang w:val="uk-UA" w:eastAsia="ru-RU"/>
                <w14:ligatures w14:val="none"/>
              </w:rPr>
              <w:t>.</w:t>
            </w:r>
          </w:p>
          <w:p w14:paraId="2E7A48B1"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5B4C23">
              <w:rPr>
                <w:rFonts w:ascii="Times New Roman" w:eastAsia="Times New Roman" w:hAnsi="Times New Roman" w:cs="Times New Roman"/>
                <w:kern w:val="0"/>
                <w:sz w:val="24"/>
                <w:szCs w:val="24"/>
                <w:lang w:val="uk-UA" w:eastAsia="ru-RU"/>
                <w14:ligatures w14:val="none"/>
              </w:rPr>
              <w:t>Ціна тендерної пропозиції повинна враховувати податки і збори, у тому числі, що сплачуються</w:t>
            </w:r>
            <w:r w:rsidRPr="00DF55CB">
              <w:rPr>
                <w:rFonts w:ascii="Times New Roman" w:eastAsia="Times New Roman" w:hAnsi="Times New Roman" w:cs="Times New Roman"/>
                <w:kern w:val="0"/>
                <w:sz w:val="24"/>
                <w:szCs w:val="24"/>
                <w:lang w:val="uk-UA" w:eastAsia="ru-RU"/>
                <w14:ligatures w14:val="none"/>
              </w:rPr>
              <w:t xml:space="preserve"> або мають бути сплачені відповідно до положень Податкового кодексу України. У разі, якщо учасник не є платником ПДВ, ціна тендерної пропозиції зазначається без ПДВ.</w:t>
            </w:r>
          </w:p>
        </w:tc>
      </w:tr>
      <w:tr w:rsidR="00794543" w:rsidRPr="00A975F9" w14:paraId="48670A8C" w14:textId="77777777" w:rsidTr="00772A1C">
        <w:tc>
          <w:tcPr>
            <w:tcW w:w="345" w:type="pct"/>
            <w:shd w:val="clear" w:color="auto" w:fill="FFFFFF"/>
            <w:hideMark/>
          </w:tcPr>
          <w:p w14:paraId="49F0AB1C"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w:t>
            </w:r>
          </w:p>
        </w:tc>
        <w:tc>
          <w:tcPr>
            <w:tcW w:w="1598" w:type="pct"/>
            <w:shd w:val="clear" w:color="auto" w:fill="FFFFFF"/>
            <w:hideMark/>
          </w:tcPr>
          <w:p w14:paraId="30E124A5"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bookmarkStart w:id="11" w:name="_Hlk128570103"/>
            <w:r w:rsidRPr="00DF55CB">
              <w:rPr>
                <w:rFonts w:ascii="Times New Roman" w:eastAsia="Times New Roman" w:hAnsi="Times New Roman" w:cs="Times New Roman"/>
                <w:kern w:val="0"/>
                <w:sz w:val="24"/>
                <w:szCs w:val="24"/>
                <w:lang w:val="uk-UA" w:eastAsia="ru-RU"/>
                <w14:ligatures w14:val="none"/>
              </w:rPr>
              <w:t>Інша інформація</w:t>
            </w:r>
            <w:bookmarkEnd w:id="11"/>
          </w:p>
        </w:tc>
        <w:tc>
          <w:tcPr>
            <w:tcW w:w="3057" w:type="pct"/>
            <w:shd w:val="clear" w:color="auto" w:fill="FFFFFF"/>
            <w:hideMark/>
          </w:tcPr>
          <w:p w14:paraId="146C3DA0" w14:textId="5398F84A" w:rsidR="00DF55CB" w:rsidRPr="00D55C0F" w:rsidRDefault="00794543" w:rsidP="00DF55CB">
            <w:pPr>
              <w:spacing w:line="240" w:lineRule="auto"/>
              <w:jc w:val="both"/>
              <w:rPr>
                <w:rFonts w:ascii="Times New Roman" w:eastAsia="Times New Roman" w:hAnsi="Times New Roman" w:cs="Times New Roman"/>
                <w:color w:val="000000"/>
                <w:sz w:val="24"/>
                <w:szCs w:val="24"/>
                <w:lang w:val="uk-UA" w:eastAsia="ru-RU"/>
              </w:rPr>
            </w:pPr>
            <w:r w:rsidRPr="00DF55CB">
              <w:rPr>
                <w:rFonts w:ascii="Times New Roman" w:eastAsia="Times New Roman" w:hAnsi="Times New Roman" w:cs="Times New Roman"/>
                <w:kern w:val="0"/>
                <w:sz w:val="24"/>
                <w:szCs w:val="24"/>
                <w:lang w:val="uk-UA" w:eastAsia="ru-RU"/>
                <w14:ligatures w14:val="none"/>
              </w:rPr>
              <w:t xml:space="preserve"> </w:t>
            </w:r>
            <w:r w:rsidRPr="00DF55CB">
              <w:rPr>
                <w:lang w:val="uk-UA"/>
              </w:rPr>
              <w:t xml:space="preserve"> </w:t>
            </w:r>
            <w:r w:rsidR="00DF55CB" w:rsidRPr="00D55C0F">
              <w:rPr>
                <w:rFonts w:ascii="Times New Roman" w:eastAsia="Times New Roman" w:hAnsi="Times New Roman" w:cs="Times New Roman"/>
                <w:color w:val="000000"/>
                <w:sz w:val="24"/>
                <w:szCs w:val="24"/>
                <w:lang w:val="uk-UA" w:eastAsia="ru-RU"/>
              </w:rPr>
              <w:t xml:space="preserve"> Замовник самостійно перевіряє інформацію про те, що учасник процедури закупівлі не є громадянином Російської Федерації / Республіки Білорусь / 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00DF55CB" w:rsidRPr="00D55C0F">
              <w:rPr>
                <w:rFonts w:ascii="Times New Roman" w:eastAsia="Times New Roman" w:hAnsi="Times New Roman" w:cs="Times New Roman"/>
                <w:color w:val="000000"/>
                <w:sz w:val="24"/>
                <w:szCs w:val="24"/>
                <w:lang w:val="uk-UA" w:eastAsia="ru-RU"/>
              </w:rPr>
              <w:t>бенефіціарним</w:t>
            </w:r>
            <w:proofErr w:type="spellEnd"/>
            <w:r w:rsidR="00DF55CB" w:rsidRPr="00D55C0F">
              <w:rPr>
                <w:rFonts w:ascii="Times New Roman" w:eastAsia="Times New Roman" w:hAnsi="Times New Roman" w:cs="Times New Roman"/>
                <w:color w:val="000000"/>
                <w:sz w:val="24"/>
                <w:szCs w:val="24"/>
                <w:lang w:val="uk-UA" w:eastAsia="ru-RU"/>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w:t>
            </w:r>
          </w:p>
          <w:p w14:paraId="1784E930" w14:textId="77777777" w:rsidR="00DF55CB" w:rsidRPr="00D55C0F" w:rsidRDefault="00DF55CB" w:rsidP="00DF55CB">
            <w:pPr>
              <w:spacing w:line="240" w:lineRule="auto"/>
              <w:jc w:val="both"/>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 xml:space="preserve">У разі якщо учасник або його кінцевий </w:t>
            </w:r>
            <w:proofErr w:type="spellStart"/>
            <w:r w:rsidRPr="00D55C0F">
              <w:rPr>
                <w:rFonts w:ascii="Times New Roman" w:eastAsia="Times New Roman" w:hAnsi="Times New Roman" w:cs="Times New Roman"/>
                <w:color w:val="000000"/>
                <w:sz w:val="24"/>
                <w:szCs w:val="24"/>
                <w:lang w:val="uk-UA" w:eastAsia="ru-RU"/>
              </w:rPr>
              <w:t>бенефіціарний</w:t>
            </w:r>
            <w:proofErr w:type="spellEnd"/>
            <w:r w:rsidRPr="00D55C0F">
              <w:rPr>
                <w:rFonts w:ascii="Times New Roman" w:eastAsia="Times New Roman" w:hAnsi="Times New Roman" w:cs="Times New Roman"/>
                <w:color w:val="000000"/>
                <w:sz w:val="24"/>
                <w:szCs w:val="24"/>
                <w:lang w:val="uk-UA"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 Ісламської Республіки Іран та проживає на території України на законних підставах, то учасник у складі тендерної пропозиції має надати:</w:t>
            </w:r>
          </w:p>
          <w:p w14:paraId="60F2838B" w14:textId="77777777" w:rsidR="00DF55CB" w:rsidRPr="00D55C0F" w:rsidRDefault="00DF55CB" w:rsidP="00DF55CB">
            <w:pPr>
              <w:numPr>
                <w:ilvl w:val="0"/>
                <w:numId w:val="22"/>
              </w:num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 xml:space="preserve">паспорт громадянина колишнього СРСР зразка 1974 року з відміткою про постійну чи тимчасову прописку на території України або </w:t>
            </w:r>
            <w:proofErr w:type="spellStart"/>
            <w:r w:rsidRPr="00D55C0F">
              <w:rPr>
                <w:rFonts w:ascii="Times New Roman" w:eastAsia="Times New Roman" w:hAnsi="Times New Roman" w:cs="Times New Roman"/>
                <w:color w:val="000000"/>
                <w:sz w:val="24"/>
                <w:szCs w:val="24"/>
                <w:lang w:val="uk-UA" w:eastAsia="ru-RU"/>
              </w:rPr>
              <w:t>зареєструваний</w:t>
            </w:r>
            <w:proofErr w:type="spellEnd"/>
            <w:r w:rsidRPr="00D55C0F">
              <w:rPr>
                <w:rFonts w:ascii="Times New Roman" w:eastAsia="Times New Roman" w:hAnsi="Times New Roman" w:cs="Times New Roman"/>
                <w:color w:val="000000"/>
                <w:sz w:val="24"/>
                <w:szCs w:val="24"/>
                <w:lang w:val="uk-UA" w:eastAsia="ru-RU"/>
              </w:rPr>
              <w:t xml:space="preserve"> на території України свій національний паспорт</w:t>
            </w:r>
          </w:p>
          <w:p w14:paraId="52AD52AC" w14:textId="77777777" w:rsidR="00DF55CB" w:rsidRPr="00D55C0F" w:rsidRDefault="00DF55CB" w:rsidP="00DF55CB">
            <w:pPr>
              <w:spacing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color w:val="000000"/>
                <w:sz w:val="24"/>
                <w:szCs w:val="24"/>
                <w:lang w:val="uk-UA" w:eastAsia="ru-RU"/>
              </w:rPr>
              <w:t>або </w:t>
            </w:r>
          </w:p>
          <w:p w14:paraId="5E496EE4" w14:textId="77777777" w:rsidR="00DF55CB" w:rsidRPr="00D55C0F" w:rsidRDefault="00DF55CB" w:rsidP="00DF55CB">
            <w:pPr>
              <w:numPr>
                <w:ilvl w:val="0"/>
                <w:numId w:val="23"/>
              </w:num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lastRenderedPageBreak/>
              <w:t>посвідку на постійне чи тимчасове проживання на території України</w:t>
            </w:r>
          </w:p>
          <w:p w14:paraId="42301BEF" w14:textId="77777777" w:rsidR="00DF55CB" w:rsidRPr="00D55C0F" w:rsidRDefault="00DF55CB" w:rsidP="00DF55CB">
            <w:pPr>
              <w:spacing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color w:val="000000"/>
                <w:sz w:val="24"/>
                <w:szCs w:val="24"/>
                <w:lang w:val="uk-UA" w:eastAsia="ru-RU"/>
              </w:rPr>
              <w:t>або </w:t>
            </w:r>
          </w:p>
          <w:p w14:paraId="4AAC8A5F" w14:textId="77777777" w:rsidR="00DF55CB" w:rsidRPr="00D55C0F" w:rsidRDefault="00DF55CB" w:rsidP="00DF55CB">
            <w:pPr>
              <w:numPr>
                <w:ilvl w:val="0"/>
                <w:numId w:val="24"/>
              </w:num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58454397" w14:textId="77777777" w:rsidR="00DF55CB" w:rsidRPr="00D55C0F" w:rsidRDefault="00DF55CB" w:rsidP="00DF55CB">
            <w:pPr>
              <w:spacing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color w:val="000000"/>
                <w:sz w:val="24"/>
                <w:szCs w:val="24"/>
                <w:lang w:val="uk-UA" w:eastAsia="ru-RU"/>
              </w:rPr>
              <w:t>або </w:t>
            </w:r>
          </w:p>
          <w:p w14:paraId="743ED2F7" w14:textId="77777777" w:rsidR="00DF55CB" w:rsidRPr="00D55C0F" w:rsidRDefault="00DF55CB" w:rsidP="00DF55CB">
            <w:pPr>
              <w:numPr>
                <w:ilvl w:val="0"/>
                <w:numId w:val="25"/>
              </w:num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посвідчення біженця чи документ, що підтверджує надання притулку в Україні.</w:t>
            </w:r>
          </w:p>
          <w:p w14:paraId="29304924" w14:textId="77777777" w:rsidR="00DF55CB" w:rsidRPr="00D55C0F" w:rsidRDefault="00DF55CB" w:rsidP="00DF55CB">
            <w:pPr>
              <w:spacing w:line="240" w:lineRule="auto"/>
              <w:jc w:val="both"/>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 xml:space="preserve">У разі якщо учасник є громадянином Російської Федерації / Республіки Білорусь / 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або юридичною особою, утвореною та зареєстрованою відповідно до законодавства України, кінцевим </w:t>
            </w:r>
            <w:proofErr w:type="spellStart"/>
            <w:r w:rsidRPr="00D55C0F">
              <w:rPr>
                <w:rFonts w:ascii="Times New Roman" w:eastAsia="Times New Roman" w:hAnsi="Times New Roman" w:cs="Times New Roman"/>
                <w:color w:val="000000"/>
                <w:sz w:val="24"/>
                <w:szCs w:val="24"/>
                <w:lang w:val="uk-UA" w:eastAsia="ru-RU"/>
              </w:rPr>
              <w:t>бенефіціарним</w:t>
            </w:r>
            <w:proofErr w:type="spellEnd"/>
            <w:r w:rsidRPr="00D55C0F">
              <w:rPr>
                <w:rFonts w:ascii="Times New Roman" w:eastAsia="Times New Roman" w:hAnsi="Times New Roman" w:cs="Times New Roman"/>
                <w:color w:val="000000"/>
                <w:sz w:val="24"/>
                <w:szCs w:val="24"/>
                <w:lang w:val="uk-UA" w:eastAsia="ru-RU"/>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але активи такої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3C72A3D9" w14:textId="77777777" w:rsidR="00DF55CB" w:rsidRPr="00D55C0F" w:rsidRDefault="00DF55CB" w:rsidP="00DF55CB">
            <w:pPr>
              <w:numPr>
                <w:ilvl w:val="0"/>
                <w:numId w:val="26"/>
              </w:num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15049766" w14:textId="77777777" w:rsidR="00DF55CB" w:rsidRPr="00D55C0F" w:rsidRDefault="00DF55CB" w:rsidP="00DF55CB">
            <w:pPr>
              <w:spacing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color w:val="000000"/>
                <w:sz w:val="24"/>
                <w:szCs w:val="24"/>
                <w:lang w:val="uk-UA" w:eastAsia="ru-RU"/>
              </w:rPr>
              <w:t>або </w:t>
            </w:r>
          </w:p>
          <w:p w14:paraId="6C30D62E" w14:textId="77777777" w:rsidR="00DF55CB" w:rsidRPr="00D55C0F" w:rsidRDefault="00DF55CB" w:rsidP="00DF55CB">
            <w:pPr>
              <w:numPr>
                <w:ilvl w:val="0"/>
                <w:numId w:val="27"/>
              </w:num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згоду самого власника активів про передачу активів, підпис якої нотаріально завірений в установленому законодавством порядку.</w:t>
            </w:r>
          </w:p>
          <w:p w14:paraId="28959068" w14:textId="77777777" w:rsidR="00DF55CB" w:rsidRPr="00D55C0F" w:rsidRDefault="00DF55CB" w:rsidP="00DF55CB">
            <w:pPr>
              <w:spacing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color w:val="000000"/>
                <w:sz w:val="24"/>
                <w:szCs w:val="24"/>
                <w:lang w:val="uk-UA" w:eastAsia="ru-RU"/>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0CD1BCA0" w14:textId="77777777" w:rsidR="00DF55CB" w:rsidRPr="005B4C23" w:rsidRDefault="00DF55CB" w:rsidP="00DF55CB">
            <w:pPr>
              <w:jc w:val="both"/>
              <w:rPr>
                <w:rFonts w:ascii="Times New Roman" w:eastAsia="Times New Roman" w:hAnsi="Times New Roman"/>
                <w:color w:val="000000" w:themeColor="text1"/>
                <w:sz w:val="24"/>
                <w:szCs w:val="24"/>
                <w:lang w:val="uk-UA"/>
              </w:rPr>
            </w:pPr>
            <w:r w:rsidRPr="00D55C0F">
              <w:rPr>
                <w:rFonts w:ascii="Times New Roman" w:eastAsia="Times New Roman" w:hAnsi="Times New Roman" w:cs="Times New Roman"/>
                <w:color w:val="000000"/>
                <w:sz w:val="24"/>
                <w:szCs w:val="24"/>
                <w:lang w:val="uk-UA" w:eastAsia="ru-RU"/>
              </w:rPr>
              <w:t xml:space="preserve">У разі якщо учасник або його кінцевий </w:t>
            </w:r>
            <w:proofErr w:type="spellStart"/>
            <w:r w:rsidRPr="00D55C0F">
              <w:rPr>
                <w:rFonts w:ascii="Times New Roman" w:eastAsia="Times New Roman" w:hAnsi="Times New Roman" w:cs="Times New Roman"/>
                <w:color w:val="000000"/>
                <w:sz w:val="24"/>
                <w:szCs w:val="24"/>
                <w:lang w:val="uk-UA" w:eastAsia="ru-RU"/>
              </w:rPr>
              <w:t>бенефіціарний</w:t>
            </w:r>
            <w:proofErr w:type="spellEnd"/>
            <w:r w:rsidRPr="00D55C0F">
              <w:rPr>
                <w:rFonts w:ascii="Times New Roman" w:eastAsia="Times New Roman" w:hAnsi="Times New Roman" w:cs="Times New Roman"/>
                <w:color w:val="000000"/>
                <w:sz w:val="24"/>
                <w:szCs w:val="24"/>
                <w:lang w:val="uk-UA"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 Ісламської Республіки Іран та проживає на території України на законних підставах або учасник є громадянином Російської Федерації / Республіки </w:t>
            </w:r>
            <w:r w:rsidRPr="00D55C0F">
              <w:rPr>
                <w:rFonts w:ascii="Times New Roman" w:eastAsia="Times New Roman" w:hAnsi="Times New Roman" w:cs="Times New Roman"/>
                <w:color w:val="000000"/>
                <w:sz w:val="24"/>
                <w:szCs w:val="24"/>
                <w:lang w:val="uk-UA" w:eastAsia="ru-RU"/>
              </w:rPr>
              <w:lastRenderedPageBreak/>
              <w:t xml:space="preserve">Білорусь / 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або юридичною особою, утвореною та зареєстрованою відповідно до законодавства України, кінцевим </w:t>
            </w:r>
            <w:proofErr w:type="spellStart"/>
            <w:r w:rsidRPr="00D55C0F">
              <w:rPr>
                <w:rFonts w:ascii="Times New Roman" w:eastAsia="Times New Roman" w:hAnsi="Times New Roman" w:cs="Times New Roman"/>
                <w:color w:val="000000"/>
                <w:sz w:val="24"/>
                <w:szCs w:val="24"/>
                <w:lang w:val="uk-UA" w:eastAsia="ru-RU"/>
              </w:rPr>
              <w:t>бенефіціарним</w:t>
            </w:r>
            <w:proofErr w:type="spellEnd"/>
            <w:r w:rsidRPr="00D55C0F">
              <w:rPr>
                <w:rFonts w:ascii="Times New Roman" w:eastAsia="Times New Roman" w:hAnsi="Times New Roman" w:cs="Times New Roman"/>
                <w:color w:val="000000"/>
                <w:sz w:val="24"/>
                <w:szCs w:val="24"/>
                <w:lang w:val="uk-UA" w:eastAsia="ru-RU"/>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та активи такої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 / 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Pr="00D55C0F">
              <w:rPr>
                <w:rFonts w:ascii="Times New Roman" w:eastAsia="Times New Roman" w:hAnsi="Times New Roman" w:cs="Times New Roman"/>
                <w:color w:val="000000"/>
                <w:sz w:val="24"/>
                <w:szCs w:val="24"/>
                <w:lang w:val="uk-UA" w:eastAsia="ru-RU"/>
              </w:rPr>
              <w:t>бенефіціарним</w:t>
            </w:r>
            <w:proofErr w:type="spellEnd"/>
            <w:r w:rsidRPr="00D55C0F">
              <w:rPr>
                <w:rFonts w:ascii="Times New Roman" w:eastAsia="Times New Roman" w:hAnsi="Times New Roman" w:cs="Times New Roman"/>
                <w:color w:val="000000"/>
                <w:sz w:val="24"/>
                <w:szCs w:val="24"/>
                <w:lang w:val="uk-UA" w:eastAsia="ru-RU"/>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Ісламської Республіки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замовник відхиляє такого учасника на </w:t>
            </w:r>
            <w:r w:rsidRPr="005B4C23">
              <w:rPr>
                <w:rFonts w:ascii="Times New Roman" w:eastAsia="Times New Roman" w:hAnsi="Times New Roman" w:cs="Times New Roman"/>
                <w:color w:val="000000"/>
                <w:sz w:val="24"/>
                <w:szCs w:val="24"/>
                <w:lang w:val="uk-UA" w:eastAsia="ru-RU"/>
              </w:rPr>
              <w:t>підставі абзацу 8 підпункту 1 пункту 44 Особливостей.</w:t>
            </w:r>
          </w:p>
          <w:p w14:paraId="189CD817" w14:textId="4E5E3EB8" w:rsidR="00DF55CB" w:rsidRPr="005B4C23" w:rsidRDefault="00CE02C0" w:rsidP="00DF55CB">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DF55CB" w:rsidRPr="005B4C23">
              <w:rPr>
                <w:rFonts w:ascii="Times New Roman" w:eastAsia="Times New Roman" w:hAnsi="Times New Roman"/>
                <w:sz w:val="24"/>
                <w:szCs w:val="24"/>
                <w:lang w:val="uk-UA"/>
              </w:rPr>
              <w:t>Тимчасово окупованою територією є частини території України, в межах яких збройні формування Російської Федерації та окупаційна адміністрація Російської Федерації встановили та здійснюють фактичний контроль або в межах яких збройні формування Російської Федерації встановили та здійснюють загальний контроль з метою встановлення окупаційної адміністрації Російської Федерації.</w:t>
            </w:r>
          </w:p>
          <w:p w14:paraId="1DE911C0" w14:textId="7BE45B44" w:rsidR="00DF55CB" w:rsidRPr="00D55C0F" w:rsidRDefault="00D06539" w:rsidP="00DF55CB">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DF55CB" w:rsidRPr="00D55C0F">
              <w:rPr>
                <w:rFonts w:ascii="Times New Roman" w:eastAsia="Times New Roman" w:hAnsi="Times New Roman"/>
                <w:sz w:val="24"/>
                <w:szCs w:val="24"/>
                <w:lang w:val="uk-UA"/>
              </w:rPr>
              <w:t xml:space="preserve">Аномально низька ціна тендерної пропозиції (далі - аномально низька ціна) - ціна/приведена ціна найбільш економічно вигідної тендерної пропозиції за результатами аукціону, яка є меншою на 40 або більше відсотків від середньоарифметичного значення ціни/приведеної ціни тендерних пропозицій інших </w:t>
            </w:r>
            <w:r w:rsidR="00DF55CB" w:rsidRPr="00D55C0F">
              <w:rPr>
                <w:rFonts w:ascii="Times New Roman" w:eastAsia="Times New Roman" w:hAnsi="Times New Roman"/>
                <w:sz w:val="24"/>
                <w:szCs w:val="24"/>
                <w:lang w:val="uk-UA"/>
              </w:rPr>
              <w:lastRenderedPageBreak/>
              <w:t>учасників на початковому етапі аукціону, та/або є меншою на 30 або більше відсотків від наступної ціни/приведеної ціни тендерної пропозиції за результатами проведеного електронного аукціону.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w:t>
            </w:r>
          </w:p>
          <w:p w14:paraId="115AAAF3" w14:textId="77777777" w:rsidR="00DF55CB" w:rsidRPr="00D55C0F" w:rsidRDefault="00DF55CB" w:rsidP="00DF55CB">
            <w:pPr>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 xml:space="preserve">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w:t>
            </w:r>
            <w:proofErr w:type="spellStart"/>
            <w:r w:rsidRPr="00D55C0F">
              <w:rPr>
                <w:rFonts w:ascii="Times New Roman" w:eastAsia="Times New Roman" w:hAnsi="Times New Roman"/>
                <w:sz w:val="24"/>
                <w:szCs w:val="24"/>
                <w:lang w:val="uk-UA"/>
              </w:rPr>
              <w:t>обгрунтування</w:t>
            </w:r>
            <w:proofErr w:type="spellEnd"/>
            <w:r w:rsidRPr="00D55C0F">
              <w:rPr>
                <w:rFonts w:ascii="Times New Roman" w:eastAsia="Times New Roman" w:hAnsi="Times New Roman"/>
                <w:sz w:val="24"/>
                <w:szCs w:val="24"/>
                <w:lang w:val="uk-UA"/>
              </w:rPr>
              <w:t xml:space="preserve"> в довільній формі щодо цін або вартості відповідних товарів, робіт чи послуг тендерної пропозиції.</w:t>
            </w:r>
          </w:p>
          <w:p w14:paraId="5E5CE898" w14:textId="77777777" w:rsidR="00DF55CB" w:rsidRPr="00D55C0F" w:rsidRDefault="00DF55CB" w:rsidP="00DF55CB">
            <w:pPr>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Замовник може відхилити аномально низьку тендерну пропозицію, у разі якщо учасник не надав належного обґрунтування вказаної у ній ціни або вартості, та відхиляє аномально низьку тендерну пропозицію у разі ненадходження такого обґрунтування протягом строку, визначеного абзацом 1 частини 14 статті 29 Закону..</w:t>
            </w:r>
          </w:p>
          <w:p w14:paraId="2D53F187" w14:textId="77777777" w:rsidR="00DF55CB" w:rsidRPr="00D55C0F" w:rsidRDefault="00DF55CB" w:rsidP="00DF55CB">
            <w:pPr>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Обґрунтування аномально низької тендерної пропозиції може містити інформацію про:</w:t>
            </w:r>
          </w:p>
          <w:p w14:paraId="08658783" w14:textId="77777777" w:rsidR="00DF55CB" w:rsidRPr="00D55C0F" w:rsidRDefault="00DF55CB" w:rsidP="00DF55CB">
            <w:pPr>
              <w:pStyle w:val="a4"/>
              <w:numPr>
                <w:ilvl w:val="0"/>
                <w:numId w:val="21"/>
              </w:numPr>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досягнення економії завдяки застосованому технологічному процесу виробництва товарів, порядку надання послуг чи технології будівництва;</w:t>
            </w:r>
          </w:p>
          <w:p w14:paraId="3A0C5A4C" w14:textId="77777777" w:rsidR="00DF55CB" w:rsidRPr="00D55C0F" w:rsidRDefault="00DF55CB" w:rsidP="00DF55CB">
            <w:pPr>
              <w:pStyle w:val="a4"/>
              <w:numPr>
                <w:ilvl w:val="0"/>
                <w:numId w:val="21"/>
              </w:numPr>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p>
          <w:p w14:paraId="06F0E7CF" w14:textId="77777777" w:rsidR="00DF55CB" w:rsidRPr="00D55C0F" w:rsidRDefault="00DF55CB" w:rsidP="00DF55CB">
            <w:pPr>
              <w:pStyle w:val="a4"/>
              <w:numPr>
                <w:ilvl w:val="0"/>
                <w:numId w:val="21"/>
              </w:numPr>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отримання учасником процедури закупівлі державної допомоги згідно із законодавством.</w:t>
            </w:r>
          </w:p>
          <w:p w14:paraId="62F9ADA3" w14:textId="77777777" w:rsidR="00DF55CB" w:rsidRPr="00D55C0F"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sz w:val="24"/>
                <w:szCs w:val="24"/>
                <w:lang w:val="uk-UA" w:eastAsia="ru-RU"/>
              </w:rP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D55C0F">
              <w:rPr>
                <w:rFonts w:ascii="Times New Roman" w:eastAsia="Times New Roman" w:hAnsi="Times New Roman" w:cs="Times New Roman"/>
                <w:sz w:val="24"/>
                <w:szCs w:val="24"/>
                <w:lang w:val="uk-UA" w:eastAsia="ru-RU"/>
              </w:rPr>
              <w:t>невідповідностей</w:t>
            </w:r>
            <w:proofErr w:type="spellEnd"/>
            <w:r w:rsidRPr="00D55C0F">
              <w:rPr>
                <w:rFonts w:ascii="Times New Roman" w:eastAsia="Times New Roman" w:hAnsi="Times New Roman" w:cs="Times New Roman"/>
                <w:sz w:val="24"/>
                <w:szCs w:val="24"/>
                <w:lang w:val="uk-UA" w:eastAsia="ru-RU"/>
              </w:rPr>
              <w:t xml:space="preserve"> в електронній системі закупівель.</w:t>
            </w:r>
          </w:p>
          <w:p w14:paraId="1F874452" w14:textId="77777777" w:rsidR="00DF55CB" w:rsidRPr="00D55C0F"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sz w:val="24"/>
                <w:szCs w:val="24"/>
                <w:lang w:val="uk-UA" w:eastAsia="ru-RU"/>
              </w:rPr>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w:t>
            </w:r>
            <w:r w:rsidRPr="00D55C0F">
              <w:rPr>
                <w:rFonts w:ascii="Times New Roman" w:eastAsia="Times New Roman" w:hAnsi="Times New Roman" w:cs="Times New Roman"/>
                <w:sz w:val="24"/>
                <w:szCs w:val="24"/>
                <w:lang w:val="uk-UA" w:eastAsia="ru-RU"/>
              </w:rPr>
              <w:lastRenderedPageBreak/>
              <w:t xml:space="preserve">характеристики предмета закупівлі, що пропонується учасником процедури в його тендерній пропозиції). </w:t>
            </w:r>
          </w:p>
          <w:p w14:paraId="2354CC2B" w14:textId="77777777" w:rsidR="00DF55CB" w:rsidRPr="00D55C0F"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sz w:val="24"/>
                <w:szCs w:val="24"/>
                <w:lang w:val="uk-UA" w:eastAsia="ru-RU"/>
              </w:rPr>
              <w:t>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072940F3" w14:textId="77777777" w:rsidR="00DF55CB" w:rsidRPr="00D55C0F"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sz w:val="24"/>
                <w:szCs w:val="24"/>
                <w:lang w:val="uk-UA" w:eastAsia="ru-RU"/>
              </w:rPr>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rsidRPr="00D55C0F">
              <w:rPr>
                <w:rFonts w:ascii="Times New Roman" w:eastAsia="Times New Roman" w:hAnsi="Times New Roman" w:cs="Times New Roman"/>
                <w:sz w:val="24"/>
                <w:szCs w:val="24"/>
                <w:lang w:val="uk-UA" w:eastAsia="ru-RU"/>
              </w:rPr>
              <w:t>невідповідностей</w:t>
            </w:r>
            <w:proofErr w:type="spellEnd"/>
            <w:r w:rsidRPr="00D55C0F">
              <w:rPr>
                <w:rFonts w:ascii="Times New Roman" w:eastAsia="Times New Roman" w:hAnsi="Times New Roman" w:cs="Times New Roman"/>
                <w:sz w:val="24"/>
                <w:szCs w:val="24"/>
                <w:lang w:val="uk-UA" w:eastAsia="ru-RU"/>
              </w:rP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54AD6E03" w14:textId="77777777" w:rsidR="00DF55CB" w:rsidRPr="00D55C0F" w:rsidRDefault="00DF55CB" w:rsidP="00DF55CB">
            <w:pPr>
              <w:spacing w:before="150" w:after="150" w:line="240" w:lineRule="auto"/>
              <w:jc w:val="both"/>
              <w:rPr>
                <w:rFonts w:ascii="Times New Roman" w:eastAsia="Times New Roman" w:hAnsi="Times New Roman"/>
                <w:sz w:val="24"/>
                <w:szCs w:val="24"/>
                <w:lang w:val="uk-UA" w:eastAsia="ru-RU"/>
              </w:rPr>
            </w:pPr>
            <w:r w:rsidRPr="00D55C0F">
              <w:rPr>
                <w:rFonts w:ascii="Times New Roman" w:eastAsia="Times New Roman" w:hAnsi="Times New Roman"/>
                <w:sz w:val="24"/>
                <w:szCs w:val="24"/>
                <w:lang w:val="uk-UA" w:eastAsia="ru-RU"/>
              </w:rPr>
              <w:t>Замовник має право звернутися за підтвердженням інформації, наданої учасником / переможцем процедури закупівлі, до органів державної влади, підприємств, установ, організацій відповідно до їх компетенції.</w:t>
            </w:r>
          </w:p>
          <w:p w14:paraId="48478EC1" w14:textId="1C624AB9" w:rsidR="00DF55CB" w:rsidRPr="00DF55CB" w:rsidRDefault="00DF55CB" w:rsidP="00DF55CB">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55C0F">
              <w:rPr>
                <w:rFonts w:ascii="Times New Roman" w:eastAsia="Times New Roman" w:hAnsi="Times New Roman"/>
                <w:sz w:val="24"/>
                <w:szCs w:val="24"/>
                <w:lang w:val="uk-UA" w:eastAsia="ru-RU"/>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37AECFCF" w14:textId="60E752B5"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p>
        </w:tc>
      </w:tr>
      <w:tr w:rsidR="00794543" w:rsidRPr="00A975F9" w14:paraId="1524C24C" w14:textId="77777777" w:rsidTr="00005232">
        <w:tc>
          <w:tcPr>
            <w:tcW w:w="345" w:type="pct"/>
            <w:shd w:val="clear" w:color="auto" w:fill="FFFFFF"/>
            <w:hideMark/>
          </w:tcPr>
          <w:p w14:paraId="340C683D"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3</w:t>
            </w:r>
          </w:p>
        </w:tc>
        <w:tc>
          <w:tcPr>
            <w:tcW w:w="1598" w:type="pct"/>
            <w:shd w:val="clear" w:color="auto" w:fill="FFFFFF"/>
            <w:hideMark/>
          </w:tcPr>
          <w:p w14:paraId="5B07BBA8"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Відхилення тендерних пропозицій</w:t>
            </w:r>
          </w:p>
        </w:tc>
        <w:tc>
          <w:tcPr>
            <w:tcW w:w="3057" w:type="pct"/>
            <w:shd w:val="clear" w:color="auto" w:fill="FFFFFF"/>
          </w:tcPr>
          <w:p w14:paraId="75F4F69E" w14:textId="725100A4"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цих особливостей, або факту зазначення у тендерній пропозиції будь- 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66662F50" w14:textId="38789351" w:rsidR="00005232" w:rsidRPr="00005232" w:rsidRDefault="00005232" w:rsidP="00005232">
            <w:pPr>
              <w:spacing w:before="150" w:after="150" w:line="240" w:lineRule="auto"/>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Замовник</w:t>
            </w:r>
            <w:r w:rsidRPr="00005232">
              <w:rPr>
                <w:rFonts w:ascii="Times New Roman" w:eastAsia="Times New Roman" w:hAnsi="Times New Roman" w:cs="Times New Roman"/>
                <w:kern w:val="0"/>
                <w:sz w:val="24"/>
                <w:szCs w:val="24"/>
                <w:lang w:val="uk-UA" w:eastAsia="ru-RU"/>
                <w14:ligatures w14:val="none"/>
              </w:rPr>
              <w:tab/>
              <w:t>відхиляє</w:t>
            </w:r>
            <w:r w:rsidRPr="00005232">
              <w:rPr>
                <w:rFonts w:ascii="Times New Roman" w:eastAsia="Times New Roman" w:hAnsi="Times New Roman" w:cs="Times New Roman"/>
                <w:kern w:val="0"/>
                <w:sz w:val="24"/>
                <w:szCs w:val="24"/>
                <w:lang w:val="uk-UA" w:eastAsia="ru-RU"/>
                <w14:ligatures w14:val="none"/>
              </w:rPr>
              <w:tab/>
              <w:t>тендерну</w:t>
            </w:r>
            <w:r w:rsidRPr="00005232">
              <w:rPr>
                <w:rFonts w:ascii="Times New Roman" w:eastAsia="Times New Roman" w:hAnsi="Times New Roman" w:cs="Times New Roman"/>
                <w:kern w:val="0"/>
                <w:sz w:val="24"/>
                <w:szCs w:val="24"/>
                <w:lang w:val="uk-UA" w:eastAsia="ru-RU"/>
                <w14:ligatures w14:val="none"/>
              </w:rPr>
              <w:tab/>
              <w:t>пропозицію</w:t>
            </w:r>
            <w:r w:rsidRPr="00005232">
              <w:rPr>
                <w:rFonts w:ascii="Times New Roman" w:eastAsia="Times New Roman" w:hAnsi="Times New Roman" w:cs="Times New Roman"/>
                <w:kern w:val="0"/>
                <w:sz w:val="24"/>
                <w:szCs w:val="24"/>
                <w:lang w:val="uk-UA" w:eastAsia="ru-RU"/>
                <w14:ligatures w14:val="none"/>
              </w:rPr>
              <w:tab/>
              <w:t>із</w:t>
            </w:r>
            <w:r>
              <w:rPr>
                <w:rFonts w:ascii="Times New Roman" w:eastAsia="Times New Roman" w:hAnsi="Times New Roman" w:cs="Times New Roman"/>
                <w:kern w:val="0"/>
                <w:sz w:val="24"/>
                <w:szCs w:val="24"/>
                <w:lang w:val="uk-UA" w:eastAsia="ru-RU"/>
                <w14:ligatures w14:val="none"/>
              </w:rPr>
              <w:t xml:space="preserve"> </w:t>
            </w:r>
            <w:r w:rsidRPr="00005232">
              <w:rPr>
                <w:rFonts w:ascii="Times New Roman" w:eastAsia="Times New Roman" w:hAnsi="Times New Roman" w:cs="Times New Roman"/>
                <w:kern w:val="0"/>
                <w:sz w:val="24"/>
                <w:szCs w:val="24"/>
                <w:lang w:val="uk-UA" w:eastAsia="ru-RU"/>
                <w14:ligatures w14:val="none"/>
              </w:rPr>
              <w:t>зазначенням аргументації в електронній системі закупівель у разі, коли:</w:t>
            </w:r>
            <w:r w:rsidRPr="00005232">
              <w:rPr>
                <w:rFonts w:ascii="Times New Roman" w:eastAsia="Times New Roman" w:hAnsi="Times New Roman" w:cs="Times New Roman"/>
                <w:kern w:val="0"/>
                <w:sz w:val="24"/>
                <w:szCs w:val="24"/>
                <w:lang w:val="uk-UA" w:eastAsia="ru-RU"/>
                <w14:ligatures w14:val="none"/>
              </w:rPr>
              <w:tab/>
            </w:r>
            <w:r w:rsidRPr="00005232">
              <w:rPr>
                <w:rFonts w:ascii="Times New Roman" w:eastAsia="Times New Roman" w:hAnsi="Times New Roman" w:cs="Times New Roman"/>
                <w:kern w:val="0"/>
                <w:sz w:val="24"/>
                <w:szCs w:val="24"/>
                <w:lang w:val="uk-UA" w:eastAsia="ru-RU"/>
                <w14:ligatures w14:val="none"/>
              </w:rPr>
              <w:tab/>
            </w:r>
          </w:p>
          <w:p w14:paraId="7932047F" w14:textId="77777777" w:rsidR="00005232" w:rsidRPr="00005232" w:rsidRDefault="00005232" w:rsidP="00005232">
            <w:pPr>
              <w:spacing w:before="150" w:after="150" w:line="240" w:lineRule="auto"/>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1) учасник процедури закупівлі:</w:t>
            </w:r>
          </w:p>
          <w:p w14:paraId="0EE386AF" w14:textId="3210892F" w:rsidR="00005232" w:rsidRPr="00005232" w:rsidRDefault="00005232" w:rsidP="00005232">
            <w:pPr>
              <w:spacing w:before="150" w:after="150" w:line="240" w:lineRule="auto"/>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підпадає під підстави, встановлені пунктом 47 цих особливостей;</w:t>
            </w:r>
          </w:p>
          <w:p w14:paraId="49B29581" w14:textId="2090459D" w:rsidR="00005232" w:rsidRPr="00005232" w:rsidRDefault="00005232" w:rsidP="00005232">
            <w:pPr>
              <w:spacing w:before="150" w:after="150" w:line="240" w:lineRule="auto"/>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цих особливостей;</w:t>
            </w:r>
          </w:p>
          <w:p w14:paraId="631E5CF6" w14:textId="4742C291" w:rsidR="00005232" w:rsidRPr="00005232" w:rsidRDefault="00005232" w:rsidP="00005232">
            <w:pPr>
              <w:spacing w:before="150" w:after="150" w:line="240" w:lineRule="auto"/>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w:t>
            </w:r>
            <w:r w:rsidRPr="00005232">
              <w:rPr>
                <w:rFonts w:ascii="Times New Roman" w:eastAsia="Times New Roman" w:hAnsi="Times New Roman" w:cs="Times New Roman"/>
                <w:kern w:val="0"/>
                <w:sz w:val="24"/>
                <w:szCs w:val="24"/>
                <w:lang w:val="uk-UA" w:eastAsia="ru-RU"/>
                <w14:ligatures w14:val="none"/>
              </w:rPr>
              <w:tab/>
              <w:t>надав</w:t>
            </w:r>
            <w:r w:rsidRPr="00005232">
              <w:rPr>
                <w:rFonts w:ascii="Times New Roman" w:eastAsia="Times New Roman" w:hAnsi="Times New Roman" w:cs="Times New Roman"/>
                <w:kern w:val="0"/>
                <w:sz w:val="24"/>
                <w:szCs w:val="24"/>
                <w:lang w:val="uk-UA" w:eastAsia="ru-RU"/>
                <w14:ligatures w14:val="none"/>
              </w:rPr>
              <w:tab/>
              <w:t>забезпечення</w:t>
            </w:r>
            <w:r w:rsidRPr="00005232">
              <w:rPr>
                <w:rFonts w:ascii="Times New Roman" w:eastAsia="Times New Roman" w:hAnsi="Times New Roman" w:cs="Times New Roman"/>
                <w:kern w:val="0"/>
                <w:sz w:val="24"/>
                <w:szCs w:val="24"/>
                <w:lang w:val="uk-UA" w:eastAsia="ru-RU"/>
                <w14:ligatures w14:val="none"/>
              </w:rPr>
              <w:tab/>
              <w:t>тендерної</w:t>
            </w:r>
            <w:r w:rsidRPr="00005232">
              <w:rPr>
                <w:rFonts w:ascii="Times New Roman" w:eastAsia="Times New Roman" w:hAnsi="Times New Roman" w:cs="Times New Roman"/>
                <w:kern w:val="0"/>
                <w:sz w:val="24"/>
                <w:szCs w:val="24"/>
                <w:lang w:val="uk-UA" w:eastAsia="ru-RU"/>
                <w14:ligatures w14:val="none"/>
              </w:rPr>
              <w:tab/>
              <w:t>пропозиції,</w:t>
            </w:r>
            <w:r w:rsidRPr="00005232">
              <w:rPr>
                <w:rFonts w:ascii="Times New Roman" w:eastAsia="Times New Roman" w:hAnsi="Times New Roman" w:cs="Times New Roman"/>
                <w:kern w:val="0"/>
                <w:sz w:val="24"/>
                <w:szCs w:val="24"/>
                <w:lang w:val="uk-UA" w:eastAsia="ru-RU"/>
                <w14:ligatures w14:val="none"/>
              </w:rPr>
              <w:tab/>
              <w:t>якщо</w:t>
            </w:r>
            <w:r>
              <w:rPr>
                <w:rFonts w:ascii="Times New Roman" w:eastAsia="Times New Roman" w:hAnsi="Times New Roman" w:cs="Times New Roman"/>
                <w:kern w:val="0"/>
                <w:sz w:val="24"/>
                <w:szCs w:val="24"/>
                <w:lang w:val="uk-UA" w:eastAsia="ru-RU"/>
                <w14:ligatures w14:val="none"/>
              </w:rPr>
              <w:t xml:space="preserve">  </w:t>
            </w:r>
            <w:r w:rsidRPr="00005232">
              <w:rPr>
                <w:rFonts w:ascii="Times New Roman" w:eastAsia="Times New Roman" w:hAnsi="Times New Roman" w:cs="Times New Roman"/>
                <w:kern w:val="0"/>
                <w:sz w:val="24"/>
                <w:szCs w:val="24"/>
                <w:lang w:val="uk-UA" w:eastAsia="ru-RU"/>
                <w14:ligatures w14:val="none"/>
              </w:rPr>
              <w:t>таке забезпечення вимагалося замовником;</w:t>
            </w:r>
          </w:p>
          <w:p w14:paraId="1EE1472D" w14:textId="16466D5B"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w:t>
            </w:r>
            <w:r w:rsidRPr="00005232">
              <w:rPr>
                <w:rFonts w:ascii="Times New Roman" w:eastAsia="Times New Roman" w:hAnsi="Times New Roman" w:cs="Times New Roman"/>
                <w:kern w:val="0"/>
                <w:sz w:val="24"/>
                <w:szCs w:val="24"/>
                <w:lang w:val="uk-UA" w:eastAsia="ru-RU"/>
                <w14:ligatures w14:val="none"/>
              </w:rPr>
              <w:lastRenderedPageBreak/>
              <w:t xml:space="preserve">час виправлення виявлених замовником </w:t>
            </w:r>
            <w:proofErr w:type="spellStart"/>
            <w:r w:rsidRPr="00005232">
              <w:rPr>
                <w:rFonts w:ascii="Times New Roman" w:eastAsia="Times New Roman" w:hAnsi="Times New Roman" w:cs="Times New Roman"/>
                <w:kern w:val="0"/>
                <w:sz w:val="24"/>
                <w:szCs w:val="24"/>
                <w:lang w:val="uk-UA" w:eastAsia="ru-RU"/>
                <w14:ligatures w14:val="none"/>
              </w:rPr>
              <w:t>невідповідностей</w:t>
            </w:r>
            <w:proofErr w:type="spellEnd"/>
            <w:r w:rsidRPr="00005232">
              <w:rPr>
                <w:rFonts w:ascii="Times New Roman" w:eastAsia="Times New Roman" w:hAnsi="Times New Roman" w:cs="Times New Roman"/>
                <w:kern w:val="0"/>
                <w:sz w:val="24"/>
                <w:szCs w:val="24"/>
                <w:lang w:val="uk-UA" w:eastAsia="ru-RU"/>
                <w14:ligatures w14:val="none"/>
              </w:rPr>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rsidRPr="00005232">
              <w:rPr>
                <w:rFonts w:ascii="Times New Roman" w:eastAsia="Times New Roman" w:hAnsi="Times New Roman" w:cs="Times New Roman"/>
                <w:kern w:val="0"/>
                <w:sz w:val="24"/>
                <w:szCs w:val="24"/>
                <w:lang w:val="uk-UA" w:eastAsia="ru-RU"/>
                <w14:ligatures w14:val="none"/>
              </w:rPr>
              <w:t>невідповідностей</w:t>
            </w:r>
            <w:proofErr w:type="spellEnd"/>
            <w:r w:rsidRPr="00005232">
              <w:rPr>
                <w:rFonts w:ascii="Times New Roman" w:eastAsia="Times New Roman" w:hAnsi="Times New Roman" w:cs="Times New Roman"/>
                <w:kern w:val="0"/>
                <w:sz w:val="24"/>
                <w:szCs w:val="24"/>
                <w:lang w:val="uk-UA" w:eastAsia="ru-RU"/>
                <w14:ligatures w14:val="none"/>
              </w:rPr>
              <w:t>;</w:t>
            </w:r>
          </w:p>
          <w:p w14:paraId="43743BD9" w14:textId="2E3AA9EA"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цих особливостей;</w:t>
            </w:r>
          </w:p>
          <w:p w14:paraId="5D28DE01" w14:textId="4628976A"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визначив конфіденційною інформацію, що не може бути визначена як конфіденційна відповідно до вимог пункту 40 цих особливостей;</w:t>
            </w:r>
          </w:p>
          <w:p w14:paraId="03D9B4F8" w14:textId="6F811ADB"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є громадянином Російської Федерації/Республіки Білорусь/ Ісламської Республіки Іран (крім того, що проживає на території України на законних підставах); юридичною особою, утвореною</w:t>
            </w:r>
          </w:p>
          <w:p w14:paraId="6C67EC29" w14:textId="683EAD9A"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 та зареєстрованою відповідно до законодавства Російської Федерації/Республіки Білорусь/ Ісламської Республіки Іран; юридичною особою, утвореною та зареєстрованою відповідно до законодавства України, кінцевим </w:t>
            </w:r>
            <w:proofErr w:type="spellStart"/>
            <w:r w:rsidRPr="00005232">
              <w:rPr>
                <w:rFonts w:ascii="Times New Roman" w:eastAsia="Times New Roman" w:hAnsi="Times New Roman" w:cs="Times New Roman"/>
                <w:kern w:val="0"/>
                <w:sz w:val="24"/>
                <w:szCs w:val="24"/>
                <w:lang w:val="uk-UA" w:eastAsia="ru-RU"/>
                <w14:ligatures w14:val="none"/>
              </w:rPr>
              <w:t>бенефіціарним</w:t>
            </w:r>
            <w:proofErr w:type="spellEnd"/>
            <w:r w:rsidRPr="00005232">
              <w:rPr>
                <w:rFonts w:ascii="Times New Roman" w:eastAsia="Times New Roman" w:hAnsi="Times New Roman" w:cs="Times New Roman"/>
                <w:kern w:val="0"/>
                <w:sz w:val="24"/>
                <w:szCs w:val="24"/>
                <w:lang w:val="uk-UA" w:eastAsia="ru-RU"/>
                <w14:ligatures w14:val="non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 Ісламської Республіки Іран, громадянин Російської Федерації/Республіки Беларусь/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 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пропонує в тендерній пропозиції товари походженням з Російської Федерації/Республіки Білорусь/ Ісламської Республіки Іран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w:t>
            </w:r>
          </w:p>
          <w:p w14:paraId="69DBD28F"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84, ст. 5176);</w:t>
            </w:r>
          </w:p>
          <w:p w14:paraId="3129A6EB"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2)</w:t>
            </w:r>
            <w:r w:rsidRPr="00005232">
              <w:rPr>
                <w:rFonts w:ascii="Times New Roman" w:eastAsia="Times New Roman" w:hAnsi="Times New Roman" w:cs="Times New Roman"/>
                <w:kern w:val="0"/>
                <w:sz w:val="24"/>
                <w:szCs w:val="24"/>
                <w:lang w:val="uk-UA" w:eastAsia="ru-RU"/>
                <w14:ligatures w14:val="none"/>
              </w:rPr>
              <w:tab/>
              <w:t>тендерна пропозиція:</w:t>
            </w:r>
          </w:p>
          <w:p w14:paraId="25F55F96"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пункту 43 цих особливостей;</w:t>
            </w:r>
          </w:p>
          <w:p w14:paraId="5160CBA4"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є такою, строк дії якої закінчився;</w:t>
            </w:r>
          </w:p>
          <w:p w14:paraId="09713DBB"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lastRenderedPageBreak/>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5859D8AB"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 відповідає вимогам, установленим у тендерній документації відповідно до абзацу першого частини третьої статті 22 Закону;</w:t>
            </w:r>
          </w:p>
          <w:p w14:paraId="09D9F8A2"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3)</w:t>
            </w:r>
            <w:r w:rsidRPr="00005232">
              <w:rPr>
                <w:rFonts w:ascii="Times New Roman" w:eastAsia="Times New Roman" w:hAnsi="Times New Roman" w:cs="Times New Roman"/>
                <w:kern w:val="0"/>
                <w:sz w:val="24"/>
                <w:szCs w:val="24"/>
                <w:lang w:val="uk-UA" w:eastAsia="ru-RU"/>
                <w14:ligatures w14:val="none"/>
              </w:rPr>
              <w:tab/>
              <w:t>переможець процедури закупівлі:</w:t>
            </w:r>
          </w:p>
          <w:p w14:paraId="249AF54B" w14:textId="35B59CDD"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відмовився від підписання договору про закупівлю відповідно до вимог тендерної документації або укладення договору про закупівлю; </w:t>
            </w:r>
          </w:p>
          <w:p w14:paraId="67C10773" w14:textId="02EF69AC"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 надав у спосіб, зазначений в тендерній документації, документи, що підтверджують відсутність підстав, визначених у підпунктах 3, 5, 6 і 12  пункту 47 цих особливостей;</w:t>
            </w:r>
          </w:p>
          <w:p w14:paraId="7347B25F"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 надав забезпечення виконання договору про закупівлю, якщо таке забезпечення вимагалося замовником;</w:t>
            </w:r>
          </w:p>
          <w:p w14:paraId="2092E06C"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14:paraId="3DB85717"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Замовник може відхилити тендерну пропозицію із зазначенням аргументації в електронній системі закупівель у разі, коли:</w:t>
            </w:r>
          </w:p>
          <w:p w14:paraId="63F1EE9C"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535BCE08" w14:textId="77777777" w:rsid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  </w:t>
            </w:r>
          </w:p>
          <w:p w14:paraId="03FBF050" w14:textId="2D0AE4E5" w:rsidR="00005232" w:rsidRPr="00005232" w:rsidRDefault="005F3660"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333333"/>
                <w:kern w:val="0"/>
                <w:shd w:val="clear" w:color="auto" w:fill="FFFFFF"/>
                <w:lang w:val="uk-UA"/>
                <w14:ligatures w14:val="none"/>
              </w:rPr>
              <w:t xml:space="preserve"> </w:t>
            </w:r>
            <w:r w:rsidR="00005232" w:rsidRPr="00005232">
              <w:rPr>
                <w:rFonts w:ascii="Times New Roman" w:eastAsia="Times New Roman" w:hAnsi="Times New Roman" w:cs="Times New Roman"/>
                <w:kern w:val="0"/>
                <w:sz w:val="24"/>
                <w:szCs w:val="24"/>
                <w:lang w:val="uk-UA" w:eastAsia="ru-RU"/>
                <w14:ligatures w14:val="none"/>
              </w:rPr>
              <w:t xml:space="preserve">Інформація про відхилення тендерної пропозиції, у тому числі підстави такого відхилення (з посиланням на відповідні положення цих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w:t>
            </w:r>
            <w:r w:rsidR="00005232" w:rsidRPr="00005232">
              <w:rPr>
                <w:rFonts w:ascii="Times New Roman" w:eastAsia="Times New Roman" w:hAnsi="Times New Roman" w:cs="Times New Roman"/>
                <w:kern w:val="0"/>
                <w:sz w:val="24"/>
                <w:szCs w:val="24"/>
                <w:lang w:val="uk-UA" w:eastAsia="ru-RU"/>
                <w14:ligatures w14:val="none"/>
              </w:rPr>
              <w:lastRenderedPageBreak/>
              <w:t>закупівлі/переможцю процедури закупівлі, тендерна пропозиція якого відхилена, через електронну систему закупівель.</w:t>
            </w:r>
          </w:p>
          <w:p w14:paraId="733ED3A6" w14:textId="46BD91F8" w:rsid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цими особливостями</w:t>
            </w:r>
            <w:r w:rsidR="00B9082D">
              <w:rPr>
                <w:rFonts w:ascii="Times New Roman" w:eastAsia="Times New Roman" w:hAnsi="Times New Roman" w:cs="Times New Roman"/>
                <w:kern w:val="0"/>
                <w:sz w:val="24"/>
                <w:szCs w:val="24"/>
                <w:lang w:val="uk-UA" w:eastAsia="ru-RU"/>
                <w14:ligatures w14:val="none"/>
              </w:rPr>
              <w:t>.</w:t>
            </w:r>
          </w:p>
          <w:p w14:paraId="18B13B7B" w14:textId="6AD1B01A" w:rsidR="00B9082D" w:rsidRPr="00B9082D" w:rsidRDefault="00B9082D"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801424">
              <w:rPr>
                <w:rFonts w:ascii="Times New Roman" w:eastAsia="Times New Roman" w:hAnsi="Times New Roman" w:cs="Times New Roman"/>
                <w:kern w:val="0"/>
                <w:sz w:val="24"/>
                <w:szCs w:val="24"/>
                <w:lang w:val="uk-UA" w:eastAsia="ru-RU"/>
                <w14:ligatures w14:val="none"/>
              </w:rPr>
              <w:t>Відсутність документів або інформації, що не передбачені додатками до тендерної документації, зазначеними в абзаці десятому пункту 28 цих особливостей, не є підставою для відхилення замовником тендерної пропозиції такого учасника процедури закупівлі відповідно до цього пункту.</w:t>
            </w:r>
          </w:p>
          <w:p w14:paraId="4C4A760C"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31BD45AD" w14:textId="6FA07C16"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1)</w:t>
            </w:r>
            <w:r w:rsidRPr="00005232">
              <w:rPr>
                <w:rFonts w:ascii="Times New Roman" w:eastAsia="Times New Roman" w:hAnsi="Times New Roman" w:cs="Times New Roman"/>
                <w:kern w:val="0"/>
                <w:sz w:val="24"/>
                <w:szCs w:val="24"/>
                <w:lang w:val="uk-UA" w:eastAsia="ru-RU"/>
                <w14:ligatures w14:val="none"/>
              </w:rPr>
              <w:tab/>
              <w:t xml:space="preserve">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 </w:t>
            </w:r>
          </w:p>
          <w:p w14:paraId="4526D943" w14:textId="7B297DB5"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2)</w:t>
            </w:r>
            <w:r w:rsidRPr="00005232">
              <w:rPr>
                <w:rFonts w:ascii="Times New Roman" w:eastAsia="Times New Roman" w:hAnsi="Times New Roman" w:cs="Times New Roman"/>
                <w:kern w:val="0"/>
                <w:sz w:val="24"/>
                <w:szCs w:val="24"/>
                <w:lang w:val="uk-UA" w:eastAsia="ru-RU"/>
                <w14:ligatures w14:val="none"/>
              </w:rPr>
              <w:tab/>
              <w:t>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7E69A9E4"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3)</w:t>
            </w:r>
            <w:r w:rsidRPr="00005232">
              <w:rPr>
                <w:rFonts w:ascii="Times New Roman" w:eastAsia="Times New Roman" w:hAnsi="Times New Roman" w:cs="Times New Roman"/>
                <w:kern w:val="0"/>
                <w:sz w:val="24"/>
                <w:szCs w:val="24"/>
                <w:lang w:val="uk-UA" w:eastAsia="ru-RU"/>
                <w14:ligatures w14:val="none"/>
              </w:rPr>
              <w:tab/>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36A785C4"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4)</w:t>
            </w:r>
            <w:r w:rsidRPr="00005232">
              <w:rPr>
                <w:rFonts w:ascii="Times New Roman" w:eastAsia="Times New Roman" w:hAnsi="Times New Roman" w:cs="Times New Roman"/>
                <w:kern w:val="0"/>
                <w:sz w:val="24"/>
                <w:szCs w:val="24"/>
                <w:lang w:val="uk-UA" w:eastAsia="ru-RU"/>
                <w14:ligatures w14:val="none"/>
              </w:rPr>
              <w:tab/>
              <w:t xml:space="preserve">суб’єкт господарювання (учасник процедури закупівлі)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005232">
              <w:rPr>
                <w:rFonts w:ascii="Times New Roman" w:eastAsia="Times New Roman" w:hAnsi="Times New Roman" w:cs="Times New Roman"/>
                <w:kern w:val="0"/>
                <w:sz w:val="24"/>
                <w:szCs w:val="24"/>
                <w:lang w:val="uk-UA" w:eastAsia="ru-RU"/>
                <w14:ligatures w14:val="none"/>
              </w:rPr>
              <w:t>антиконкурентних</w:t>
            </w:r>
            <w:proofErr w:type="spellEnd"/>
            <w:r w:rsidRPr="00005232">
              <w:rPr>
                <w:rFonts w:ascii="Times New Roman" w:eastAsia="Times New Roman" w:hAnsi="Times New Roman" w:cs="Times New Roman"/>
                <w:kern w:val="0"/>
                <w:sz w:val="24"/>
                <w:szCs w:val="24"/>
                <w:lang w:val="uk-UA" w:eastAsia="ru-RU"/>
                <w14:ligatures w14:val="none"/>
              </w:rPr>
              <w:t xml:space="preserve"> узгоджених дій, що стосуються спотворення результатів тендерів;</w:t>
            </w:r>
          </w:p>
          <w:p w14:paraId="53C38672"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5)</w:t>
            </w:r>
            <w:r w:rsidRPr="00005232">
              <w:rPr>
                <w:rFonts w:ascii="Times New Roman" w:eastAsia="Times New Roman" w:hAnsi="Times New Roman" w:cs="Times New Roman"/>
                <w:kern w:val="0"/>
                <w:sz w:val="24"/>
                <w:szCs w:val="24"/>
                <w:lang w:val="uk-UA" w:eastAsia="ru-RU"/>
                <w14:ligatures w14:val="none"/>
              </w:rPr>
              <w:tab/>
              <w:t>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0F099FE1"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6)</w:t>
            </w:r>
            <w:r w:rsidRPr="00005232">
              <w:rPr>
                <w:rFonts w:ascii="Times New Roman" w:eastAsia="Times New Roman" w:hAnsi="Times New Roman" w:cs="Times New Roman"/>
                <w:kern w:val="0"/>
                <w:sz w:val="24"/>
                <w:szCs w:val="24"/>
                <w:lang w:val="uk-UA" w:eastAsia="ru-RU"/>
                <w14:ligatures w14:val="none"/>
              </w:rPr>
              <w:tab/>
              <w:t xml:space="preserve">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w:t>
            </w:r>
            <w:r w:rsidRPr="00005232">
              <w:rPr>
                <w:rFonts w:ascii="Times New Roman" w:eastAsia="Times New Roman" w:hAnsi="Times New Roman" w:cs="Times New Roman"/>
                <w:kern w:val="0"/>
                <w:sz w:val="24"/>
                <w:szCs w:val="24"/>
                <w:lang w:val="uk-UA" w:eastAsia="ru-RU"/>
                <w14:ligatures w14:val="none"/>
              </w:rPr>
              <w:lastRenderedPageBreak/>
              <w:t>відмиванням коштів), судимість з якого не знято або не погашено в установленому законом порядку;</w:t>
            </w:r>
          </w:p>
          <w:p w14:paraId="7F4733C1"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7)</w:t>
            </w:r>
            <w:r w:rsidRPr="00005232">
              <w:rPr>
                <w:rFonts w:ascii="Times New Roman" w:eastAsia="Times New Roman" w:hAnsi="Times New Roman" w:cs="Times New Roman"/>
                <w:kern w:val="0"/>
                <w:sz w:val="24"/>
                <w:szCs w:val="24"/>
                <w:lang w:val="uk-UA" w:eastAsia="ru-RU"/>
                <w14:ligatures w14:val="none"/>
              </w:rPr>
              <w:tab/>
              <w:t>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69997C14"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8)</w:t>
            </w:r>
            <w:r w:rsidRPr="00005232">
              <w:rPr>
                <w:rFonts w:ascii="Times New Roman" w:eastAsia="Times New Roman" w:hAnsi="Times New Roman" w:cs="Times New Roman"/>
                <w:kern w:val="0"/>
                <w:sz w:val="24"/>
                <w:szCs w:val="24"/>
                <w:lang w:val="uk-UA" w:eastAsia="ru-RU"/>
                <w14:ligatures w14:val="none"/>
              </w:rPr>
              <w:tab/>
              <w:t>учасник процедури закупівлі визнаний в установленому законом порядку банкрутом та стосовно нього відкрита ліквідаційна процедура;</w:t>
            </w:r>
          </w:p>
          <w:p w14:paraId="403A0CF8"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9)</w:t>
            </w:r>
            <w:r w:rsidRPr="00005232">
              <w:rPr>
                <w:rFonts w:ascii="Times New Roman" w:eastAsia="Times New Roman" w:hAnsi="Times New Roman" w:cs="Times New Roman"/>
                <w:kern w:val="0"/>
                <w:sz w:val="24"/>
                <w:szCs w:val="24"/>
                <w:lang w:val="uk-UA" w:eastAsia="ru-RU"/>
                <w14:ligatures w14:val="none"/>
              </w:rPr>
              <w:tab/>
              <w:t>у Єдиному державному реєстрі юридичних осіб, фізичних осіб</w:t>
            </w:r>
          </w:p>
          <w:p w14:paraId="0E1049AF"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21E76BE8"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10)</w:t>
            </w:r>
            <w:r w:rsidRPr="00005232">
              <w:rPr>
                <w:rFonts w:ascii="Times New Roman" w:eastAsia="Times New Roman" w:hAnsi="Times New Roman" w:cs="Times New Roman"/>
                <w:kern w:val="0"/>
                <w:sz w:val="24"/>
                <w:szCs w:val="24"/>
                <w:lang w:val="uk-UA" w:eastAsia="ru-RU"/>
                <w14:ligatures w14:val="none"/>
              </w:rPr>
              <w:tab/>
              <w:t>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w:t>
            </w:r>
            <w:r w:rsidRPr="00005232">
              <w:rPr>
                <w:rFonts w:ascii="Times New Roman" w:eastAsia="Times New Roman" w:hAnsi="Times New Roman" w:cs="Times New Roman"/>
                <w:kern w:val="0"/>
                <w:sz w:val="24"/>
                <w:szCs w:val="24"/>
                <w:lang w:val="uk-UA" w:eastAsia="ru-RU"/>
                <w14:ligatures w14:val="none"/>
              </w:rPr>
              <w:tab/>
              <w:t>чи</w:t>
            </w:r>
            <w:r w:rsidRPr="00005232">
              <w:rPr>
                <w:rFonts w:ascii="Times New Roman" w:eastAsia="Times New Roman" w:hAnsi="Times New Roman" w:cs="Times New Roman"/>
                <w:kern w:val="0"/>
                <w:sz w:val="24"/>
                <w:szCs w:val="24"/>
                <w:lang w:val="uk-UA" w:eastAsia="ru-RU"/>
                <w14:ligatures w14:val="none"/>
              </w:rPr>
              <w:tab/>
              <w:t>перевищує 20 млн. гривень (у тому числі за лотом);</w:t>
            </w:r>
          </w:p>
          <w:p w14:paraId="59E5C70C" w14:textId="68D642AB"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11)</w:t>
            </w:r>
            <w:r w:rsidRPr="00005232">
              <w:rPr>
                <w:rFonts w:ascii="Times New Roman" w:eastAsia="Times New Roman" w:hAnsi="Times New Roman" w:cs="Times New Roman"/>
                <w:kern w:val="0"/>
                <w:sz w:val="24"/>
                <w:szCs w:val="24"/>
                <w:lang w:val="uk-UA" w:eastAsia="ru-RU"/>
                <w14:ligatures w14:val="none"/>
              </w:rPr>
              <w:tab/>
              <w:t xml:space="preserve">учасник процедури закупівлі або кінцевий </w:t>
            </w:r>
            <w:proofErr w:type="spellStart"/>
            <w:r w:rsidRPr="00005232">
              <w:rPr>
                <w:rFonts w:ascii="Times New Roman" w:eastAsia="Times New Roman" w:hAnsi="Times New Roman" w:cs="Times New Roman"/>
                <w:kern w:val="0"/>
                <w:sz w:val="24"/>
                <w:szCs w:val="24"/>
                <w:lang w:val="uk-UA" w:eastAsia="ru-RU"/>
                <w14:ligatures w14:val="none"/>
              </w:rPr>
              <w:t>бенефіціарний</w:t>
            </w:r>
            <w:proofErr w:type="spellEnd"/>
            <w:r w:rsidRPr="00005232">
              <w:rPr>
                <w:rFonts w:ascii="Times New Roman" w:eastAsia="Times New Roman" w:hAnsi="Times New Roman" w:cs="Times New Roman"/>
                <w:kern w:val="0"/>
                <w:sz w:val="24"/>
                <w:szCs w:val="24"/>
                <w:lang w:val="uk-UA" w:eastAsia="ru-RU"/>
                <w14:ligatures w14:val="none"/>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w:t>
            </w:r>
          </w:p>
          <w:p w14:paraId="5F11ED3A" w14:textId="046BFA11"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5976A8B6" w14:textId="02D945E3"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 Учасник процедури закупівлі підтверджує відсутність підстав, зазначених в цьому пункті   шляхом самостійного декларування відсутності таких підстав в електронній системі закупівель під час подання тендерної пропозиції.</w:t>
            </w:r>
          </w:p>
          <w:p w14:paraId="38332EDA"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цьому пункті ,  крім самостійного декларування відсутності таких підстав учасником процедури закупівлі відповідно до абзацу шістнадцятого цього пункту.</w:t>
            </w:r>
          </w:p>
          <w:p w14:paraId="1E9927C8" w14:textId="77777777" w:rsidR="00005232" w:rsidRPr="00005232"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У разі коли учасник процедури закупівлі має намір залучити інших</w:t>
            </w:r>
            <w:r w:rsidRPr="00005232">
              <w:rPr>
                <w:rFonts w:ascii="Times New Roman" w:eastAsia="Times New Roman" w:hAnsi="Times New Roman" w:cs="Times New Roman"/>
                <w:kern w:val="0"/>
                <w:sz w:val="24"/>
                <w:szCs w:val="24"/>
                <w:lang w:val="uk-UA" w:eastAsia="ru-RU"/>
                <w14:ligatures w14:val="none"/>
              </w:rPr>
              <w:tab/>
              <w:t>суб’єктів</w:t>
            </w:r>
            <w:r w:rsidRPr="00005232">
              <w:rPr>
                <w:rFonts w:ascii="Times New Roman" w:eastAsia="Times New Roman" w:hAnsi="Times New Roman" w:cs="Times New Roman"/>
                <w:kern w:val="0"/>
                <w:sz w:val="24"/>
                <w:szCs w:val="24"/>
                <w:lang w:val="uk-UA" w:eastAsia="ru-RU"/>
                <w14:ligatures w14:val="none"/>
              </w:rPr>
              <w:tab/>
              <w:t>господарювання</w:t>
            </w:r>
            <w:r w:rsidRPr="00005232">
              <w:rPr>
                <w:rFonts w:ascii="Times New Roman" w:eastAsia="Times New Roman" w:hAnsi="Times New Roman" w:cs="Times New Roman"/>
                <w:kern w:val="0"/>
                <w:sz w:val="24"/>
                <w:szCs w:val="24"/>
                <w:lang w:val="uk-UA" w:eastAsia="ru-RU"/>
                <w14:ligatures w14:val="none"/>
              </w:rPr>
              <w:tab/>
              <w:t>як</w:t>
            </w:r>
          </w:p>
          <w:p w14:paraId="4328F3FB" w14:textId="7497DB2D" w:rsidR="00794543" w:rsidRPr="00DF55CB" w:rsidRDefault="00005232"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субпідрядників/співвиконавців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w:t>
            </w:r>
            <w:r w:rsidRPr="00005232">
              <w:rPr>
                <w:rFonts w:ascii="Times New Roman" w:eastAsia="Times New Roman" w:hAnsi="Times New Roman" w:cs="Times New Roman"/>
                <w:kern w:val="0"/>
                <w:sz w:val="24"/>
                <w:szCs w:val="24"/>
                <w:lang w:val="uk-UA" w:eastAsia="ru-RU"/>
                <w14:ligatures w14:val="none"/>
              </w:rPr>
              <w:lastRenderedPageBreak/>
              <w:t>застосування таких критеріїв до учасника процедури закупівлі), замовник перевіряє таких суб’єктів господарювання на відсутність підстав, визначених цим пунктом.</w:t>
            </w:r>
          </w:p>
        </w:tc>
      </w:tr>
      <w:tr w:rsidR="00794543" w:rsidRPr="00DF55CB" w14:paraId="021FC15B" w14:textId="77777777" w:rsidTr="00772A1C">
        <w:tc>
          <w:tcPr>
            <w:tcW w:w="5000" w:type="pct"/>
            <w:gridSpan w:val="3"/>
            <w:shd w:val="clear" w:color="auto" w:fill="FFFFFF"/>
            <w:hideMark/>
          </w:tcPr>
          <w:p w14:paraId="3E3E967B" w14:textId="77777777" w:rsidR="00794543" w:rsidRPr="00DF55CB" w:rsidRDefault="00794543" w:rsidP="00772A1C">
            <w:pPr>
              <w:spacing w:before="150" w:after="150" w:line="240" w:lineRule="auto"/>
              <w:jc w:val="center"/>
              <w:rPr>
                <w:rFonts w:ascii="Times New Roman" w:eastAsia="Times New Roman" w:hAnsi="Times New Roman" w:cs="Times New Roman"/>
                <w:b/>
                <w:bCs/>
                <w:kern w:val="0"/>
                <w:sz w:val="24"/>
                <w:szCs w:val="24"/>
                <w:lang w:val="uk-UA" w:eastAsia="ru-RU"/>
                <w14:ligatures w14:val="none"/>
              </w:rPr>
            </w:pPr>
            <w:r w:rsidRPr="00DF55CB">
              <w:rPr>
                <w:rFonts w:ascii="Times New Roman" w:eastAsia="Times New Roman" w:hAnsi="Times New Roman" w:cs="Times New Roman"/>
                <w:b/>
                <w:bCs/>
                <w:kern w:val="0"/>
                <w:sz w:val="24"/>
                <w:szCs w:val="24"/>
                <w:lang w:val="uk-UA" w:eastAsia="ru-RU"/>
                <w14:ligatures w14:val="none"/>
              </w:rPr>
              <w:lastRenderedPageBreak/>
              <w:t>Результати тендеру та укладання договору про закупівлю</w:t>
            </w:r>
          </w:p>
        </w:tc>
      </w:tr>
      <w:tr w:rsidR="00794543" w:rsidRPr="00DF55CB" w14:paraId="45196A75" w14:textId="77777777" w:rsidTr="00772A1C">
        <w:tc>
          <w:tcPr>
            <w:tcW w:w="345" w:type="pct"/>
            <w:shd w:val="clear" w:color="auto" w:fill="FFFFFF"/>
            <w:hideMark/>
          </w:tcPr>
          <w:p w14:paraId="17497D47"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w:t>
            </w:r>
          </w:p>
        </w:tc>
        <w:tc>
          <w:tcPr>
            <w:tcW w:w="1598" w:type="pct"/>
            <w:shd w:val="clear" w:color="auto" w:fill="FFFFFF"/>
            <w:hideMark/>
          </w:tcPr>
          <w:p w14:paraId="7957CFA1"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Відміна замовником тендеру чи визнання його таким, що не відбувся</w:t>
            </w:r>
          </w:p>
        </w:tc>
        <w:tc>
          <w:tcPr>
            <w:tcW w:w="3057" w:type="pct"/>
            <w:shd w:val="clear" w:color="auto" w:fill="FFFFFF"/>
            <w:hideMark/>
          </w:tcPr>
          <w:p w14:paraId="563FC046"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Замовник відміняє відкриті торги у разі:</w:t>
            </w:r>
          </w:p>
          <w:p w14:paraId="66C018EA"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1) відсутності подальшої потреби в закупівлі товарів, робіт чи послуг;</w:t>
            </w:r>
          </w:p>
          <w:p w14:paraId="7288C0E4"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035CDCA6"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3) скорочення обсягу видатків на здійснення закупівлі товарів, робіт чи послуг;</w:t>
            </w:r>
          </w:p>
          <w:p w14:paraId="1C897C7C"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4) коли здійснення закупівлі стало неможливим внаслідок дії обставин непереборної сили.</w:t>
            </w:r>
          </w:p>
          <w:p w14:paraId="61797304"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 xml:space="preserve">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 </w:t>
            </w:r>
          </w:p>
          <w:p w14:paraId="0B3E55B8"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Відкриті торги автоматично відміняються електронною системою закупівель у разі:</w:t>
            </w:r>
          </w:p>
          <w:p w14:paraId="716B3195"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1) відхилення всіх тендерних пропозицій (у тому числі, якщо була подана одна тендерна пропозиція, яка відхилена замовником) згідно з цими особливостями;</w:t>
            </w:r>
          </w:p>
          <w:p w14:paraId="385A14BE"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2) неподання жодної тендерної пропозиції для участі у відкритих торгах у строк, установлений замовником згідно з цими особливостями.</w:t>
            </w:r>
          </w:p>
          <w:p w14:paraId="72DAA15A"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486CDBDA" w14:textId="77777777" w:rsidR="00DF55CB" w:rsidRPr="00877A5C" w:rsidRDefault="00DF55CB" w:rsidP="00DF55CB">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Відкриті торги можуть бути відмінені частково (за лотом).</w:t>
            </w:r>
          </w:p>
          <w:p w14:paraId="787BEBFE" w14:textId="133B123D" w:rsidR="00794543" w:rsidRPr="00DF55CB" w:rsidRDefault="00DF55CB" w:rsidP="00DF55CB">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877A5C">
              <w:rPr>
                <w:rFonts w:ascii="Times New Roman" w:eastAsia="Times New Roman" w:hAnsi="Times New Roman" w:cs="Times New Roman"/>
                <w:sz w:val="24"/>
                <w:szCs w:val="24"/>
                <w:lang w:val="uk-UA" w:eastAsia="ru-RU"/>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tc>
      </w:tr>
      <w:tr w:rsidR="00794543" w:rsidRPr="00DF55CB" w14:paraId="1C225D69" w14:textId="77777777" w:rsidTr="00772A1C">
        <w:tc>
          <w:tcPr>
            <w:tcW w:w="345" w:type="pct"/>
            <w:shd w:val="clear" w:color="auto" w:fill="FFFFFF"/>
            <w:hideMark/>
          </w:tcPr>
          <w:p w14:paraId="7B15E397"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w:t>
            </w:r>
          </w:p>
        </w:tc>
        <w:tc>
          <w:tcPr>
            <w:tcW w:w="1598" w:type="pct"/>
            <w:shd w:val="clear" w:color="auto" w:fill="FFFFFF"/>
            <w:hideMark/>
          </w:tcPr>
          <w:p w14:paraId="11C916F0"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Строк укладання договору про закупівлю</w:t>
            </w:r>
          </w:p>
        </w:tc>
        <w:tc>
          <w:tcPr>
            <w:tcW w:w="3057" w:type="pct"/>
            <w:shd w:val="clear" w:color="auto" w:fill="FFFFFF"/>
            <w:hideMark/>
          </w:tcPr>
          <w:p w14:paraId="6A81AB0F"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 метою забезпечення права на оскарження рішень замовника до органу оскарження договір про закупівлю не може бути укладено раніше ніж через п’ять днів з дати оприлюднення в електронній системі закупівель повідомлення про намір укласти договір про закупівлю.</w:t>
            </w:r>
          </w:p>
          <w:p w14:paraId="0B8C4F4B"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w:t>
            </w:r>
            <w:r w:rsidRPr="00DF55CB">
              <w:rPr>
                <w:rFonts w:ascii="Times New Roman" w:eastAsia="Times New Roman" w:hAnsi="Times New Roman" w:cs="Times New Roman"/>
                <w:kern w:val="0"/>
                <w:sz w:val="24"/>
                <w:szCs w:val="24"/>
                <w:lang w:val="uk-UA" w:eastAsia="ru-RU"/>
                <w14:ligatures w14:val="none"/>
              </w:rPr>
              <w:lastRenderedPageBreak/>
              <w:t xml:space="preserve">необхідності строк для укладення договору може бути продовжений до 60 днів. </w:t>
            </w:r>
          </w:p>
          <w:p w14:paraId="20CAB8DB"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tc>
      </w:tr>
      <w:tr w:rsidR="00794543" w:rsidRPr="00DF55CB" w14:paraId="0A9AD6A3" w14:textId="77777777" w:rsidTr="00772A1C">
        <w:tc>
          <w:tcPr>
            <w:tcW w:w="345" w:type="pct"/>
            <w:shd w:val="clear" w:color="auto" w:fill="FFFFFF"/>
            <w:hideMark/>
          </w:tcPr>
          <w:p w14:paraId="6D66534B"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3</w:t>
            </w:r>
          </w:p>
        </w:tc>
        <w:tc>
          <w:tcPr>
            <w:tcW w:w="1598" w:type="pct"/>
            <w:shd w:val="clear" w:color="auto" w:fill="FFFFFF"/>
            <w:hideMark/>
          </w:tcPr>
          <w:p w14:paraId="09964F66"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Проект договору про закупівлю</w:t>
            </w:r>
          </w:p>
        </w:tc>
        <w:tc>
          <w:tcPr>
            <w:tcW w:w="3057" w:type="pct"/>
            <w:shd w:val="clear" w:color="auto" w:fill="FFFFFF"/>
            <w:hideMark/>
          </w:tcPr>
          <w:p w14:paraId="6670A5F0"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Проект договору про закупівлю викладений у Додатку № 4 до тендерної документації.</w:t>
            </w:r>
          </w:p>
        </w:tc>
      </w:tr>
      <w:tr w:rsidR="00794543" w:rsidRPr="00DF55CB" w14:paraId="1617057F" w14:textId="77777777" w:rsidTr="00772A1C">
        <w:tc>
          <w:tcPr>
            <w:tcW w:w="345" w:type="pct"/>
            <w:shd w:val="clear" w:color="auto" w:fill="FFFFFF"/>
            <w:hideMark/>
          </w:tcPr>
          <w:p w14:paraId="7128D4A6"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w:t>
            </w:r>
          </w:p>
        </w:tc>
        <w:tc>
          <w:tcPr>
            <w:tcW w:w="1598" w:type="pct"/>
            <w:shd w:val="clear" w:color="auto" w:fill="FFFFFF"/>
            <w:hideMark/>
          </w:tcPr>
          <w:p w14:paraId="4672CF4D"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Умови укладання договору про закупівлю</w:t>
            </w:r>
          </w:p>
        </w:tc>
        <w:tc>
          <w:tcPr>
            <w:tcW w:w="3057" w:type="pct"/>
            <w:shd w:val="clear" w:color="auto" w:fill="FFFFFF"/>
            <w:hideMark/>
          </w:tcPr>
          <w:p w14:paraId="3BB53FFE" w14:textId="4223D778" w:rsidR="00005232" w:rsidRPr="00005232" w:rsidRDefault="00794543"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00005232" w:rsidRPr="00005232">
              <w:rPr>
                <w:rFonts w:ascii="Times New Roman" w:eastAsia="Times New Roman" w:hAnsi="Times New Roman" w:cs="Times New Roman"/>
                <w:kern w:val="0"/>
                <w:sz w:val="24"/>
                <w:szCs w:val="24"/>
                <w:lang w:val="uk-UA" w:eastAsia="ru-RU"/>
                <w14:ligatures w14:val="none"/>
              </w:rPr>
              <w:t>Договір про закупівлю за результатами проведеної закупівлі згідно з пунктами 10 і 13 цих особливостей укладається відповідно до Цивільного і Господарського кодексів України з урахуванням положень статті 41 Закону, крім частин 2-5, 7-9 статті 41 Закону, та цих особливостей.</w:t>
            </w:r>
          </w:p>
          <w:p w14:paraId="3D87A580" w14:textId="6B705824" w:rsidR="00005232" w:rsidRPr="00DF55CB" w:rsidRDefault="00F116F1" w:rsidP="00005232">
            <w:pPr>
              <w:spacing w:before="150" w:after="150" w:line="240" w:lineRule="auto"/>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 </w:t>
            </w:r>
            <w:r w:rsidR="00706D49">
              <w:rPr>
                <w:rFonts w:ascii="Times New Roman" w:eastAsia="Times New Roman" w:hAnsi="Times New Roman" w:cs="Times New Roman"/>
                <w:kern w:val="0"/>
                <w:sz w:val="24"/>
                <w:szCs w:val="24"/>
                <w:lang w:val="uk-UA" w:eastAsia="ru-RU"/>
                <w14:ligatures w14:val="none"/>
              </w:rPr>
              <w:t xml:space="preserve"> </w:t>
            </w:r>
            <w:r w:rsidR="00005232" w:rsidRPr="00005232">
              <w:rPr>
                <w:rFonts w:ascii="Times New Roman" w:eastAsia="Times New Roman" w:hAnsi="Times New Roman" w:cs="Times New Roman"/>
                <w:kern w:val="0"/>
                <w:sz w:val="24"/>
                <w:szCs w:val="24"/>
                <w:lang w:val="uk-UA" w:eastAsia="ru-RU"/>
                <w14:ligatures w14:val="none"/>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w:t>
            </w:r>
          </w:p>
          <w:p w14:paraId="4D000D9C" w14:textId="18AA6F4C"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p>
        </w:tc>
      </w:tr>
      <w:tr w:rsidR="00794543" w:rsidRPr="00DF55CB" w14:paraId="515852D4" w14:textId="77777777" w:rsidTr="00772A1C">
        <w:tc>
          <w:tcPr>
            <w:tcW w:w="345" w:type="pct"/>
            <w:shd w:val="clear" w:color="auto" w:fill="FFFFFF"/>
            <w:hideMark/>
          </w:tcPr>
          <w:p w14:paraId="0C3A9B3A"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5</w:t>
            </w:r>
          </w:p>
        </w:tc>
        <w:tc>
          <w:tcPr>
            <w:tcW w:w="1598" w:type="pct"/>
            <w:shd w:val="clear" w:color="auto" w:fill="FFFFFF"/>
            <w:hideMark/>
          </w:tcPr>
          <w:p w14:paraId="3F61BB7D"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Дії замовника при відмові переможця процедури закупівлі від підписання договір про закупівлю</w:t>
            </w:r>
          </w:p>
        </w:tc>
        <w:tc>
          <w:tcPr>
            <w:tcW w:w="3057" w:type="pct"/>
            <w:shd w:val="clear" w:color="auto" w:fill="FFFFFF"/>
            <w:hideMark/>
          </w:tcPr>
          <w:p w14:paraId="236285D3"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У разі відхилення тендерної пропозиції з підстави, визначеної підпунктом 3 пункту 44 цих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статтею 33 Закону та цим пунктом.</w:t>
            </w:r>
          </w:p>
          <w:p w14:paraId="15B4BA35" w14:textId="77777777" w:rsidR="00794543" w:rsidRPr="00DF55CB" w:rsidRDefault="00794543" w:rsidP="00772A1C">
            <w:pPr>
              <w:spacing w:before="150" w:after="150" w:line="240" w:lineRule="auto"/>
              <w:jc w:val="both"/>
              <w:rPr>
                <w:rFonts w:ascii="Times New Roman" w:eastAsia="Times New Roman" w:hAnsi="Times New Roman" w:cs="Times New Roman"/>
                <w:kern w:val="0"/>
                <w:sz w:val="24"/>
                <w:szCs w:val="24"/>
                <w:lang w:val="uk-UA" w:eastAsia="ru-RU"/>
                <w14:ligatures w14:val="none"/>
              </w:rPr>
            </w:pPr>
          </w:p>
        </w:tc>
      </w:tr>
      <w:tr w:rsidR="00794543" w:rsidRPr="00DF55CB" w14:paraId="0874CA82" w14:textId="77777777" w:rsidTr="00772A1C">
        <w:tc>
          <w:tcPr>
            <w:tcW w:w="345" w:type="pct"/>
            <w:shd w:val="clear" w:color="auto" w:fill="FFFFFF"/>
            <w:hideMark/>
          </w:tcPr>
          <w:p w14:paraId="446E651C" w14:textId="77777777" w:rsidR="00794543" w:rsidRPr="00DF55CB" w:rsidRDefault="00794543" w:rsidP="00772A1C">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6</w:t>
            </w:r>
          </w:p>
        </w:tc>
        <w:tc>
          <w:tcPr>
            <w:tcW w:w="1598" w:type="pct"/>
            <w:shd w:val="clear" w:color="auto" w:fill="FFFFFF"/>
            <w:hideMark/>
          </w:tcPr>
          <w:p w14:paraId="5A29B1B2" w14:textId="77777777" w:rsidR="00794543" w:rsidRPr="00DF55CB" w:rsidRDefault="00794543" w:rsidP="00772A1C">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Забезпечення виконання договору про закупівлю</w:t>
            </w:r>
          </w:p>
        </w:tc>
        <w:tc>
          <w:tcPr>
            <w:tcW w:w="3057" w:type="pct"/>
            <w:shd w:val="clear" w:color="auto" w:fill="FFFFFF"/>
            <w:hideMark/>
          </w:tcPr>
          <w:p w14:paraId="301DF60B" w14:textId="6E9EB858" w:rsidR="00794543" w:rsidRPr="00DF55CB" w:rsidRDefault="00794543" w:rsidP="009F05D4">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Не вимагається</w:t>
            </w:r>
          </w:p>
        </w:tc>
      </w:tr>
    </w:tbl>
    <w:p w14:paraId="1D1E8EBE" w14:textId="77777777" w:rsidR="009B3C93" w:rsidRDefault="009B3C93" w:rsidP="00794543">
      <w:pPr>
        <w:jc w:val="right"/>
        <w:rPr>
          <w:rFonts w:ascii="Times New Roman" w:hAnsi="Times New Roman" w:cs="Times New Roman"/>
          <w:b/>
          <w:bCs/>
          <w:kern w:val="0"/>
          <w:sz w:val="24"/>
          <w:szCs w:val="24"/>
          <w:lang w:val="uk-UA"/>
          <w14:ligatures w14:val="none"/>
        </w:rPr>
      </w:pPr>
      <w:bookmarkStart w:id="12" w:name="_Hlk119588843"/>
    </w:p>
    <w:p w14:paraId="749E4C97" w14:textId="77777777" w:rsidR="009B3C93" w:rsidRDefault="009B3C93" w:rsidP="00794543">
      <w:pPr>
        <w:jc w:val="right"/>
        <w:rPr>
          <w:rFonts w:ascii="Times New Roman" w:hAnsi="Times New Roman" w:cs="Times New Roman"/>
          <w:b/>
          <w:bCs/>
          <w:kern w:val="0"/>
          <w:sz w:val="24"/>
          <w:szCs w:val="24"/>
          <w:lang w:val="uk-UA"/>
          <w14:ligatures w14:val="none"/>
        </w:rPr>
      </w:pPr>
    </w:p>
    <w:p w14:paraId="619FED8A" w14:textId="77777777" w:rsidR="009B3C93" w:rsidRDefault="009B3C93" w:rsidP="00794543">
      <w:pPr>
        <w:jc w:val="right"/>
        <w:rPr>
          <w:rFonts w:ascii="Times New Roman" w:hAnsi="Times New Roman" w:cs="Times New Roman"/>
          <w:b/>
          <w:bCs/>
          <w:kern w:val="0"/>
          <w:sz w:val="24"/>
          <w:szCs w:val="24"/>
          <w:lang w:val="uk-UA"/>
          <w14:ligatures w14:val="none"/>
        </w:rPr>
      </w:pPr>
    </w:p>
    <w:p w14:paraId="7E052A54" w14:textId="77777777" w:rsidR="009B3C93" w:rsidRDefault="009B3C93" w:rsidP="00794543">
      <w:pPr>
        <w:jc w:val="right"/>
        <w:rPr>
          <w:rFonts w:ascii="Times New Roman" w:hAnsi="Times New Roman" w:cs="Times New Roman"/>
          <w:b/>
          <w:bCs/>
          <w:kern w:val="0"/>
          <w:sz w:val="24"/>
          <w:szCs w:val="24"/>
          <w:lang w:val="uk-UA"/>
          <w14:ligatures w14:val="none"/>
        </w:rPr>
      </w:pPr>
    </w:p>
    <w:p w14:paraId="590F8DD9" w14:textId="77777777" w:rsidR="009B3C93" w:rsidRDefault="009B3C93" w:rsidP="00794543">
      <w:pPr>
        <w:jc w:val="right"/>
        <w:rPr>
          <w:rFonts w:ascii="Times New Roman" w:hAnsi="Times New Roman" w:cs="Times New Roman"/>
          <w:b/>
          <w:bCs/>
          <w:kern w:val="0"/>
          <w:sz w:val="24"/>
          <w:szCs w:val="24"/>
          <w:lang w:val="uk-UA"/>
          <w14:ligatures w14:val="none"/>
        </w:rPr>
      </w:pPr>
    </w:p>
    <w:p w14:paraId="51745833" w14:textId="77777777" w:rsidR="009B3C93" w:rsidRDefault="009B3C93" w:rsidP="00794543">
      <w:pPr>
        <w:jc w:val="right"/>
        <w:rPr>
          <w:rFonts w:ascii="Times New Roman" w:hAnsi="Times New Roman" w:cs="Times New Roman"/>
          <w:b/>
          <w:bCs/>
          <w:kern w:val="0"/>
          <w:sz w:val="24"/>
          <w:szCs w:val="24"/>
          <w:lang w:val="uk-UA"/>
          <w14:ligatures w14:val="none"/>
        </w:rPr>
      </w:pPr>
    </w:p>
    <w:p w14:paraId="7E975A0C" w14:textId="77777777" w:rsidR="009B3C93" w:rsidRDefault="009B3C93" w:rsidP="00794543">
      <w:pPr>
        <w:jc w:val="right"/>
        <w:rPr>
          <w:rFonts w:ascii="Times New Roman" w:hAnsi="Times New Roman" w:cs="Times New Roman"/>
          <w:b/>
          <w:bCs/>
          <w:kern w:val="0"/>
          <w:sz w:val="24"/>
          <w:szCs w:val="24"/>
          <w:lang w:val="uk-UA"/>
          <w14:ligatures w14:val="none"/>
        </w:rPr>
      </w:pPr>
    </w:p>
    <w:p w14:paraId="1BCF947F" w14:textId="77777777" w:rsidR="00706D49" w:rsidRDefault="00706D49" w:rsidP="00794543">
      <w:pPr>
        <w:jc w:val="right"/>
        <w:rPr>
          <w:rFonts w:ascii="Times New Roman" w:hAnsi="Times New Roman" w:cs="Times New Roman"/>
          <w:b/>
          <w:bCs/>
          <w:kern w:val="0"/>
          <w:sz w:val="24"/>
          <w:szCs w:val="24"/>
          <w:lang w:val="uk-UA"/>
          <w14:ligatures w14:val="none"/>
        </w:rPr>
      </w:pPr>
    </w:p>
    <w:p w14:paraId="31B46D48" w14:textId="77777777" w:rsidR="00706D49" w:rsidRDefault="00706D49" w:rsidP="00794543">
      <w:pPr>
        <w:jc w:val="right"/>
        <w:rPr>
          <w:rFonts w:ascii="Times New Roman" w:hAnsi="Times New Roman" w:cs="Times New Roman"/>
          <w:b/>
          <w:bCs/>
          <w:kern w:val="0"/>
          <w:sz w:val="24"/>
          <w:szCs w:val="24"/>
          <w:lang w:val="uk-UA"/>
          <w14:ligatures w14:val="none"/>
        </w:rPr>
      </w:pPr>
    </w:p>
    <w:p w14:paraId="7FCDDA75" w14:textId="77777777" w:rsidR="00706D49" w:rsidRDefault="00706D49" w:rsidP="00794543">
      <w:pPr>
        <w:jc w:val="right"/>
        <w:rPr>
          <w:rFonts w:ascii="Times New Roman" w:hAnsi="Times New Roman" w:cs="Times New Roman"/>
          <w:b/>
          <w:bCs/>
          <w:kern w:val="0"/>
          <w:sz w:val="24"/>
          <w:szCs w:val="24"/>
          <w:lang w:val="uk-UA"/>
          <w14:ligatures w14:val="none"/>
        </w:rPr>
      </w:pPr>
    </w:p>
    <w:p w14:paraId="742A18B5" w14:textId="77777777" w:rsidR="00706D49" w:rsidRDefault="00706D49" w:rsidP="00794543">
      <w:pPr>
        <w:jc w:val="right"/>
        <w:rPr>
          <w:rFonts w:ascii="Times New Roman" w:hAnsi="Times New Roman" w:cs="Times New Roman"/>
          <w:b/>
          <w:bCs/>
          <w:kern w:val="0"/>
          <w:sz w:val="24"/>
          <w:szCs w:val="24"/>
          <w:lang w:val="uk-UA"/>
          <w14:ligatures w14:val="none"/>
        </w:rPr>
      </w:pPr>
    </w:p>
    <w:p w14:paraId="1CEA51ED" w14:textId="77777777" w:rsidR="00706D49" w:rsidRDefault="00706D49" w:rsidP="00794543">
      <w:pPr>
        <w:jc w:val="right"/>
        <w:rPr>
          <w:rFonts w:ascii="Times New Roman" w:hAnsi="Times New Roman" w:cs="Times New Roman"/>
          <w:b/>
          <w:bCs/>
          <w:kern w:val="0"/>
          <w:sz w:val="24"/>
          <w:szCs w:val="24"/>
          <w:lang w:val="uk-UA"/>
          <w14:ligatures w14:val="none"/>
        </w:rPr>
      </w:pPr>
    </w:p>
    <w:p w14:paraId="754A8CF6" w14:textId="5AC71DE7" w:rsidR="00794543" w:rsidRPr="00DF55CB" w:rsidRDefault="00794543" w:rsidP="00794543">
      <w:pPr>
        <w:jc w:val="right"/>
        <w:rPr>
          <w:rFonts w:ascii="Times New Roman" w:hAnsi="Times New Roman" w:cs="Times New Roman"/>
          <w:b/>
          <w:bCs/>
          <w:kern w:val="0"/>
          <w:sz w:val="24"/>
          <w:szCs w:val="24"/>
          <w:lang w:val="uk-UA"/>
          <w14:ligatures w14:val="none"/>
        </w:rPr>
      </w:pPr>
      <w:r w:rsidRPr="00DF55CB">
        <w:rPr>
          <w:rFonts w:ascii="Times New Roman" w:hAnsi="Times New Roman" w:cs="Times New Roman"/>
          <w:b/>
          <w:bCs/>
          <w:kern w:val="0"/>
          <w:sz w:val="24"/>
          <w:szCs w:val="24"/>
          <w:lang w:val="uk-UA"/>
          <w14:ligatures w14:val="none"/>
        </w:rPr>
        <w:lastRenderedPageBreak/>
        <w:t>Додаток № 1 до тендерної документації</w:t>
      </w:r>
    </w:p>
    <w:bookmarkEnd w:id="12"/>
    <w:p w14:paraId="57652042" w14:textId="33ED2B25" w:rsidR="00B16370" w:rsidRPr="00B16370" w:rsidRDefault="00B16370" w:rsidP="00B16370">
      <w:pPr>
        <w:jc w:val="center"/>
        <w:rPr>
          <w:rFonts w:ascii="Times New Roman" w:hAnsi="Times New Roman" w:cs="Times New Roman"/>
          <w:b/>
          <w:bCs/>
          <w:kern w:val="0"/>
          <w:sz w:val="24"/>
          <w:szCs w:val="24"/>
          <w:lang w:val="uk-UA"/>
          <w14:ligatures w14:val="none"/>
        </w:rPr>
      </w:pPr>
      <w:r>
        <w:rPr>
          <w:rFonts w:ascii="Times New Roman" w:hAnsi="Times New Roman" w:cs="Times New Roman"/>
          <w:b/>
          <w:bCs/>
          <w:kern w:val="0"/>
          <w:sz w:val="24"/>
          <w:szCs w:val="24"/>
          <w:lang w:val="uk-UA"/>
          <w14:ligatures w14:val="none"/>
        </w:rPr>
        <w:t xml:space="preserve"> </w:t>
      </w:r>
      <w:r w:rsidRPr="00B16370">
        <w:rPr>
          <w:rFonts w:ascii="Times New Roman" w:hAnsi="Times New Roman" w:cs="Times New Roman"/>
          <w:b/>
          <w:bCs/>
          <w:kern w:val="0"/>
          <w:sz w:val="24"/>
          <w:szCs w:val="24"/>
          <w:lang w:val="uk-UA"/>
          <w14:ligatures w14:val="none"/>
        </w:rPr>
        <w:t>Перелік документів та/або інформації, які подаються учасником процедури закупівлі у складі тендерної пропозиції</w:t>
      </w:r>
    </w:p>
    <w:tbl>
      <w:tblPr>
        <w:tblW w:w="99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93"/>
        <w:gridCol w:w="7425"/>
      </w:tblGrid>
      <w:tr w:rsidR="000D5575" w:rsidRPr="00EF2B2C" w14:paraId="728D0197" w14:textId="77777777" w:rsidTr="00CD5863">
        <w:trPr>
          <w:trHeight w:val="522"/>
          <w:jc w:val="center"/>
        </w:trPr>
        <w:tc>
          <w:tcPr>
            <w:tcW w:w="2493" w:type="dxa"/>
            <w:shd w:val="clear" w:color="auto" w:fill="auto"/>
          </w:tcPr>
          <w:p w14:paraId="4ACEBC94" w14:textId="77777777" w:rsidR="000D5575" w:rsidRPr="008E5AE5" w:rsidRDefault="000D5575" w:rsidP="00CD5863">
            <w:pPr>
              <w:widowControl w:val="0"/>
              <w:suppressAutoHyphens/>
              <w:spacing w:after="0" w:line="240" w:lineRule="auto"/>
              <w:ind w:right="113"/>
              <w:contextualSpacing/>
              <w:rPr>
                <w:rFonts w:ascii="Times New Roman" w:eastAsia="Calibri" w:hAnsi="Times New Roman" w:cs="Times New Roman"/>
                <w:b/>
                <w:kern w:val="0"/>
                <w:sz w:val="24"/>
                <w:szCs w:val="24"/>
                <w:lang w:val="uk-UA" w:eastAsia="uk-UA"/>
                <w14:ligatures w14:val="none"/>
              </w:rPr>
            </w:pPr>
            <w:r w:rsidRPr="008E5AE5">
              <w:rPr>
                <w:rFonts w:ascii="Times New Roman" w:eastAsia="Calibri" w:hAnsi="Times New Roman" w:cs="Times New Roman"/>
                <w:b/>
                <w:kern w:val="0"/>
                <w:sz w:val="24"/>
                <w:szCs w:val="24"/>
                <w:lang w:val="uk-UA" w:eastAsia="zh-CN"/>
                <w14:ligatures w14:val="none"/>
              </w:rPr>
              <w:t>Кваліфікаційні критерії до учасників, а також інші документи, що подаються учасниками</w:t>
            </w:r>
          </w:p>
        </w:tc>
        <w:tc>
          <w:tcPr>
            <w:tcW w:w="7425" w:type="dxa"/>
            <w:shd w:val="clear" w:color="auto" w:fill="auto"/>
          </w:tcPr>
          <w:p w14:paraId="78254EF5" w14:textId="77777777" w:rsidR="000D5575"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p>
          <w:p w14:paraId="4A52FB00"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Учасник в складі пропозиції повинен надати документи щодо підтвердження відповідності кваліфікаційним критеріям та відсутності підстав для відмови в участі у   закупівлі, в тому числі:</w:t>
            </w:r>
          </w:p>
          <w:p w14:paraId="6C73FB59"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p>
          <w:p w14:paraId="387E890F"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 xml:space="preserve">1. </w:t>
            </w:r>
            <w:r w:rsidRPr="00D06539">
              <w:rPr>
                <w:rFonts w:ascii="Times New Roman" w:eastAsia="Calibri" w:hAnsi="Times New Roman" w:cs="Times New Roman"/>
                <w:b/>
                <w:bCs/>
                <w:kern w:val="0"/>
                <w:sz w:val="24"/>
                <w:szCs w:val="24"/>
                <w:lang w:val="uk-UA" w:eastAsia="zh-CN"/>
                <w14:ligatures w14:val="none"/>
              </w:rPr>
              <w:t>Наявність в учасника   закупівлі обладнання, матеріально-технічної бази та технологій</w:t>
            </w:r>
            <w:r w:rsidRPr="00D06539">
              <w:rPr>
                <w:rFonts w:ascii="Times New Roman" w:eastAsia="Calibri" w:hAnsi="Times New Roman" w:cs="Times New Roman"/>
                <w:kern w:val="0"/>
                <w:sz w:val="24"/>
                <w:szCs w:val="24"/>
                <w:lang w:val="uk-UA" w:eastAsia="zh-CN"/>
                <w14:ligatures w14:val="none"/>
              </w:rPr>
              <w:t>:</w:t>
            </w:r>
          </w:p>
          <w:p w14:paraId="695CC483"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 xml:space="preserve">  Довідка за формою Додатку 5  тендерної документації</w:t>
            </w:r>
          </w:p>
          <w:p w14:paraId="26EBBB0B" w14:textId="77777777" w:rsidR="000D5575" w:rsidRPr="0084654C"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 xml:space="preserve"> Довідка у формі таблиці, що містить інформацію про наявність у учасника обладнання, механізмів та устаткування, необхідних для виконання Договору про закупівлю (із зазначенням: найменування (або типів, або моделей) машин, механізмів та устаткування, їх кількість, термін експлуатації, відомості про технічний стан та правові підстави наявності матеріально-технічної бази (власна, орендується, лізинг тощо). На підтвердження інформації викладеної в довідці Учасником надаються: якщо машини, механізми, обладнання тощо є власністю Учасника -  свідоцтва про реєстрацію транспортних засобів та бухгалтерську довідку щодо відображення в бухгалтерському обліку; якщо машини, механізми, обладнання та технологій не є власністю учасника або субпідрядника, а залучені, то учасником подаються копії дійсних та чинних, протягом всього строку дії договору про закупівлю договорів оренди (лізингу, надання послуг, тощо з додатками (зазначеними у договорі)  на запропоновані машини, механізми, устаткування, обладнання та технології та акти приймання-передачі (зазначеними у договорі) учаснику таких транспортних засобів, будівельних машин, механізмів, обладнання та технологій до договорів (у разі, коли вимогами чинного законодавства та/або умовами зазначених договорів передбачено їх складання), на усі вказані у довідці будівельні машини, механізми, обладнання та технології. </w:t>
            </w:r>
            <w:r>
              <w:rPr>
                <w:rFonts w:ascii="Times New Roman" w:eastAsia="Calibri" w:hAnsi="Times New Roman" w:cs="Times New Roman"/>
                <w:kern w:val="0"/>
                <w:sz w:val="24"/>
                <w:szCs w:val="24"/>
                <w:lang w:val="uk-UA" w:eastAsia="zh-CN"/>
                <w14:ligatures w14:val="none"/>
              </w:rPr>
              <w:t xml:space="preserve"> </w:t>
            </w:r>
            <w:r w:rsidRPr="0084654C">
              <w:rPr>
                <w:rFonts w:ascii="Times New Roman" w:eastAsia="Calibri" w:hAnsi="Times New Roman" w:cs="Times New Roman"/>
                <w:kern w:val="0"/>
                <w:sz w:val="24"/>
                <w:szCs w:val="24"/>
                <w:lang w:val="uk-UA" w:eastAsia="zh-CN"/>
                <w14:ligatures w14:val="none"/>
              </w:rPr>
              <w:t xml:space="preserve">Також необхідно надати копії </w:t>
            </w:r>
            <w:proofErr w:type="spellStart"/>
            <w:r w:rsidRPr="0084654C">
              <w:rPr>
                <w:rFonts w:ascii="Times New Roman" w:eastAsia="Calibri" w:hAnsi="Times New Roman" w:cs="Times New Roman"/>
                <w:kern w:val="0"/>
                <w:sz w:val="24"/>
                <w:szCs w:val="24"/>
                <w:lang w:val="uk-UA" w:eastAsia="zh-CN"/>
                <w14:ligatures w14:val="none"/>
              </w:rPr>
              <w:t>свідоцтв</w:t>
            </w:r>
            <w:proofErr w:type="spellEnd"/>
            <w:r w:rsidRPr="0084654C">
              <w:rPr>
                <w:rFonts w:ascii="Times New Roman" w:eastAsia="Calibri" w:hAnsi="Times New Roman" w:cs="Times New Roman"/>
                <w:kern w:val="0"/>
                <w:sz w:val="24"/>
                <w:szCs w:val="24"/>
                <w:lang w:val="uk-UA" w:eastAsia="zh-CN"/>
                <w14:ligatures w14:val="none"/>
              </w:rPr>
              <w:t xml:space="preserve"> про реєстрацію транспортних засобів, якщо вони  є власністю Учасника.</w:t>
            </w:r>
          </w:p>
          <w:p w14:paraId="3C736C96" w14:textId="77777777" w:rsidR="000D5575" w:rsidRPr="0084654C"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84654C">
              <w:rPr>
                <w:rFonts w:ascii="Times New Roman" w:eastAsia="Calibri" w:hAnsi="Times New Roman" w:cs="Times New Roman"/>
                <w:kern w:val="0"/>
                <w:sz w:val="24"/>
                <w:szCs w:val="24"/>
                <w:lang w:val="uk-UA" w:eastAsia="zh-CN"/>
                <w14:ligatures w14:val="none"/>
              </w:rPr>
              <w:t xml:space="preserve">  Учасник повинен мати обов’язково у наявності офісне приміщення або у власності, або за договором оренди</w:t>
            </w:r>
            <w:r>
              <w:rPr>
                <w:rFonts w:ascii="Times New Roman" w:eastAsia="Calibri" w:hAnsi="Times New Roman" w:cs="Times New Roman"/>
                <w:kern w:val="0"/>
                <w:sz w:val="24"/>
                <w:szCs w:val="24"/>
                <w:lang w:val="uk-UA" w:eastAsia="zh-CN"/>
                <w14:ligatures w14:val="none"/>
              </w:rPr>
              <w:t xml:space="preserve">/суборенди. </w:t>
            </w:r>
            <w:r w:rsidRPr="0084654C">
              <w:rPr>
                <w:rFonts w:ascii="Times New Roman" w:eastAsia="Calibri" w:hAnsi="Times New Roman" w:cs="Times New Roman"/>
                <w:kern w:val="0"/>
                <w:sz w:val="24"/>
                <w:szCs w:val="24"/>
                <w:lang w:val="uk-UA" w:eastAsia="zh-CN"/>
                <w14:ligatures w14:val="none"/>
              </w:rPr>
              <w:t xml:space="preserve"> </w:t>
            </w:r>
            <w:r>
              <w:rPr>
                <w:rFonts w:ascii="Times New Roman" w:eastAsia="Calibri" w:hAnsi="Times New Roman" w:cs="Times New Roman"/>
                <w:kern w:val="0"/>
                <w:sz w:val="24"/>
                <w:szCs w:val="24"/>
                <w:lang w:val="uk-UA" w:eastAsia="zh-CN"/>
                <w14:ligatures w14:val="none"/>
              </w:rPr>
              <w:t>Д</w:t>
            </w:r>
            <w:r w:rsidRPr="0084654C">
              <w:rPr>
                <w:rFonts w:ascii="Times New Roman" w:eastAsia="Calibri" w:hAnsi="Times New Roman" w:cs="Times New Roman"/>
                <w:kern w:val="0"/>
                <w:sz w:val="24"/>
                <w:szCs w:val="24"/>
                <w:lang w:val="uk-UA" w:eastAsia="zh-CN"/>
                <w14:ligatures w14:val="none"/>
              </w:rPr>
              <w:t>оговори оренди</w:t>
            </w:r>
            <w:r>
              <w:rPr>
                <w:rFonts w:ascii="Times New Roman" w:eastAsia="Calibri" w:hAnsi="Times New Roman" w:cs="Times New Roman"/>
                <w:kern w:val="0"/>
                <w:sz w:val="24"/>
                <w:szCs w:val="24"/>
                <w:lang w:val="uk-UA" w:eastAsia="zh-CN"/>
                <w14:ligatures w14:val="none"/>
              </w:rPr>
              <w:t>/суборенди</w:t>
            </w:r>
            <w:r w:rsidRPr="0084654C">
              <w:rPr>
                <w:rFonts w:ascii="Times New Roman" w:eastAsia="Calibri" w:hAnsi="Times New Roman" w:cs="Times New Roman"/>
                <w:kern w:val="0"/>
                <w:sz w:val="24"/>
                <w:szCs w:val="24"/>
                <w:lang w:val="uk-UA" w:eastAsia="zh-CN"/>
                <w14:ligatures w14:val="none"/>
              </w:rPr>
              <w:t xml:space="preserve"> на вказані приміщення повинні закінчуватись не раніше закінчення терміну надання послуг за даною закупівлею.  В складі пропозиції надати копію договору оренди</w:t>
            </w:r>
            <w:r>
              <w:rPr>
                <w:rFonts w:ascii="Times New Roman" w:eastAsia="Calibri" w:hAnsi="Times New Roman" w:cs="Times New Roman"/>
                <w:kern w:val="0"/>
                <w:sz w:val="24"/>
                <w:szCs w:val="24"/>
                <w:lang w:val="uk-UA" w:eastAsia="zh-CN"/>
                <w14:ligatures w14:val="none"/>
              </w:rPr>
              <w:t>/суборенди</w:t>
            </w:r>
            <w:r w:rsidRPr="0084654C">
              <w:rPr>
                <w:rFonts w:ascii="Times New Roman" w:eastAsia="Calibri" w:hAnsi="Times New Roman" w:cs="Times New Roman"/>
                <w:kern w:val="0"/>
                <w:sz w:val="24"/>
                <w:szCs w:val="24"/>
                <w:lang w:val="uk-UA" w:eastAsia="zh-CN"/>
                <w14:ligatures w14:val="none"/>
              </w:rPr>
              <w:t xml:space="preserve"> та/або документи щодо права власності на приміщення.</w:t>
            </w:r>
          </w:p>
          <w:p w14:paraId="33199D4B"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У разі якщо учасник планує залучити субпідрядника(</w:t>
            </w:r>
            <w:proofErr w:type="spellStart"/>
            <w:r w:rsidRPr="00D06539">
              <w:rPr>
                <w:rFonts w:ascii="Times New Roman" w:eastAsia="Calibri" w:hAnsi="Times New Roman" w:cs="Times New Roman"/>
                <w:kern w:val="0"/>
                <w:sz w:val="24"/>
                <w:szCs w:val="24"/>
                <w:lang w:val="uk-UA" w:eastAsia="zh-CN"/>
                <w14:ligatures w14:val="none"/>
              </w:rPr>
              <w:t>ів</w:t>
            </w:r>
            <w:proofErr w:type="spellEnd"/>
            <w:r w:rsidRPr="00D06539">
              <w:rPr>
                <w:rFonts w:ascii="Times New Roman" w:eastAsia="Calibri" w:hAnsi="Times New Roman" w:cs="Times New Roman"/>
                <w:kern w:val="0"/>
                <w:sz w:val="24"/>
                <w:szCs w:val="24"/>
                <w:lang w:val="uk-UA" w:eastAsia="zh-CN"/>
                <w14:ligatures w14:val="none"/>
              </w:rPr>
              <w:t>) /співвиконавця(</w:t>
            </w:r>
            <w:proofErr w:type="spellStart"/>
            <w:r w:rsidRPr="00D06539">
              <w:rPr>
                <w:rFonts w:ascii="Times New Roman" w:eastAsia="Calibri" w:hAnsi="Times New Roman" w:cs="Times New Roman"/>
                <w:kern w:val="0"/>
                <w:sz w:val="24"/>
                <w:szCs w:val="24"/>
                <w:lang w:val="uk-UA" w:eastAsia="zh-CN"/>
                <w14:ligatures w14:val="none"/>
              </w:rPr>
              <w:t>ів</w:t>
            </w:r>
            <w:proofErr w:type="spellEnd"/>
            <w:r w:rsidRPr="00D06539">
              <w:rPr>
                <w:rFonts w:ascii="Times New Roman" w:eastAsia="Calibri" w:hAnsi="Times New Roman" w:cs="Times New Roman"/>
                <w:kern w:val="0"/>
                <w:sz w:val="24"/>
                <w:szCs w:val="24"/>
                <w:lang w:val="uk-UA" w:eastAsia="zh-CN"/>
                <w14:ligatures w14:val="none"/>
              </w:rPr>
              <w:t>) для підтвердження наявності обладнання, матеріально-технічної бази та технологій, то такі учасники у складі пропозиції надають документи які підтверджують наявності обладнання, матеріально-технічної бази та технологій у субпідрядника(</w:t>
            </w:r>
            <w:proofErr w:type="spellStart"/>
            <w:r w:rsidRPr="00D06539">
              <w:rPr>
                <w:rFonts w:ascii="Times New Roman" w:eastAsia="Calibri" w:hAnsi="Times New Roman" w:cs="Times New Roman"/>
                <w:kern w:val="0"/>
                <w:sz w:val="24"/>
                <w:szCs w:val="24"/>
                <w:lang w:val="uk-UA" w:eastAsia="zh-CN"/>
                <w14:ligatures w14:val="none"/>
              </w:rPr>
              <w:t>ів</w:t>
            </w:r>
            <w:proofErr w:type="spellEnd"/>
            <w:r w:rsidRPr="00D06539">
              <w:rPr>
                <w:rFonts w:ascii="Times New Roman" w:eastAsia="Calibri" w:hAnsi="Times New Roman" w:cs="Times New Roman"/>
                <w:kern w:val="0"/>
                <w:sz w:val="24"/>
                <w:szCs w:val="24"/>
                <w:lang w:val="uk-UA" w:eastAsia="zh-CN"/>
                <w14:ligatures w14:val="none"/>
              </w:rPr>
              <w:t>)/співвиконавця(</w:t>
            </w:r>
            <w:proofErr w:type="spellStart"/>
            <w:r w:rsidRPr="00D06539">
              <w:rPr>
                <w:rFonts w:ascii="Times New Roman" w:eastAsia="Calibri" w:hAnsi="Times New Roman" w:cs="Times New Roman"/>
                <w:kern w:val="0"/>
                <w:sz w:val="24"/>
                <w:szCs w:val="24"/>
                <w:lang w:val="uk-UA" w:eastAsia="zh-CN"/>
                <w14:ligatures w14:val="none"/>
              </w:rPr>
              <w:t>ів</w:t>
            </w:r>
            <w:proofErr w:type="spellEnd"/>
            <w:r w:rsidRPr="00D06539">
              <w:rPr>
                <w:rFonts w:ascii="Times New Roman" w:eastAsia="Calibri" w:hAnsi="Times New Roman" w:cs="Times New Roman"/>
                <w:kern w:val="0"/>
                <w:sz w:val="24"/>
                <w:szCs w:val="24"/>
                <w:lang w:val="uk-UA" w:eastAsia="zh-CN"/>
                <w14:ligatures w14:val="none"/>
              </w:rPr>
              <w:t>) відповідно до вимог цієї документації встановлених до самих учасників.</w:t>
            </w:r>
          </w:p>
          <w:p w14:paraId="78B4282D" w14:textId="77777777" w:rsidR="000D5575"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p>
          <w:p w14:paraId="0E67FD97" w14:textId="77777777" w:rsidR="005123ED" w:rsidRPr="00D06539" w:rsidRDefault="005123ED"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p>
          <w:p w14:paraId="32762FB3" w14:textId="77777777" w:rsidR="000D5575"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 xml:space="preserve"> 2</w:t>
            </w:r>
            <w:r w:rsidRPr="00D06539">
              <w:rPr>
                <w:rFonts w:ascii="Times New Roman" w:eastAsia="Calibri" w:hAnsi="Times New Roman" w:cs="Times New Roman"/>
                <w:kern w:val="0"/>
                <w:sz w:val="24"/>
                <w:szCs w:val="24"/>
                <w:lang w:val="uk-UA" w:eastAsia="zh-CN"/>
                <w14:ligatures w14:val="none"/>
              </w:rPr>
              <w:t>.</w:t>
            </w:r>
            <w:r w:rsidRPr="00D06539">
              <w:rPr>
                <w:rFonts w:ascii="Times New Roman" w:eastAsia="Calibri" w:hAnsi="Times New Roman" w:cs="Times New Roman"/>
                <w:b/>
                <w:bCs/>
                <w:kern w:val="0"/>
                <w:sz w:val="24"/>
                <w:szCs w:val="24"/>
                <w:lang w:val="uk-UA" w:eastAsia="zh-CN"/>
                <w14:ligatures w14:val="none"/>
              </w:rPr>
              <w:t>Наявність документально підтвердженого досвіду виконання аналогічних за предметом закупівлі договорів</w:t>
            </w:r>
            <w:r w:rsidRPr="00D06539">
              <w:rPr>
                <w:rFonts w:ascii="Times New Roman" w:eastAsia="Calibri" w:hAnsi="Times New Roman" w:cs="Times New Roman"/>
                <w:kern w:val="0"/>
                <w:sz w:val="24"/>
                <w:szCs w:val="24"/>
                <w:lang w:val="uk-UA" w:eastAsia="zh-CN"/>
                <w14:ligatures w14:val="none"/>
              </w:rPr>
              <w:t>:</w:t>
            </w:r>
          </w:p>
          <w:p w14:paraId="7D8F3D74" w14:textId="77777777" w:rsidR="003171C7" w:rsidRDefault="003171C7"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p>
          <w:p w14:paraId="5109F6E3" w14:textId="77777777" w:rsidR="003171C7" w:rsidRDefault="003171C7"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p>
          <w:p w14:paraId="758ECD7D" w14:textId="77777777" w:rsidR="003171C7" w:rsidRPr="00D06539" w:rsidRDefault="003171C7"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p>
          <w:p w14:paraId="7B10A87C"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lastRenderedPageBreak/>
              <w:t>2</w:t>
            </w:r>
            <w:r w:rsidRPr="00D06539">
              <w:rPr>
                <w:rFonts w:ascii="Times New Roman" w:eastAsia="Calibri" w:hAnsi="Times New Roman" w:cs="Times New Roman"/>
                <w:kern w:val="0"/>
                <w:sz w:val="24"/>
                <w:szCs w:val="24"/>
                <w:lang w:val="uk-UA" w:eastAsia="zh-CN"/>
                <w14:ligatures w14:val="none"/>
              </w:rPr>
              <w:t xml:space="preserve">.1. Інформаційну довідку про виконання аналогічних договорів </w:t>
            </w:r>
            <w:r>
              <w:rPr>
                <w:rFonts w:ascii="Times New Roman" w:eastAsia="Calibri" w:hAnsi="Times New Roman" w:cs="Times New Roman"/>
                <w:kern w:val="0"/>
                <w:sz w:val="24"/>
                <w:szCs w:val="24"/>
                <w:lang w:val="uk-UA" w:eastAsia="zh-CN"/>
                <w14:ligatures w14:val="none"/>
              </w:rPr>
              <w:t xml:space="preserve"> в довільній формі.</w:t>
            </w:r>
          </w:p>
          <w:p w14:paraId="491CA1AB"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 xml:space="preserve">     Під аналогічним договором вважається договір щодо надання послуг з ремонту </w:t>
            </w:r>
            <w:r>
              <w:rPr>
                <w:rFonts w:ascii="Times New Roman" w:eastAsia="Calibri" w:hAnsi="Times New Roman" w:cs="Times New Roman"/>
                <w:kern w:val="0"/>
                <w:sz w:val="24"/>
                <w:szCs w:val="24"/>
                <w:lang w:val="uk-UA" w:eastAsia="zh-CN"/>
                <w14:ligatures w14:val="none"/>
              </w:rPr>
              <w:t>покрівель житлових</w:t>
            </w:r>
            <w:r w:rsidRPr="00D06539">
              <w:rPr>
                <w:rFonts w:ascii="Times New Roman" w:eastAsia="Calibri" w:hAnsi="Times New Roman" w:cs="Times New Roman"/>
                <w:kern w:val="0"/>
                <w:sz w:val="24"/>
                <w:szCs w:val="24"/>
                <w:lang w:val="uk-UA" w:eastAsia="zh-CN"/>
                <w14:ligatures w14:val="none"/>
              </w:rPr>
              <w:t xml:space="preserve"> будинків</w:t>
            </w:r>
            <w:r>
              <w:rPr>
                <w:rFonts w:ascii="Times New Roman" w:eastAsia="Calibri" w:hAnsi="Times New Roman" w:cs="Times New Roman"/>
                <w:kern w:val="0"/>
                <w:sz w:val="24"/>
                <w:szCs w:val="24"/>
                <w:lang w:val="uk-UA" w:eastAsia="zh-CN"/>
                <w14:ligatures w14:val="none"/>
              </w:rPr>
              <w:t xml:space="preserve"> або нежитлових будівель.</w:t>
            </w:r>
            <w:r w:rsidRPr="00D06539">
              <w:rPr>
                <w:rFonts w:ascii="Times New Roman" w:eastAsia="Calibri" w:hAnsi="Times New Roman" w:cs="Times New Roman"/>
                <w:kern w:val="0"/>
                <w:sz w:val="24"/>
                <w:szCs w:val="24"/>
                <w:lang w:val="uk-UA" w:eastAsia="zh-CN"/>
                <w14:ligatures w14:val="none"/>
              </w:rPr>
              <w:t xml:space="preserve"> </w:t>
            </w:r>
          </w:p>
          <w:p w14:paraId="6A730A70"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 xml:space="preserve">        Довідка складена у формі таблиці, про виконання аналогічних договорів повинна містити (не менше 1 договору, де зазначено повне найменування замовника згідно такого договору; його адреса; відомості про найменування предмету договору; строки виконання.</w:t>
            </w:r>
          </w:p>
          <w:p w14:paraId="5A646B6A"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 xml:space="preserve">        Для підтвердження інформації зазначеної в довідці учасником надається: </w:t>
            </w:r>
            <w:proofErr w:type="spellStart"/>
            <w:r w:rsidRPr="00D06539">
              <w:rPr>
                <w:rFonts w:ascii="Times New Roman" w:eastAsia="Calibri" w:hAnsi="Times New Roman" w:cs="Times New Roman"/>
                <w:kern w:val="0"/>
                <w:sz w:val="24"/>
                <w:szCs w:val="24"/>
                <w:lang w:val="uk-UA" w:eastAsia="zh-CN"/>
                <w14:ligatures w14:val="none"/>
              </w:rPr>
              <w:t>скан</w:t>
            </w:r>
            <w:proofErr w:type="spellEnd"/>
            <w:r w:rsidRPr="00D06539">
              <w:rPr>
                <w:rFonts w:ascii="Times New Roman" w:eastAsia="Calibri" w:hAnsi="Times New Roman" w:cs="Times New Roman"/>
                <w:kern w:val="0"/>
                <w:sz w:val="24"/>
                <w:szCs w:val="24"/>
                <w:lang w:val="uk-UA" w:eastAsia="zh-CN"/>
                <w14:ligatures w14:val="none"/>
              </w:rPr>
              <w:t xml:space="preserve">-копія з оригіналу договору або завірена належним чином копія такого договору, що наведені в довідці про виконання аналогічного договору, з усіма додатками до нього, а також акт/-и приймання будівельних робіт за формою № КБ-2в про надання послуг (виконання робіт) згідно договору в повному обсязі. </w:t>
            </w:r>
          </w:p>
          <w:p w14:paraId="59799D98"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 xml:space="preserve">       </w:t>
            </w:r>
          </w:p>
          <w:p w14:paraId="299FB320"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3</w:t>
            </w:r>
            <w:r w:rsidRPr="00D06539">
              <w:rPr>
                <w:rFonts w:ascii="Times New Roman" w:eastAsia="Calibri" w:hAnsi="Times New Roman" w:cs="Times New Roman"/>
                <w:kern w:val="0"/>
                <w:sz w:val="24"/>
                <w:szCs w:val="24"/>
                <w:lang w:val="uk-UA" w:eastAsia="zh-CN"/>
                <w14:ligatures w14:val="none"/>
              </w:rPr>
              <w:t>. Учасники у складі пропозиції також повинні надати:</w:t>
            </w:r>
          </w:p>
          <w:p w14:paraId="6EA7A378"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3</w:t>
            </w:r>
            <w:r w:rsidRPr="00D06539">
              <w:rPr>
                <w:rFonts w:ascii="Times New Roman" w:eastAsia="Calibri" w:hAnsi="Times New Roman" w:cs="Times New Roman"/>
                <w:kern w:val="0"/>
                <w:sz w:val="24"/>
                <w:szCs w:val="24"/>
                <w:lang w:val="uk-UA" w:eastAsia="zh-CN"/>
                <w14:ligatures w14:val="none"/>
              </w:rPr>
              <w:t xml:space="preserve">.1. Довідка, що містить відомості про Учасника (складена згідно форми наведеної у Додатку </w:t>
            </w:r>
            <w:r>
              <w:rPr>
                <w:rFonts w:ascii="Times New Roman" w:eastAsia="Calibri" w:hAnsi="Times New Roman" w:cs="Times New Roman"/>
                <w:kern w:val="0"/>
                <w:sz w:val="24"/>
                <w:szCs w:val="24"/>
                <w:lang w:val="uk-UA" w:eastAsia="zh-CN"/>
                <w14:ligatures w14:val="none"/>
              </w:rPr>
              <w:t>6</w:t>
            </w:r>
            <w:r w:rsidRPr="00D06539">
              <w:rPr>
                <w:rFonts w:ascii="Times New Roman" w:eastAsia="Calibri" w:hAnsi="Times New Roman" w:cs="Times New Roman"/>
                <w:kern w:val="0"/>
                <w:sz w:val="24"/>
                <w:szCs w:val="24"/>
                <w:lang w:val="uk-UA" w:eastAsia="zh-CN"/>
                <w14:ligatures w14:val="none"/>
              </w:rPr>
              <w:t xml:space="preserve"> до </w:t>
            </w:r>
            <w:r>
              <w:rPr>
                <w:rFonts w:ascii="Times New Roman" w:eastAsia="Calibri" w:hAnsi="Times New Roman" w:cs="Times New Roman"/>
                <w:kern w:val="0"/>
                <w:sz w:val="24"/>
                <w:szCs w:val="24"/>
                <w:lang w:val="uk-UA" w:eastAsia="zh-CN"/>
                <w14:ligatures w14:val="none"/>
              </w:rPr>
              <w:t xml:space="preserve"> тендерної документації</w:t>
            </w:r>
            <w:r w:rsidRPr="00D06539">
              <w:rPr>
                <w:rFonts w:ascii="Times New Roman" w:eastAsia="Calibri" w:hAnsi="Times New Roman" w:cs="Times New Roman"/>
                <w:kern w:val="0"/>
                <w:sz w:val="24"/>
                <w:szCs w:val="24"/>
                <w:lang w:val="uk-UA" w:eastAsia="zh-CN"/>
                <w14:ligatures w14:val="none"/>
              </w:rPr>
              <w:t>).</w:t>
            </w:r>
          </w:p>
          <w:p w14:paraId="3037326C"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3</w:t>
            </w:r>
            <w:r w:rsidRPr="00D06539">
              <w:rPr>
                <w:rFonts w:ascii="Times New Roman" w:eastAsia="Calibri" w:hAnsi="Times New Roman" w:cs="Times New Roman"/>
                <w:kern w:val="0"/>
                <w:sz w:val="24"/>
                <w:szCs w:val="24"/>
                <w:lang w:val="uk-UA" w:eastAsia="zh-CN"/>
                <w14:ligatures w14:val="none"/>
              </w:rPr>
              <w:t>.2. Довідка в довільній формі щодо впровадження учасником заходів запобігання забруднення навколишнього середовища із зазначенням цих заходів.</w:t>
            </w:r>
          </w:p>
          <w:p w14:paraId="50962E94"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3</w:t>
            </w:r>
            <w:r w:rsidRPr="00D06539">
              <w:rPr>
                <w:rFonts w:ascii="Times New Roman" w:eastAsia="Calibri" w:hAnsi="Times New Roman" w:cs="Times New Roman"/>
                <w:kern w:val="0"/>
                <w:sz w:val="24"/>
                <w:szCs w:val="24"/>
                <w:lang w:val="uk-UA" w:eastAsia="zh-CN"/>
                <w14:ligatures w14:val="none"/>
              </w:rPr>
              <w:t xml:space="preserve">.3.  Гарантійний лист щодо вивозу будівельного сміття у строк не пізніше 3-х днів після надання послуг. </w:t>
            </w:r>
          </w:p>
          <w:p w14:paraId="2C85B956"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3</w:t>
            </w:r>
            <w:r w:rsidRPr="00D06539">
              <w:rPr>
                <w:rFonts w:ascii="Times New Roman" w:eastAsia="Calibri" w:hAnsi="Times New Roman" w:cs="Times New Roman"/>
                <w:kern w:val="0"/>
                <w:sz w:val="24"/>
                <w:szCs w:val="24"/>
                <w:lang w:val="uk-UA" w:eastAsia="zh-CN"/>
                <w14:ligatures w14:val="none"/>
              </w:rPr>
              <w:t>.4. Довідка/довідки з обслуговуючого банку/банків про відкриття рахунку(</w:t>
            </w:r>
            <w:proofErr w:type="spellStart"/>
            <w:r w:rsidRPr="00D06539">
              <w:rPr>
                <w:rFonts w:ascii="Times New Roman" w:eastAsia="Calibri" w:hAnsi="Times New Roman" w:cs="Times New Roman"/>
                <w:kern w:val="0"/>
                <w:sz w:val="24"/>
                <w:szCs w:val="24"/>
                <w:lang w:val="uk-UA" w:eastAsia="zh-CN"/>
                <w14:ligatures w14:val="none"/>
              </w:rPr>
              <w:t>ів</w:t>
            </w:r>
            <w:proofErr w:type="spellEnd"/>
            <w:r w:rsidRPr="00D06539">
              <w:rPr>
                <w:rFonts w:ascii="Times New Roman" w:eastAsia="Calibri" w:hAnsi="Times New Roman" w:cs="Times New Roman"/>
                <w:kern w:val="0"/>
                <w:sz w:val="24"/>
                <w:szCs w:val="24"/>
                <w:lang w:val="uk-UA" w:eastAsia="zh-CN"/>
                <w14:ligatures w14:val="none"/>
              </w:rPr>
              <w:t>).  Вищевказані довідки повинні бути отримані не раніше дати публікації оголошення про проведення цих торгів або більш пізню дату у вигляді оригіналу або нотаріально завіреної копії або у вигляді електронного документа із накладанням кваліфікованого електронного підпису (КЕП) банківської установи, що видала довідку чи особи, яка підписала довідку, тощо.</w:t>
            </w:r>
          </w:p>
          <w:p w14:paraId="2123DC5B"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Довідки повинні бути надані з усіх обслуговуючих банків, в яких Учасник має рахунки.</w:t>
            </w:r>
          </w:p>
          <w:p w14:paraId="77C946CD" w14:textId="1973148F"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3</w:t>
            </w:r>
            <w:r w:rsidRPr="00D06539">
              <w:rPr>
                <w:rFonts w:ascii="Times New Roman" w:eastAsia="Calibri" w:hAnsi="Times New Roman" w:cs="Times New Roman"/>
                <w:kern w:val="0"/>
                <w:sz w:val="24"/>
                <w:szCs w:val="24"/>
                <w:lang w:val="uk-UA" w:eastAsia="zh-CN"/>
                <w14:ligatures w14:val="none"/>
              </w:rPr>
              <w:t>.5.</w:t>
            </w:r>
            <w:r>
              <w:rPr>
                <w:rFonts w:ascii="Times New Roman" w:eastAsia="Calibri" w:hAnsi="Times New Roman" w:cs="Times New Roman"/>
                <w:kern w:val="0"/>
                <w:sz w:val="24"/>
                <w:szCs w:val="24"/>
                <w:lang w:val="uk-UA" w:eastAsia="zh-CN"/>
                <w14:ligatures w14:val="none"/>
              </w:rPr>
              <w:t xml:space="preserve"> Копія Дозволу або Декларації на виконання робіт, що виконуються на висоті понад 1,3 метри; на роботи </w:t>
            </w:r>
            <w:proofErr w:type="spellStart"/>
            <w:r>
              <w:rPr>
                <w:rFonts w:ascii="Times New Roman" w:eastAsia="Calibri" w:hAnsi="Times New Roman" w:cs="Times New Roman"/>
                <w:kern w:val="0"/>
                <w:sz w:val="24"/>
                <w:szCs w:val="24"/>
                <w:lang w:val="uk-UA" w:eastAsia="zh-CN"/>
                <w14:ligatures w14:val="none"/>
              </w:rPr>
              <w:t>газополумʼяні</w:t>
            </w:r>
            <w:proofErr w:type="spellEnd"/>
            <w:r>
              <w:rPr>
                <w:rFonts w:ascii="Times New Roman" w:eastAsia="Calibri" w:hAnsi="Times New Roman" w:cs="Times New Roman"/>
                <w:kern w:val="0"/>
                <w:sz w:val="24"/>
                <w:szCs w:val="24"/>
                <w:lang w:val="uk-UA" w:eastAsia="zh-CN"/>
                <w14:ligatures w14:val="none"/>
              </w:rPr>
              <w:t xml:space="preserve">, що виконуються із застосуванням відкритого </w:t>
            </w:r>
            <w:proofErr w:type="spellStart"/>
            <w:r>
              <w:rPr>
                <w:rFonts w:ascii="Times New Roman" w:eastAsia="Calibri" w:hAnsi="Times New Roman" w:cs="Times New Roman"/>
                <w:kern w:val="0"/>
                <w:sz w:val="24"/>
                <w:szCs w:val="24"/>
                <w:lang w:val="uk-UA" w:eastAsia="zh-CN"/>
                <w14:ligatures w14:val="none"/>
              </w:rPr>
              <w:t>полумʼя</w:t>
            </w:r>
            <w:proofErr w:type="spellEnd"/>
            <w:r>
              <w:rPr>
                <w:rFonts w:ascii="Times New Roman" w:eastAsia="Calibri" w:hAnsi="Times New Roman" w:cs="Times New Roman"/>
                <w:kern w:val="0"/>
                <w:sz w:val="24"/>
                <w:szCs w:val="24"/>
                <w:lang w:val="uk-UA" w:eastAsia="zh-CN"/>
                <w14:ligatures w14:val="none"/>
              </w:rPr>
              <w:t xml:space="preserve"> та/або наплавочні роботи  та  на обладнання, що працює під тиском.</w:t>
            </w:r>
            <w:r w:rsidRPr="00D06539">
              <w:rPr>
                <w:rFonts w:ascii="Times New Roman" w:eastAsia="Calibri" w:hAnsi="Times New Roman" w:cs="Times New Roman"/>
                <w:kern w:val="0"/>
                <w:sz w:val="24"/>
                <w:szCs w:val="24"/>
                <w:lang w:val="uk-UA" w:eastAsia="zh-CN"/>
                <w14:ligatures w14:val="none"/>
              </w:rPr>
              <w:t xml:space="preserve"> </w:t>
            </w:r>
          </w:p>
          <w:p w14:paraId="7FAE2C11" w14:textId="77777777" w:rsidR="000D5575" w:rsidRPr="00D06539"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C637D3">
              <w:rPr>
                <w:rFonts w:ascii="Times New Roman" w:eastAsia="Calibri" w:hAnsi="Times New Roman" w:cs="Times New Roman"/>
                <w:kern w:val="0"/>
                <w:sz w:val="24"/>
                <w:szCs w:val="24"/>
                <w:lang w:val="uk-UA" w:eastAsia="zh-CN"/>
                <w14:ligatures w14:val="none"/>
              </w:rPr>
              <w:t xml:space="preserve"> </w:t>
            </w:r>
          </w:p>
          <w:p w14:paraId="57DD8348" w14:textId="77777777" w:rsidR="000D5575"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r w:rsidRPr="00D06539">
              <w:rPr>
                <w:rFonts w:ascii="Times New Roman" w:eastAsia="Calibri" w:hAnsi="Times New Roman" w:cs="Times New Roman"/>
                <w:kern w:val="0"/>
                <w:sz w:val="24"/>
                <w:szCs w:val="24"/>
                <w:lang w:val="uk-UA" w:eastAsia="zh-CN"/>
                <w14:ligatures w14:val="none"/>
              </w:rPr>
              <w:t xml:space="preserve">       Вимога про скріплення печаткою не стосується учасників, які здійснюють діяльність без печатки згідно з чинним законодавством</w:t>
            </w:r>
          </w:p>
          <w:p w14:paraId="68024BC7" w14:textId="77777777" w:rsidR="000D5575" w:rsidRDefault="000D5575" w:rsidP="00CD5863">
            <w:pPr>
              <w:widowControl w:val="0"/>
              <w:suppressAutoHyphens/>
              <w:autoSpaceDE w:val="0"/>
              <w:autoSpaceDN w:val="0"/>
              <w:adjustRightInd w:val="0"/>
              <w:spacing w:after="0" w:line="240" w:lineRule="auto"/>
              <w:jc w:val="both"/>
              <w:rPr>
                <w:rFonts w:ascii="Times New Roman" w:eastAsia="Calibri" w:hAnsi="Times New Roman" w:cs="Times New Roman"/>
                <w:kern w:val="0"/>
                <w:sz w:val="24"/>
                <w:szCs w:val="24"/>
                <w:lang w:val="uk-UA" w:eastAsia="zh-CN"/>
                <w14:ligatures w14:val="none"/>
              </w:rPr>
            </w:pPr>
          </w:p>
          <w:p w14:paraId="3B21FD57" w14:textId="77777777" w:rsidR="000D5575" w:rsidRPr="00EF2B2C" w:rsidRDefault="000D5575" w:rsidP="00CD5863">
            <w:pPr>
              <w:suppressAutoHyphens/>
              <w:spacing w:after="0" w:line="240" w:lineRule="auto"/>
              <w:jc w:val="both"/>
              <w:rPr>
                <w:rFonts w:ascii="Times New Roman" w:eastAsia="Times New Roman" w:hAnsi="Times New Roman" w:cs="Times New Roman"/>
                <w:b/>
                <w:bCs/>
                <w:kern w:val="0"/>
                <w:sz w:val="24"/>
                <w:szCs w:val="24"/>
                <w:lang w:val="uk-UA" w:eastAsia="ru-RU"/>
                <w14:ligatures w14:val="none"/>
              </w:rPr>
            </w:pPr>
            <w:r w:rsidRPr="008E5AE5">
              <w:rPr>
                <w:rFonts w:ascii="Times New Roman" w:eastAsia="Calibri" w:hAnsi="Times New Roman" w:cs="Times New Roman"/>
                <w:kern w:val="0"/>
                <w:sz w:val="24"/>
                <w:szCs w:val="24"/>
                <w:lang w:val="uk-UA" w:eastAsia="zh-CN"/>
                <w14:ligatures w14:val="none"/>
              </w:rPr>
              <w:t xml:space="preserve">  </w:t>
            </w:r>
            <w:r>
              <w:rPr>
                <w:rFonts w:ascii="Times New Roman" w:eastAsia="Calibri" w:hAnsi="Times New Roman" w:cs="Times New Roman"/>
                <w:kern w:val="0"/>
                <w:sz w:val="24"/>
                <w:szCs w:val="24"/>
                <w:lang w:val="uk-UA" w:eastAsia="zh-CN"/>
                <w14:ligatures w14:val="none"/>
              </w:rPr>
              <w:t xml:space="preserve"> </w:t>
            </w:r>
            <w:r w:rsidRPr="00EF2B2C">
              <w:rPr>
                <w:rFonts w:ascii="Times New Roman" w:eastAsia="Times New Roman" w:hAnsi="Times New Roman" w:cs="Times New Roman"/>
                <w:b/>
                <w:bCs/>
                <w:kern w:val="0"/>
                <w:sz w:val="24"/>
                <w:szCs w:val="24"/>
                <w:lang w:val="uk-UA" w:eastAsia="ru-RU"/>
                <w14:ligatures w14:val="none"/>
              </w:rPr>
              <w:t xml:space="preserve">Документи, що підтверджують повноваження посадової особи або представника учасника закупівлі щодо підпису документів пропозиції: </w:t>
            </w:r>
          </w:p>
          <w:p w14:paraId="2200C999" w14:textId="77777777" w:rsidR="000D5575" w:rsidRPr="00DF55CB" w:rsidRDefault="000D5575" w:rsidP="00CD5863">
            <w:pPr>
              <w:spacing w:before="150" w:after="150" w:line="240" w:lineRule="auto"/>
              <w:jc w:val="both"/>
              <w:rPr>
                <w:rFonts w:ascii="Times New Roman" w:eastAsia="Times New Roman" w:hAnsi="Times New Roman" w:cs="Times New Roman"/>
                <w:iCs/>
                <w:kern w:val="0"/>
                <w:sz w:val="24"/>
                <w:szCs w:val="24"/>
                <w:lang w:val="uk-UA" w:eastAsia="ru-RU"/>
                <w14:ligatures w14:val="none"/>
              </w:rPr>
            </w:pPr>
            <w:r w:rsidRPr="00DF55CB">
              <w:rPr>
                <w:rFonts w:ascii="Times New Roman" w:eastAsia="Times New Roman" w:hAnsi="Times New Roman" w:cs="Times New Roman"/>
                <w:iCs/>
                <w:kern w:val="0"/>
                <w:sz w:val="24"/>
                <w:szCs w:val="24"/>
                <w:lang w:val="uk-UA" w:eastAsia="ru-RU"/>
                <w14:ligatures w14:val="none"/>
              </w:rPr>
              <w:t xml:space="preserve">якщо учасником є юридична особа: </w:t>
            </w:r>
          </w:p>
          <w:p w14:paraId="1342C801" w14:textId="77777777" w:rsidR="000D5575" w:rsidRPr="00DF55CB" w:rsidRDefault="000D5575" w:rsidP="00CD5863">
            <w:pPr>
              <w:spacing w:before="150" w:after="150" w:line="240" w:lineRule="auto"/>
              <w:jc w:val="both"/>
              <w:rPr>
                <w:rFonts w:ascii="Times New Roman" w:eastAsia="Times New Roman" w:hAnsi="Times New Roman" w:cs="Times New Roman"/>
                <w:iCs/>
                <w:kern w:val="0"/>
                <w:sz w:val="24"/>
                <w:szCs w:val="24"/>
                <w:lang w:val="uk-UA" w:eastAsia="ru-RU"/>
                <w14:ligatures w14:val="none"/>
              </w:rPr>
            </w:pPr>
            <w:r w:rsidRPr="00DF55CB">
              <w:rPr>
                <w:rFonts w:ascii="Times New Roman" w:eastAsia="Times New Roman" w:hAnsi="Times New Roman" w:cs="Times New Roman"/>
                <w:iCs/>
                <w:kern w:val="0"/>
                <w:sz w:val="24"/>
                <w:szCs w:val="24"/>
                <w:lang w:val="uk-UA" w:eastAsia="ru-RU"/>
                <w14:ligatures w14:val="none"/>
              </w:rPr>
              <w:t xml:space="preserve">1. якщо пропозицію підписує керівник учасника - протокол засновників або виписка (витяг) з нього або копія рішення учасника/засновника/власника про призначення та/або наказ про призначення; або інший документ, що підтверджує повноваження посадової особи учасника на підписання документів; або іншим документом, який встановлено чинним законодавством України для учасника як суб’єкта господарювання. Також, надається повна </w:t>
            </w:r>
            <w:proofErr w:type="spellStart"/>
            <w:r w:rsidRPr="00DF55CB">
              <w:rPr>
                <w:rFonts w:ascii="Times New Roman" w:eastAsia="Times New Roman" w:hAnsi="Times New Roman" w:cs="Times New Roman"/>
                <w:iCs/>
                <w:kern w:val="0"/>
                <w:sz w:val="24"/>
                <w:szCs w:val="24"/>
                <w:lang w:val="uk-UA" w:eastAsia="ru-RU"/>
                <w14:ligatures w14:val="none"/>
              </w:rPr>
              <w:t>сканкопія</w:t>
            </w:r>
            <w:proofErr w:type="spellEnd"/>
            <w:r w:rsidRPr="00DF55CB">
              <w:rPr>
                <w:rFonts w:ascii="Times New Roman" w:eastAsia="Times New Roman" w:hAnsi="Times New Roman" w:cs="Times New Roman"/>
                <w:iCs/>
                <w:kern w:val="0"/>
                <w:sz w:val="24"/>
                <w:szCs w:val="24"/>
                <w:lang w:val="uk-UA" w:eastAsia="ru-RU"/>
                <w14:ligatures w14:val="none"/>
              </w:rPr>
              <w:t xml:space="preserve">/оригінал паспорта, у випадку якщо такий паспорт оформлено у вигляді книжки; або двосторонню  </w:t>
            </w:r>
            <w:proofErr w:type="spellStart"/>
            <w:r w:rsidRPr="00DF55CB">
              <w:rPr>
                <w:rFonts w:ascii="Times New Roman" w:eastAsia="Times New Roman" w:hAnsi="Times New Roman" w:cs="Times New Roman"/>
                <w:iCs/>
                <w:kern w:val="0"/>
                <w:sz w:val="24"/>
                <w:szCs w:val="24"/>
                <w:lang w:val="uk-UA" w:eastAsia="ru-RU"/>
                <w14:ligatures w14:val="none"/>
              </w:rPr>
              <w:t>сканкопію</w:t>
            </w:r>
            <w:proofErr w:type="spellEnd"/>
            <w:r w:rsidRPr="00DF55CB">
              <w:rPr>
                <w:rFonts w:ascii="Times New Roman" w:eastAsia="Times New Roman" w:hAnsi="Times New Roman" w:cs="Times New Roman"/>
                <w:iCs/>
                <w:kern w:val="0"/>
                <w:sz w:val="24"/>
                <w:szCs w:val="24"/>
                <w:lang w:val="uk-UA" w:eastAsia="ru-RU"/>
                <w14:ligatures w14:val="none"/>
              </w:rPr>
              <w:t xml:space="preserve">/оригінал   паспорта громадянина України у випадку, якщо такий паспорт </w:t>
            </w:r>
            <w:r w:rsidRPr="00DF55CB">
              <w:rPr>
                <w:rFonts w:ascii="Times New Roman" w:eastAsia="Times New Roman" w:hAnsi="Times New Roman" w:cs="Times New Roman"/>
                <w:iCs/>
                <w:kern w:val="0"/>
                <w:sz w:val="24"/>
                <w:szCs w:val="24"/>
                <w:lang w:val="uk-UA" w:eastAsia="ru-RU"/>
                <w14:ligatures w14:val="none"/>
              </w:rPr>
              <w:lastRenderedPageBreak/>
              <w:t xml:space="preserve">оформлено у формі картки, що містить безконтактний електронний носій та Витяг з Єдиного державного демографічного реєстру або Довідку щодо реєстрації місця проживання, або Довідку про внесення відомостей до єдиного державного демографічного реєстру або копію іншого документа, який посвідчує особу, передбаченого чинним законодавством України. </w:t>
            </w:r>
          </w:p>
          <w:p w14:paraId="03FF848A" w14:textId="77777777" w:rsidR="000D5575" w:rsidRPr="005B4C23" w:rsidRDefault="000D5575" w:rsidP="00CD5863">
            <w:pPr>
              <w:spacing w:before="150" w:after="150" w:line="240" w:lineRule="auto"/>
              <w:jc w:val="both"/>
              <w:rPr>
                <w:rFonts w:ascii="Times New Roman" w:eastAsia="Times New Roman" w:hAnsi="Times New Roman" w:cs="Times New Roman"/>
                <w:iCs/>
                <w:kern w:val="0"/>
                <w:sz w:val="24"/>
                <w:szCs w:val="24"/>
                <w:lang w:val="uk-UA" w:eastAsia="ru-RU"/>
                <w14:ligatures w14:val="none"/>
              </w:rPr>
            </w:pPr>
            <w:r w:rsidRPr="00DF55CB">
              <w:rPr>
                <w:rFonts w:ascii="Times New Roman" w:eastAsia="Times New Roman" w:hAnsi="Times New Roman" w:cs="Times New Roman"/>
                <w:iCs/>
                <w:kern w:val="0"/>
                <w:sz w:val="24"/>
                <w:szCs w:val="24"/>
                <w:lang w:val="uk-UA" w:eastAsia="ru-RU"/>
                <w14:ligatures w14:val="none"/>
              </w:rPr>
              <w:t xml:space="preserve">2. якщо пропозицію підписує представник учасника (далі - уповноважена особа) – довіреністю, або дорученням разом з наданням копії наказу про призначення; або інший документ, що підтверджує працевлаштування у учасника торгів та документів, що підтверджують право посадової (службової) особи учасника надавати такі повноваження. Також, надається повна   </w:t>
            </w:r>
            <w:proofErr w:type="spellStart"/>
            <w:r w:rsidRPr="00DF55CB">
              <w:rPr>
                <w:rFonts w:ascii="Times New Roman" w:eastAsia="Times New Roman" w:hAnsi="Times New Roman" w:cs="Times New Roman"/>
                <w:iCs/>
                <w:kern w:val="0"/>
                <w:sz w:val="24"/>
                <w:szCs w:val="24"/>
                <w:lang w:val="uk-UA" w:eastAsia="ru-RU"/>
                <w14:ligatures w14:val="none"/>
              </w:rPr>
              <w:t>сканкопія</w:t>
            </w:r>
            <w:proofErr w:type="spellEnd"/>
            <w:r w:rsidRPr="00DF55CB">
              <w:rPr>
                <w:rFonts w:ascii="Times New Roman" w:eastAsia="Times New Roman" w:hAnsi="Times New Roman" w:cs="Times New Roman"/>
                <w:iCs/>
                <w:kern w:val="0"/>
                <w:sz w:val="24"/>
                <w:szCs w:val="24"/>
                <w:lang w:val="uk-UA" w:eastAsia="ru-RU"/>
                <w14:ligatures w14:val="none"/>
              </w:rPr>
              <w:t xml:space="preserve">/оригінал  паспорта, у випадку якщо такий паспорт оформлено у вигляді книжки; або двосторонню  </w:t>
            </w:r>
            <w:proofErr w:type="spellStart"/>
            <w:r w:rsidRPr="00DF55CB">
              <w:rPr>
                <w:rFonts w:ascii="Times New Roman" w:eastAsia="Times New Roman" w:hAnsi="Times New Roman" w:cs="Times New Roman"/>
                <w:iCs/>
                <w:kern w:val="0"/>
                <w:sz w:val="24"/>
                <w:szCs w:val="24"/>
                <w:lang w:val="uk-UA" w:eastAsia="ru-RU"/>
                <w14:ligatures w14:val="none"/>
              </w:rPr>
              <w:t>сканкопію</w:t>
            </w:r>
            <w:proofErr w:type="spellEnd"/>
            <w:r w:rsidRPr="00DF55CB">
              <w:rPr>
                <w:rFonts w:ascii="Times New Roman" w:eastAsia="Times New Roman" w:hAnsi="Times New Roman" w:cs="Times New Roman"/>
                <w:iCs/>
                <w:kern w:val="0"/>
                <w:sz w:val="24"/>
                <w:szCs w:val="24"/>
                <w:lang w:val="uk-UA" w:eastAsia="ru-RU"/>
                <w14:ligatures w14:val="none"/>
              </w:rPr>
              <w:t xml:space="preserve">/оригінал  паспорта громадянина України у випадку, якщо такий паспорт оформлено у формі картки, що містить безконтактний електронний носій та Витяг з Єдиного державного демографічного реєстру або Довідку щодо реєстрації місця проживання, або Довідку про внесення відомостей до єдиного державного демографічного реєстру або копію іншого документа, який посвідчує особу, передбаченого чинним законодавством </w:t>
            </w:r>
            <w:r w:rsidRPr="005B4C23">
              <w:rPr>
                <w:rFonts w:ascii="Times New Roman" w:eastAsia="Times New Roman" w:hAnsi="Times New Roman" w:cs="Times New Roman"/>
                <w:iCs/>
                <w:kern w:val="0"/>
                <w:sz w:val="24"/>
                <w:szCs w:val="24"/>
                <w:lang w:val="uk-UA" w:eastAsia="ru-RU"/>
                <w14:ligatures w14:val="none"/>
              </w:rPr>
              <w:t>України.</w:t>
            </w:r>
          </w:p>
          <w:p w14:paraId="7C8C621E" w14:textId="77777777" w:rsidR="000D5575" w:rsidRPr="005B4C23" w:rsidRDefault="000D5575" w:rsidP="00CD5863">
            <w:pPr>
              <w:spacing w:before="150" w:after="150" w:line="240" w:lineRule="auto"/>
              <w:jc w:val="both"/>
              <w:rPr>
                <w:rFonts w:ascii="Times New Roman" w:eastAsia="Times New Roman" w:hAnsi="Times New Roman" w:cs="Times New Roman"/>
                <w:iCs/>
                <w:kern w:val="0"/>
                <w:sz w:val="24"/>
                <w:szCs w:val="24"/>
                <w:lang w:val="uk-UA" w:eastAsia="ru-RU"/>
                <w14:ligatures w14:val="none"/>
              </w:rPr>
            </w:pPr>
            <w:r>
              <w:rPr>
                <w:rFonts w:ascii="Times New Roman" w:eastAsia="Times New Roman" w:hAnsi="Times New Roman" w:cs="Times New Roman"/>
                <w:iCs/>
                <w:kern w:val="0"/>
                <w:sz w:val="24"/>
                <w:szCs w:val="24"/>
                <w:lang w:val="uk-UA" w:eastAsia="ru-RU"/>
                <w14:ligatures w14:val="none"/>
              </w:rPr>
              <w:t>3.</w:t>
            </w:r>
            <w:r w:rsidRPr="005B4C23">
              <w:rPr>
                <w:rFonts w:ascii="Times New Roman" w:eastAsia="Times New Roman" w:hAnsi="Times New Roman" w:cs="Times New Roman"/>
                <w:iCs/>
                <w:kern w:val="0"/>
                <w:sz w:val="24"/>
                <w:szCs w:val="24"/>
                <w:lang w:val="uk-UA" w:eastAsia="ru-RU"/>
                <w14:ligatures w14:val="none"/>
              </w:rPr>
              <w:t xml:space="preserve"> у разі, якщо учасником є фізична особа, або фізична особа-підприємець (далі - уповноважена особа):</w:t>
            </w:r>
          </w:p>
          <w:p w14:paraId="309D1DBF" w14:textId="77777777" w:rsidR="000D5575" w:rsidRPr="005B4C23" w:rsidRDefault="000D5575" w:rsidP="00CD5863">
            <w:pPr>
              <w:spacing w:before="150" w:after="150" w:line="240" w:lineRule="auto"/>
              <w:jc w:val="both"/>
              <w:rPr>
                <w:rFonts w:ascii="Times New Roman" w:eastAsia="Times New Roman" w:hAnsi="Times New Roman" w:cs="Times New Roman"/>
                <w:iCs/>
                <w:kern w:val="0"/>
                <w:sz w:val="24"/>
                <w:szCs w:val="24"/>
                <w:lang w:val="uk-UA" w:eastAsia="ru-RU"/>
                <w14:ligatures w14:val="none"/>
              </w:rPr>
            </w:pPr>
            <w:r w:rsidRPr="005B4C23">
              <w:rPr>
                <w:rFonts w:ascii="Times New Roman" w:eastAsia="Times New Roman" w:hAnsi="Times New Roman" w:cs="Times New Roman"/>
                <w:iCs/>
                <w:kern w:val="0"/>
                <w:sz w:val="24"/>
                <w:szCs w:val="24"/>
                <w:lang w:val="uk-UA" w:eastAsia="ru-RU"/>
                <w14:ligatures w14:val="none"/>
              </w:rPr>
              <w:t xml:space="preserve"> – повна  </w:t>
            </w:r>
            <w:proofErr w:type="spellStart"/>
            <w:r w:rsidRPr="005B4C23">
              <w:rPr>
                <w:rFonts w:ascii="Times New Roman" w:eastAsia="Times New Roman" w:hAnsi="Times New Roman" w:cs="Times New Roman"/>
                <w:iCs/>
                <w:kern w:val="0"/>
                <w:sz w:val="24"/>
                <w:szCs w:val="24"/>
                <w:lang w:val="uk-UA" w:eastAsia="ru-RU"/>
                <w14:ligatures w14:val="none"/>
              </w:rPr>
              <w:t>сканкопія</w:t>
            </w:r>
            <w:proofErr w:type="spellEnd"/>
            <w:r w:rsidRPr="005B4C23">
              <w:rPr>
                <w:rFonts w:ascii="Times New Roman" w:eastAsia="Times New Roman" w:hAnsi="Times New Roman" w:cs="Times New Roman"/>
                <w:iCs/>
                <w:kern w:val="0"/>
                <w:sz w:val="24"/>
                <w:szCs w:val="24"/>
                <w:lang w:val="uk-UA" w:eastAsia="ru-RU"/>
                <w14:ligatures w14:val="none"/>
              </w:rPr>
              <w:t xml:space="preserve">/оригінал   паспорта, у випадку якщо такий паспорт оформлено у вигляді книжки; або двостороння </w:t>
            </w:r>
            <w:proofErr w:type="spellStart"/>
            <w:r w:rsidRPr="005B4C23">
              <w:rPr>
                <w:rFonts w:ascii="Times New Roman" w:eastAsia="Times New Roman" w:hAnsi="Times New Roman" w:cs="Times New Roman"/>
                <w:iCs/>
                <w:kern w:val="0"/>
                <w:sz w:val="24"/>
                <w:szCs w:val="24"/>
                <w:lang w:val="uk-UA" w:eastAsia="ru-RU"/>
                <w14:ligatures w14:val="none"/>
              </w:rPr>
              <w:t>сканкопія</w:t>
            </w:r>
            <w:proofErr w:type="spellEnd"/>
            <w:r w:rsidRPr="005B4C23">
              <w:rPr>
                <w:rFonts w:ascii="Times New Roman" w:eastAsia="Times New Roman" w:hAnsi="Times New Roman" w:cs="Times New Roman"/>
                <w:iCs/>
                <w:kern w:val="0"/>
                <w:sz w:val="24"/>
                <w:szCs w:val="24"/>
                <w:lang w:val="uk-UA" w:eastAsia="ru-RU"/>
                <w14:ligatures w14:val="none"/>
              </w:rPr>
              <w:t>/оригінал паспорта громадянина України у випадку, якщо такий паспорт оформлено у формі картки, що містить безконтактний електронний носій та Витяг з Єдиного державного демографічного реєстру або Довідку щодо реєстрації місця проживання, або копію іншого документа, який посвідчує особу, передбаченого чинним законодавством України, , або Довідку про внесення відомостей до єдиного державного демографічного реєстру або копію іншого документа, який посвідчує особу, передбаченого чинним законодавством України.</w:t>
            </w:r>
          </w:p>
          <w:p w14:paraId="168B042D" w14:textId="77777777" w:rsidR="000D5575" w:rsidRPr="005B4C23" w:rsidRDefault="000D5575" w:rsidP="00CD5863">
            <w:pPr>
              <w:spacing w:before="150" w:after="150" w:line="240" w:lineRule="auto"/>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 4. </w:t>
            </w:r>
            <w:r w:rsidRPr="005B4C23">
              <w:rPr>
                <w:rFonts w:ascii="Times New Roman" w:eastAsia="Times New Roman" w:hAnsi="Times New Roman" w:cs="Times New Roman"/>
                <w:kern w:val="0"/>
                <w:sz w:val="24"/>
                <w:szCs w:val="24"/>
                <w:lang w:val="uk-UA" w:eastAsia="ru-RU"/>
                <w14:ligatures w14:val="none"/>
              </w:rPr>
              <w:t xml:space="preserve"> учасники мають надати довідку складену в довільній формі, щодо надання згоди уповноваженою особою, яка підписуватиме пропозицію  та договір, на оброблення її персональних даних, відповідно до Закону України «Про захист персональних даних» (зі змінами)  від 01.06.2010 № 2297-VI, у </w:t>
            </w:r>
            <w:proofErr w:type="spellStart"/>
            <w:r w:rsidRPr="005B4C23">
              <w:rPr>
                <w:rFonts w:ascii="Times New Roman" w:eastAsia="Times New Roman" w:hAnsi="Times New Roman" w:cs="Times New Roman"/>
                <w:kern w:val="0"/>
                <w:sz w:val="24"/>
                <w:szCs w:val="24"/>
                <w:lang w:val="uk-UA" w:eastAsia="ru-RU"/>
                <w14:ligatures w14:val="none"/>
              </w:rPr>
              <w:t>т.ч</w:t>
            </w:r>
            <w:proofErr w:type="spellEnd"/>
            <w:r w:rsidRPr="005B4C23">
              <w:rPr>
                <w:rFonts w:ascii="Times New Roman" w:eastAsia="Times New Roman" w:hAnsi="Times New Roman" w:cs="Times New Roman"/>
                <w:kern w:val="0"/>
                <w:sz w:val="24"/>
                <w:szCs w:val="24"/>
                <w:lang w:val="uk-UA" w:eastAsia="ru-RU"/>
                <w14:ligatures w14:val="none"/>
              </w:rPr>
              <w:t xml:space="preserve">. збирання, зберігання і поширення, включаючи оприлюднення на </w:t>
            </w:r>
            <w:proofErr w:type="spellStart"/>
            <w:r w:rsidRPr="005B4C23">
              <w:rPr>
                <w:rFonts w:ascii="Times New Roman" w:eastAsia="Times New Roman" w:hAnsi="Times New Roman" w:cs="Times New Roman"/>
                <w:kern w:val="0"/>
                <w:sz w:val="24"/>
                <w:szCs w:val="24"/>
                <w:lang w:val="uk-UA" w:eastAsia="ru-RU"/>
                <w14:ligatures w14:val="none"/>
              </w:rPr>
              <w:t>вебпорталі</w:t>
            </w:r>
            <w:proofErr w:type="spellEnd"/>
            <w:r w:rsidRPr="005B4C23">
              <w:rPr>
                <w:rFonts w:ascii="Times New Roman" w:eastAsia="Times New Roman" w:hAnsi="Times New Roman" w:cs="Times New Roman"/>
                <w:kern w:val="0"/>
                <w:sz w:val="24"/>
                <w:szCs w:val="24"/>
                <w:lang w:val="uk-UA" w:eastAsia="ru-RU"/>
                <w14:ligatures w14:val="none"/>
              </w:rPr>
              <w:t xml:space="preserve"> Уповноваженого органу «</w:t>
            </w:r>
            <w:proofErr w:type="spellStart"/>
            <w:r w:rsidRPr="005B4C23">
              <w:rPr>
                <w:rFonts w:ascii="Times New Roman" w:eastAsia="Times New Roman" w:hAnsi="Times New Roman" w:cs="Times New Roman"/>
                <w:kern w:val="0"/>
                <w:sz w:val="24"/>
                <w:szCs w:val="24"/>
                <w:lang w:val="uk-UA" w:eastAsia="ru-RU"/>
                <w14:ligatures w14:val="none"/>
              </w:rPr>
              <w:t>Прозорро</w:t>
            </w:r>
            <w:proofErr w:type="spellEnd"/>
            <w:r w:rsidRPr="005B4C23">
              <w:rPr>
                <w:rFonts w:ascii="Times New Roman" w:eastAsia="Times New Roman" w:hAnsi="Times New Roman" w:cs="Times New Roman"/>
                <w:kern w:val="0"/>
                <w:sz w:val="24"/>
                <w:szCs w:val="24"/>
                <w:lang w:val="uk-UA" w:eastAsia="ru-RU"/>
                <w14:ligatures w14:val="none"/>
              </w:rPr>
              <w:t>» – prozorro.gov.ua.</w:t>
            </w:r>
          </w:p>
          <w:p w14:paraId="6E2BF961"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 xml:space="preserve">5. </w:t>
            </w:r>
            <w:r w:rsidRPr="00EF2B2C">
              <w:rPr>
                <w:rFonts w:ascii="Times New Roman" w:eastAsia="Calibri" w:hAnsi="Times New Roman" w:cs="Times New Roman"/>
                <w:kern w:val="0"/>
                <w:sz w:val="24"/>
                <w:szCs w:val="24"/>
                <w:lang w:val="uk-UA" w:eastAsia="zh-CN"/>
                <w14:ligatures w14:val="none"/>
              </w:rPr>
              <w:t>Для Учасників – юридичних осіб: копія Статуту (положення, іншого установчого документу в залежності від організаційно-правової форми).</w:t>
            </w:r>
          </w:p>
          <w:p w14:paraId="280ADF92"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 xml:space="preserve"> 6</w:t>
            </w:r>
            <w:r w:rsidRPr="00EF2B2C">
              <w:rPr>
                <w:rFonts w:ascii="Times New Roman" w:eastAsia="Calibri" w:hAnsi="Times New Roman" w:cs="Times New Roman"/>
                <w:kern w:val="0"/>
                <w:sz w:val="24"/>
                <w:szCs w:val="24"/>
                <w:lang w:val="uk-UA" w:eastAsia="zh-CN"/>
                <w14:ligatures w14:val="none"/>
              </w:rPr>
              <w:t>. Довідка у довільній формі, в якій учасник  повинен зазначити інформацію про те, чи є він платником податку на додану вартість або платником єдиного податку. У разі якщо учасник не є платником податку на додану вартість або не є платником єдиного податку, то у складі пропозиції учасником має бути надано відповідний лист-пояснення.</w:t>
            </w:r>
          </w:p>
          <w:p w14:paraId="442FBC14"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7</w:t>
            </w:r>
            <w:r w:rsidRPr="00EF2B2C">
              <w:rPr>
                <w:rFonts w:ascii="Times New Roman" w:eastAsia="Calibri" w:hAnsi="Times New Roman" w:cs="Times New Roman"/>
                <w:kern w:val="0"/>
                <w:sz w:val="24"/>
                <w:szCs w:val="24"/>
                <w:lang w:val="uk-UA" w:eastAsia="zh-CN"/>
                <w14:ligatures w14:val="none"/>
              </w:rPr>
              <w:t xml:space="preserve">. Заповненої тендерної пропозиції, оформленої згідно з Додатком </w:t>
            </w:r>
            <w:r>
              <w:rPr>
                <w:rFonts w:ascii="Times New Roman" w:eastAsia="Calibri" w:hAnsi="Times New Roman" w:cs="Times New Roman"/>
                <w:kern w:val="0"/>
                <w:sz w:val="24"/>
                <w:szCs w:val="24"/>
                <w:lang w:val="uk-UA" w:eastAsia="zh-CN"/>
                <w14:ligatures w14:val="none"/>
              </w:rPr>
              <w:t>7</w:t>
            </w:r>
            <w:r w:rsidRPr="00EF2B2C">
              <w:rPr>
                <w:rFonts w:ascii="Times New Roman" w:eastAsia="Calibri" w:hAnsi="Times New Roman" w:cs="Times New Roman"/>
                <w:kern w:val="0"/>
                <w:sz w:val="24"/>
                <w:szCs w:val="24"/>
                <w:lang w:val="uk-UA" w:eastAsia="zh-CN"/>
                <w14:ligatures w14:val="none"/>
              </w:rPr>
              <w:t xml:space="preserve"> завіреної підписом уповноваженої особи Учасника.</w:t>
            </w:r>
          </w:p>
          <w:p w14:paraId="764F3583"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lastRenderedPageBreak/>
              <w:t>8</w:t>
            </w:r>
            <w:r w:rsidRPr="00EF2B2C">
              <w:rPr>
                <w:rFonts w:ascii="Times New Roman" w:eastAsia="Calibri" w:hAnsi="Times New Roman" w:cs="Times New Roman"/>
                <w:kern w:val="0"/>
                <w:sz w:val="24"/>
                <w:szCs w:val="24"/>
                <w:lang w:val="uk-UA" w:eastAsia="zh-CN"/>
                <w14:ligatures w14:val="none"/>
              </w:rPr>
              <w:t>. Листа-згода учасника з проектом договору про закупівлю. Який викладено в Додатку 4 цієї тендерної документації.</w:t>
            </w:r>
          </w:p>
          <w:p w14:paraId="57C4D228" w14:textId="77777777" w:rsidR="000D5575"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9</w:t>
            </w:r>
            <w:r w:rsidRPr="00EF2B2C">
              <w:rPr>
                <w:rFonts w:ascii="Times New Roman" w:eastAsia="Calibri" w:hAnsi="Times New Roman" w:cs="Times New Roman"/>
                <w:kern w:val="0"/>
                <w:sz w:val="24"/>
                <w:szCs w:val="24"/>
                <w:lang w:val="uk-UA" w:eastAsia="zh-CN"/>
                <w14:ligatures w14:val="none"/>
              </w:rPr>
              <w:t>. Інформації та сканованих документів про відповідність запропонованої пропозиції технічним вимогам, які встановлені в Додатку 3 до цієї  документації.</w:t>
            </w:r>
          </w:p>
          <w:p w14:paraId="34BF3434"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 xml:space="preserve">10. </w:t>
            </w:r>
            <w:r w:rsidRPr="00EF2B2C">
              <w:rPr>
                <w:rFonts w:ascii="Times New Roman" w:eastAsia="Calibri" w:hAnsi="Times New Roman" w:cs="Times New Roman"/>
                <w:kern w:val="0"/>
                <w:sz w:val="24"/>
                <w:szCs w:val="24"/>
                <w:lang w:val="uk-UA" w:eastAsia="zh-CN"/>
                <w14:ligatures w14:val="none"/>
              </w:rPr>
              <w:t xml:space="preserve"> Документального підтвердження надання забезпечення пропозиції згідно з вимогами тендерної документації.</w:t>
            </w:r>
          </w:p>
          <w:p w14:paraId="26428968" w14:textId="77777777" w:rsidR="000D5575"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sidRPr="00EF2B2C">
              <w:rPr>
                <w:rFonts w:ascii="Times New Roman" w:eastAsia="Calibri" w:hAnsi="Times New Roman" w:cs="Times New Roman"/>
                <w:kern w:val="0"/>
                <w:sz w:val="24"/>
                <w:szCs w:val="24"/>
                <w:lang w:val="uk-UA" w:eastAsia="zh-CN"/>
                <w14:ligatures w14:val="none"/>
              </w:rPr>
              <w:t>У разі якщо пропозиція подається об’єднанням учасників, до неї обов’язково включається документ про створення такого об’єднання.</w:t>
            </w:r>
          </w:p>
          <w:p w14:paraId="619E1E71"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11</w:t>
            </w:r>
            <w:r w:rsidRPr="00EF2B2C">
              <w:rPr>
                <w:rFonts w:ascii="Times New Roman" w:eastAsia="Calibri" w:hAnsi="Times New Roman" w:cs="Times New Roman"/>
                <w:kern w:val="0"/>
                <w:sz w:val="24"/>
                <w:szCs w:val="24"/>
                <w:lang w:val="uk-UA" w:eastAsia="zh-CN"/>
                <w14:ligatures w14:val="none"/>
              </w:rPr>
              <w:t>. Копію ліцензії на провадження господарської діяльності, необхідної для надання послуг, якщо отримання ліцензій, передбачено законодавством, про що зазначається учасником.</w:t>
            </w:r>
          </w:p>
          <w:p w14:paraId="0A02AFB8"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sidRPr="00EF2B2C">
              <w:rPr>
                <w:rFonts w:ascii="Times New Roman" w:eastAsia="Calibri" w:hAnsi="Times New Roman" w:cs="Times New Roman"/>
                <w:kern w:val="0"/>
                <w:sz w:val="24"/>
                <w:szCs w:val="24"/>
                <w:lang w:val="uk-UA" w:eastAsia="zh-CN"/>
                <w14:ligatures w14:val="none"/>
              </w:rPr>
              <w:t>1</w:t>
            </w:r>
            <w:r>
              <w:rPr>
                <w:rFonts w:ascii="Times New Roman" w:eastAsia="Calibri" w:hAnsi="Times New Roman" w:cs="Times New Roman"/>
                <w:kern w:val="0"/>
                <w:sz w:val="24"/>
                <w:szCs w:val="24"/>
                <w:lang w:val="uk-UA" w:eastAsia="zh-CN"/>
                <w14:ligatures w14:val="none"/>
              </w:rPr>
              <w:t>2</w:t>
            </w:r>
            <w:r w:rsidRPr="00EF2B2C">
              <w:rPr>
                <w:rFonts w:ascii="Times New Roman" w:eastAsia="Calibri" w:hAnsi="Times New Roman" w:cs="Times New Roman"/>
                <w:kern w:val="0"/>
                <w:sz w:val="24"/>
                <w:szCs w:val="24"/>
                <w:lang w:val="uk-UA" w:eastAsia="zh-CN"/>
                <w14:ligatures w14:val="none"/>
              </w:rPr>
              <w:t>. У разі залучення до надання послуг субпідрядника/співвиконавця, Учасник надає довідку,   з переліком субпідрядних організацій, які будуть залучені до надання послуг з обов’язковим наданням копій кваліфікаційних сертифікатів та/або копій ліцензій таких субпідрядних організацій (з переліком робіт) на провадження господарської діяльності, необхідних для надання послуг до яких їх залучають, якщо отримання ліцензій, кваліфікаційних сертифікатів на виконання таких робіт (надання послуг) передбачено законодавством (кваліфікаційні сертифікати та/або ліцензії повинні бути чинними).</w:t>
            </w:r>
          </w:p>
          <w:p w14:paraId="241BD114"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sidRPr="00EF2B2C">
              <w:rPr>
                <w:rFonts w:ascii="Times New Roman" w:eastAsia="Calibri" w:hAnsi="Times New Roman" w:cs="Times New Roman"/>
                <w:kern w:val="0"/>
                <w:sz w:val="24"/>
                <w:szCs w:val="24"/>
                <w:lang w:val="uk-UA" w:eastAsia="zh-CN"/>
                <w14:ligatures w14:val="none"/>
              </w:rPr>
              <w:t>1</w:t>
            </w:r>
            <w:r>
              <w:rPr>
                <w:rFonts w:ascii="Times New Roman" w:eastAsia="Calibri" w:hAnsi="Times New Roman" w:cs="Times New Roman"/>
                <w:kern w:val="0"/>
                <w:sz w:val="24"/>
                <w:szCs w:val="24"/>
                <w:lang w:val="uk-UA" w:eastAsia="zh-CN"/>
                <w14:ligatures w14:val="none"/>
              </w:rPr>
              <w:t>3</w:t>
            </w:r>
            <w:r w:rsidRPr="00EF2B2C">
              <w:rPr>
                <w:rFonts w:ascii="Times New Roman" w:eastAsia="Calibri" w:hAnsi="Times New Roman" w:cs="Times New Roman"/>
                <w:kern w:val="0"/>
                <w:sz w:val="24"/>
                <w:szCs w:val="24"/>
                <w:lang w:val="uk-UA" w:eastAsia="zh-CN"/>
                <w14:ligatures w14:val="none"/>
              </w:rPr>
              <w:t>.Інформації про підтвердження відсутності підстав для відмови в участі у процедурі закупівлі у відповідності до вимог визначених у Додатку № 2 до тендерної документації;</w:t>
            </w:r>
          </w:p>
          <w:p w14:paraId="5A30BEAF"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14</w:t>
            </w:r>
            <w:r w:rsidRPr="00EF2B2C">
              <w:rPr>
                <w:rFonts w:ascii="Times New Roman" w:eastAsia="Calibri" w:hAnsi="Times New Roman" w:cs="Times New Roman"/>
                <w:kern w:val="0"/>
                <w:sz w:val="24"/>
                <w:szCs w:val="24"/>
                <w:lang w:val="uk-UA" w:eastAsia="zh-CN"/>
                <w14:ligatures w14:val="none"/>
              </w:rPr>
              <w:t xml:space="preserve">.Забезпечення тендерної пропозиції відповідно до вимог визначених у пункті 2 розділу «Інструкція з підготовки тендерної пропозиції»; </w:t>
            </w:r>
            <w:r w:rsidRPr="00EF2B2C">
              <w:rPr>
                <w:rFonts w:ascii="Times New Roman" w:eastAsia="Calibri" w:hAnsi="Times New Roman" w:cs="Times New Roman"/>
                <w:i/>
                <w:iCs/>
                <w:kern w:val="0"/>
                <w:sz w:val="24"/>
                <w:szCs w:val="24"/>
                <w:lang w:val="uk-UA" w:eastAsia="zh-CN"/>
                <w14:ligatures w14:val="none"/>
              </w:rPr>
              <w:t xml:space="preserve"> </w:t>
            </w:r>
          </w:p>
          <w:p w14:paraId="1B103849"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sidRPr="00EF2B2C">
              <w:rPr>
                <w:rFonts w:ascii="Times New Roman" w:eastAsia="Calibri" w:hAnsi="Times New Roman" w:cs="Times New Roman"/>
                <w:kern w:val="0"/>
                <w:sz w:val="24"/>
                <w:szCs w:val="24"/>
                <w:lang w:val="uk-UA" w:eastAsia="zh-CN"/>
                <w14:ligatures w14:val="none"/>
              </w:rPr>
              <w:t>1</w:t>
            </w:r>
            <w:r>
              <w:rPr>
                <w:rFonts w:ascii="Times New Roman" w:eastAsia="Calibri" w:hAnsi="Times New Roman" w:cs="Times New Roman"/>
                <w:kern w:val="0"/>
                <w:sz w:val="24"/>
                <w:szCs w:val="24"/>
                <w:lang w:val="uk-UA" w:eastAsia="zh-CN"/>
                <w14:ligatures w14:val="none"/>
              </w:rPr>
              <w:t>5</w:t>
            </w:r>
            <w:r w:rsidRPr="00EF2B2C">
              <w:rPr>
                <w:rFonts w:ascii="Times New Roman" w:eastAsia="Calibri" w:hAnsi="Times New Roman" w:cs="Times New Roman"/>
                <w:kern w:val="0"/>
                <w:sz w:val="24"/>
                <w:szCs w:val="24"/>
                <w:lang w:val="uk-UA" w:eastAsia="zh-CN"/>
                <w14:ligatures w14:val="none"/>
              </w:rPr>
              <w:t>.Довідки із зазначенням інформації (повне найменування та місцезнаходження) щодо кожного суб’єкта господарювання, якого учасник планує залучати до виконання послуг, як субпідрядника/співвиконавця в обсязі не менше 20 відсотків від вартості договору про закупівлю;</w:t>
            </w:r>
          </w:p>
          <w:p w14:paraId="584C13E5" w14:textId="77777777" w:rsidR="000D5575" w:rsidRPr="00EF2B2C"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r w:rsidRPr="00EF2B2C">
              <w:rPr>
                <w:rFonts w:ascii="Times New Roman" w:eastAsia="Calibri" w:hAnsi="Times New Roman" w:cs="Times New Roman"/>
                <w:kern w:val="0"/>
                <w:sz w:val="24"/>
                <w:szCs w:val="24"/>
                <w:lang w:val="uk-UA" w:eastAsia="zh-CN"/>
                <w14:ligatures w14:val="none"/>
              </w:rPr>
              <w:t>1</w:t>
            </w:r>
            <w:r>
              <w:rPr>
                <w:rFonts w:ascii="Times New Roman" w:eastAsia="Calibri" w:hAnsi="Times New Roman" w:cs="Times New Roman"/>
                <w:kern w:val="0"/>
                <w:sz w:val="24"/>
                <w:szCs w:val="24"/>
                <w:lang w:val="uk-UA" w:eastAsia="zh-CN"/>
                <w14:ligatures w14:val="none"/>
              </w:rPr>
              <w:t>6</w:t>
            </w:r>
            <w:r w:rsidRPr="00EF2B2C">
              <w:rPr>
                <w:rFonts w:ascii="Times New Roman" w:eastAsia="Calibri" w:hAnsi="Times New Roman" w:cs="Times New Roman"/>
                <w:kern w:val="0"/>
                <w:sz w:val="24"/>
                <w:szCs w:val="24"/>
                <w:lang w:val="uk-UA" w:eastAsia="zh-CN"/>
                <w14:ligatures w14:val="none"/>
              </w:rPr>
              <w:t>. Довідка (інформація) в довільній формі про відсутність застосування санкцій, передбачених статтею 236 ГКУ.</w:t>
            </w:r>
          </w:p>
          <w:p w14:paraId="79A42E0D" w14:textId="77777777" w:rsidR="000D5575"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p>
          <w:p w14:paraId="2A879E36" w14:textId="77777777" w:rsidR="000D5575"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p>
          <w:p w14:paraId="2FCD5044" w14:textId="77777777" w:rsidR="000D5575" w:rsidRPr="008E5AE5" w:rsidRDefault="000D5575" w:rsidP="00CD5863">
            <w:pPr>
              <w:suppressAutoHyphens/>
              <w:spacing w:after="0" w:line="240" w:lineRule="auto"/>
              <w:jc w:val="both"/>
              <w:rPr>
                <w:rFonts w:ascii="Times New Roman" w:eastAsia="Calibri" w:hAnsi="Times New Roman" w:cs="Times New Roman"/>
                <w:kern w:val="0"/>
                <w:sz w:val="24"/>
                <w:szCs w:val="24"/>
                <w:lang w:val="uk-UA" w:eastAsia="zh-CN"/>
                <w14:ligatures w14:val="none"/>
              </w:rPr>
            </w:pPr>
          </w:p>
        </w:tc>
      </w:tr>
    </w:tbl>
    <w:p w14:paraId="0763298E" w14:textId="77777777" w:rsidR="003C5666" w:rsidRPr="00D16C6B" w:rsidRDefault="003C5666" w:rsidP="00794543">
      <w:pPr>
        <w:jc w:val="center"/>
        <w:rPr>
          <w:rFonts w:ascii="Times New Roman" w:hAnsi="Times New Roman" w:cs="Times New Roman"/>
          <w:b/>
          <w:bCs/>
          <w:kern w:val="0"/>
          <w:sz w:val="24"/>
          <w:szCs w:val="24"/>
          <w14:ligatures w14:val="none"/>
        </w:rPr>
      </w:pPr>
    </w:p>
    <w:p w14:paraId="1617C966" w14:textId="77777777" w:rsidR="00794543" w:rsidRPr="00DF55CB" w:rsidRDefault="00794543" w:rsidP="00794543">
      <w:pPr>
        <w:jc w:val="center"/>
        <w:rPr>
          <w:rFonts w:ascii="Times New Roman" w:hAnsi="Times New Roman" w:cs="Times New Roman"/>
          <w:b/>
          <w:bCs/>
          <w:kern w:val="0"/>
          <w:sz w:val="24"/>
          <w:szCs w:val="24"/>
          <w:lang w:val="uk-UA"/>
          <w14:ligatures w14:val="none"/>
        </w:rPr>
      </w:pPr>
    </w:p>
    <w:p w14:paraId="4C990B7E" w14:textId="77777777" w:rsidR="00794543" w:rsidRPr="00DF55CB" w:rsidRDefault="00794543" w:rsidP="00794543">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vertAlign w:val="superscript"/>
          <w:lang w:val="uk-UA"/>
          <w14:ligatures w14:val="none"/>
        </w:rPr>
        <w:t xml:space="preserve">1 </w:t>
      </w:r>
      <w:r w:rsidRPr="00DF55CB">
        <w:rPr>
          <w:rFonts w:ascii="Times New Roman" w:hAnsi="Times New Roman" w:cs="Times New Roman"/>
          <w:kern w:val="0"/>
          <w:sz w:val="24"/>
          <w:szCs w:val="24"/>
          <w:lang w:val="uk-UA"/>
          <w14:ligatures w14:val="none"/>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265ACD32" w14:textId="77777777" w:rsidR="00794543" w:rsidRPr="00DF55CB" w:rsidRDefault="00794543" w:rsidP="00794543">
      <w:pPr>
        <w:jc w:val="both"/>
        <w:rPr>
          <w:rFonts w:ascii="Times New Roman" w:hAnsi="Times New Roman" w:cs="Times New Roman"/>
          <w:kern w:val="0"/>
          <w:sz w:val="24"/>
          <w:szCs w:val="24"/>
          <w:vertAlign w:val="superscript"/>
          <w:lang w:val="uk-UA"/>
          <w14:ligatures w14:val="none"/>
        </w:rPr>
      </w:pPr>
      <w:r w:rsidRPr="00DF55CB">
        <w:rPr>
          <w:rFonts w:ascii="Times New Roman" w:hAnsi="Times New Roman" w:cs="Times New Roman"/>
          <w:kern w:val="0"/>
          <w:sz w:val="24"/>
          <w:szCs w:val="24"/>
          <w:vertAlign w:val="superscript"/>
          <w:lang w:val="uk-UA"/>
          <w14:ligatures w14:val="none"/>
        </w:rPr>
        <w:t xml:space="preserve">                                                                                                                                                  </w:t>
      </w:r>
    </w:p>
    <w:p w14:paraId="047ECAA3" w14:textId="77777777" w:rsidR="00794543" w:rsidRPr="00DF55CB" w:rsidRDefault="00794543" w:rsidP="00794543">
      <w:pPr>
        <w:jc w:val="both"/>
        <w:rPr>
          <w:rFonts w:ascii="Times New Roman" w:hAnsi="Times New Roman" w:cs="Times New Roman"/>
          <w:kern w:val="0"/>
          <w:sz w:val="24"/>
          <w:szCs w:val="24"/>
          <w:vertAlign w:val="superscript"/>
          <w:lang w:val="uk-UA"/>
          <w14:ligatures w14:val="none"/>
        </w:rPr>
      </w:pPr>
    </w:p>
    <w:p w14:paraId="0F309008" w14:textId="77777777" w:rsidR="00794543" w:rsidRPr="00DF55CB" w:rsidRDefault="00794543" w:rsidP="00794543">
      <w:pPr>
        <w:jc w:val="both"/>
        <w:rPr>
          <w:rFonts w:ascii="Times New Roman" w:hAnsi="Times New Roman" w:cs="Times New Roman"/>
          <w:kern w:val="0"/>
          <w:sz w:val="24"/>
          <w:szCs w:val="24"/>
          <w:vertAlign w:val="superscript"/>
          <w:lang w:val="uk-UA"/>
          <w14:ligatures w14:val="none"/>
        </w:rPr>
      </w:pPr>
    </w:p>
    <w:p w14:paraId="55123AF4" w14:textId="77777777" w:rsidR="00794543" w:rsidRPr="00DF55CB" w:rsidRDefault="00794543" w:rsidP="00794543">
      <w:pPr>
        <w:jc w:val="both"/>
        <w:rPr>
          <w:rFonts w:ascii="Times New Roman" w:hAnsi="Times New Roman" w:cs="Times New Roman"/>
          <w:kern w:val="0"/>
          <w:sz w:val="24"/>
          <w:szCs w:val="24"/>
          <w:vertAlign w:val="superscript"/>
          <w:lang w:val="uk-UA"/>
          <w14:ligatures w14:val="none"/>
        </w:rPr>
      </w:pPr>
    </w:p>
    <w:p w14:paraId="3338F51B" w14:textId="77777777" w:rsidR="00A973A1" w:rsidRPr="00DF55CB" w:rsidRDefault="00A973A1" w:rsidP="00794543">
      <w:pPr>
        <w:jc w:val="both"/>
        <w:rPr>
          <w:rFonts w:ascii="Times New Roman" w:hAnsi="Times New Roman" w:cs="Times New Roman"/>
          <w:kern w:val="0"/>
          <w:sz w:val="24"/>
          <w:szCs w:val="24"/>
          <w:vertAlign w:val="superscript"/>
          <w:lang w:val="uk-UA"/>
          <w14:ligatures w14:val="none"/>
        </w:rPr>
      </w:pPr>
    </w:p>
    <w:p w14:paraId="7DC70F2D" w14:textId="77777777" w:rsidR="00A973A1" w:rsidRPr="00DF55CB" w:rsidRDefault="00A973A1" w:rsidP="00794543">
      <w:pPr>
        <w:jc w:val="both"/>
        <w:rPr>
          <w:rFonts w:ascii="Times New Roman" w:hAnsi="Times New Roman" w:cs="Times New Roman"/>
          <w:kern w:val="0"/>
          <w:sz w:val="24"/>
          <w:szCs w:val="24"/>
          <w:vertAlign w:val="superscript"/>
          <w:lang w:val="uk-UA"/>
          <w14:ligatures w14:val="none"/>
        </w:rPr>
      </w:pPr>
    </w:p>
    <w:p w14:paraId="490212D5" w14:textId="77777777" w:rsidR="00A973A1" w:rsidRPr="00DF55CB" w:rsidRDefault="00A973A1" w:rsidP="00794543">
      <w:pPr>
        <w:jc w:val="both"/>
        <w:rPr>
          <w:rFonts w:ascii="Times New Roman" w:hAnsi="Times New Roman" w:cs="Times New Roman"/>
          <w:kern w:val="0"/>
          <w:sz w:val="24"/>
          <w:szCs w:val="24"/>
          <w:vertAlign w:val="superscript"/>
          <w:lang w:val="uk-UA"/>
          <w14:ligatures w14:val="none"/>
        </w:rPr>
      </w:pPr>
    </w:p>
    <w:p w14:paraId="684CFFD5" w14:textId="77777777" w:rsidR="00A973A1" w:rsidRPr="00DF55CB" w:rsidRDefault="00A973A1" w:rsidP="00794543">
      <w:pPr>
        <w:jc w:val="both"/>
        <w:rPr>
          <w:rFonts w:ascii="Times New Roman" w:hAnsi="Times New Roman" w:cs="Times New Roman"/>
          <w:kern w:val="0"/>
          <w:sz w:val="24"/>
          <w:szCs w:val="24"/>
          <w:vertAlign w:val="superscript"/>
          <w:lang w:val="uk-UA"/>
          <w14:ligatures w14:val="none"/>
        </w:rPr>
      </w:pPr>
    </w:p>
    <w:p w14:paraId="2BCBFC2E" w14:textId="69CE0D45" w:rsidR="00021E00" w:rsidRPr="00DF55CB" w:rsidRDefault="00021E00">
      <w:pPr>
        <w:rPr>
          <w:rFonts w:ascii="Times New Roman" w:hAnsi="Times New Roman" w:cs="Times New Roman"/>
          <w:kern w:val="0"/>
          <w:sz w:val="24"/>
          <w:szCs w:val="24"/>
          <w:vertAlign w:val="superscript"/>
          <w:lang w:val="uk-UA"/>
          <w14:ligatures w14:val="none"/>
        </w:rPr>
      </w:pPr>
    </w:p>
    <w:p w14:paraId="4B669CA5" w14:textId="34C6FB47" w:rsidR="00772A1C" w:rsidRPr="00DF55CB" w:rsidRDefault="00794543" w:rsidP="00794543">
      <w:pPr>
        <w:jc w:val="both"/>
        <w:rPr>
          <w:rFonts w:ascii="Times New Roman" w:hAnsi="Times New Roman" w:cs="Times New Roman"/>
          <w:b/>
          <w:bCs/>
          <w:kern w:val="0"/>
          <w:sz w:val="24"/>
          <w:szCs w:val="24"/>
          <w:lang w:val="uk-UA"/>
          <w14:ligatures w14:val="none"/>
        </w:rPr>
      </w:pPr>
      <w:r w:rsidRPr="00DF55CB">
        <w:rPr>
          <w:rFonts w:ascii="Times New Roman" w:hAnsi="Times New Roman" w:cs="Times New Roman"/>
          <w:kern w:val="0"/>
          <w:sz w:val="24"/>
          <w:szCs w:val="24"/>
          <w:vertAlign w:val="superscript"/>
          <w:lang w:val="uk-UA"/>
          <w14:ligatures w14:val="none"/>
        </w:rPr>
        <w:t xml:space="preserve">                                                                                                                              </w:t>
      </w:r>
      <w:r w:rsidR="00772A1C" w:rsidRPr="00DF55CB">
        <w:rPr>
          <w:rFonts w:ascii="Times New Roman" w:hAnsi="Times New Roman" w:cs="Times New Roman"/>
          <w:kern w:val="0"/>
          <w:sz w:val="24"/>
          <w:szCs w:val="24"/>
          <w:vertAlign w:val="superscript"/>
          <w:lang w:val="uk-UA"/>
          <w14:ligatures w14:val="none"/>
        </w:rPr>
        <w:t xml:space="preserve">                       </w:t>
      </w:r>
      <w:r w:rsidRPr="00DF55CB">
        <w:rPr>
          <w:rFonts w:ascii="Times New Roman" w:hAnsi="Times New Roman" w:cs="Times New Roman"/>
          <w:kern w:val="0"/>
          <w:sz w:val="24"/>
          <w:szCs w:val="24"/>
          <w:vertAlign w:val="superscript"/>
          <w:lang w:val="uk-UA"/>
          <w14:ligatures w14:val="none"/>
        </w:rPr>
        <w:t xml:space="preserve">  </w:t>
      </w:r>
      <w:r w:rsidRPr="00DF55CB">
        <w:rPr>
          <w:rFonts w:ascii="Times New Roman" w:hAnsi="Times New Roman" w:cs="Times New Roman"/>
          <w:b/>
          <w:bCs/>
          <w:kern w:val="0"/>
          <w:sz w:val="24"/>
          <w:szCs w:val="24"/>
          <w:lang w:val="uk-UA"/>
          <w14:ligatures w14:val="none"/>
        </w:rPr>
        <w:t xml:space="preserve">Додаток № 2 </w:t>
      </w:r>
    </w:p>
    <w:p w14:paraId="693A6357" w14:textId="738C516A" w:rsidR="00794543" w:rsidRPr="00DF55CB" w:rsidRDefault="00772A1C" w:rsidP="00794543">
      <w:pPr>
        <w:jc w:val="both"/>
        <w:rPr>
          <w:rFonts w:ascii="Times New Roman" w:hAnsi="Times New Roman" w:cs="Times New Roman"/>
          <w:b/>
          <w:bCs/>
          <w:kern w:val="0"/>
          <w:sz w:val="24"/>
          <w:szCs w:val="24"/>
          <w:lang w:val="uk-UA"/>
          <w14:ligatures w14:val="none"/>
        </w:rPr>
      </w:pPr>
      <w:r w:rsidRPr="00DF55CB">
        <w:rPr>
          <w:rFonts w:ascii="Times New Roman" w:hAnsi="Times New Roman" w:cs="Times New Roman"/>
          <w:b/>
          <w:bCs/>
          <w:kern w:val="0"/>
          <w:sz w:val="24"/>
          <w:szCs w:val="24"/>
          <w:lang w:val="uk-UA"/>
          <w14:ligatures w14:val="none"/>
        </w:rPr>
        <w:t xml:space="preserve">                                                                                                     </w:t>
      </w:r>
      <w:r w:rsidR="00794543" w:rsidRPr="00DF55CB">
        <w:rPr>
          <w:rFonts w:ascii="Times New Roman" w:hAnsi="Times New Roman" w:cs="Times New Roman"/>
          <w:b/>
          <w:bCs/>
          <w:kern w:val="0"/>
          <w:sz w:val="24"/>
          <w:szCs w:val="24"/>
          <w:lang w:val="uk-UA"/>
          <w14:ligatures w14:val="none"/>
        </w:rPr>
        <w:t>до тендерної документації</w:t>
      </w:r>
    </w:p>
    <w:p w14:paraId="0001F2F3" w14:textId="77777777" w:rsidR="00794543" w:rsidRPr="00DF55CB" w:rsidRDefault="00794543" w:rsidP="00794543">
      <w:pPr>
        <w:jc w:val="center"/>
        <w:rPr>
          <w:rFonts w:ascii="Times New Roman" w:hAnsi="Times New Roman" w:cs="Times New Roman"/>
          <w:b/>
          <w:bCs/>
          <w:kern w:val="0"/>
          <w:sz w:val="24"/>
          <w:szCs w:val="24"/>
          <w:lang w:val="uk-UA"/>
          <w14:ligatures w14:val="none"/>
        </w:rPr>
      </w:pPr>
      <w:r w:rsidRPr="00DF55CB">
        <w:rPr>
          <w:rFonts w:ascii="Times New Roman" w:hAnsi="Times New Roman" w:cs="Times New Roman"/>
          <w:b/>
          <w:bCs/>
          <w:kern w:val="0"/>
          <w:sz w:val="24"/>
          <w:szCs w:val="24"/>
          <w:lang w:val="uk-UA"/>
          <w14:ligatures w14:val="none"/>
        </w:rPr>
        <w:t>Підстави для відмови в участі у процедурі закупівлі</w:t>
      </w:r>
    </w:p>
    <w:tbl>
      <w:tblPr>
        <w:tblW w:w="10447" w:type="dxa"/>
        <w:tblInd w:w="-5" w:type="dxa"/>
        <w:tblCellMar>
          <w:top w:w="15" w:type="dxa"/>
          <w:left w:w="15" w:type="dxa"/>
          <w:bottom w:w="15" w:type="dxa"/>
          <w:right w:w="15" w:type="dxa"/>
        </w:tblCellMar>
        <w:tblLook w:val="04A0" w:firstRow="1" w:lastRow="0" w:firstColumn="1" w:lastColumn="0" w:noHBand="0" w:noVBand="1"/>
      </w:tblPr>
      <w:tblGrid>
        <w:gridCol w:w="560"/>
        <w:gridCol w:w="3416"/>
        <w:gridCol w:w="2934"/>
        <w:gridCol w:w="3537"/>
      </w:tblGrid>
      <w:tr w:rsidR="00065124" w:rsidRPr="00A975F9" w14:paraId="133D4441"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2B18B3"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b/>
                <w:bCs/>
                <w:kern w:val="0"/>
                <w:sz w:val="24"/>
                <w:szCs w:val="24"/>
                <w:lang w:val="uk-UA"/>
                <w14:ligatures w14:val="none"/>
              </w:rPr>
              <w:t>№ п/п</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F2D7F"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b/>
                <w:bCs/>
                <w:kern w:val="0"/>
                <w:sz w:val="24"/>
                <w:szCs w:val="24"/>
                <w:lang w:val="uk-UA"/>
                <w14:ligatures w14:val="none"/>
              </w:rPr>
              <w:t>Підстави для відмови в участі у процедурі закупівлі</w:t>
            </w:r>
          </w:p>
          <w:p w14:paraId="2D6129E5" w14:textId="77777777" w:rsidR="00065124" w:rsidRPr="00DF55CB" w:rsidRDefault="00065124" w:rsidP="00065124">
            <w:pPr>
              <w:jc w:val="both"/>
              <w:rPr>
                <w:rFonts w:ascii="Times New Roman" w:hAnsi="Times New Roman" w:cs="Times New Roman"/>
                <w:kern w:val="0"/>
                <w:sz w:val="24"/>
                <w:szCs w:val="24"/>
                <w:lang w:val="uk-UA"/>
                <w14:ligatures w14:val="none"/>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0390F7FC" w14:textId="77777777" w:rsidR="00065124" w:rsidRPr="00DF55CB" w:rsidRDefault="00065124" w:rsidP="00065124">
            <w:pPr>
              <w:jc w:val="both"/>
              <w:rPr>
                <w:rFonts w:ascii="Times New Roman" w:hAnsi="Times New Roman" w:cs="Times New Roman"/>
                <w:b/>
                <w:bCs/>
                <w:kern w:val="0"/>
                <w:sz w:val="24"/>
                <w:szCs w:val="24"/>
                <w:lang w:val="uk-UA"/>
                <w14:ligatures w14:val="none"/>
              </w:rPr>
            </w:pPr>
            <w:r w:rsidRPr="00DF55CB">
              <w:rPr>
                <w:rFonts w:ascii="Times New Roman" w:hAnsi="Times New Roman" w:cs="Times New Roman"/>
                <w:b/>
                <w:bCs/>
                <w:kern w:val="0"/>
                <w:sz w:val="24"/>
                <w:szCs w:val="24"/>
                <w:lang w:val="uk-UA"/>
                <w14:ligatures w14:val="none"/>
              </w:rPr>
              <w:t>Учасник процедури закупівлі</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61E17"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b/>
                <w:bCs/>
                <w:kern w:val="0"/>
                <w:sz w:val="24"/>
                <w:szCs w:val="24"/>
                <w:lang w:val="uk-UA"/>
                <w14:ligatures w14:val="none"/>
              </w:rPr>
              <w:t>Переможець у строк, що не перевищує чотири дні з дати оприлюднення в електронній системі закупівель повідомлення про намір укласти договір про закупівлю, надає замовнику шляхом оприлюднення в електронній системі закупівель:</w:t>
            </w:r>
          </w:p>
        </w:tc>
      </w:tr>
      <w:tr w:rsidR="00065124" w:rsidRPr="00DF55CB" w14:paraId="162121C0"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03AAB"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1</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78FC8"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 </w:t>
            </w:r>
            <w:r w:rsidRPr="00DF55CB">
              <w:rPr>
                <w:rFonts w:ascii="Times New Roman" w:hAnsi="Times New Roman" w:cs="Times New Roman"/>
                <w:i/>
                <w:iCs/>
                <w:kern w:val="0"/>
                <w:sz w:val="24"/>
                <w:szCs w:val="24"/>
                <w:lang w:val="uk-UA"/>
                <w14:ligatures w14:val="none"/>
              </w:rPr>
              <w:t>(підпункт 1 пункту 47 Особливостей)</w:t>
            </w:r>
          </w:p>
        </w:tc>
        <w:tc>
          <w:tcPr>
            <w:tcW w:w="2934" w:type="dxa"/>
            <w:tcBorders>
              <w:top w:val="single" w:sz="4" w:space="0" w:color="000000"/>
              <w:left w:val="single" w:sz="4" w:space="0" w:color="000000"/>
              <w:bottom w:val="single" w:sz="4" w:space="0" w:color="000000"/>
              <w:right w:val="single" w:sz="4" w:space="0" w:color="000000"/>
            </w:tcBorders>
          </w:tcPr>
          <w:p w14:paraId="57A3C771"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 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підпунктом 1  пункту 47 Особливостей.</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72772"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Переможець не надає підтвердження своєї відповідності.  </w:t>
            </w:r>
          </w:p>
        </w:tc>
      </w:tr>
      <w:tr w:rsidR="00065124" w:rsidRPr="00DF55CB" w14:paraId="4A6921D3"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8745B"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2</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483FA"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 2 пункту 47 Особливостей)</w:t>
            </w:r>
          </w:p>
        </w:tc>
        <w:tc>
          <w:tcPr>
            <w:tcW w:w="2934" w:type="dxa"/>
            <w:tcBorders>
              <w:top w:val="single" w:sz="4" w:space="0" w:color="000000"/>
              <w:left w:val="single" w:sz="4" w:space="0" w:color="000000"/>
              <w:bottom w:val="single" w:sz="4" w:space="0" w:color="000000"/>
              <w:right w:val="single" w:sz="4" w:space="0" w:color="000000"/>
            </w:tcBorders>
          </w:tcPr>
          <w:p w14:paraId="1AB7DB2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F05AB"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p>
        </w:tc>
      </w:tr>
      <w:tr w:rsidR="00065124" w:rsidRPr="00A975F9" w14:paraId="39C9871D"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3780A"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3</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0F00C"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w:t>
            </w:r>
            <w:r w:rsidRPr="00DF55CB">
              <w:rPr>
                <w:rFonts w:ascii="Times New Roman" w:hAnsi="Times New Roman" w:cs="Times New Roman"/>
                <w:kern w:val="0"/>
                <w:sz w:val="24"/>
                <w:szCs w:val="24"/>
                <w:lang w:val="uk-UA"/>
                <w14:ligatures w14:val="none"/>
              </w:rPr>
              <w:lastRenderedPageBreak/>
              <w:t xml:space="preserve">пов’язаного з корупцією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 3 пункту 47 Особливостей)</w:t>
            </w:r>
          </w:p>
        </w:tc>
        <w:tc>
          <w:tcPr>
            <w:tcW w:w="2934" w:type="dxa"/>
            <w:tcBorders>
              <w:top w:val="single" w:sz="4" w:space="0" w:color="000000"/>
              <w:left w:val="single" w:sz="4" w:space="0" w:color="000000"/>
              <w:bottom w:val="single" w:sz="4" w:space="0" w:color="000000"/>
              <w:right w:val="single" w:sz="4" w:space="0" w:color="000000"/>
            </w:tcBorders>
          </w:tcPr>
          <w:p w14:paraId="4AE5E31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lastRenderedPageBreak/>
              <w:t xml:space="preserve">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w:t>
            </w:r>
            <w:r w:rsidRPr="00DF55CB">
              <w:rPr>
                <w:rFonts w:ascii="Times New Roman" w:hAnsi="Times New Roman" w:cs="Times New Roman"/>
                <w:kern w:val="0"/>
                <w:sz w:val="24"/>
                <w:szCs w:val="24"/>
                <w:lang w:val="uk-UA"/>
                <w14:ligatures w14:val="none"/>
              </w:rPr>
              <w:lastRenderedPageBreak/>
              <w:t>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59DF4"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lastRenderedPageBreak/>
              <w:t>Переможець надає витяг або довідку з Єдиного державного реєстру осіб, що вчинили корупційне або пов’язане з корупцією правопорушення (щодо керівника)</w:t>
            </w:r>
          </w:p>
        </w:tc>
      </w:tr>
      <w:tr w:rsidR="00065124" w:rsidRPr="00DF55CB" w14:paraId="28FFFB08"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1258D"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4</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A46AC"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суб’єкт господарювання (учасник процедури закупівлі)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DF55CB">
              <w:rPr>
                <w:rFonts w:ascii="Times New Roman" w:hAnsi="Times New Roman" w:cs="Times New Roman"/>
                <w:kern w:val="0"/>
                <w:sz w:val="24"/>
                <w:szCs w:val="24"/>
                <w:lang w:val="uk-UA"/>
                <w14:ligatures w14:val="none"/>
              </w:rPr>
              <w:t>антиконкурентних</w:t>
            </w:r>
            <w:proofErr w:type="spellEnd"/>
            <w:r w:rsidRPr="00DF55CB">
              <w:rPr>
                <w:rFonts w:ascii="Times New Roman" w:hAnsi="Times New Roman" w:cs="Times New Roman"/>
                <w:kern w:val="0"/>
                <w:sz w:val="24"/>
                <w:szCs w:val="24"/>
                <w:lang w:val="uk-UA"/>
                <w14:ligatures w14:val="none"/>
              </w:rPr>
              <w:t xml:space="preserve"> узгоджених дій, що стосуються спотворення результатів тендерів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 4 пункту 47 Особливостей)</w:t>
            </w:r>
          </w:p>
        </w:tc>
        <w:tc>
          <w:tcPr>
            <w:tcW w:w="2934" w:type="dxa"/>
            <w:tcBorders>
              <w:top w:val="single" w:sz="4" w:space="0" w:color="000000"/>
              <w:left w:val="single" w:sz="4" w:space="0" w:color="000000"/>
              <w:bottom w:val="single" w:sz="4" w:space="0" w:color="000000"/>
              <w:right w:val="single" w:sz="4" w:space="0" w:color="000000"/>
            </w:tcBorders>
          </w:tcPr>
          <w:p w14:paraId="1A16140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AE4FF"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p>
        </w:tc>
      </w:tr>
      <w:tr w:rsidR="00065124" w:rsidRPr="00A975F9" w14:paraId="7FC47083"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E271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5</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D83C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5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76F44F2A"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DE63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процедури закупівлі має надати повний витяг з інформаційно-аналітичної системи «Облік відомостей про притягнення особи до кримінальної відповідальності та наявності судимості» про те, що фізична особа, яка є учасником процедури закупівлі до кримінальної відповідальності не притягується, незнятої чи непогашеної судимості не має та в розшуку не перебуває.</w:t>
            </w:r>
          </w:p>
        </w:tc>
      </w:tr>
      <w:tr w:rsidR="00065124" w:rsidRPr="00A975F9" w14:paraId="697A7309"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D50D2"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6</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24C4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6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1424036D"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42DB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процедури закупівлі має надати повний витяг з інформаційно-аналітичної системи «Облік відомостей про притягнення особи до кримінальної відповідальності та наявності судимості» про те, що керівник учасника процедури закупівлі до кримінальної відповідальності не притягується, незнятої чи непогашеної судимості не має та в розшуку не перебуває.</w:t>
            </w:r>
          </w:p>
        </w:tc>
      </w:tr>
      <w:tr w:rsidR="00065124" w:rsidRPr="00DF55CB" w14:paraId="08893637"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C0AE5"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lastRenderedPageBreak/>
              <w:t>7</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AB8E1"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7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3D73405E"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 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підпунктом 7  пункту 47 Особливостей.</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92B92"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r w:rsidRPr="00DF55CB">
              <w:rPr>
                <w:color w:val="333333"/>
                <w:kern w:val="0"/>
                <w:shd w:val="clear" w:color="auto" w:fill="FFFFFF"/>
                <w:lang w:val="uk-UA"/>
                <w14:ligatures w14:val="none"/>
              </w:rPr>
              <w:t xml:space="preserve"> </w:t>
            </w:r>
            <w:r w:rsidRPr="00DF55CB">
              <w:rPr>
                <w:rFonts w:ascii="Times New Roman" w:hAnsi="Times New Roman" w:cs="Times New Roman"/>
                <w:kern w:val="0"/>
                <w:sz w:val="24"/>
                <w:szCs w:val="24"/>
                <w:lang w:val="uk-UA"/>
                <w14:ligatures w14:val="none"/>
              </w:rPr>
              <w:t xml:space="preserve"> </w:t>
            </w:r>
          </w:p>
        </w:tc>
      </w:tr>
      <w:tr w:rsidR="00065124" w:rsidRPr="00DF55CB" w14:paraId="3C4EFED7"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19BF9"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8</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95794"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учасник процедури закупівлі визнаний в установленому законом порядку банкрутом та стосовно нього відкрита ліквідаційна процедура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8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4DA1A47A"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FC2BF"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p>
        </w:tc>
      </w:tr>
      <w:tr w:rsidR="00065124" w:rsidRPr="00DF55CB" w14:paraId="0E683C34"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355B2"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9</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B7477"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9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61BFDB29"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79D3F"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p>
        </w:tc>
      </w:tr>
      <w:tr w:rsidR="00065124" w:rsidRPr="00DF55CB" w14:paraId="0E8C62A2"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A40DA"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10</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BA4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10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4E53CE90" w14:textId="77777777" w:rsidR="00065124" w:rsidRPr="00DF55CB" w:rsidRDefault="00065124" w:rsidP="00065124">
            <w:pPr>
              <w:jc w:val="both"/>
              <w:rPr>
                <w:rFonts w:ascii="Times New Roman" w:hAnsi="Times New Roman" w:cs="Times New Roman"/>
                <w:i/>
                <w:iCs/>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r w:rsidRPr="00DF55CB">
              <w:rPr>
                <w:rFonts w:ascii="Times New Roman" w:hAnsi="Times New Roman" w:cs="Times New Roman"/>
                <w:i/>
                <w:iCs/>
                <w:kern w:val="0"/>
                <w:sz w:val="24"/>
                <w:szCs w:val="24"/>
                <w:lang w:val="uk-UA"/>
                <w14:ligatures w14:val="none"/>
              </w:rPr>
              <w:t xml:space="preserve"> </w:t>
            </w:r>
          </w:p>
          <w:p w14:paraId="002855B1"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i/>
                <w:iCs/>
                <w:kern w:val="0"/>
                <w:sz w:val="24"/>
                <w:szCs w:val="24"/>
                <w:lang w:val="uk-UA"/>
                <w14:ligatures w14:val="none"/>
              </w:rPr>
              <w:t>(лише якщо вартість закупівлі товару (товарів), послуги (послуг) або робіт дорівнює чи перевищує 20 мільйонів гривень (у тому числі за лотом))</w:t>
            </w:r>
          </w:p>
          <w:p w14:paraId="266C1695" w14:textId="77777777" w:rsidR="00065124" w:rsidRPr="00DF55CB" w:rsidRDefault="00065124" w:rsidP="00065124">
            <w:pPr>
              <w:jc w:val="both"/>
              <w:rPr>
                <w:rFonts w:ascii="Times New Roman" w:hAnsi="Times New Roman" w:cs="Times New Roman"/>
                <w:kern w:val="0"/>
                <w:sz w:val="24"/>
                <w:szCs w:val="24"/>
                <w:lang w:val="uk-UA"/>
                <w14:ligatures w14:val="none"/>
              </w:rPr>
            </w:pP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B1D3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lastRenderedPageBreak/>
              <w:t>Переможець не надає підтвердження своєї відповідності.</w:t>
            </w:r>
          </w:p>
        </w:tc>
      </w:tr>
      <w:tr w:rsidR="00065124" w:rsidRPr="00DF55CB" w14:paraId="00D62314"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0954D"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11</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C8A82"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 учасник процедури закупівлі або кінцевий </w:t>
            </w:r>
            <w:proofErr w:type="spellStart"/>
            <w:r w:rsidRPr="00DF55CB">
              <w:rPr>
                <w:rFonts w:ascii="Times New Roman" w:hAnsi="Times New Roman" w:cs="Times New Roman"/>
                <w:kern w:val="0"/>
                <w:sz w:val="24"/>
                <w:szCs w:val="24"/>
                <w:lang w:val="uk-UA"/>
                <w14:ligatures w14:val="none"/>
              </w:rPr>
              <w:t>бенефіціарний</w:t>
            </w:r>
            <w:proofErr w:type="spellEnd"/>
            <w:r w:rsidRPr="00DF55CB">
              <w:rPr>
                <w:rFonts w:ascii="Times New Roman" w:hAnsi="Times New Roman" w:cs="Times New Roman"/>
                <w:kern w:val="0"/>
                <w:sz w:val="24"/>
                <w:szCs w:val="24"/>
                <w:lang w:val="uk-UA"/>
                <w14:ligatures w14:val="none"/>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w:t>
            </w:r>
            <w:hyperlink r:id="rId8" w:tgtFrame="_blank" w:history="1">
              <w:r w:rsidRPr="00DF55CB">
                <w:rPr>
                  <w:rFonts w:ascii="Times New Roman" w:hAnsi="Times New Roman" w:cs="Times New Roman"/>
                  <w:color w:val="0000FF"/>
                  <w:kern w:val="0"/>
                  <w:sz w:val="24"/>
                  <w:szCs w:val="24"/>
                  <w:u w:val="single"/>
                  <w:lang w:val="uk-UA"/>
                  <w14:ligatures w14:val="none"/>
                </w:rPr>
                <w:t>Законом України</w:t>
              </w:r>
            </w:hyperlink>
            <w:r w:rsidRPr="00DF55CB">
              <w:rPr>
                <w:rFonts w:ascii="Times New Roman" w:hAnsi="Times New Roman" w:cs="Times New Roman"/>
                <w:kern w:val="0"/>
                <w:sz w:val="24"/>
                <w:szCs w:val="24"/>
                <w:lang w:val="uk-UA"/>
                <w14:ligatures w14:val="none"/>
              </w:rPr>
              <w:t xml:space="preserve"> “Про санкції”, крім випадку, коли активи такої особи в установленому законодавством порядку передані в управління АРМА </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11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303A6768"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DD3E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p>
        </w:tc>
      </w:tr>
      <w:tr w:rsidR="00065124" w:rsidRPr="00A975F9" w14:paraId="72668216"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C5C8E"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12</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7867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12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15FE17CD"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3D4C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процедури закупівлі надає повний витяг з інформаційно-аналітичної системи «Облік відомостей про притягнення особи до кримінальної відповідальності та наявності судимості» про те, що керівника учасника процедури закупівлі / фізичну особу, яка є учасником до кримінальної відповідальності не притягується, незнятої чи непогашеної судимості не має та в розшуку не перебуває.</w:t>
            </w:r>
          </w:p>
        </w:tc>
      </w:tr>
    </w:tbl>
    <w:p w14:paraId="24616F2B" w14:textId="77777777" w:rsidR="00794543" w:rsidRPr="00DF55CB" w:rsidRDefault="00794543" w:rsidP="00794543">
      <w:pPr>
        <w:jc w:val="both"/>
        <w:rPr>
          <w:rFonts w:ascii="Times New Roman" w:hAnsi="Times New Roman" w:cs="Times New Roman"/>
          <w:b/>
          <w:bCs/>
          <w:kern w:val="0"/>
          <w:sz w:val="24"/>
          <w:szCs w:val="24"/>
          <w:lang w:val="uk-UA"/>
          <w14:ligatures w14:val="none"/>
        </w:rPr>
      </w:pPr>
    </w:p>
    <w:p w14:paraId="12319899"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Важливо: Фізична особа-підприємець, яка на умовах трудового договору наймає працівників для сприяння йому у здійсненні підприємницької діяльності – це службова (посадова) особа. Фізична особа-підприємець, яка НЕ наймає працівників на умовах трудового договору для сприяння йому у здійсненні підприємницької діяльності – це фізична особа (відповідно до листа Міністерства юстиції України від 03.11.2006 № 22-48-548).</w:t>
      </w:r>
    </w:p>
    <w:p w14:paraId="13B7D64A"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_____________</w:t>
      </w:r>
    </w:p>
    <w:p w14:paraId="0EA48AE9"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 xml:space="preserve">* Враховуючи, що відповідно до статті 55 Господарського кодексу України відокремлені підрозділи та філії не є юридичними особами переможець, який є відокремленим підрозділом або філією юридичної особи, має надати витяг або довідку з Єдиного державного реєстру осіб, які вчинили корупційні правопорушення та повний витяг з інформаційно-аналітичної системи «Облік відомостей про притягнення особи до кримінальної відповідальності та наявності судимості» на керівника юридичної особи, а не керівника відокремленого підрозділу або філії. </w:t>
      </w:r>
    </w:p>
    <w:p w14:paraId="5971BEB2" w14:textId="77777777" w:rsidR="00021E00" w:rsidRPr="00021E00" w:rsidRDefault="00021E00" w:rsidP="00021E00">
      <w:pPr>
        <w:jc w:val="both"/>
        <w:rPr>
          <w:rFonts w:ascii="Times New Roman" w:hAnsi="Times New Roman" w:cs="Times New Roman"/>
          <w:kern w:val="0"/>
          <w:sz w:val="24"/>
          <w:szCs w:val="24"/>
          <w:lang w:val="uk-UA" w:eastAsia="ru-RU"/>
          <w14:ligatures w14:val="none"/>
        </w:rPr>
      </w:pPr>
      <w:r w:rsidRPr="00021E00">
        <w:rPr>
          <w:rFonts w:ascii="Times New Roman" w:hAnsi="Times New Roman" w:cs="Times New Roman"/>
          <w:kern w:val="0"/>
          <w:sz w:val="24"/>
          <w:szCs w:val="24"/>
          <w:lang w:val="uk-UA"/>
          <w14:ligatures w14:val="none"/>
        </w:rPr>
        <w:t xml:space="preserve">** Під час розгляду тендерної пропозиції учасника замовник самостійно відповідно до пункту 47 Особливостей перевіряє чи застосовано до учасника процедури закупівлі або кінцевого </w:t>
      </w:r>
      <w:proofErr w:type="spellStart"/>
      <w:r w:rsidRPr="00021E00">
        <w:rPr>
          <w:rFonts w:ascii="Times New Roman" w:hAnsi="Times New Roman" w:cs="Times New Roman"/>
          <w:kern w:val="0"/>
          <w:sz w:val="24"/>
          <w:szCs w:val="24"/>
          <w:lang w:val="uk-UA"/>
          <w14:ligatures w14:val="none"/>
        </w:rPr>
        <w:t>бенефіціарного</w:t>
      </w:r>
      <w:proofErr w:type="spellEnd"/>
      <w:r w:rsidRPr="00021E00">
        <w:rPr>
          <w:rFonts w:ascii="Times New Roman" w:hAnsi="Times New Roman" w:cs="Times New Roman"/>
          <w:kern w:val="0"/>
          <w:sz w:val="24"/>
          <w:szCs w:val="24"/>
          <w:lang w:val="uk-UA"/>
          <w14:ligatures w14:val="none"/>
        </w:rPr>
        <w:t xml:space="preserve"> власника, члена або учасника (акціонера)</w:t>
      </w:r>
      <w:r w:rsidRPr="00021E00">
        <w:rPr>
          <w:rFonts w:ascii="Times New Roman" w:hAnsi="Times New Roman" w:cs="Times New Roman"/>
          <w:kern w:val="0"/>
          <w:sz w:val="24"/>
          <w:szCs w:val="24"/>
          <w:lang w:val="uk-UA" w:eastAsia="ru-RU"/>
          <w14:ligatures w14:val="none"/>
        </w:rPr>
        <w:t xml:space="preserve"> юридичної особи - учасника процедури </w:t>
      </w:r>
      <w:r w:rsidRPr="00021E00">
        <w:rPr>
          <w:rFonts w:ascii="Times New Roman" w:hAnsi="Times New Roman" w:cs="Times New Roman"/>
          <w:kern w:val="0"/>
          <w:sz w:val="24"/>
          <w:szCs w:val="24"/>
          <w:lang w:val="uk-UA" w:eastAsia="ru-RU"/>
          <w14:ligatures w14:val="none"/>
        </w:rPr>
        <w:lastRenderedPageBreak/>
        <w:t xml:space="preserve">закупівлі санкцію у вигляді заборони на здійснення у неї публічних закупівель товарів, робіт і послуг згідно із Законом України «Про санкції». </w:t>
      </w:r>
    </w:p>
    <w:p w14:paraId="7BAD9963"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eastAsia="ru-RU"/>
          <w14:ligatures w14:val="none"/>
        </w:rPr>
        <w:t xml:space="preserve">У разі встановлення факту застосування санкції у вигляді заборони на здійснення у неї публічних закупівель товарів, робіт і послуг згідно із Законом України «Про санкції» до </w:t>
      </w:r>
      <w:r w:rsidRPr="00021E00">
        <w:rPr>
          <w:rFonts w:ascii="Times New Roman" w:hAnsi="Times New Roman" w:cs="Times New Roman"/>
          <w:kern w:val="0"/>
          <w:sz w:val="24"/>
          <w:szCs w:val="24"/>
          <w:lang w:val="uk-UA"/>
          <w14:ligatures w14:val="none"/>
        </w:rPr>
        <w:t xml:space="preserve">учасника процедури закупівлі або кінцевого </w:t>
      </w:r>
      <w:proofErr w:type="spellStart"/>
      <w:r w:rsidRPr="00021E00">
        <w:rPr>
          <w:rFonts w:ascii="Times New Roman" w:hAnsi="Times New Roman" w:cs="Times New Roman"/>
          <w:kern w:val="0"/>
          <w:sz w:val="24"/>
          <w:szCs w:val="24"/>
          <w:lang w:val="uk-UA"/>
          <w14:ligatures w14:val="none"/>
        </w:rPr>
        <w:t>бенефіціарного</w:t>
      </w:r>
      <w:proofErr w:type="spellEnd"/>
      <w:r w:rsidRPr="00021E00">
        <w:rPr>
          <w:rFonts w:ascii="Times New Roman" w:hAnsi="Times New Roman" w:cs="Times New Roman"/>
          <w:kern w:val="0"/>
          <w:sz w:val="24"/>
          <w:szCs w:val="24"/>
          <w:lang w:val="uk-UA"/>
          <w14:ligatures w14:val="none"/>
        </w:rPr>
        <w:t xml:space="preserve"> власника, члена або учасника (акціонера)</w:t>
      </w:r>
      <w:r w:rsidRPr="00021E00">
        <w:rPr>
          <w:rFonts w:ascii="Times New Roman" w:hAnsi="Times New Roman" w:cs="Times New Roman"/>
          <w:kern w:val="0"/>
          <w:sz w:val="24"/>
          <w:szCs w:val="24"/>
          <w:lang w:val="uk-UA" w:eastAsia="ru-RU"/>
          <w14:ligatures w14:val="none"/>
        </w:rPr>
        <w:t xml:space="preserve"> юридичної особи - учасника процедури закупівлі, замовник на підставі пункту 42 Особливостей звертається за підтвердженням інформації, наданої учасником, шляхом самостійного декларування відсутності підстави, визначеної підпунктом 11 пункту 47 Особливостей, до</w:t>
      </w:r>
      <w:r w:rsidRPr="00021E00">
        <w:rPr>
          <w:rFonts w:ascii="Times New Roman" w:hAnsi="Times New Roman" w:cs="Times New Roman"/>
          <w:kern w:val="0"/>
          <w:sz w:val="24"/>
          <w:szCs w:val="24"/>
          <w:lang w:val="uk-UA"/>
          <w14:ligatures w14:val="none"/>
        </w:rPr>
        <w:t xml:space="preserve"> Національного агентства України з питань виявлення, розшуку та управління активами, одержаними від корупційних та інших злочинів.</w:t>
      </w:r>
    </w:p>
    <w:p w14:paraId="4DE26C4A" w14:textId="77777777" w:rsidR="00021E00" w:rsidRPr="00021E00" w:rsidRDefault="00021E00" w:rsidP="00021E00">
      <w:pPr>
        <w:jc w:val="both"/>
        <w:rPr>
          <w:rFonts w:ascii="Times New Roman" w:hAnsi="Times New Roman" w:cs="Times New Roman"/>
          <w:kern w:val="0"/>
          <w:sz w:val="24"/>
          <w:szCs w:val="24"/>
          <w:lang w:val="uk-UA" w:eastAsia="ru-RU"/>
          <w14:ligatures w14:val="none"/>
        </w:rPr>
      </w:pPr>
      <w:r w:rsidRPr="00021E00">
        <w:rPr>
          <w:rFonts w:ascii="Times New Roman" w:hAnsi="Times New Roman" w:cs="Times New Roman"/>
          <w:kern w:val="0"/>
          <w:sz w:val="24"/>
          <w:szCs w:val="24"/>
          <w:lang w:val="uk-UA"/>
          <w14:ligatures w14:val="none"/>
        </w:rPr>
        <w:t xml:space="preserve">У разі надання інформації Національним агентством України з питань виявлення, розшуку та управління активами, одержаними від корупційних та інших злочинів щодо відсутності у їх управлінні активів учасника процедури закупівлі або кінцевого </w:t>
      </w:r>
      <w:proofErr w:type="spellStart"/>
      <w:r w:rsidRPr="00021E00">
        <w:rPr>
          <w:rFonts w:ascii="Times New Roman" w:hAnsi="Times New Roman" w:cs="Times New Roman"/>
          <w:kern w:val="0"/>
          <w:sz w:val="24"/>
          <w:szCs w:val="24"/>
          <w:lang w:val="uk-UA"/>
          <w14:ligatures w14:val="none"/>
        </w:rPr>
        <w:t>бенефіціарного</w:t>
      </w:r>
      <w:proofErr w:type="spellEnd"/>
      <w:r w:rsidRPr="00021E00">
        <w:rPr>
          <w:rFonts w:ascii="Times New Roman" w:hAnsi="Times New Roman" w:cs="Times New Roman"/>
          <w:kern w:val="0"/>
          <w:sz w:val="24"/>
          <w:szCs w:val="24"/>
          <w:lang w:val="uk-UA"/>
          <w14:ligatures w14:val="none"/>
        </w:rPr>
        <w:t xml:space="preserve"> власника, члена або учасника (акціонера)</w:t>
      </w:r>
      <w:r w:rsidRPr="00021E00">
        <w:rPr>
          <w:rFonts w:ascii="Times New Roman" w:hAnsi="Times New Roman" w:cs="Times New Roman"/>
          <w:kern w:val="0"/>
          <w:sz w:val="24"/>
          <w:szCs w:val="24"/>
          <w:lang w:val="uk-UA" w:eastAsia="ru-RU"/>
          <w14:ligatures w14:val="none"/>
        </w:rPr>
        <w:t xml:space="preserve"> юридичної особи - учасника процедури закупівлі до якого застосовано санкцію у вигляді заборони на здійснення у неї публічних закупівель товарів, робіт і послуг згідно із Законом України «Про санкції», замовник відхиляє такого учасника на підставі абзацу 2 та 3 підпункту 1 пункту 44 Особливостей.</w:t>
      </w:r>
    </w:p>
    <w:p w14:paraId="02614082"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_______________</w:t>
      </w:r>
    </w:p>
    <w:p w14:paraId="67F464BC" w14:textId="77777777" w:rsidR="00021E00" w:rsidRPr="009B3C93"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У разі якщо під час розгляду тендерної пропозиції учасника замовником виявлено наявність підстав для відмови в участі у процедурі закупівлі, замовник відхиляє тендерну пропозицію учасника на підставі абзацу 2 підпункту 1 пункту 44 Особливостей, а саме: учасник процедури закупівлі підпадає під підстави, встановлені пунктом 47 цих особливостей.</w:t>
      </w:r>
    </w:p>
    <w:p w14:paraId="1BE9E6B5" w14:textId="57B459FB" w:rsidR="000F16D7" w:rsidRPr="000F16D7" w:rsidRDefault="000F16D7" w:rsidP="000F16D7">
      <w:pPr>
        <w:jc w:val="both"/>
        <w:rPr>
          <w:rFonts w:ascii="Times New Roman" w:hAnsi="Times New Roman" w:cs="Times New Roman"/>
          <w:kern w:val="0"/>
          <w:sz w:val="24"/>
          <w:szCs w:val="24"/>
          <w:lang w:val="uk-UA"/>
          <w14:ligatures w14:val="none"/>
        </w:rPr>
      </w:pPr>
      <w:r w:rsidRPr="000F16D7">
        <w:rPr>
          <w:rFonts w:ascii="Times New Roman" w:hAnsi="Times New Roman" w:cs="Times New Roman"/>
          <w:kern w:val="0"/>
          <w:sz w:val="24"/>
          <w:szCs w:val="24"/>
          <w:lang w:val="uk-UA"/>
          <w14:ligatures w14:val="none"/>
        </w:rPr>
        <w:t>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 5, 6 і 12 пункту</w:t>
      </w:r>
      <w:r w:rsidR="00924B1D">
        <w:rPr>
          <w:rFonts w:ascii="Times New Roman" w:hAnsi="Times New Roman" w:cs="Times New Roman"/>
          <w:kern w:val="0"/>
          <w:sz w:val="24"/>
          <w:szCs w:val="24"/>
          <w:lang w:val="uk-UA"/>
          <w14:ligatures w14:val="none"/>
        </w:rPr>
        <w:t xml:space="preserve"> 47 Особливостей</w:t>
      </w:r>
      <w:r w:rsidRPr="000F16D7">
        <w:rPr>
          <w:rFonts w:ascii="Times New Roman" w:hAnsi="Times New Roman" w:cs="Times New Roman"/>
          <w:kern w:val="0"/>
          <w:sz w:val="24"/>
          <w:szCs w:val="24"/>
          <w:lang w:val="uk-UA"/>
          <w14:ligatures w14:val="none"/>
        </w:rPr>
        <w:t>. 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14:paraId="25C97244"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У разі якщо переможець процедури закупівлі не надав у спосіб, зазначений в тендерній документації, документи, що підтверджують відсутність підстав, встановлених підпунктами 3, 5, 6, 12 пункту 47 Особливостей або надав документи, які не відповідають вимогам визначним у тендерній документації або надав їх з порушенням строків визначених Особливостями або наявні підстави для відмови в участі у відкритих торгах, визначені підпунктом 3 та /або 5 та / або 6 та / або 12 пункту 47 Особливостей, замовник відхиляє його на підставі абзацу 3 підпункту 3 пункту 44 Особливостей, а саме: переможець процедури закупівлі не надав у спосіб, зазначений в тендерній документації, документи, що підтверджують відсутність підстав, визначених у підпунктах 3, 5, 6 і 12 пункту 47 цих особливостей.</w:t>
      </w:r>
    </w:p>
    <w:p w14:paraId="3C316FBF"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 xml:space="preserve">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такий учасник під час підтвердження відсутності підстав, зазначених у пункті 47 Особливостей шляхом самостійного декларування відсутності таких підстав в електронній системі закупівель під час подання своєї тендерної пропозиції підтверджує </w:t>
      </w:r>
      <w:r w:rsidRPr="00021E00">
        <w:rPr>
          <w:rFonts w:ascii="Times New Roman" w:hAnsi="Times New Roman" w:cs="Times New Roman"/>
          <w:kern w:val="0"/>
          <w:sz w:val="24"/>
          <w:szCs w:val="24"/>
          <w:lang w:val="uk-UA"/>
          <w14:ligatures w14:val="none"/>
        </w:rPr>
        <w:lastRenderedPageBreak/>
        <w:t>відсутність підстав для відмови в участі у відкритих торгах, визначених у пункті 47 Особливостей, залученого (них) суб'єкта(</w:t>
      </w:r>
      <w:proofErr w:type="spellStart"/>
      <w:r w:rsidRPr="00021E00">
        <w:rPr>
          <w:rFonts w:ascii="Times New Roman" w:hAnsi="Times New Roman" w:cs="Times New Roman"/>
          <w:kern w:val="0"/>
          <w:sz w:val="24"/>
          <w:szCs w:val="24"/>
          <w:lang w:val="uk-UA"/>
          <w14:ligatures w14:val="none"/>
        </w:rPr>
        <w:t>ів</w:t>
      </w:r>
      <w:proofErr w:type="spellEnd"/>
      <w:r w:rsidRPr="00021E00">
        <w:rPr>
          <w:rFonts w:ascii="Times New Roman" w:hAnsi="Times New Roman" w:cs="Times New Roman"/>
          <w:kern w:val="0"/>
          <w:sz w:val="24"/>
          <w:szCs w:val="24"/>
          <w:lang w:val="uk-UA"/>
          <w14:ligatures w14:val="none"/>
        </w:rPr>
        <w:t>) господарювання як субпідрядника / співвиконавця.</w:t>
      </w:r>
    </w:p>
    <w:p w14:paraId="4F98D272"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У разі якщо під час розгляду тендерної пропозиції учасника замовником буде виявлено наявність підстав для відмови в участі у процедурі закупівлі щодо субпідрядника / співвиконавця, замовник відхиляє тендерну пропозицію учасника на підставі абзацу 3 підпункту 1 пункту 44 Особливостей, а саме: учасник процедури закупівлі 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1 пункту 42 цих особливостей.</w:t>
      </w:r>
    </w:p>
    <w:p w14:paraId="74594308" w14:textId="77777777" w:rsidR="00794543" w:rsidRPr="00DF55CB" w:rsidRDefault="00794543" w:rsidP="00794543">
      <w:pPr>
        <w:jc w:val="right"/>
        <w:rPr>
          <w:rFonts w:ascii="Times New Roman" w:hAnsi="Times New Roman" w:cs="Times New Roman"/>
          <w:b/>
          <w:bCs/>
          <w:kern w:val="0"/>
          <w:sz w:val="24"/>
          <w:szCs w:val="24"/>
          <w:lang w:val="uk-UA"/>
          <w14:ligatures w14:val="none"/>
        </w:rPr>
      </w:pPr>
    </w:p>
    <w:p w14:paraId="5357A85B" w14:textId="77777777" w:rsidR="00DA6327" w:rsidRDefault="00DA6327" w:rsidP="00794543">
      <w:pPr>
        <w:jc w:val="right"/>
        <w:rPr>
          <w:rFonts w:ascii="Times New Roman" w:hAnsi="Times New Roman" w:cs="Times New Roman"/>
          <w:b/>
          <w:bCs/>
          <w:kern w:val="0"/>
          <w:sz w:val="24"/>
          <w:szCs w:val="24"/>
          <w:lang w:val="uk-UA"/>
          <w14:ligatures w14:val="none"/>
        </w:rPr>
      </w:pPr>
    </w:p>
    <w:p w14:paraId="60C3A0B7" w14:textId="77777777" w:rsidR="00DA6327" w:rsidRDefault="00DA6327" w:rsidP="00794543">
      <w:pPr>
        <w:jc w:val="right"/>
        <w:rPr>
          <w:rFonts w:ascii="Times New Roman" w:hAnsi="Times New Roman" w:cs="Times New Roman"/>
          <w:b/>
          <w:bCs/>
          <w:kern w:val="0"/>
          <w:sz w:val="24"/>
          <w:szCs w:val="24"/>
          <w:lang w:val="uk-UA"/>
          <w14:ligatures w14:val="none"/>
        </w:rPr>
      </w:pPr>
    </w:p>
    <w:p w14:paraId="3EF30E9E" w14:textId="77777777" w:rsidR="00DA6327" w:rsidRDefault="00DA6327" w:rsidP="00794543">
      <w:pPr>
        <w:jc w:val="right"/>
        <w:rPr>
          <w:rFonts w:ascii="Times New Roman" w:hAnsi="Times New Roman" w:cs="Times New Roman"/>
          <w:b/>
          <w:bCs/>
          <w:kern w:val="0"/>
          <w:sz w:val="24"/>
          <w:szCs w:val="24"/>
          <w:lang w:val="uk-UA"/>
          <w14:ligatures w14:val="none"/>
        </w:rPr>
      </w:pPr>
    </w:p>
    <w:p w14:paraId="3434D776" w14:textId="77777777" w:rsidR="00DA6327" w:rsidRDefault="00DA6327" w:rsidP="00794543">
      <w:pPr>
        <w:jc w:val="right"/>
        <w:rPr>
          <w:rFonts w:ascii="Times New Roman" w:hAnsi="Times New Roman" w:cs="Times New Roman"/>
          <w:b/>
          <w:bCs/>
          <w:kern w:val="0"/>
          <w:sz w:val="24"/>
          <w:szCs w:val="24"/>
          <w:lang w:val="uk-UA"/>
          <w14:ligatures w14:val="none"/>
        </w:rPr>
      </w:pPr>
    </w:p>
    <w:p w14:paraId="65E0D159" w14:textId="77777777" w:rsidR="00DA6327" w:rsidRDefault="00DA6327" w:rsidP="00794543">
      <w:pPr>
        <w:jc w:val="right"/>
        <w:rPr>
          <w:rFonts w:ascii="Times New Roman" w:hAnsi="Times New Roman" w:cs="Times New Roman"/>
          <w:b/>
          <w:bCs/>
          <w:kern w:val="0"/>
          <w:sz w:val="24"/>
          <w:szCs w:val="24"/>
          <w:lang w:val="uk-UA"/>
          <w14:ligatures w14:val="none"/>
        </w:rPr>
      </w:pPr>
    </w:p>
    <w:p w14:paraId="3FD53825" w14:textId="77777777" w:rsidR="00DA6327" w:rsidRDefault="00DA6327" w:rsidP="00794543">
      <w:pPr>
        <w:jc w:val="right"/>
        <w:rPr>
          <w:rFonts w:ascii="Times New Roman" w:hAnsi="Times New Roman" w:cs="Times New Roman"/>
          <w:b/>
          <w:bCs/>
          <w:kern w:val="0"/>
          <w:sz w:val="24"/>
          <w:szCs w:val="24"/>
          <w:lang w:val="uk-UA"/>
          <w14:ligatures w14:val="none"/>
        </w:rPr>
      </w:pPr>
    </w:p>
    <w:p w14:paraId="7C5746E5" w14:textId="77777777" w:rsidR="00DA6327" w:rsidRDefault="00DA6327" w:rsidP="00794543">
      <w:pPr>
        <w:jc w:val="right"/>
        <w:rPr>
          <w:rFonts w:ascii="Times New Roman" w:hAnsi="Times New Roman" w:cs="Times New Roman"/>
          <w:b/>
          <w:bCs/>
          <w:kern w:val="0"/>
          <w:sz w:val="24"/>
          <w:szCs w:val="24"/>
          <w:lang w:val="uk-UA"/>
          <w14:ligatures w14:val="none"/>
        </w:rPr>
      </w:pPr>
    </w:p>
    <w:p w14:paraId="48DCEA94" w14:textId="77777777" w:rsidR="00DA6327" w:rsidRDefault="00DA6327" w:rsidP="00794543">
      <w:pPr>
        <w:jc w:val="right"/>
        <w:rPr>
          <w:rFonts w:ascii="Times New Roman" w:hAnsi="Times New Roman" w:cs="Times New Roman"/>
          <w:b/>
          <w:bCs/>
          <w:kern w:val="0"/>
          <w:sz w:val="24"/>
          <w:szCs w:val="24"/>
          <w:lang w:val="uk-UA"/>
          <w14:ligatures w14:val="none"/>
        </w:rPr>
      </w:pPr>
    </w:p>
    <w:p w14:paraId="0E81EC75" w14:textId="77777777" w:rsidR="00DA6327" w:rsidRDefault="00DA6327" w:rsidP="00794543">
      <w:pPr>
        <w:jc w:val="right"/>
        <w:rPr>
          <w:rFonts w:ascii="Times New Roman" w:hAnsi="Times New Roman" w:cs="Times New Roman"/>
          <w:b/>
          <w:bCs/>
          <w:kern w:val="0"/>
          <w:sz w:val="24"/>
          <w:szCs w:val="24"/>
          <w:lang w:val="uk-UA"/>
          <w14:ligatures w14:val="none"/>
        </w:rPr>
      </w:pPr>
    </w:p>
    <w:p w14:paraId="567E7AB9" w14:textId="77777777" w:rsidR="00DA6327" w:rsidRDefault="00DA6327" w:rsidP="00794543">
      <w:pPr>
        <w:jc w:val="right"/>
        <w:rPr>
          <w:rFonts w:ascii="Times New Roman" w:hAnsi="Times New Roman" w:cs="Times New Roman"/>
          <w:b/>
          <w:bCs/>
          <w:kern w:val="0"/>
          <w:sz w:val="24"/>
          <w:szCs w:val="24"/>
          <w:lang w:val="uk-UA"/>
          <w14:ligatures w14:val="none"/>
        </w:rPr>
      </w:pPr>
    </w:p>
    <w:p w14:paraId="5067D33A" w14:textId="77777777" w:rsidR="00DA6327" w:rsidRDefault="00DA6327" w:rsidP="00794543">
      <w:pPr>
        <w:jc w:val="right"/>
        <w:rPr>
          <w:rFonts w:ascii="Times New Roman" w:hAnsi="Times New Roman" w:cs="Times New Roman"/>
          <w:b/>
          <w:bCs/>
          <w:kern w:val="0"/>
          <w:sz w:val="24"/>
          <w:szCs w:val="24"/>
          <w:lang w:val="uk-UA"/>
          <w14:ligatures w14:val="none"/>
        </w:rPr>
      </w:pPr>
    </w:p>
    <w:p w14:paraId="592C706E" w14:textId="77777777" w:rsidR="00DA6327" w:rsidRDefault="00DA6327" w:rsidP="00794543">
      <w:pPr>
        <w:jc w:val="right"/>
        <w:rPr>
          <w:rFonts w:ascii="Times New Roman" w:hAnsi="Times New Roman" w:cs="Times New Roman"/>
          <w:b/>
          <w:bCs/>
          <w:kern w:val="0"/>
          <w:sz w:val="24"/>
          <w:szCs w:val="24"/>
          <w:lang w:val="uk-UA"/>
          <w14:ligatures w14:val="none"/>
        </w:rPr>
      </w:pPr>
    </w:p>
    <w:p w14:paraId="316D0200" w14:textId="77777777" w:rsidR="00DA6327" w:rsidRDefault="00DA6327" w:rsidP="00794543">
      <w:pPr>
        <w:jc w:val="right"/>
        <w:rPr>
          <w:rFonts w:ascii="Times New Roman" w:hAnsi="Times New Roman" w:cs="Times New Roman"/>
          <w:b/>
          <w:bCs/>
          <w:kern w:val="0"/>
          <w:sz w:val="24"/>
          <w:szCs w:val="24"/>
          <w:lang w:val="uk-UA"/>
          <w14:ligatures w14:val="none"/>
        </w:rPr>
      </w:pPr>
    </w:p>
    <w:p w14:paraId="1C49E5DC" w14:textId="77777777" w:rsidR="00DA6327" w:rsidRDefault="00DA6327" w:rsidP="00794543">
      <w:pPr>
        <w:jc w:val="right"/>
        <w:rPr>
          <w:rFonts w:ascii="Times New Roman" w:hAnsi="Times New Roman" w:cs="Times New Roman"/>
          <w:b/>
          <w:bCs/>
          <w:kern w:val="0"/>
          <w:sz w:val="24"/>
          <w:szCs w:val="24"/>
          <w:lang w:val="uk-UA"/>
          <w14:ligatures w14:val="none"/>
        </w:rPr>
      </w:pPr>
    </w:p>
    <w:p w14:paraId="640805BF" w14:textId="77777777" w:rsidR="00DA6327" w:rsidRDefault="00DA6327" w:rsidP="00794543">
      <w:pPr>
        <w:jc w:val="right"/>
        <w:rPr>
          <w:rFonts w:ascii="Times New Roman" w:hAnsi="Times New Roman" w:cs="Times New Roman"/>
          <w:b/>
          <w:bCs/>
          <w:kern w:val="0"/>
          <w:sz w:val="24"/>
          <w:szCs w:val="24"/>
          <w:lang w:val="uk-UA"/>
          <w14:ligatures w14:val="none"/>
        </w:rPr>
      </w:pPr>
    </w:p>
    <w:p w14:paraId="55861D4C" w14:textId="77777777" w:rsidR="00DA6327" w:rsidRDefault="00DA6327" w:rsidP="00794543">
      <w:pPr>
        <w:jc w:val="right"/>
        <w:rPr>
          <w:rFonts w:ascii="Times New Roman" w:hAnsi="Times New Roman" w:cs="Times New Roman"/>
          <w:b/>
          <w:bCs/>
          <w:kern w:val="0"/>
          <w:sz w:val="24"/>
          <w:szCs w:val="24"/>
          <w:lang w:val="uk-UA"/>
          <w14:ligatures w14:val="none"/>
        </w:rPr>
      </w:pPr>
    </w:p>
    <w:p w14:paraId="59FA8C93" w14:textId="77777777" w:rsidR="00DA6327" w:rsidRDefault="00DA6327" w:rsidP="00794543">
      <w:pPr>
        <w:jc w:val="right"/>
        <w:rPr>
          <w:rFonts w:ascii="Times New Roman" w:hAnsi="Times New Roman" w:cs="Times New Roman"/>
          <w:b/>
          <w:bCs/>
          <w:kern w:val="0"/>
          <w:sz w:val="24"/>
          <w:szCs w:val="24"/>
          <w:lang w:val="uk-UA"/>
          <w14:ligatures w14:val="none"/>
        </w:rPr>
      </w:pPr>
    </w:p>
    <w:p w14:paraId="3AE1FB2A" w14:textId="77777777" w:rsidR="00DA6327" w:rsidRDefault="00DA6327" w:rsidP="00794543">
      <w:pPr>
        <w:jc w:val="right"/>
        <w:rPr>
          <w:rFonts w:ascii="Times New Roman" w:hAnsi="Times New Roman" w:cs="Times New Roman"/>
          <w:b/>
          <w:bCs/>
          <w:kern w:val="0"/>
          <w:sz w:val="24"/>
          <w:szCs w:val="24"/>
          <w:lang w:val="uk-UA"/>
          <w14:ligatures w14:val="none"/>
        </w:rPr>
      </w:pPr>
    </w:p>
    <w:p w14:paraId="1FB30F95" w14:textId="77777777" w:rsidR="00DA6327" w:rsidRDefault="00DA6327" w:rsidP="00794543">
      <w:pPr>
        <w:jc w:val="right"/>
        <w:rPr>
          <w:rFonts w:ascii="Times New Roman" w:hAnsi="Times New Roman" w:cs="Times New Roman"/>
          <w:b/>
          <w:bCs/>
          <w:kern w:val="0"/>
          <w:sz w:val="24"/>
          <w:szCs w:val="24"/>
          <w:lang w:val="uk-UA"/>
          <w14:ligatures w14:val="none"/>
        </w:rPr>
      </w:pPr>
    </w:p>
    <w:p w14:paraId="7338DFA0" w14:textId="77777777" w:rsidR="003C5666" w:rsidRDefault="003C5666" w:rsidP="00794543">
      <w:pPr>
        <w:jc w:val="right"/>
        <w:rPr>
          <w:rFonts w:ascii="Times New Roman" w:hAnsi="Times New Roman" w:cs="Times New Roman"/>
          <w:b/>
          <w:bCs/>
          <w:kern w:val="0"/>
          <w:sz w:val="24"/>
          <w:szCs w:val="24"/>
          <w:lang w:val="uk-UA"/>
          <w14:ligatures w14:val="none"/>
        </w:rPr>
      </w:pPr>
    </w:p>
    <w:p w14:paraId="49A67FF6" w14:textId="77777777" w:rsidR="003C5666" w:rsidRDefault="003C5666" w:rsidP="00794543">
      <w:pPr>
        <w:jc w:val="right"/>
        <w:rPr>
          <w:rFonts w:ascii="Times New Roman" w:hAnsi="Times New Roman" w:cs="Times New Roman"/>
          <w:b/>
          <w:bCs/>
          <w:kern w:val="0"/>
          <w:sz w:val="24"/>
          <w:szCs w:val="24"/>
          <w:lang w:val="uk-UA"/>
          <w14:ligatures w14:val="none"/>
        </w:rPr>
      </w:pPr>
    </w:p>
    <w:p w14:paraId="5BC2AC55" w14:textId="77777777" w:rsidR="003C5666" w:rsidRDefault="003C5666" w:rsidP="00794543">
      <w:pPr>
        <w:jc w:val="right"/>
        <w:rPr>
          <w:rFonts w:ascii="Times New Roman" w:hAnsi="Times New Roman" w:cs="Times New Roman"/>
          <w:b/>
          <w:bCs/>
          <w:kern w:val="0"/>
          <w:sz w:val="24"/>
          <w:szCs w:val="24"/>
          <w:lang w:val="uk-UA"/>
          <w14:ligatures w14:val="none"/>
        </w:rPr>
      </w:pPr>
    </w:p>
    <w:p w14:paraId="5B0831EF" w14:textId="77777777" w:rsidR="003C5666" w:rsidRDefault="003C5666" w:rsidP="00794543">
      <w:pPr>
        <w:jc w:val="right"/>
        <w:rPr>
          <w:rFonts w:ascii="Times New Roman" w:hAnsi="Times New Roman" w:cs="Times New Roman"/>
          <w:b/>
          <w:bCs/>
          <w:kern w:val="0"/>
          <w:sz w:val="24"/>
          <w:szCs w:val="24"/>
          <w:lang w:val="uk-UA"/>
          <w14:ligatures w14:val="none"/>
        </w:rPr>
      </w:pPr>
    </w:p>
    <w:p w14:paraId="4B189601" w14:textId="77777777" w:rsidR="003C5666" w:rsidRDefault="003C5666" w:rsidP="00794543">
      <w:pPr>
        <w:jc w:val="right"/>
        <w:rPr>
          <w:rFonts w:ascii="Times New Roman" w:hAnsi="Times New Roman" w:cs="Times New Roman"/>
          <w:b/>
          <w:bCs/>
          <w:kern w:val="0"/>
          <w:sz w:val="24"/>
          <w:szCs w:val="24"/>
          <w:lang w:val="uk-UA"/>
          <w14:ligatures w14:val="none"/>
        </w:rPr>
      </w:pPr>
    </w:p>
    <w:p w14:paraId="253C8FA0" w14:textId="77777777" w:rsidR="006538B4" w:rsidRDefault="006538B4" w:rsidP="00794543">
      <w:pPr>
        <w:jc w:val="right"/>
        <w:rPr>
          <w:rFonts w:ascii="Times New Roman" w:hAnsi="Times New Roman" w:cs="Times New Roman"/>
          <w:b/>
          <w:bCs/>
          <w:kern w:val="0"/>
          <w:sz w:val="24"/>
          <w:szCs w:val="24"/>
          <w:lang w:val="uk-UA"/>
          <w14:ligatures w14:val="none"/>
        </w:rPr>
      </w:pPr>
    </w:p>
    <w:p w14:paraId="0DDF1320" w14:textId="77777777" w:rsidR="006538B4" w:rsidRDefault="006538B4" w:rsidP="00794543">
      <w:pPr>
        <w:jc w:val="right"/>
        <w:rPr>
          <w:rFonts w:ascii="Times New Roman" w:hAnsi="Times New Roman" w:cs="Times New Roman"/>
          <w:b/>
          <w:bCs/>
          <w:kern w:val="0"/>
          <w:sz w:val="24"/>
          <w:szCs w:val="24"/>
          <w:lang w:val="uk-UA"/>
          <w14:ligatures w14:val="none"/>
        </w:rPr>
      </w:pPr>
    </w:p>
    <w:p w14:paraId="4F0D7B9A" w14:textId="77777777" w:rsidR="006538B4" w:rsidRDefault="006538B4" w:rsidP="00794543">
      <w:pPr>
        <w:jc w:val="right"/>
        <w:rPr>
          <w:rFonts w:ascii="Times New Roman" w:hAnsi="Times New Roman" w:cs="Times New Roman"/>
          <w:b/>
          <w:bCs/>
          <w:kern w:val="0"/>
          <w:sz w:val="24"/>
          <w:szCs w:val="24"/>
          <w:lang w:val="uk-UA"/>
          <w14:ligatures w14:val="none"/>
        </w:rPr>
      </w:pPr>
    </w:p>
    <w:p w14:paraId="476B2657" w14:textId="0F32FD80" w:rsidR="00794543" w:rsidRPr="00DF55CB" w:rsidRDefault="00794543" w:rsidP="00794543">
      <w:pPr>
        <w:jc w:val="right"/>
        <w:rPr>
          <w:rFonts w:ascii="Times New Roman" w:hAnsi="Times New Roman" w:cs="Times New Roman"/>
          <w:b/>
          <w:bCs/>
          <w:kern w:val="0"/>
          <w:sz w:val="24"/>
          <w:szCs w:val="24"/>
          <w:lang w:val="uk-UA"/>
          <w14:ligatures w14:val="none"/>
        </w:rPr>
      </w:pPr>
      <w:r w:rsidRPr="00DF55CB">
        <w:rPr>
          <w:rFonts w:ascii="Times New Roman" w:hAnsi="Times New Roman" w:cs="Times New Roman"/>
          <w:b/>
          <w:bCs/>
          <w:kern w:val="0"/>
          <w:sz w:val="24"/>
          <w:szCs w:val="24"/>
          <w:lang w:val="uk-UA"/>
          <w14:ligatures w14:val="none"/>
        </w:rPr>
        <w:lastRenderedPageBreak/>
        <w:t>Додаток № 3 до тендерної документації</w:t>
      </w:r>
    </w:p>
    <w:p w14:paraId="74AAAD3F" w14:textId="77777777" w:rsidR="00794543" w:rsidRPr="00DF55CB" w:rsidRDefault="00794543" w:rsidP="00794543">
      <w:pPr>
        <w:contextualSpacing/>
        <w:jc w:val="center"/>
        <w:rPr>
          <w:rFonts w:ascii="Times New Roman" w:hAnsi="Times New Roman" w:cs="Times New Roman"/>
          <w:b/>
          <w:bCs/>
          <w:i/>
          <w:iCs/>
          <w:kern w:val="0"/>
          <w:sz w:val="20"/>
          <w:szCs w:val="20"/>
          <w:lang w:val="uk-UA"/>
          <w14:ligatures w14:val="none"/>
        </w:rPr>
      </w:pPr>
      <w:r w:rsidRPr="00DF55CB">
        <w:rPr>
          <w:rFonts w:ascii="Times New Roman" w:hAnsi="Times New Roman" w:cs="Times New Roman"/>
          <w:b/>
          <w:bCs/>
          <w:kern w:val="0"/>
          <w:sz w:val="24"/>
          <w:szCs w:val="24"/>
          <w:lang w:val="uk-UA"/>
          <w14:ligatures w14:val="none"/>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DF55CB">
        <w:rPr>
          <w:rFonts w:ascii="Times New Roman" w:hAnsi="Times New Roman" w:cs="Times New Roman"/>
          <w:b/>
          <w:bCs/>
          <w:i/>
          <w:iCs/>
          <w:kern w:val="0"/>
          <w:sz w:val="20"/>
          <w:szCs w:val="20"/>
          <w:lang w:val="uk-UA"/>
          <w14:ligatures w14:val="none"/>
        </w:rPr>
        <w:t xml:space="preserve"> </w:t>
      </w:r>
    </w:p>
    <w:p w14:paraId="18BDBB7B" w14:textId="77777777" w:rsidR="00391FE8" w:rsidRPr="00DF55CB" w:rsidRDefault="00391FE8" w:rsidP="00DE4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0"/>
          <w:sz w:val="24"/>
          <w:szCs w:val="24"/>
          <w:lang w:val="uk-UA" w:eastAsia="zh-CN"/>
          <w14:ligatures w14:val="none"/>
        </w:rPr>
      </w:pPr>
      <w:bookmarkStart w:id="13" w:name="_Hlk128571249"/>
    </w:p>
    <w:p w14:paraId="5022DC05" w14:textId="15AFE9F7" w:rsidR="00112904" w:rsidRDefault="00760F3E" w:rsidP="00790CEF">
      <w:pPr>
        <w:keepLines/>
        <w:autoSpaceDE w:val="0"/>
        <w:autoSpaceDN w:val="0"/>
        <w:spacing w:after="0" w:line="240" w:lineRule="auto"/>
        <w:rPr>
          <w:rFonts w:ascii="Arial" w:eastAsia="Times New Roman" w:hAnsi="Arial" w:cs="Arial"/>
          <w:spacing w:val="-5"/>
          <w:kern w:val="0"/>
          <w:sz w:val="20"/>
          <w:szCs w:val="20"/>
          <w:lang w:val="uk-UA"/>
          <w14:ligatures w14:val="none"/>
        </w:rPr>
      </w:pPr>
      <w:r>
        <w:rPr>
          <w:rFonts w:ascii="Arial" w:hAnsi="Arial" w:cs="Arial"/>
          <w:spacing w:val="-5"/>
          <w:sz w:val="20"/>
          <w:szCs w:val="20"/>
          <w:lang w:val="uk-UA"/>
        </w:rPr>
        <w:t xml:space="preserve"> </w:t>
      </w:r>
      <w:r w:rsidR="00790CEF">
        <w:rPr>
          <w:rFonts w:ascii="Arial" w:hAnsi="Arial" w:cs="Arial"/>
          <w:spacing w:val="-5"/>
          <w:sz w:val="20"/>
          <w:szCs w:val="20"/>
          <w:lang w:val="uk-UA"/>
        </w:rPr>
        <w:t xml:space="preserve"> </w:t>
      </w:r>
      <w:proofErr w:type="spellStart"/>
      <w:r w:rsidR="00790CEF" w:rsidRPr="00790CEF">
        <w:rPr>
          <w:rFonts w:ascii="Arial" w:eastAsia="Times New Roman" w:hAnsi="Arial" w:cs="Arial"/>
          <w:spacing w:val="-5"/>
          <w:kern w:val="0"/>
          <w:sz w:val="20"/>
          <w:szCs w:val="20"/>
          <w14:ligatures w14:val="none"/>
        </w:rPr>
        <w:t>Умови</w:t>
      </w:r>
      <w:proofErr w:type="spellEnd"/>
      <w:r w:rsidR="00790CEF" w:rsidRPr="00790CEF">
        <w:rPr>
          <w:rFonts w:ascii="Arial" w:eastAsia="Times New Roman" w:hAnsi="Arial" w:cs="Arial"/>
          <w:spacing w:val="-5"/>
          <w:kern w:val="0"/>
          <w:sz w:val="20"/>
          <w:szCs w:val="20"/>
          <w14:ligatures w14:val="none"/>
        </w:rPr>
        <w:t xml:space="preserve"> </w:t>
      </w:r>
      <w:proofErr w:type="spellStart"/>
      <w:r w:rsidR="00790CEF" w:rsidRPr="00790CEF">
        <w:rPr>
          <w:rFonts w:ascii="Arial" w:eastAsia="Times New Roman" w:hAnsi="Arial" w:cs="Arial"/>
          <w:spacing w:val="-5"/>
          <w:kern w:val="0"/>
          <w:sz w:val="20"/>
          <w:szCs w:val="20"/>
          <w14:ligatures w14:val="none"/>
        </w:rPr>
        <w:t>виконання</w:t>
      </w:r>
      <w:proofErr w:type="spellEnd"/>
      <w:r w:rsidR="00790CEF" w:rsidRPr="00790CEF">
        <w:rPr>
          <w:rFonts w:ascii="Arial" w:eastAsia="Times New Roman" w:hAnsi="Arial" w:cs="Arial"/>
          <w:spacing w:val="-5"/>
          <w:kern w:val="0"/>
          <w:sz w:val="20"/>
          <w:szCs w:val="20"/>
          <w14:ligatures w14:val="none"/>
        </w:rPr>
        <w:t xml:space="preserve"> </w:t>
      </w:r>
      <w:proofErr w:type="spellStart"/>
      <w:r w:rsidR="00790CEF" w:rsidRPr="00790CEF">
        <w:rPr>
          <w:rFonts w:ascii="Arial" w:eastAsia="Times New Roman" w:hAnsi="Arial" w:cs="Arial"/>
          <w:spacing w:val="-5"/>
          <w:kern w:val="0"/>
          <w:sz w:val="20"/>
          <w:szCs w:val="20"/>
          <w14:ligatures w14:val="none"/>
        </w:rPr>
        <w:t>робіт</w:t>
      </w:r>
      <w:proofErr w:type="spellEnd"/>
      <w:r w:rsidR="00790CEF" w:rsidRPr="00790CEF">
        <w:rPr>
          <w:rFonts w:ascii="Arial" w:eastAsia="Times New Roman" w:hAnsi="Arial" w:cs="Arial"/>
          <w:spacing w:val="-5"/>
          <w:kern w:val="0"/>
          <w:sz w:val="20"/>
          <w:szCs w:val="20"/>
          <w14:ligatures w14:val="none"/>
        </w:rPr>
        <w:t xml:space="preserve"> </w:t>
      </w:r>
      <w:proofErr w:type="spellStart"/>
      <w:r w:rsidR="00790CEF" w:rsidRPr="00790CEF">
        <w:rPr>
          <w:rFonts w:ascii="Arial" w:eastAsia="Times New Roman" w:hAnsi="Arial" w:cs="Arial"/>
          <w:spacing w:val="-5"/>
          <w:kern w:val="0"/>
          <w:sz w:val="20"/>
          <w:szCs w:val="20"/>
          <w14:ligatures w14:val="none"/>
        </w:rPr>
        <w:t>Пр.Б</w:t>
      </w:r>
      <w:proofErr w:type="spellEnd"/>
      <w:r w:rsidR="00790CEF" w:rsidRPr="00790CEF">
        <w:rPr>
          <w:rFonts w:ascii="Arial" w:eastAsia="Times New Roman" w:hAnsi="Arial" w:cs="Arial"/>
          <w:spacing w:val="-5"/>
          <w:kern w:val="0"/>
          <w:sz w:val="20"/>
          <w:szCs w:val="20"/>
          <w14:ligatures w14:val="none"/>
        </w:rPr>
        <w:t xml:space="preserve"> </w:t>
      </w:r>
      <w:proofErr w:type="gramStart"/>
      <w:r w:rsidR="00790CEF" w:rsidRPr="00790CEF">
        <w:rPr>
          <w:rFonts w:ascii="Arial" w:eastAsia="Times New Roman" w:hAnsi="Arial" w:cs="Arial"/>
          <w:spacing w:val="-5"/>
          <w:kern w:val="0"/>
          <w:sz w:val="20"/>
          <w:szCs w:val="20"/>
          <w14:ligatures w14:val="none"/>
        </w:rPr>
        <w:t>табл.Б</w:t>
      </w:r>
      <w:proofErr w:type="gramEnd"/>
      <w:r w:rsidR="00790CEF" w:rsidRPr="00790CEF">
        <w:rPr>
          <w:rFonts w:ascii="Arial" w:eastAsia="Times New Roman" w:hAnsi="Arial" w:cs="Arial"/>
          <w:spacing w:val="-5"/>
          <w:kern w:val="0"/>
          <w:sz w:val="20"/>
          <w:szCs w:val="20"/>
          <w14:ligatures w14:val="none"/>
        </w:rPr>
        <w:t xml:space="preserve">1 </w:t>
      </w:r>
      <w:proofErr w:type="gramStart"/>
      <w:r w:rsidR="00790CEF" w:rsidRPr="00790CEF">
        <w:rPr>
          <w:rFonts w:ascii="Arial" w:eastAsia="Times New Roman" w:hAnsi="Arial" w:cs="Arial"/>
          <w:spacing w:val="-5"/>
          <w:kern w:val="0"/>
          <w:sz w:val="20"/>
          <w:szCs w:val="20"/>
          <w14:ligatures w14:val="none"/>
        </w:rPr>
        <w:t>п.2  к</w:t>
      </w:r>
      <w:proofErr w:type="gramEnd"/>
      <w:r w:rsidR="00790CEF" w:rsidRPr="00790CEF">
        <w:rPr>
          <w:rFonts w:ascii="Arial" w:eastAsia="Times New Roman" w:hAnsi="Arial" w:cs="Arial"/>
          <w:spacing w:val="-5"/>
          <w:kern w:val="0"/>
          <w:sz w:val="20"/>
          <w:szCs w:val="20"/>
          <w14:ligatures w14:val="none"/>
        </w:rPr>
        <w:t>=1,2</w:t>
      </w:r>
    </w:p>
    <w:p w14:paraId="3096C84A" w14:textId="77777777" w:rsidR="009E18DD" w:rsidRPr="001E19A1" w:rsidRDefault="001E19A1" w:rsidP="001E1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kern w:val="0"/>
          <w:sz w:val="24"/>
          <w:szCs w:val="24"/>
          <w:lang w:val="uk-UA" w:eastAsia="zh-CN"/>
          <w14:ligatures w14:val="none"/>
        </w:rPr>
      </w:pPr>
      <w:r w:rsidRPr="001E19A1">
        <w:rPr>
          <w:rFonts w:ascii="Times New Roman" w:eastAsia="Times New Roman" w:hAnsi="Times New Roman" w:cs="Times New Roman"/>
          <w:kern w:val="0"/>
          <w:sz w:val="24"/>
          <w:szCs w:val="24"/>
          <w:lang w:val="uk-UA" w:eastAsia="zh-CN"/>
          <w14:ligatures w14:val="none"/>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E18DD" w:rsidRPr="009E18DD" w14:paraId="4362F767" w14:textId="77777777" w:rsidTr="007D49CF">
        <w:trPr>
          <w:jc w:val="center"/>
        </w:trPr>
        <w:tc>
          <w:tcPr>
            <w:tcW w:w="567" w:type="dxa"/>
            <w:tcBorders>
              <w:top w:val="single" w:sz="12" w:space="0" w:color="auto"/>
              <w:left w:val="single" w:sz="12" w:space="0" w:color="auto"/>
              <w:bottom w:val="nil"/>
              <w:right w:val="single" w:sz="4" w:space="0" w:color="auto"/>
            </w:tcBorders>
            <w:vAlign w:val="center"/>
          </w:tcPr>
          <w:p w14:paraId="238E9786" w14:textId="77777777" w:rsidR="009E18DD" w:rsidRPr="009E18DD" w:rsidRDefault="009E18DD" w:rsidP="009E18DD">
            <w:pPr>
              <w:keepLines/>
              <w:autoSpaceDE w:val="0"/>
              <w:autoSpaceDN w:val="0"/>
              <w:spacing w:after="0" w:line="240" w:lineRule="auto"/>
              <w:jc w:val="center"/>
              <w:rPr>
                <w:rFonts w:ascii="Arial" w:eastAsia="Times New Roman" w:hAnsi="Arial" w:cs="Arial"/>
                <w:spacing w:val="-5"/>
                <w:kern w:val="0"/>
                <w:sz w:val="20"/>
                <w:szCs w:val="20"/>
                <w14:ligatures w14:val="none"/>
              </w:rPr>
            </w:pPr>
            <w:r w:rsidRPr="009E18DD">
              <w:rPr>
                <w:rFonts w:ascii="Arial" w:eastAsia="Times New Roman" w:hAnsi="Arial" w:cs="Arial"/>
                <w:spacing w:val="-5"/>
                <w:kern w:val="0"/>
                <w:sz w:val="20"/>
                <w:szCs w:val="20"/>
                <w14:ligatures w14:val="none"/>
              </w:rPr>
              <w:t>№</w:t>
            </w:r>
          </w:p>
          <w:p w14:paraId="3057C4F3"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Ч.ч</w:t>
            </w:r>
            <w:proofErr w:type="spellEnd"/>
            <w:r w:rsidRPr="009E18DD">
              <w:rPr>
                <w:rFonts w:ascii="Arial" w:eastAsia="Times New Roman" w:hAnsi="Arial" w:cs="Arial"/>
                <w:spacing w:val="-5"/>
                <w:kern w:val="0"/>
                <w:sz w:val="20"/>
                <w:szCs w:val="20"/>
                <w14:ligatures w14:val="none"/>
              </w:rPr>
              <w:t>.</w:t>
            </w:r>
          </w:p>
        </w:tc>
        <w:tc>
          <w:tcPr>
            <w:tcW w:w="5387" w:type="dxa"/>
            <w:tcBorders>
              <w:top w:val="single" w:sz="12" w:space="0" w:color="auto"/>
              <w:left w:val="nil"/>
              <w:bottom w:val="nil"/>
              <w:right w:val="nil"/>
            </w:tcBorders>
            <w:vAlign w:val="center"/>
          </w:tcPr>
          <w:p w14:paraId="322B6CE1" w14:textId="77777777" w:rsidR="009E18DD" w:rsidRPr="009E18DD" w:rsidRDefault="009E18DD" w:rsidP="009E18DD">
            <w:pPr>
              <w:keepLines/>
              <w:autoSpaceDE w:val="0"/>
              <w:autoSpaceDN w:val="0"/>
              <w:spacing w:after="0" w:line="240" w:lineRule="auto"/>
              <w:jc w:val="center"/>
              <w:rPr>
                <w:rFonts w:ascii="Arial" w:eastAsia="Times New Roman" w:hAnsi="Arial" w:cs="Arial"/>
                <w:spacing w:val="-5"/>
                <w:kern w:val="0"/>
                <w:sz w:val="20"/>
                <w:szCs w:val="20"/>
                <w14:ligatures w14:val="none"/>
              </w:rPr>
            </w:pPr>
          </w:p>
          <w:p w14:paraId="46FCBBF8" w14:textId="77777777" w:rsidR="009E18DD" w:rsidRPr="009E18DD" w:rsidRDefault="009E18DD" w:rsidP="009E18DD">
            <w:pPr>
              <w:keepLines/>
              <w:autoSpaceDE w:val="0"/>
              <w:autoSpaceDN w:val="0"/>
              <w:spacing w:after="0" w:line="240" w:lineRule="auto"/>
              <w:jc w:val="center"/>
              <w:rPr>
                <w:rFonts w:ascii="Arial" w:eastAsia="Times New Roman" w:hAnsi="Arial" w:cs="Arial"/>
                <w:spacing w:val="-5"/>
                <w:kern w:val="0"/>
                <w:sz w:val="20"/>
                <w:szCs w:val="20"/>
                <w14:ligatures w14:val="none"/>
              </w:rPr>
            </w:pPr>
            <w:proofErr w:type="spellStart"/>
            <w:r w:rsidRPr="009E18DD">
              <w:rPr>
                <w:rFonts w:ascii="Arial" w:eastAsia="Times New Roman" w:hAnsi="Arial" w:cs="Arial"/>
                <w:spacing w:val="-5"/>
                <w:kern w:val="0"/>
                <w:sz w:val="20"/>
                <w:szCs w:val="20"/>
                <w14:ligatures w14:val="none"/>
              </w:rPr>
              <w:t>Найменування</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робіт</w:t>
            </w:r>
            <w:proofErr w:type="spellEnd"/>
            <w:r w:rsidRPr="009E18DD">
              <w:rPr>
                <w:rFonts w:ascii="Arial" w:eastAsia="Times New Roman" w:hAnsi="Arial" w:cs="Arial"/>
                <w:spacing w:val="-5"/>
                <w:kern w:val="0"/>
                <w:sz w:val="20"/>
                <w:szCs w:val="20"/>
                <w14:ligatures w14:val="none"/>
              </w:rPr>
              <w:t xml:space="preserve"> і </w:t>
            </w:r>
            <w:proofErr w:type="spellStart"/>
            <w:r w:rsidRPr="009E18DD">
              <w:rPr>
                <w:rFonts w:ascii="Arial" w:eastAsia="Times New Roman" w:hAnsi="Arial" w:cs="Arial"/>
                <w:spacing w:val="-5"/>
                <w:kern w:val="0"/>
                <w:sz w:val="20"/>
                <w:szCs w:val="20"/>
                <w14:ligatures w14:val="none"/>
              </w:rPr>
              <w:t>витрат</w:t>
            </w:r>
            <w:proofErr w:type="spellEnd"/>
          </w:p>
          <w:p w14:paraId="68C3F6D4"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p>
        </w:tc>
        <w:tc>
          <w:tcPr>
            <w:tcW w:w="1418" w:type="dxa"/>
            <w:tcBorders>
              <w:top w:val="single" w:sz="12" w:space="0" w:color="auto"/>
              <w:left w:val="single" w:sz="4" w:space="0" w:color="auto"/>
              <w:bottom w:val="nil"/>
              <w:right w:val="nil"/>
            </w:tcBorders>
            <w:vAlign w:val="center"/>
          </w:tcPr>
          <w:p w14:paraId="40E105C5" w14:textId="77777777" w:rsidR="009E18DD" w:rsidRPr="009E18DD" w:rsidRDefault="009E18DD" w:rsidP="009E18DD">
            <w:pPr>
              <w:keepLines/>
              <w:autoSpaceDE w:val="0"/>
              <w:autoSpaceDN w:val="0"/>
              <w:spacing w:after="0" w:line="240" w:lineRule="auto"/>
              <w:jc w:val="center"/>
              <w:rPr>
                <w:rFonts w:ascii="Arial" w:eastAsia="Times New Roman" w:hAnsi="Arial" w:cs="Arial"/>
                <w:spacing w:val="-5"/>
                <w:kern w:val="0"/>
                <w:sz w:val="20"/>
                <w:szCs w:val="20"/>
                <w14:ligatures w14:val="none"/>
              </w:rPr>
            </w:pPr>
            <w:proofErr w:type="spellStart"/>
            <w:r w:rsidRPr="009E18DD">
              <w:rPr>
                <w:rFonts w:ascii="Arial" w:eastAsia="Times New Roman" w:hAnsi="Arial" w:cs="Arial"/>
                <w:spacing w:val="-5"/>
                <w:kern w:val="0"/>
                <w:sz w:val="20"/>
                <w:szCs w:val="20"/>
                <w14:ligatures w14:val="none"/>
              </w:rPr>
              <w:t>Одиниця</w:t>
            </w:r>
            <w:proofErr w:type="spellEnd"/>
          </w:p>
          <w:p w14:paraId="13A73FD8"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виміру</w:t>
            </w:r>
            <w:proofErr w:type="spellEnd"/>
          </w:p>
        </w:tc>
        <w:tc>
          <w:tcPr>
            <w:tcW w:w="1418" w:type="dxa"/>
            <w:tcBorders>
              <w:top w:val="single" w:sz="12" w:space="0" w:color="auto"/>
              <w:left w:val="single" w:sz="4" w:space="0" w:color="auto"/>
              <w:bottom w:val="nil"/>
              <w:right w:val="single" w:sz="4" w:space="0" w:color="auto"/>
            </w:tcBorders>
            <w:vAlign w:val="center"/>
          </w:tcPr>
          <w:p w14:paraId="1248FCD1"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Кількість</w:t>
            </w:r>
            <w:proofErr w:type="spellEnd"/>
          </w:p>
        </w:tc>
        <w:tc>
          <w:tcPr>
            <w:tcW w:w="1418" w:type="dxa"/>
            <w:tcBorders>
              <w:top w:val="single" w:sz="12" w:space="0" w:color="auto"/>
              <w:left w:val="single" w:sz="4" w:space="0" w:color="auto"/>
              <w:bottom w:val="nil"/>
              <w:right w:val="single" w:sz="12" w:space="0" w:color="auto"/>
            </w:tcBorders>
            <w:vAlign w:val="center"/>
          </w:tcPr>
          <w:p w14:paraId="15178C02"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Примітка</w:t>
            </w:r>
            <w:proofErr w:type="spellEnd"/>
          </w:p>
        </w:tc>
      </w:tr>
      <w:tr w:rsidR="009E18DD" w:rsidRPr="009E18DD" w14:paraId="70DB0121" w14:textId="77777777" w:rsidTr="007D49CF">
        <w:trPr>
          <w:jc w:val="center"/>
        </w:trPr>
        <w:tc>
          <w:tcPr>
            <w:tcW w:w="567" w:type="dxa"/>
            <w:tcBorders>
              <w:top w:val="single" w:sz="4" w:space="0" w:color="auto"/>
              <w:left w:val="single" w:sz="12" w:space="0" w:color="auto"/>
              <w:bottom w:val="single" w:sz="4" w:space="0" w:color="auto"/>
              <w:right w:val="single" w:sz="4" w:space="0" w:color="auto"/>
            </w:tcBorders>
            <w:vAlign w:val="center"/>
          </w:tcPr>
          <w:p w14:paraId="46B9F99E"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1</w:t>
            </w:r>
          </w:p>
        </w:tc>
        <w:tc>
          <w:tcPr>
            <w:tcW w:w="5387" w:type="dxa"/>
            <w:tcBorders>
              <w:top w:val="single" w:sz="4" w:space="0" w:color="auto"/>
              <w:left w:val="nil"/>
              <w:bottom w:val="single" w:sz="4" w:space="0" w:color="auto"/>
              <w:right w:val="nil"/>
            </w:tcBorders>
            <w:vAlign w:val="center"/>
          </w:tcPr>
          <w:p w14:paraId="67A9FC03"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2</w:t>
            </w:r>
          </w:p>
        </w:tc>
        <w:tc>
          <w:tcPr>
            <w:tcW w:w="1418" w:type="dxa"/>
            <w:tcBorders>
              <w:top w:val="single" w:sz="4" w:space="0" w:color="auto"/>
              <w:left w:val="single" w:sz="4" w:space="0" w:color="auto"/>
              <w:bottom w:val="single" w:sz="4" w:space="0" w:color="auto"/>
              <w:right w:val="nil"/>
            </w:tcBorders>
            <w:vAlign w:val="center"/>
          </w:tcPr>
          <w:p w14:paraId="7F35E237"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3</w:t>
            </w:r>
          </w:p>
        </w:tc>
        <w:tc>
          <w:tcPr>
            <w:tcW w:w="1418" w:type="dxa"/>
            <w:tcBorders>
              <w:top w:val="single" w:sz="4" w:space="0" w:color="auto"/>
              <w:left w:val="single" w:sz="4" w:space="0" w:color="auto"/>
              <w:bottom w:val="single" w:sz="4" w:space="0" w:color="auto"/>
              <w:right w:val="single" w:sz="4" w:space="0" w:color="auto"/>
            </w:tcBorders>
            <w:vAlign w:val="center"/>
          </w:tcPr>
          <w:p w14:paraId="51346418"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4</w:t>
            </w:r>
          </w:p>
        </w:tc>
        <w:tc>
          <w:tcPr>
            <w:tcW w:w="1418" w:type="dxa"/>
            <w:tcBorders>
              <w:top w:val="single" w:sz="4" w:space="0" w:color="auto"/>
              <w:left w:val="single" w:sz="4" w:space="0" w:color="auto"/>
              <w:bottom w:val="single" w:sz="4" w:space="0" w:color="auto"/>
              <w:right w:val="single" w:sz="12" w:space="0" w:color="auto"/>
            </w:tcBorders>
            <w:vAlign w:val="center"/>
          </w:tcPr>
          <w:p w14:paraId="61F0E055"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5</w:t>
            </w:r>
          </w:p>
        </w:tc>
      </w:tr>
      <w:tr w:rsidR="009E18DD" w:rsidRPr="009E18DD" w14:paraId="0BF259B9" w14:textId="77777777" w:rsidTr="007D49CF">
        <w:trPr>
          <w:jc w:val="center"/>
        </w:trPr>
        <w:tc>
          <w:tcPr>
            <w:tcW w:w="567" w:type="dxa"/>
            <w:tcBorders>
              <w:top w:val="nil"/>
              <w:left w:val="single" w:sz="12" w:space="0" w:color="auto"/>
              <w:bottom w:val="nil"/>
              <w:right w:val="single" w:sz="4" w:space="0" w:color="auto"/>
            </w:tcBorders>
          </w:tcPr>
          <w:p w14:paraId="1CC7508B"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1</w:t>
            </w:r>
          </w:p>
        </w:tc>
        <w:tc>
          <w:tcPr>
            <w:tcW w:w="5387" w:type="dxa"/>
            <w:tcBorders>
              <w:top w:val="nil"/>
              <w:left w:val="nil"/>
              <w:bottom w:val="nil"/>
              <w:right w:val="nil"/>
            </w:tcBorders>
          </w:tcPr>
          <w:p w14:paraId="25699A39" w14:textId="77777777" w:rsidR="009E18DD" w:rsidRPr="009E18DD" w:rsidRDefault="009E18DD" w:rsidP="009E18DD">
            <w:pPr>
              <w:keepLines/>
              <w:autoSpaceDE w:val="0"/>
              <w:autoSpaceDN w:val="0"/>
              <w:spacing w:after="0" w:line="240" w:lineRule="auto"/>
              <w:rPr>
                <w:rFonts w:ascii="Arial" w:eastAsia="Times New Roman" w:hAnsi="Arial" w:cs="Arial"/>
                <w:spacing w:val="-5"/>
                <w:kern w:val="0"/>
                <w:sz w:val="20"/>
                <w:szCs w:val="20"/>
                <w14:ligatures w14:val="none"/>
              </w:rPr>
            </w:pPr>
            <w:proofErr w:type="spellStart"/>
            <w:r w:rsidRPr="009E18DD">
              <w:rPr>
                <w:rFonts w:ascii="Arial" w:eastAsia="Times New Roman" w:hAnsi="Arial" w:cs="Arial"/>
                <w:spacing w:val="-5"/>
                <w:kern w:val="0"/>
                <w:sz w:val="20"/>
                <w:szCs w:val="20"/>
                <w14:ligatures w14:val="none"/>
              </w:rPr>
              <w:t>Розбирання</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покриттів</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покрівлі</w:t>
            </w:r>
            <w:proofErr w:type="spellEnd"/>
            <w:r w:rsidRPr="009E18DD">
              <w:rPr>
                <w:rFonts w:ascii="Arial" w:eastAsia="Times New Roman" w:hAnsi="Arial" w:cs="Arial"/>
                <w:spacing w:val="-5"/>
                <w:kern w:val="0"/>
                <w:sz w:val="20"/>
                <w:szCs w:val="20"/>
                <w14:ligatures w14:val="none"/>
              </w:rPr>
              <w:t xml:space="preserve"> з </w:t>
            </w:r>
            <w:proofErr w:type="spellStart"/>
            <w:r w:rsidRPr="009E18DD">
              <w:rPr>
                <w:rFonts w:ascii="Arial" w:eastAsia="Times New Roman" w:hAnsi="Arial" w:cs="Arial"/>
                <w:spacing w:val="-5"/>
                <w:kern w:val="0"/>
                <w:sz w:val="20"/>
                <w:szCs w:val="20"/>
                <w14:ligatures w14:val="none"/>
              </w:rPr>
              <w:t>хвилястих</w:t>
            </w:r>
            <w:proofErr w:type="spellEnd"/>
          </w:p>
          <w:p w14:paraId="5F4E393F" w14:textId="77777777" w:rsidR="009E18DD" w:rsidRPr="009E18DD" w:rsidRDefault="009E18DD" w:rsidP="009E18DD">
            <w:pPr>
              <w:keepLines/>
              <w:autoSpaceDE w:val="0"/>
              <w:autoSpaceDN w:val="0"/>
              <w:spacing w:after="0" w:line="240" w:lineRule="auto"/>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азбестоцементних</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листів</w:t>
            </w:r>
            <w:proofErr w:type="spellEnd"/>
          </w:p>
        </w:tc>
        <w:tc>
          <w:tcPr>
            <w:tcW w:w="1418" w:type="dxa"/>
            <w:tcBorders>
              <w:top w:val="nil"/>
              <w:left w:val="single" w:sz="4" w:space="0" w:color="auto"/>
              <w:bottom w:val="nil"/>
              <w:right w:val="nil"/>
            </w:tcBorders>
          </w:tcPr>
          <w:p w14:paraId="56F71D19"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м2</w:t>
            </w:r>
          </w:p>
        </w:tc>
        <w:tc>
          <w:tcPr>
            <w:tcW w:w="1418" w:type="dxa"/>
            <w:tcBorders>
              <w:top w:val="nil"/>
              <w:left w:val="single" w:sz="4" w:space="0" w:color="auto"/>
              <w:bottom w:val="nil"/>
              <w:right w:val="single" w:sz="4" w:space="0" w:color="auto"/>
            </w:tcBorders>
          </w:tcPr>
          <w:p w14:paraId="6124218B"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438,2</w:t>
            </w:r>
          </w:p>
        </w:tc>
        <w:tc>
          <w:tcPr>
            <w:tcW w:w="1418" w:type="dxa"/>
            <w:tcBorders>
              <w:top w:val="nil"/>
              <w:left w:val="single" w:sz="4" w:space="0" w:color="auto"/>
              <w:bottom w:val="nil"/>
              <w:right w:val="single" w:sz="12" w:space="0" w:color="auto"/>
            </w:tcBorders>
          </w:tcPr>
          <w:p w14:paraId="4227CD0E" w14:textId="77777777" w:rsidR="009E18DD" w:rsidRPr="009E18DD" w:rsidRDefault="009E18DD" w:rsidP="009E18DD">
            <w:pPr>
              <w:autoSpaceDE w:val="0"/>
              <w:autoSpaceDN w:val="0"/>
              <w:adjustRightInd w:val="0"/>
              <w:spacing w:after="0" w:line="240" w:lineRule="auto"/>
              <w:rPr>
                <w:rFonts w:ascii="Arial" w:eastAsia="Times New Roman" w:hAnsi="Arial" w:cs="Arial"/>
                <w:kern w:val="0"/>
                <w:sz w:val="16"/>
                <w:szCs w:val="16"/>
                <w14:ligatures w14:val="none"/>
              </w:rPr>
            </w:pPr>
            <w:r w:rsidRPr="009E18DD">
              <w:rPr>
                <w:rFonts w:ascii="Arial" w:eastAsia="Times New Roman" w:hAnsi="Arial" w:cs="Arial"/>
                <w:kern w:val="0"/>
                <w:sz w:val="16"/>
                <w:szCs w:val="16"/>
                <w14:ligatures w14:val="none"/>
              </w:rPr>
              <w:t xml:space="preserve"> </w:t>
            </w:r>
          </w:p>
        </w:tc>
      </w:tr>
      <w:tr w:rsidR="009E18DD" w:rsidRPr="009E18DD" w14:paraId="6E375D43" w14:textId="77777777" w:rsidTr="007D49CF">
        <w:trPr>
          <w:jc w:val="center"/>
        </w:trPr>
        <w:tc>
          <w:tcPr>
            <w:tcW w:w="567" w:type="dxa"/>
            <w:tcBorders>
              <w:top w:val="nil"/>
              <w:left w:val="single" w:sz="12" w:space="0" w:color="auto"/>
              <w:bottom w:val="nil"/>
              <w:right w:val="single" w:sz="4" w:space="0" w:color="auto"/>
            </w:tcBorders>
          </w:tcPr>
          <w:p w14:paraId="6B68B431"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2</w:t>
            </w:r>
          </w:p>
        </w:tc>
        <w:tc>
          <w:tcPr>
            <w:tcW w:w="5387" w:type="dxa"/>
            <w:tcBorders>
              <w:top w:val="nil"/>
              <w:left w:val="nil"/>
              <w:bottom w:val="nil"/>
              <w:right w:val="nil"/>
            </w:tcBorders>
          </w:tcPr>
          <w:p w14:paraId="2AD5BF87" w14:textId="77777777" w:rsidR="009E18DD" w:rsidRPr="009E18DD" w:rsidRDefault="009E18DD" w:rsidP="009E18DD">
            <w:pPr>
              <w:keepLines/>
              <w:autoSpaceDE w:val="0"/>
              <w:autoSpaceDN w:val="0"/>
              <w:spacing w:after="0" w:line="240" w:lineRule="auto"/>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 xml:space="preserve">Монтаж </w:t>
            </w:r>
            <w:proofErr w:type="spellStart"/>
            <w:r w:rsidRPr="009E18DD">
              <w:rPr>
                <w:rFonts w:ascii="Arial" w:eastAsia="Times New Roman" w:hAnsi="Arial" w:cs="Arial"/>
                <w:spacing w:val="-5"/>
                <w:kern w:val="0"/>
                <w:sz w:val="20"/>
                <w:szCs w:val="20"/>
                <w14:ligatures w14:val="none"/>
              </w:rPr>
              <w:t>покрівельного</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покриття</w:t>
            </w:r>
            <w:proofErr w:type="spellEnd"/>
            <w:r w:rsidRPr="009E18DD">
              <w:rPr>
                <w:rFonts w:ascii="Arial" w:eastAsia="Times New Roman" w:hAnsi="Arial" w:cs="Arial"/>
                <w:spacing w:val="-5"/>
                <w:kern w:val="0"/>
                <w:sz w:val="20"/>
                <w:szCs w:val="20"/>
                <w14:ligatures w14:val="none"/>
              </w:rPr>
              <w:t xml:space="preserve"> з </w:t>
            </w:r>
            <w:proofErr w:type="spellStart"/>
            <w:r w:rsidRPr="009E18DD">
              <w:rPr>
                <w:rFonts w:ascii="Arial" w:eastAsia="Times New Roman" w:hAnsi="Arial" w:cs="Arial"/>
                <w:spacing w:val="-5"/>
                <w:kern w:val="0"/>
                <w:sz w:val="20"/>
                <w:szCs w:val="20"/>
                <w14:ligatures w14:val="none"/>
              </w:rPr>
              <w:t>профільованого</w:t>
            </w:r>
            <w:proofErr w:type="spellEnd"/>
            <w:r w:rsidRPr="009E18DD">
              <w:rPr>
                <w:rFonts w:ascii="Arial" w:eastAsia="Times New Roman" w:hAnsi="Arial" w:cs="Arial"/>
                <w:spacing w:val="-5"/>
                <w:kern w:val="0"/>
                <w:sz w:val="20"/>
                <w:szCs w:val="20"/>
                <w14:ligatures w14:val="none"/>
              </w:rPr>
              <w:t xml:space="preserve"> листа</w:t>
            </w:r>
          </w:p>
        </w:tc>
        <w:tc>
          <w:tcPr>
            <w:tcW w:w="1418" w:type="dxa"/>
            <w:tcBorders>
              <w:top w:val="nil"/>
              <w:left w:val="single" w:sz="4" w:space="0" w:color="auto"/>
              <w:bottom w:val="nil"/>
              <w:right w:val="nil"/>
            </w:tcBorders>
          </w:tcPr>
          <w:p w14:paraId="65215E1B"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м2</w:t>
            </w:r>
          </w:p>
        </w:tc>
        <w:tc>
          <w:tcPr>
            <w:tcW w:w="1418" w:type="dxa"/>
            <w:tcBorders>
              <w:top w:val="nil"/>
              <w:left w:val="single" w:sz="4" w:space="0" w:color="auto"/>
              <w:bottom w:val="nil"/>
              <w:right w:val="single" w:sz="4" w:space="0" w:color="auto"/>
            </w:tcBorders>
          </w:tcPr>
          <w:p w14:paraId="4C241743"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438,2</w:t>
            </w:r>
          </w:p>
        </w:tc>
        <w:tc>
          <w:tcPr>
            <w:tcW w:w="1418" w:type="dxa"/>
            <w:tcBorders>
              <w:top w:val="nil"/>
              <w:left w:val="single" w:sz="4" w:space="0" w:color="auto"/>
              <w:bottom w:val="nil"/>
              <w:right w:val="single" w:sz="12" w:space="0" w:color="auto"/>
            </w:tcBorders>
          </w:tcPr>
          <w:p w14:paraId="1F9D3CEF" w14:textId="77777777" w:rsidR="009E18DD" w:rsidRPr="009E18DD" w:rsidRDefault="009E18DD" w:rsidP="009E18DD">
            <w:pPr>
              <w:autoSpaceDE w:val="0"/>
              <w:autoSpaceDN w:val="0"/>
              <w:adjustRightInd w:val="0"/>
              <w:spacing w:after="0" w:line="240" w:lineRule="auto"/>
              <w:rPr>
                <w:rFonts w:ascii="Arial" w:eastAsia="Times New Roman" w:hAnsi="Arial" w:cs="Arial"/>
                <w:kern w:val="0"/>
                <w:sz w:val="16"/>
                <w:szCs w:val="16"/>
                <w14:ligatures w14:val="none"/>
              </w:rPr>
            </w:pPr>
            <w:r w:rsidRPr="009E18DD">
              <w:rPr>
                <w:rFonts w:ascii="Arial" w:eastAsia="Times New Roman" w:hAnsi="Arial" w:cs="Arial"/>
                <w:kern w:val="0"/>
                <w:sz w:val="16"/>
                <w:szCs w:val="16"/>
                <w14:ligatures w14:val="none"/>
              </w:rPr>
              <w:t xml:space="preserve"> </w:t>
            </w:r>
          </w:p>
        </w:tc>
      </w:tr>
      <w:tr w:rsidR="009E18DD" w:rsidRPr="009E18DD" w14:paraId="282021DB" w14:textId="77777777" w:rsidTr="007D49CF">
        <w:trPr>
          <w:jc w:val="center"/>
        </w:trPr>
        <w:tc>
          <w:tcPr>
            <w:tcW w:w="567" w:type="dxa"/>
            <w:tcBorders>
              <w:top w:val="nil"/>
              <w:left w:val="single" w:sz="12" w:space="0" w:color="auto"/>
              <w:bottom w:val="nil"/>
              <w:right w:val="single" w:sz="4" w:space="0" w:color="auto"/>
            </w:tcBorders>
          </w:tcPr>
          <w:p w14:paraId="5D01B545"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3</w:t>
            </w:r>
          </w:p>
        </w:tc>
        <w:tc>
          <w:tcPr>
            <w:tcW w:w="5387" w:type="dxa"/>
            <w:tcBorders>
              <w:top w:val="nil"/>
              <w:left w:val="nil"/>
              <w:bottom w:val="nil"/>
              <w:right w:val="nil"/>
            </w:tcBorders>
          </w:tcPr>
          <w:p w14:paraId="2594017E" w14:textId="77777777" w:rsidR="009E18DD" w:rsidRPr="009E18DD" w:rsidRDefault="009E18DD" w:rsidP="009E18DD">
            <w:pPr>
              <w:keepLines/>
              <w:autoSpaceDE w:val="0"/>
              <w:autoSpaceDN w:val="0"/>
              <w:spacing w:after="0" w:line="240" w:lineRule="auto"/>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Улаштування</w:t>
            </w:r>
            <w:proofErr w:type="spellEnd"/>
            <w:r w:rsidRPr="009E18DD">
              <w:rPr>
                <w:rFonts w:ascii="Arial" w:eastAsia="Times New Roman" w:hAnsi="Arial" w:cs="Arial"/>
                <w:spacing w:val="-5"/>
                <w:kern w:val="0"/>
                <w:sz w:val="20"/>
                <w:szCs w:val="20"/>
                <w14:ligatures w14:val="none"/>
              </w:rPr>
              <w:t xml:space="preserve"> з </w:t>
            </w:r>
            <w:proofErr w:type="spellStart"/>
            <w:r w:rsidRPr="009E18DD">
              <w:rPr>
                <w:rFonts w:ascii="Arial" w:eastAsia="Times New Roman" w:hAnsi="Arial" w:cs="Arial"/>
                <w:spacing w:val="-5"/>
                <w:kern w:val="0"/>
                <w:sz w:val="20"/>
                <w:szCs w:val="20"/>
                <w14:ligatures w14:val="none"/>
              </w:rPr>
              <w:t>листової</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сталi</w:t>
            </w:r>
            <w:proofErr w:type="spellEnd"/>
            <w:r w:rsidRPr="009E18DD">
              <w:rPr>
                <w:rFonts w:ascii="Arial" w:eastAsia="Times New Roman" w:hAnsi="Arial" w:cs="Arial"/>
                <w:spacing w:val="-5"/>
                <w:kern w:val="0"/>
                <w:sz w:val="20"/>
                <w:szCs w:val="20"/>
                <w14:ligatures w14:val="none"/>
              </w:rPr>
              <w:t xml:space="preserve"> коника</w:t>
            </w:r>
          </w:p>
        </w:tc>
        <w:tc>
          <w:tcPr>
            <w:tcW w:w="1418" w:type="dxa"/>
            <w:tcBorders>
              <w:top w:val="nil"/>
              <w:left w:val="single" w:sz="4" w:space="0" w:color="auto"/>
              <w:bottom w:val="nil"/>
              <w:right w:val="nil"/>
            </w:tcBorders>
          </w:tcPr>
          <w:p w14:paraId="3A0A080E"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м</w:t>
            </w:r>
          </w:p>
        </w:tc>
        <w:tc>
          <w:tcPr>
            <w:tcW w:w="1418" w:type="dxa"/>
            <w:tcBorders>
              <w:top w:val="nil"/>
              <w:left w:val="single" w:sz="4" w:space="0" w:color="auto"/>
              <w:bottom w:val="nil"/>
              <w:right w:val="single" w:sz="4" w:space="0" w:color="auto"/>
            </w:tcBorders>
          </w:tcPr>
          <w:p w14:paraId="2DE3CD4A"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60,2</w:t>
            </w:r>
          </w:p>
        </w:tc>
        <w:tc>
          <w:tcPr>
            <w:tcW w:w="1418" w:type="dxa"/>
            <w:tcBorders>
              <w:top w:val="nil"/>
              <w:left w:val="single" w:sz="4" w:space="0" w:color="auto"/>
              <w:bottom w:val="nil"/>
              <w:right w:val="single" w:sz="12" w:space="0" w:color="auto"/>
            </w:tcBorders>
          </w:tcPr>
          <w:p w14:paraId="17475F4F" w14:textId="77777777" w:rsidR="009E18DD" w:rsidRPr="009E18DD" w:rsidRDefault="009E18DD" w:rsidP="009E18DD">
            <w:pPr>
              <w:autoSpaceDE w:val="0"/>
              <w:autoSpaceDN w:val="0"/>
              <w:adjustRightInd w:val="0"/>
              <w:spacing w:after="0" w:line="240" w:lineRule="auto"/>
              <w:rPr>
                <w:rFonts w:ascii="Arial" w:eastAsia="Times New Roman" w:hAnsi="Arial" w:cs="Arial"/>
                <w:kern w:val="0"/>
                <w:sz w:val="16"/>
                <w:szCs w:val="16"/>
                <w14:ligatures w14:val="none"/>
              </w:rPr>
            </w:pPr>
            <w:r w:rsidRPr="009E18DD">
              <w:rPr>
                <w:rFonts w:ascii="Arial" w:eastAsia="Times New Roman" w:hAnsi="Arial" w:cs="Arial"/>
                <w:kern w:val="0"/>
                <w:sz w:val="16"/>
                <w:szCs w:val="16"/>
                <w14:ligatures w14:val="none"/>
              </w:rPr>
              <w:t xml:space="preserve"> </w:t>
            </w:r>
          </w:p>
        </w:tc>
      </w:tr>
      <w:tr w:rsidR="009E18DD" w:rsidRPr="009E18DD" w14:paraId="0BB55C7A" w14:textId="77777777" w:rsidTr="007D49CF">
        <w:trPr>
          <w:jc w:val="center"/>
        </w:trPr>
        <w:tc>
          <w:tcPr>
            <w:tcW w:w="567" w:type="dxa"/>
            <w:tcBorders>
              <w:top w:val="nil"/>
              <w:left w:val="single" w:sz="12" w:space="0" w:color="auto"/>
              <w:bottom w:val="nil"/>
              <w:right w:val="single" w:sz="4" w:space="0" w:color="auto"/>
            </w:tcBorders>
          </w:tcPr>
          <w:p w14:paraId="73BFA553"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4</w:t>
            </w:r>
          </w:p>
        </w:tc>
        <w:tc>
          <w:tcPr>
            <w:tcW w:w="5387" w:type="dxa"/>
            <w:tcBorders>
              <w:top w:val="nil"/>
              <w:left w:val="nil"/>
              <w:bottom w:val="nil"/>
              <w:right w:val="nil"/>
            </w:tcBorders>
          </w:tcPr>
          <w:p w14:paraId="1A364808" w14:textId="77777777" w:rsidR="009E18DD" w:rsidRPr="009E18DD" w:rsidRDefault="009E18DD" w:rsidP="009E18DD">
            <w:pPr>
              <w:keepLines/>
              <w:autoSpaceDE w:val="0"/>
              <w:autoSpaceDN w:val="0"/>
              <w:spacing w:after="0" w:line="240" w:lineRule="auto"/>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Улаштування</w:t>
            </w:r>
            <w:proofErr w:type="spellEnd"/>
            <w:r w:rsidRPr="009E18DD">
              <w:rPr>
                <w:rFonts w:ascii="Arial" w:eastAsia="Times New Roman" w:hAnsi="Arial" w:cs="Arial"/>
                <w:spacing w:val="-5"/>
                <w:kern w:val="0"/>
                <w:sz w:val="20"/>
                <w:szCs w:val="20"/>
                <w14:ligatures w14:val="none"/>
              </w:rPr>
              <w:t xml:space="preserve"> з </w:t>
            </w:r>
            <w:proofErr w:type="spellStart"/>
            <w:r w:rsidRPr="009E18DD">
              <w:rPr>
                <w:rFonts w:ascii="Arial" w:eastAsia="Times New Roman" w:hAnsi="Arial" w:cs="Arial"/>
                <w:spacing w:val="-5"/>
                <w:kern w:val="0"/>
                <w:sz w:val="20"/>
                <w:szCs w:val="20"/>
                <w14:ligatures w14:val="none"/>
              </w:rPr>
              <w:t>листової</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сталi</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ендової</w:t>
            </w:r>
            <w:proofErr w:type="spellEnd"/>
          </w:p>
        </w:tc>
        <w:tc>
          <w:tcPr>
            <w:tcW w:w="1418" w:type="dxa"/>
            <w:tcBorders>
              <w:top w:val="nil"/>
              <w:left w:val="single" w:sz="4" w:space="0" w:color="auto"/>
              <w:bottom w:val="nil"/>
              <w:right w:val="nil"/>
            </w:tcBorders>
          </w:tcPr>
          <w:p w14:paraId="2F761D85"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м</w:t>
            </w:r>
          </w:p>
        </w:tc>
        <w:tc>
          <w:tcPr>
            <w:tcW w:w="1418" w:type="dxa"/>
            <w:tcBorders>
              <w:top w:val="nil"/>
              <w:left w:val="single" w:sz="4" w:space="0" w:color="auto"/>
              <w:bottom w:val="nil"/>
              <w:right w:val="single" w:sz="4" w:space="0" w:color="auto"/>
            </w:tcBorders>
          </w:tcPr>
          <w:p w14:paraId="61573D26"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14,9</w:t>
            </w:r>
          </w:p>
        </w:tc>
        <w:tc>
          <w:tcPr>
            <w:tcW w:w="1418" w:type="dxa"/>
            <w:tcBorders>
              <w:top w:val="nil"/>
              <w:left w:val="single" w:sz="4" w:space="0" w:color="auto"/>
              <w:bottom w:val="nil"/>
              <w:right w:val="single" w:sz="12" w:space="0" w:color="auto"/>
            </w:tcBorders>
          </w:tcPr>
          <w:p w14:paraId="6AD1BFBB" w14:textId="77777777" w:rsidR="009E18DD" w:rsidRPr="009E18DD" w:rsidRDefault="009E18DD" w:rsidP="009E18DD">
            <w:pPr>
              <w:autoSpaceDE w:val="0"/>
              <w:autoSpaceDN w:val="0"/>
              <w:adjustRightInd w:val="0"/>
              <w:spacing w:after="0" w:line="240" w:lineRule="auto"/>
              <w:rPr>
                <w:rFonts w:ascii="Arial" w:eastAsia="Times New Roman" w:hAnsi="Arial" w:cs="Arial"/>
                <w:kern w:val="0"/>
                <w:sz w:val="16"/>
                <w:szCs w:val="16"/>
                <w14:ligatures w14:val="none"/>
              </w:rPr>
            </w:pPr>
            <w:r w:rsidRPr="009E18DD">
              <w:rPr>
                <w:rFonts w:ascii="Arial" w:eastAsia="Times New Roman" w:hAnsi="Arial" w:cs="Arial"/>
                <w:kern w:val="0"/>
                <w:sz w:val="16"/>
                <w:szCs w:val="16"/>
                <w14:ligatures w14:val="none"/>
              </w:rPr>
              <w:t xml:space="preserve"> </w:t>
            </w:r>
          </w:p>
        </w:tc>
      </w:tr>
      <w:tr w:rsidR="009E18DD" w:rsidRPr="009E18DD" w14:paraId="093F6860" w14:textId="77777777" w:rsidTr="007D49CF">
        <w:trPr>
          <w:jc w:val="center"/>
        </w:trPr>
        <w:tc>
          <w:tcPr>
            <w:tcW w:w="567" w:type="dxa"/>
            <w:tcBorders>
              <w:top w:val="nil"/>
              <w:left w:val="single" w:sz="12" w:space="0" w:color="auto"/>
              <w:bottom w:val="nil"/>
              <w:right w:val="single" w:sz="4" w:space="0" w:color="auto"/>
            </w:tcBorders>
          </w:tcPr>
          <w:p w14:paraId="47A96B64"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5</w:t>
            </w:r>
          </w:p>
        </w:tc>
        <w:tc>
          <w:tcPr>
            <w:tcW w:w="5387" w:type="dxa"/>
            <w:tcBorders>
              <w:top w:val="nil"/>
              <w:left w:val="nil"/>
              <w:bottom w:val="nil"/>
              <w:right w:val="nil"/>
            </w:tcBorders>
          </w:tcPr>
          <w:p w14:paraId="4989C893" w14:textId="77777777" w:rsidR="009E18DD" w:rsidRPr="009E18DD" w:rsidRDefault="009E18DD" w:rsidP="009E18DD">
            <w:pPr>
              <w:keepLines/>
              <w:autoSpaceDE w:val="0"/>
              <w:autoSpaceDN w:val="0"/>
              <w:spacing w:after="0" w:line="240" w:lineRule="auto"/>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Улаштування</w:t>
            </w:r>
            <w:proofErr w:type="spellEnd"/>
            <w:r w:rsidRPr="009E18DD">
              <w:rPr>
                <w:rFonts w:ascii="Arial" w:eastAsia="Times New Roman" w:hAnsi="Arial" w:cs="Arial"/>
                <w:spacing w:val="-5"/>
                <w:kern w:val="0"/>
                <w:sz w:val="20"/>
                <w:szCs w:val="20"/>
                <w14:ligatures w14:val="none"/>
              </w:rPr>
              <w:t xml:space="preserve"> з </w:t>
            </w:r>
            <w:proofErr w:type="spellStart"/>
            <w:r w:rsidRPr="009E18DD">
              <w:rPr>
                <w:rFonts w:ascii="Arial" w:eastAsia="Times New Roman" w:hAnsi="Arial" w:cs="Arial"/>
                <w:spacing w:val="-5"/>
                <w:kern w:val="0"/>
                <w:sz w:val="20"/>
                <w:szCs w:val="20"/>
                <w14:ligatures w14:val="none"/>
              </w:rPr>
              <w:t>листової</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сталі</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карнизних</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звисів</w:t>
            </w:r>
            <w:proofErr w:type="spellEnd"/>
          </w:p>
        </w:tc>
        <w:tc>
          <w:tcPr>
            <w:tcW w:w="1418" w:type="dxa"/>
            <w:tcBorders>
              <w:top w:val="nil"/>
              <w:left w:val="single" w:sz="4" w:space="0" w:color="auto"/>
              <w:bottom w:val="nil"/>
              <w:right w:val="nil"/>
            </w:tcBorders>
          </w:tcPr>
          <w:p w14:paraId="45E082CC"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м</w:t>
            </w:r>
          </w:p>
        </w:tc>
        <w:tc>
          <w:tcPr>
            <w:tcW w:w="1418" w:type="dxa"/>
            <w:tcBorders>
              <w:top w:val="nil"/>
              <w:left w:val="single" w:sz="4" w:space="0" w:color="auto"/>
              <w:bottom w:val="nil"/>
              <w:right w:val="single" w:sz="4" w:space="0" w:color="auto"/>
            </w:tcBorders>
          </w:tcPr>
          <w:p w14:paraId="5106AC51"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66,3</w:t>
            </w:r>
          </w:p>
        </w:tc>
        <w:tc>
          <w:tcPr>
            <w:tcW w:w="1418" w:type="dxa"/>
            <w:tcBorders>
              <w:top w:val="nil"/>
              <w:left w:val="single" w:sz="4" w:space="0" w:color="auto"/>
              <w:bottom w:val="nil"/>
              <w:right w:val="single" w:sz="12" w:space="0" w:color="auto"/>
            </w:tcBorders>
          </w:tcPr>
          <w:p w14:paraId="080D81F6" w14:textId="77777777" w:rsidR="009E18DD" w:rsidRPr="009E18DD" w:rsidRDefault="009E18DD" w:rsidP="009E18DD">
            <w:pPr>
              <w:autoSpaceDE w:val="0"/>
              <w:autoSpaceDN w:val="0"/>
              <w:adjustRightInd w:val="0"/>
              <w:spacing w:after="0" w:line="240" w:lineRule="auto"/>
              <w:rPr>
                <w:rFonts w:ascii="Arial" w:eastAsia="Times New Roman" w:hAnsi="Arial" w:cs="Arial"/>
                <w:kern w:val="0"/>
                <w:sz w:val="16"/>
                <w:szCs w:val="16"/>
                <w14:ligatures w14:val="none"/>
              </w:rPr>
            </w:pPr>
            <w:r w:rsidRPr="009E18DD">
              <w:rPr>
                <w:rFonts w:ascii="Arial" w:eastAsia="Times New Roman" w:hAnsi="Arial" w:cs="Arial"/>
                <w:kern w:val="0"/>
                <w:sz w:val="16"/>
                <w:szCs w:val="16"/>
                <w14:ligatures w14:val="none"/>
              </w:rPr>
              <w:t xml:space="preserve"> </w:t>
            </w:r>
          </w:p>
        </w:tc>
      </w:tr>
      <w:tr w:rsidR="009E18DD" w:rsidRPr="009E18DD" w14:paraId="34917711" w14:textId="77777777" w:rsidTr="007D49CF">
        <w:trPr>
          <w:jc w:val="center"/>
        </w:trPr>
        <w:tc>
          <w:tcPr>
            <w:tcW w:w="567" w:type="dxa"/>
            <w:tcBorders>
              <w:top w:val="nil"/>
              <w:left w:val="single" w:sz="12" w:space="0" w:color="auto"/>
              <w:bottom w:val="nil"/>
              <w:right w:val="single" w:sz="4" w:space="0" w:color="auto"/>
            </w:tcBorders>
          </w:tcPr>
          <w:p w14:paraId="6093F294"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6</w:t>
            </w:r>
          </w:p>
        </w:tc>
        <w:tc>
          <w:tcPr>
            <w:tcW w:w="5387" w:type="dxa"/>
            <w:tcBorders>
              <w:top w:val="nil"/>
              <w:left w:val="nil"/>
              <w:bottom w:val="nil"/>
              <w:right w:val="nil"/>
            </w:tcBorders>
          </w:tcPr>
          <w:p w14:paraId="26CE1173" w14:textId="77777777" w:rsidR="009E18DD" w:rsidRPr="009E18DD" w:rsidRDefault="009E18DD" w:rsidP="009E18DD">
            <w:pPr>
              <w:keepLines/>
              <w:autoSpaceDE w:val="0"/>
              <w:autoSpaceDN w:val="0"/>
              <w:spacing w:after="0" w:line="240" w:lineRule="auto"/>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Улаштування</w:t>
            </w:r>
            <w:proofErr w:type="spellEnd"/>
            <w:r w:rsidRPr="009E18DD">
              <w:rPr>
                <w:rFonts w:ascii="Arial" w:eastAsia="Times New Roman" w:hAnsi="Arial" w:cs="Arial"/>
                <w:spacing w:val="-5"/>
                <w:kern w:val="0"/>
                <w:sz w:val="20"/>
                <w:szCs w:val="20"/>
                <w14:ligatures w14:val="none"/>
              </w:rPr>
              <w:t xml:space="preserve"> з </w:t>
            </w:r>
            <w:proofErr w:type="spellStart"/>
            <w:r w:rsidRPr="009E18DD">
              <w:rPr>
                <w:rFonts w:ascii="Arial" w:eastAsia="Times New Roman" w:hAnsi="Arial" w:cs="Arial"/>
                <w:spacing w:val="-5"/>
                <w:kern w:val="0"/>
                <w:sz w:val="20"/>
                <w:szCs w:val="20"/>
                <w14:ligatures w14:val="none"/>
              </w:rPr>
              <w:t>листової</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сталі</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розжолобків</w:t>
            </w:r>
            <w:proofErr w:type="spellEnd"/>
          </w:p>
        </w:tc>
        <w:tc>
          <w:tcPr>
            <w:tcW w:w="1418" w:type="dxa"/>
            <w:tcBorders>
              <w:top w:val="nil"/>
              <w:left w:val="single" w:sz="4" w:space="0" w:color="auto"/>
              <w:bottom w:val="nil"/>
              <w:right w:val="nil"/>
            </w:tcBorders>
          </w:tcPr>
          <w:p w14:paraId="4A804204"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м</w:t>
            </w:r>
          </w:p>
        </w:tc>
        <w:tc>
          <w:tcPr>
            <w:tcW w:w="1418" w:type="dxa"/>
            <w:tcBorders>
              <w:top w:val="nil"/>
              <w:left w:val="single" w:sz="4" w:space="0" w:color="auto"/>
              <w:bottom w:val="nil"/>
              <w:right w:val="single" w:sz="4" w:space="0" w:color="auto"/>
            </w:tcBorders>
          </w:tcPr>
          <w:p w14:paraId="35717A1B"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66,3</w:t>
            </w:r>
          </w:p>
        </w:tc>
        <w:tc>
          <w:tcPr>
            <w:tcW w:w="1418" w:type="dxa"/>
            <w:tcBorders>
              <w:top w:val="nil"/>
              <w:left w:val="single" w:sz="4" w:space="0" w:color="auto"/>
              <w:bottom w:val="nil"/>
              <w:right w:val="single" w:sz="12" w:space="0" w:color="auto"/>
            </w:tcBorders>
          </w:tcPr>
          <w:p w14:paraId="5D6631CD" w14:textId="77777777" w:rsidR="009E18DD" w:rsidRPr="009E18DD" w:rsidRDefault="009E18DD" w:rsidP="009E18DD">
            <w:pPr>
              <w:autoSpaceDE w:val="0"/>
              <w:autoSpaceDN w:val="0"/>
              <w:adjustRightInd w:val="0"/>
              <w:spacing w:after="0" w:line="240" w:lineRule="auto"/>
              <w:rPr>
                <w:rFonts w:ascii="Arial" w:eastAsia="Times New Roman" w:hAnsi="Arial" w:cs="Arial"/>
                <w:kern w:val="0"/>
                <w:sz w:val="16"/>
                <w:szCs w:val="16"/>
                <w14:ligatures w14:val="none"/>
              </w:rPr>
            </w:pPr>
            <w:r w:rsidRPr="009E18DD">
              <w:rPr>
                <w:rFonts w:ascii="Arial" w:eastAsia="Times New Roman" w:hAnsi="Arial" w:cs="Arial"/>
                <w:kern w:val="0"/>
                <w:sz w:val="16"/>
                <w:szCs w:val="16"/>
                <w14:ligatures w14:val="none"/>
              </w:rPr>
              <w:t xml:space="preserve"> </w:t>
            </w:r>
          </w:p>
        </w:tc>
      </w:tr>
      <w:tr w:rsidR="009E18DD" w:rsidRPr="009E18DD" w14:paraId="18B84806" w14:textId="77777777" w:rsidTr="007D49CF">
        <w:trPr>
          <w:jc w:val="center"/>
        </w:trPr>
        <w:tc>
          <w:tcPr>
            <w:tcW w:w="567" w:type="dxa"/>
            <w:tcBorders>
              <w:top w:val="nil"/>
              <w:left w:val="single" w:sz="12" w:space="0" w:color="auto"/>
              <w:bottom w:val="nil"/>
              <w:right w:val="single" w:sz="4" w:space="0" w:color="auto"/>
            </w:tcBorders>
          </w:tcPr>
          <w:p w14:paraId="4B9188BD"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7</w:t>
            </w:r>
          </w:p>
        </w:tc>
        <w:tc>
          <w:tcPr>
            <w:tcW w:w="5387" w:type="dxa"/>
            <w:tcBorders>
              <w:top w:val="nil"/>
              <w:left w:val="nil"/>
              <w:bottom w:val="nil"/>
              <w:right w:val="nil"/>
            </w:tcBorders>
          </w:tcPr>
          <w:p w14:paraId="29379207" w14:textId="77777777" w:rsidR="009E18DD" w:rsidRPr="009E18DD" w:rsidRDefault="009E18DD" w:rsidP="009E18DD">
            <w:pPr>
              <w:keepLines/>
              <w:autoSpaceDE w:val="0"/>
              <w:autoSpaceDN w:val="0"/>
              <w:spacing w:after="0" w:line="240" w:lineRule="auto"/>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Улаштування</w:t>
            </w:r>
            <w:proofErr w:type="spellEnd"/>
            <w:r w:rsidRPr="009E18DD">
              <w:rPr>
                <w:rFonts w:ascii="Arial" w:eastAsia="Times New Roman" w:hAnsi="Arial" w:cs="Arial"/>
                <w:spacing w:val="-5"/>
                <w:kern w:val="0"/>
                <w:sz w:val="20"/>
                <w:szCs w:val="20"/>
                <w14:ligatures w14:val="none"/>
              </w:rPr>
              <w:t xml:space="preserve"> з </w:t>
            </w:r>
            <w:proofErr w:type="spellStart"/>
            <w:r w:rsidRPr="009E18DD">
              <w:rPr>
                <w:rFonts w:ascii="Arial" w:eastAsia="Times New Roman" w:hAnsi="Arial" w:cs="Arial"/>
                <w:spacing w:val="-5"/>
                <w:kern w:val="0"/>
                <w:sz w:val="20"/>
                <w:szCs w:val="20"/>
                <w14:ligatures w14:val="none"/>
              </w:rPr>
              <w:t>листової</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сталі</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примикань</w:t>
            </w:r>
            <w:proofErr w:type="spellEnd"/>
            <w:r w:rsidRPr="009E18DD">
              <w:rPr>
                <w:rFonts w:ascii="Arial" w:eastAsia="Times New Roman" w:hAnsi="Arial" w:cs="Arial"/>
                <w:spacing w:val="-5"/>
                <w:kern w:val="0"/>
                <w:sz w:val="20"/>
                <w:szCs w:val="20"/>
                <w14:ligatures w14:val="none"/>
              </w:rPr>
              <w:t xml:space="preserve"> до </w:t>
            </w:r>
            <w:proofErr w:type="spellStart"/>
            <w:r w:rsidRPr="009E18DD">
              <w:rPr>
                <w:rFonts w:ascii="Arial" w:eastAsia="Times New Roman" w:hAnsi="Arial" w:cs="Arial"/>
                <w:spacing w:val="-5"/>
                <w:kern w:val="0"/>
                <w:sz w:val="20"/>
                <w:szCs w:val="20"/>
                <w14:ligatures w14:val="none"/>
              </w:rPr>
              <w:t>вентканалу</w:t>
            </w:r>
            <w:proofErr w:type="spellEnd"/>
          </w:p>
        </w:tc>
        <w:tc>
          <w:tcPr>
            <w:tcW w:w="1418" w:type="dxa"/>
            <w:tcBorders>
              <w:top w:val="nil"/>
              <w:left w:val="single" w:sz="4" w:space="0" w:color="auto"/>
              <w:bottom w:val="nil"/>
              <w:right w:val="nil"/>
            </w:tcBorders>
          </w:tcPr>
          <w:p w14:paraId="53E9E870"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м</w:t>
            </w:r>
          </w:p>
        </w:tc>
        <w:tc>
          <w:tcPr>
            <w:tcW w:w="1418" w:type="dxa"/>
            <w:tcBorders>
              <w:top w:val="nil"/>
              <w:left w:val="single" w:sz="4" w:space="0" w:color="auto"/>
              <w:bottom w:val="nil"/>
              <w:right w:val="single" w:sz="4" w:space="0" w:color="auto"/>
            </w:tcBorders>
          </w:tcPr>
          <w:p w14:paraId="4F86FEFB"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25,4</w:t>
            </w:r>
          </w:p>
        </w:tc>
        <w:tc>
          <w:tcPr>
            <w:tcW w:w="1418" w:type="dxa"/>
            <w:tcBorders>
              <w:top w:val="nil"/>
              <w:left w:val="single" w:sz="4" w:space="0" w:color="auto"/>
              <w:bottom w:val="nil"/>
              <w:right w:val="single" w:sz="12" w:space="0" w:color="auto"/>
            </w:tcBorders>
          </w:tcPr>
          <w:p w14:paraId="08F0CB6A" w14:textId="77777777" w:rsidR="009E18DD" w:rsidRPr="009E18DD" w:rsidRDefault="009E18DD" w:rsidP="009E18DD">
            <w:pPr>
              <w:autoSpaceDE w:val="0"/>
              <w:autoSpaceDN w:val="0"/>
              <w:adjustRightInd w:val="0"/>
              <w:spacing w:after="0" w:line="240" w:lineRule="auto"/>
              <w:rPr>
                <w:rFonts w:ascii="Arial" w:eastAsia="Times New Roman" w:hAnsi="Arial" w:cs="Arial"/>
                <w:kern w:val="0"/>
                <w:sz w:val="16"/>
                <w:szCs w:val="16"/>
                <w14:ligatures w14:val="none"/>
              </w:rPr>
            </w:pPr>
            <w:r w:rsidRPr="009E18DD">
              <w:rPr>
                <w:rFonts w:ascii="Arial" w:eastAsia="Times New Roman" w:hAnsi="Arial" w:cs="Arial"/>
                <w:kern w:val="0"/>
                <w:sz w:val="16"/>
                <w:szCs w:val="16"/>
                <w14:ligatures w14:val="none"/>
              </w:rPr>
              <w:t xml:space="preserve"> </w:t>
            </w:r>
          </w:p>
        </w:tc>
      </w:tr>
      <w:tr w:rsidR="009E18DD" w:rsidRPr="009E18DD" w14:paraId="24CBF9E1" w14:textId="77777777" w:rsidTr="009E18DD">
        <w:trPr>
          <w:jc w:val="center"/>
        </w:trPr>
        <w:tc>
          <w:tcPr>
            <w:tcW w:w="567" w:type="dxa"/>
            <w:tcBorders>
              <w:top w:val="nil"/>
              <w:left w:val="single" w:sz="12" w:space="0" w:color="auto"/>
              <w:right w:val="single" w:sz="4" w:space="0" w:color="auto"/>
            </w:tcBorders>
          </w:tcPr>
          <w:p w14:paraId="70AFCF97"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8</w:t>
            </w:r>
          </w:p>
        </w:tc>
        <w:tc>
          <w:tcPr>
            <w:tcW w:w="5387" w:type="dxa"/>
            <w:tcBorders>
              <w:top w:val="nil"/>
              <w:left w:val="nil"/>
              <w:right w:val="nil"/>
            </w:tcBorders>
          </w:tcPr>
          <w:p w14:paraId="23BBC3A7" w14:textId="77777777" w:rsidR="009E18DD" w:rsidRPr="009E18DD" w:rsidRDefault="009E18DD" w:rsidP="009E18DD">
            <w:pPr>
              <w:keepLines/>
              <w:autoSpaceDE w:val="0"/>
              <w:autoSpaceDN w:val="0"/>
              <w:spacing w:after="0" w:line="240" w:lineRule="auto"/>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Улаштування</w:t>
            </w:r>
            <w:proofErr w:type="spellEnd"/>
            <w:r w:rsidRPr="009E18DD">
              <w:rPr>
                <w:rFonts w:ascii="Arial" w:eastAsia="Times New Roman" w:hAnsi="Arial" w:cs="Arial"/>
                <w:spacing w:val="-5"/>
                <w:kern w:val="0"/>
                <w:sz w:val="20"/>
                <w:szCs w:val="20"/>
                <w14:ligatures w14:val="none"/>
              </w:rPr>
              <w:t xml:space="preserve"> з </w:t>
            </w:r>
            <w:proofErr w:type="spellStart"/>
            <w:r w:rsidRPr="009E18DD">
              <w:rPr>
                <w:rFonts w:ascii="Arial" w:eastAsia="Times New Roman" w:hAnsi="Arial" w:cs="Arial"/>
                <w:spacing w:val="-5"/>
                <w:kern w:val="0"/>
                <w:sz w:val="20"/>
                <w:szCs w:val="20"/>
                <w14:ligatures w14:val="none"/>
              </w:rPr>
              <w:t>листової</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сталі</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примикань</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слухових</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вікон</w:t>
            </w:r>
            <w:proofErr w:type="spellEnd"/>
          </w:p>
        </w:tc>
        <w:tc>
          <w:tcPr>
            <w:tcW w:w="1418" w:type="dxa"/>
            <w:tcBorders>
              <w:top w:val="nil"/>
              <w:left w:val="single" w:sz="4" w:space="0" w:color="auto"/>
              <w:right w:val="nil"/>
            </w:tcBorders>
          </w:tcPr>
          <w:p w14:paraId="754D9171"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м</w:t>
            </w:r>
          </w:p>
        </w:tc>
        <w:tc>
          <w:tcPr>
            <w:tcW w:w="1418" w:type="dxa"/>
            <w:tcBorders>
              <w:top w:val="nil"/>
              <w:left w:val="single" w:sz="4" w:space="0" w:color="auto"/>
              <w:right w:val="single" w:sz="4" w:space="0" w:color="auto"/>
            </w:tcBorders>
          </w:tcPr>
          <w:p w14:paraId="3BD18999"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15,8</w:t>
            </w:r>
          </w:p>
        </w:tc>
        <w:tc>
          <w:tcPr>
            <w:tcW w:w="1418" w:type="dxa"/>
            <w:tcBorders>
              <w:top w:val="nil"/>
              <w:left w:val="single" w:sz="4" w:space="0" w:color="auto"/>
              <w:right w:val="single" w:sz="12" w:space="0" w:color="auto"/>
            </w:tcBorders>
          </w:tcPr>
          <w:p w14:paraId="70987BA2" w14:textId="77777777" w:rsidR="009E18DD" w:rsidRPr="009E18DD" w:rsidRDefault="009E18DD" w:rsidP="009E18DD">
            <w:pPr>
              <w:autoSpaceDE w:val="0"/>
              <w:autoSpaceDN w:val="0"/>
              <w:adjustRightInd w:val="0"/>
              <w:spacing w:after="0" w:line="240" w:lineRule="auto"/>
              <w:rPr>
                <w:rFonts w:ascii="Arial" w:eastAsia="Times New Roman" w:hAnsi="Arial" w:cs="Arial"/>
                <w:kern w:val="0"/>
                <w:sz w:val="16"/>
                <w:szCs w:val="16"/>
                <w14:ligatures w14:val="none"/>
              </w:rPr>
            </w:pPr>
            <w:r w:rsidRPr="009E18DD">
              <w:rPr>
                <w:rFonts w:ascii="Arial" w:eastAsia="Times New Roman" w:hAnsi="Arial" w:cs="Arial"/>
                <w:kern w:val="0"/>
                <w:sz w:val="16"/>
                <w:szCs w:val="16"/>
                <w14:ligatures w14:val="none"/>
              </w:rPr>
              <w:t xml:space="preserve"> </w:t>
            </w:r>
          </w:p>
        </w:tc>
      </w:tr>
      <w:tr w:rsidR="009E18DD" w:rsidRPr="009E18DD" w14:paraId="0EDE3D4E" w14:textId="77777777" w:rsidTr="009E18DD">
        <w:trPr>
          <w:jc w:val="center"/>
        </w:trPr>
        <w:tc>
          <w:tcPr>
            <w:tcW w:w="567" w:type="dxa"/>
            <w:tcBorders>
              <w:top w:val="nil"/>
              <w:left w:val="single" w:sz="12" w:space="0" w:color="auto"/>
              <w:bottom w:val="single" w:sz="4" w:space="0" w:color="auto"/>
              <w:right w:val="single" w:sz="4" w:space="0" w:color="auto"/>
            </w:tcBorders>
          </w:tcPr>
          <w:p w14:paraId="403DE250"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9</w:t>
            </w:r>
          </w:p>
        </w:tc>
        <w:tc>
          <w:tcPr>
            <w:tcW w:w="5387" w:type="dxa"/>
            <w:tcBorders>
              <w:top w:val="nil"/>
              <w:left w:val="nil"/>
              <w:bottom w:val="single" w:sz="4" w:space="0" w:color="auto"/>
              <w:right w:val="nil"/>
            </w:tcBorders>
          </w:tcPr>
          <w:p w14:paraId="211FEC09" w14:textId="77777777" w:rsidR="009E18DD" w:rsidRPr="009E18DD" w:rsidRDefault="009E18DD" w:rsidP="009E18DD">
            <w:pPr>
              <w:keepLines/>
              <w:autoSpaceDE w:val="0"/>
              <w:autoSpaceDN w:val="0"/>
              <w:spacing w:after="0" w:line="240" w:lineRule="auto"/>
              <w:rPr>
                <w:rFonts w:ascii="Arial" w:eastAsia="Times New Roman" w:hAnsi="Arial" w:cs="Arial"/>
                <w:kern w:val="0"/>
                <w:sz w:val="20"/>
                <w:szCs w:val="20"/>
                <w14:ligatures w14:val="none"/>
              </w:rPr>
            </w:pPr>
            <w:proofErr w:type="spellStart"/>
            <w:r w:rsidRPr="009E18DD">
              <w:rPr>
                <w:rFonts w:ascii="Arial" w:eastAsia="Times New Roman" w:hAnsi="Arial" w:cs="Arial"/>
                <w:spacing w:val="-5"/>
                <w:kern w:val="0"/>
                <w:sz w:val="20"/>
                <w:szCs w:val="20"/>
                <w14:ligatures w14:val="none"/>
              </w:rPr>
              <w:t>Улаштування</w:t>
            </w:r>
            <w:proofErr w:type="spellEnd"/>
            <w:r w:rsidRPr="009E18DD">
              <w:rPr>
                <w:rFonts w:ascii="Arial" w:eastAsia="Times New Roman" w:hAnsi="Arial" w:cs="Arial"/>
                <w:spacing w:val="-5"/>
                <w:kern w:val="0"/>
                <w:sz w:val="20"/>
                <w:szCs w:val="20"/>
                <w14:ligatures w14:val="none"/>
              </w:rPr>
              <w:t xml:space="preserve"> з </w:t>
            </w:r>
            <w:proofErr w:type="spellStart"/>
            <w:r w:rsidRPr="009E18DD">
              <w:rPr>
                <w:rFonts w:ascii="Arial" w:eastAsia="Times New Roman" w:hAnsi="Arial" w:cs="Arial"/>
                <w:spacing w:val="-5"/>
                <w:kern w:val="0"/>
                <w:sz w:val="20"/>
                <w:szCs w:val="20"/>
                <w14:ligatures w14:val="none"/>
              </w:rPr>
              <w:t>листової</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сталi</w:t>
            </w:r>
            <w:proofErr w:type="spellEnd"/>
            <w:r w:rsidRPr="009E18DD">
              <w:rPr>
                <w:rFonts w:ascii="Arial" w:eastAsia="Times New Roman" w:hAnsi="Arial" w:cs="Arial"/>
                <w:spacing w:val="-5"/>
                <w:kern w:val="0"/>
                <w:sz w:val="20"/>
                <w:szCs w:val="20"/>
                <w14:ligatures w14:val="none"/>
              </w:rPr>
              <w:t xml:space="preserve"> </w:t>
            </w:r>
            <w:proofErr w:type="spellStart"/>
            <w:r w:rsidRPr="009E18DD">
              <w:rPr>
                <w:rFonts w:ascii="Arial" w:eastAsia="Times New Roman" w:hAnsi="Arial" w:cs="Arial"/>
                <w:spacing w:val="-5"/>
                <w:kern w:val="0"/>
                <w:sz w:val="20"/>
                <w:szCs w:val="20"/>
                <w14:ligatures w14:val="none"/>
              </w:rPr>
              <w:t>снігоупорів</w:t>
            </w:r>
            <w:proofErr w:type="spellEnd"/>
          </w:p>
        </w:tc>
        <w:tc>
          <w:tcPr>
            <w:tcW w:w="1418" w:type="dxa"/>
            <w:tcBorders>
              <w:top w:val="nil"/>
              <w:left w:val="single" w:sz="4" w:space="0" w:color="auto"/>
              <w:bottom w:val="single" w:sz="4" w:space="0" w:color="auto"/>
              <w:right w:val="nil"/>
            </w:tcBorders>
          </w:tcPr>
          <w:p w14:paraId="60AEC7FF"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м</w:t>
            </w:r>
          </w:p>
        </w:tc>
        <w:tc>
          <w:tcPr>
            <w:tcW w:w="1418" w:type="dxa"/>
            <w:tcBorders>
              <w:top w:val="nil"/>
              <w:left w:val="single" w:sz="4" w:space="0" w:color="auto"/>
              <w:bottom w:val="single" w:sz="4" w:space="0" w:color="auto"/>
              <w:right w:val="single" w:sz="4" w:space="0" w:color="auto"/>
            </w:tcBorders>
          </w:tcPr>
          <w:p w14:paraId="2C3B5A5A" w14:textId="77777777" w:rsidR="009E18DD" w:rsidRPr="009E18DD" w:rsidRDefault="009E18DD" w:rsidP="009E18DD">
            <w:pPr>
              <w:keepLines/>
              <w:autoSpaceDE w:val="0"/>
              <w:autoSpaceDN w:val="0"/>
              <w:spacing w:after="0" w:line="240" w:lineRule="auto"/>
              <w:jc w:val="center"/>
              <w:rPr>
                <w:rFonts w:ascii="Arial" w:eastAsia="Times New Roman" w:hAnsi="Arial" w:cs="Arial"/>
                <w:kern w:val="0"/>
                <w:sz w:val="20"/>
                <w:szCs w:val="20"/>
                <w14:ligatures w14:val="none"/>
              </w:rPr>
            </w:pPr>
            <w:r w:rsidRPr="009E18DD">
              <w:rPr>
                <w:rFonts w:ascii="Arial" w:eastAsia="Times New Roman" w:hAnsi="Arial" w:cs="Arial"/>
                <w:spacing w:val="-5"/>
                <w:kern w:val="0"/>
                <w:sz w:val="20"/>
                <w:szCs w:val="20"/>
                <w14:ligatures w14:val="none"/>
              </w:rPr>
              <w:t>83,9</w:t>
            </w:r>
          </w:p>
        </w:tc>
        <w:tc>
          <w:tcPr>
            <w:tcW w:w="1418" w:type="dxa"/>
            <w:tcBorders>
              <w:top w:val="nil"/>
              <w:left w:val="single" w:sz="4" w:space="0" w:color="auto"/>
              <w:bottom w:val="single" w:sz="4" w:space="0" w:color="auto"/>
              <w:right w:val="single" w:sz="12" w:space="0" w:color="auto"/>
            </w:tcBorders>
          </w:tcPr>
          <w:p w14:paraId="7C060AEE" w14:textId="77777777" w:rsidR="009E18DD" w:rsidRPr="009E18DD" w:rsidRDefault="009E18DD" w:rsidP="009E18DD">
            <w:pPr>
              <w:autoSpaceDE w:val="0"/>
              <w:autoSpaceDN w:val="0"/>
              <w:adjustRightInd w:val="0"/>
              <w:spacing w:after="0" w:line="240" w:lineRule="auto"/>
              <w:rPr>
                <w:rFonts w:ascii="Arial" w:eastAsia="Times New Roman" w:hAnsi="Arial" w:cs="Arial"/>
                <w:kern w:val="0"/>
                <w:sz w:val="16"/>
                <w:szCs w:val="16"/>
                <w14:ligatures w14:val="none"/>
              </w:rPr>
            </w:pPr>
            <w:r w:rsidRPr="009E18DD">
              <w:rPr>
                <w:rFonts w:ascii="Arial" w:eastAsia="Times New Roman" w:hAnsi="Arial" w:cs="Arial"/>
                <w:kern w:val="0"/>
                <w:sz w:val="16"/>
                <w:szCs w:val="16"/>
                <w14:ligatures w14:val="none"/>
              </w:rPr>
              <w:t xml:space="preserve"> </w:t>
            </w:r>
          </w:p>
        </w:tc>
      </w:tr>
    </w:tbl>
    <w:p w14:paraId="409C129A" w14:textId="522A01E0" w:rsidR="00112904" w:rsidRPr="0043614B" w:rsidRDefault="001E19A1" w:rsidP="001E1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kern w:val="0"/>
          <w:sz w:val="24"/>
          <w:szCs w:val="24"/>
          <w:lang w:val="uk-UA" w:eastAsia="zh-CN"/>
          <w14:ligatures w14:val="none"/>
        </w:rPr>
      </w:pPr>
      <w:r w:rsidRPr="001E19A1">
        <w:rPr>
          <w:rFonts w:ascii="Times New Roman" w:eastAsia="Times New Roman" w:hAnsi="Times New Roman" w:cs="Times New Roman"/>
          <w:kern w:val="0"/>
          <w:sz w:val="24"/>
          <w:szCs w:val="24"/>
          <w:lang w:val="uk-UA" w:eastAsia="zh-CN"/>
          <w14:ligatures w14:val="none"/>
        </w:rPr>
        <w:t xml:space="preserve">  </w:t>
      </w:r>
      <w:r>
        <w:rPr>
          <w:rFonts w:ascii="Times New Roman" w:eastAsia="Times New Roman" w:hAnsi="Times New Roman" w:cs="Times New Roman"/>
          <w:kern w:val="0"/>
          <w:sz w:val="24"/>
          <w:szCs w:val="24"/>
          <w:lang w:val="uk-UA" w:eastAsia="zh-CN"/>
          <w14:ligatures w14:val="none"/>
        </w:rPr>
        <w:t xml:space="preserve"> </w:t>
      </w:r>
      <w:r w:rsidR="00112904" w:rsidRPr="0043614B">
        <w:rPr>
          <w:rFonts w:ascii="Times New Roman" w:eastAsia="Times New Roman" w:hAnsi="Times New Roman" w:cs="Times New Roman"/>
          <w:kern w:val="0"/>
          <w:sz w:val="24"/>
          <w:szCs w:val="24"/>
          <w:lang w:val="uk-UA" w:eastAsia="zh-CN"/>
          <w14:ligatures w14:val="none"/>
        </w:rPr>
        <w:t xml:space="preserve">          </w:t>
      </w:r>
    </w:p>
    <w:p w14:paraId="45B18B7D" w14:textId="14D7FBE4" w:rsidR="00112904" w:rsidRPr="0043614B" w:rsidRDefault="00112904" w:rsidP="0011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eastAsia="zh-CN"/>
          <w14:ligatures w14:val="none"/>
        </w:rPr>
        <w:t xml:space="preserve"> </w:t>
      </w:r>
      <w:r w:rsidRPr="0043614B">
        <w:rPr>
          <w:rFonts w:ascii="Times New Roman" w:eastAsia="Times New Roman" w:hAnsi="Times New Roman" w:cs="Times New Roman"/>
          <w:kern w:val="0"/>
          <w:sz w:val="24"/>
          <w:szCs w:val="24"/>
          <w:lang w:val="uk-UA"/>
          <w14:ligatures w14:val="none"/>
        </w:rPr>
        <w:t>Будь-які</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посилання</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на</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конкретні</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торговельну</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марку</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чи</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фірму,</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патент,</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конструкцію</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або</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тип</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предмета</w:t>
      </w:r>
      <w:r w:rsidRPr="0043614B">
        <w:rPr>
          <w:rFonts w:ascii="Times New Roman" w:eastAsia="Times New Roman" w:hAnsi="Times New Roman" w:cs="Times New Roman"/>
          <w:spacing w:val="-9"/>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закупівлі,</w:t>
      </w:r>
      <w:r w:rsidRPr="0043614B">
        <w:rPr>
          <w:rFonts w:ascii="Times New Roman" w:eastAsia="Times New Roman" w:hAnsi="Times New Roman" w:cs="Times New Roman"/>
          <w:spacing w:val="-6"/>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джерело</w:t>
      </w:r>
      <w:r w:rsidRPr="0043614B">
        <w:rPr>
          <w:rFonts w:ascii="Times New Roman" w:eastAsia="Times New Roman" w:hAnsi="Times New Roman" w:cs="Times New Roman"/>
          <w:spacing w:val="-7"/>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його</w:t>
      </w:r>
      <w:r w:rsidRPr="0043614B">
        <w:rPr>
          <w:rFonts w:ascii="Times New Roman" w:eastAsia="Times New Roman" w:hAnsi="Times New Roman" w:cs="Times New Roman"/>
          <w:spacing w:val="-8"/>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походження</w:t>
      </w:r>
      <w:r w:rsidRPr="0043614B">
        <w:rPr>
          <w:rFonts w:ascii="Times New Roman" w:eastAsia="Times New Roman" w:hAnsi="Times New Roman" w:cs="Times New Roman"/>
          <w:spacing w:val="-7"/>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або</w:t>
      </w:r>
      <w:r w:rsidRPr="0043614B">
        <w:rPr>
          <w:rFonts w:ascii="Times New Roman" w:eastAsia="Times New Roman" w:hAnsi="Times New Roman" w:cs="Times New Roman"/>
          <w:spacing w:val="-7"/>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виробника</w:t>
      </w:r>
      <w:r w:rsidRPr="0043614B">
        <w:rPr>
          <w:rFonts w:ascii="Times New Roman" w:eastAsia="Times New Roman" w:hAnsi="Times New Roman" w:cs="Times New Roman"/>
          <w:spacing w:val="-9"/>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у</w:t>
      </w:r>
      <w:r w:rsidRPr="0043614B">
        <w:rPr>
          <w:rFonts w:ascii="Times New Roman" w:eastAsia="Times New Roman" w:hAnsi="Times New Roman" w:cs="Times New Roman"/>
          <w:spacing w:val="44"/>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тендерній</w:t>
      </w:r>
      <w:r w:rsidRPr="0043614B">
        <w:rPr>
          <w:rFonts w:ascii="Times New Roman" w:eastAsia="Times New Roman" w:hAnsi="Times New Roman" w:cs="Times New Roman"/>
          <w:spacing w:val="-9"/>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документації</w:t>
      </w:r>
      <w:r w:rsidRPr="0043614B">
        <w:rPr>
          <w:rFonts w:ascii="Times New Roman" w:eastAsia="Times New Roman" w:hAnsi="Times New Roman" w:cs="Times New Roman"/>
          <w:spacing w:val="-7"/>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та</w:t>
      </w:r>
      <w:r w:rsidRPr="0043614B">
        <w:rPr>
          <w:rFonts w:ascii="Times New Roman" w:eastAsia="Times New Roman" w:hAnsi="Times New Roman" w:cs="Times New Roman"/>
          <w:spacing w:val="-8"/>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додатках</w:t>
      </w:r>
      <w:r w:rsidRPr="0043614B">
        <w:rPr>
          <w:rFonts w:ascii="Times New Roman" w:eastAsia="Times New Roman" w:hAnsi="Times New Roman" w:cs="Times New Roman"/>
          <w:spacing w:val="-58"/>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слід</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читати</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 виразом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“або еквівалент”,</w:t>
      </w:r>
    </w:p>
    <w:p w14:paraId="47410CC2" w14:textId="77777777" w:rsidR="00112904" w:rsidRPr="0043614B" w:rsidRDefault="00112904" w:rsidP="00112904">
      <w:pPr>
        <w:widowControl w:val="0"/>
        <w:autoSpaceDE w:val="0"/>
        <w:autoSpaceDN w:val="0"/>
        <w:spacing w:after="0" w:line="240" w:lineRule="auto"/>
        <w:ind w:right="371"/>
        <w:jc w:val="both"/>
        <w:rPr>
          <w:rFonts w:ascii="Times New Roman" w:eastAsia="Times New Roman" w:hAnsi="Times New Roman" w:cs="Times New Roman"/>
          <w:kern w:val="0"/>
          <w:sz w:val="24"/>
          <w:szCs w:val="24"/>
          <w:lang w:val="uk-UA"/>
          <w14:ligatures w14:val="none"/>
        </w:rPr>
      </w:pPr>
      <w:r w:rsidRPr="0043614B">
        <w:rPr>
          <w:rFonts w:ascii="Times New Roman" w:eastAsia="Times New Roman" w:hAnsi="Times New Roman" w:cs="Times New Roman"/>
          <w:kern w:val="0"/>
          <w:sz w:val="24"/>
          <w:szCs w:val="24"/>
          <w:lang w:val="uk-UA"/>
          <w14:ligatures w14:val="none"/>
        </w:rPr>
        <w:t>Під час надання послуг повинні використовуватися якісні матеріали, машини і механізми, які</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відповідають вимогам діючого природоохоронного законодавства, а також застосовуватися заходи</w:t>
      </w:r>
      <w:r w:rsidRPr="0043614B">
        <w:rPr>
          <w:rFonts w:ascii="Times New Roman" w:eastAsia="Times New Roman" w:hAnsi="Times New Roman" w:cs="Times New Roman"/>
          <w:spacing w:val="-57"/>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із захисту довкілля.</w:t>
      </w:r>
    </w:p>
    <w:p w14:paraId="259339DB" w14:textId="77777777" w:rsidR="00112904" w:rsidRPr="0043614B" w:rsidRDefault="00112904" w:rsidP="00112904">
      <w:pPr>
        <w:widowControl w:val="0"/>
        <w:autoSpaceDE w:val="0"/>
        <w:autoSpaceDN w:val="0"/>
        <w:spacing w:after="0" w:line="240" w:lineRule="auto"/>
        <w:ind w:right="373"/>
        <w:jc w:val="both"/>
        <w:rPr>
          <w:rFonts w:ascii="Times New Roman" w:eastAsia="Times New Roman" w:hAnsi="Times New Roman" w:cs="Times New Roman"/>
          <w:kern w:val="0"/>
          <w:sz w:val="24"/>
          <w:szCs w:val="24"/>
          <w:lang w:val="uk-UA"/>
          <w14:ligatures w14:val="none"/>
        </w:rPr>
      </w:pPr>
      <w:r w:rsidRPr="0043614B">
        <w:rPr>
          <w:rFonts w:ascii="Times New Roman" w:eastAsia="Times New Roman" w:hAnsi="Times New Roman" w:cs="Times New Roman"/>
          <w:kern w:val="0"/>
          <w:sz w:val="24"/>
          <w:szCs w:val="24"/>
          <w:lang w:val="uk-UA"/>
          <w14:ligatures w14:val="none"/>
        </w:rPr>
        <w:t>Учасники процедури закупівлі повинні надати в складі пропозицій документальне підтвердження</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про</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відповідність</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пропозиції</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учасника</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технічним,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якісним,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кількісним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та</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іншим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вимогам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до</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предмета</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закупівлі, встановленим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замовником</w:t>
      </w:r>
      <w:r w:rsidRPr="0043614B">
        <w:rPr>
          <w:rFonts w:ascii="Times New Roman" w:eastAsia="Times New Roman" w:hAnsi="Times New Roman" w:cs="Times New Roman"/>
          <w:spacing w:val="-4"/>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у Додатку</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3.</w:t>
      </w:r>
    </w:p>
    <w:p w14:paraId="1C1F560F" w14:textId="77777777" w:rsidR="00112904" w:rsidRPr="0043614B" w:rsidRDefault="00112904" w:rsidP="00112904">
      <w:pPr>
        <w:widowControl w:val="0"/>
        <w:autoSpaceDE w:val="0"/>
        <w:autoSpaceDN w:val="0"/>
        <w:spacing w:after="0" w:line="240" w:lineRule="auto"/>
        <w:ind w:right="370"/>
        <w:jc w:val="both"/>
        <w:outlineLvl w:val="0"/>
        <w:rPr>
          <w:rFonts w:ascii="Times New Roman" w:eastAsia="Times New Roman" w:hAnsi="Times New Roman" w:cs="Times New Roman"/>
          <w:b/>
          <w:bCs/>
          <w:kern w:val="0"/>
          <w:sz w:val="24"/>
          <w:szCs w:val="24"/>
          <w:lang w:val="uk-UA"/>
          <w14:ligatures w14:val="none"/>
        </w:rPr>
      </w:pPr>
      <w:r w:rsidRPr="0043614B">
        <w:rPr>
          <w:rFonts w:ascii="Times New Roman" w:eastAsia="Times New Roman" w:hAnsi="Times New Roman" w:cs="Times New Roman"/>
          <w:b/>
          <w:bCs/>
          <w:kern w:val="0"/>
          <w:sz w:val="24"/>
          <w:szCs w:val="24"/>
          <w:lang w:val="uk-UA"/>
          <w14:ligatures w14:val="none"/>
        </w:rPr>
        <w:t>Інформація про відповідність запропонованої пропозиції технічним вимогам, встановленим</w:t>
      </w:r>
      <w:r w:rsidRPr="0043614B">
        <w:rPr>
          <w:rFonts w:ascii="Times New Roman" w:eastAsia="Times New Roman" w:hAnsi="Times New Roman" w:cs="Times New Roman"/>
          <w:b/>
          <w:bCs/>
          <w:spacing w:val="1"/>
          <w:kern w:val="0"/>
          <w:sz w:val="24"/>
          <w:szCs w:val="24"/>
          <w:lang w:val="uk-UA"/>
          <w14:ligatures w14:val="none"/>
        </w:rPr>
        <w:t xml:space="preserve"> </w:t>
      </w:r>
      <w:r w:rsidRPr="0043614B">
        <w:rPr>
          <w:rFonts w:ascii="Times New Roman" w:eastAsia="Times New Roman" w:hAnsi="Times New Roman" w:cs="Times New Roman"/>
          <w:b/>
          <w:bCs/>
          <w:kern w:val="0"/>
          <w:sz w:val="24"/>
          <w:szCs w:val="24"/>
          <w:lang w:val="uk-UA"/>
          <w14:ligatures w14:val="none"/>
        </w:rPr>
        <w:t>замовником у Додатку 3 до тендерної документації, повинна бути підтверджена наступними</w:t>
      </w:r>
      <w:r w:rsidRPr="0043614B">
        <w:rPr>
          <w:rFonts w:ascii="Times New Roman" w:eastAsia="Times New Roman" w:hAnsi="Times New Roman" w:cs="Times New Roman"/>
          <w:b/>
          <w:bCs/>
          <w:spacing w:val="1"/>
          <w:kern w:val="0"/>
          <w:sz w:val="24"/>
          <w:szCs w:val="24"/>
          <w:lang w:val="uk-UA"/>
          <w14:ligatures w14:val="none"/>
        </w:rPr>
        <w:t xml:space="preserve"> </w:t>
      </w:r>
      <w:r w:rsidRPr="0043614B">
        <w:rPr>
          <w:rFonts w:ascii="Times New Roman" w:eastAsia="Times New Roman" w:hAnsi="Times New Roman" w:cs="Times New Roman"/>
          <w:b/>
          <w:bCs/>
          <w:kern w:val="0"/>
          <w:sz w:val="24"/>
          <w:szCs w:val="24"/>
          <w:lang w:val="uk-UA"/>
          <w14:ligatures w14:val="none"/>
        </w:rPr>
        <w:t>документами</w:t>
      </w:r>
    </w:p>
    <w:p w14:paraId="79354C92" w14:textId="77777777" w:rsidR="00112904" w:rsidRPr="0043614B" w:rsidRDefault="00112904" w:rsidP="00112904">
      <w:pPr>
        <w:widowControl w:val="0"/>
        <w:autoSpaceDE w:val="0"/>
        <w:autoSpaceDN w:val="0"/>
        <w:spacing w:after="0" w:line="240" w:lineRule="auto"/>
        <w:jc w:val="both"/>
        <w:rPr>
          <w:rFonts w:ascii="Times New Roman" w:eastAsia="Times New Roman" w:hAnsi="Times New Roman" w:cs="Times New Roman"/>
          <w:b/>
          <w:kern w:val="0"/>
          <w:sz w:val="24"/>
          <w:lang w:val="uk-UA"/>
          <w14:ligatures w14:val="none"/>
        </w:rPr>
      </w:pPr>
      <w:r w:rsidRPr="0043614B">
        <w:rPr>
          <w:rFonts w:ascii="Times New Roman" w:eastAsia="Times New Roman" w:hAnsi="Times New Roman" w:cs="Times New Roman"/>
          <w:b/>
          <w:kern w:val="0"/>
          <w:sz w:val="24"/>
          <w:lang w:val="uk-UA"/>
          <w14:ligatures w14:val="none"/>
        </w:rPr>
        <w:t>Учасники</w:t>
      </w:r>
      <w:r w:rsidRPr="0043614B">
        <w:rPr>
          <w:rFonts w:ascii="Times New Roman" w:eastAsia="Times New Roman" w:hAnsi="Times New Roman" w:cs="Times New Roman"/>
          <w:b/>
          <w:spacing w:val="-3"/>
          <w:kern w:val="0"/>
          <w:sz w:val="24"/>
          <w:lang w:val="uk-UA"/>
          <w14:ligatures w14:val="none"/>
        </w:rPr>
        <w:t xml:space="preserve"> </w:t>
      </w:r>
      <w:r w:rsidRPr="0043614B">
        <w:rPr>
          <w:rFonts w:ascii="Times New Roman" w:eastAsia="Times New Roman" w:hAnsi="Times New Roman" w:cs="Times New Roman"/>
          <w:b/>
          <w:kern w:val="0"/>
          <w:sz w:val="24"/>
          <w:lang w:val="uk-UA"/>
          <w14:ligatures w14:val="none"/>
        </w:rPr>
        <w:t>у</w:t>
      </w:r>
      <w:r w:rsidRPr="0043614B">
        <w:rPr>
          <w:rFonts w:ascii="Times New Roman" w:eastAsia="Times New Roman" w:hAnsi="Times New Roman" w:cs="Times New Roman"/>
          <w:b/>
          <w:spacing w:val="-3"/>
          <w:kern w:val="0"/>
          <w:sz w:val="24"/>
          <w:lang w:val="uk-UA"/>
          <w14:ligatures w14:val="none"/>
        </w:rPr>
        <w:t xml:space="preserve"> </w:t>
      </w:r>
      <w:r w:rsidRPr="0043614B">
        <w:rPr>
          <w:rFonts w:ascii="Times New Roman" w:eastAsia="Times New Roman" w:hAnsi="Times New Roman" w:cs="Times New Roman"/>
          <w:b/>
          <w:kern w:val="0"/>
          <w:sz w:val="24"/>
          <w:lang w:val="uk-UA"/>
          <w14:ligatures w14:val="none"/>
        </w:rPr>
        <w:t>складі</w:t>
      </w:r>
      <w:r w:rsidRPr="0043614B">
        <w:rPr>
          <w:rFonts w:ascii="Times New Roman" w:eastAsia="Times New Roman" w:hAnsi="Times New Roman" w:cs="Times New Roman"/>
          <w:b/>
          <w:spacing w:val="-3"/>
          <w:kern w:val="0"/>
          <w:sz w:val="24"/>
          <w:lang w:val="uk-UA"/>
          <w14:ligatures w14:val="none"/>
        </w:rPr>
        <w:t xml:space="preserve"> </w:t>
      </w:r>
      <w:r w:rsidRPr="0043614B">
        <w:rPr>
          <w:rFonts w:ascii="Times New Roman" w:eastAsia="Times New Roman" w:hAnsi="Times New Roman" w:cs="Times New Roman"/>
          <w:b/>
          <w:kern w:val="0"/>
          <w:sz w:val="24"/>
          <w:lang w:val="uk-UA"/>
          <w14:ligatures w14:val="none"/>
        </w:rPr>
        <w:t>пропозиції</w:t>
      </w:r>
      <w:r w:rsidRPr="0043614B">
        <w:rPr>
          <w:rFonts w:ascii="Times New Roman" w:eastAsia="Times New Roman" w:hAnsi="Times New Roman" w:cs="Times New Roman"/>
          <w:b/>
          <w:spacing w:val="-5"/>
          <w:kern w:val="0"/>
          <w:sz w:val="24"/>
          <w:lang w:val="uk-UA"/>
          <w14:ligatures w14:val="none"/>
        </w:rPr>
        <w:t xml:space="preserve"> </w:t>
      </w:r>
      <w:r w:rsidRPr="0043614B">
        <w:rPr>
          <w:rFonts w:ascii="Times New Roman" w:eastAsia="Times New Roman" w:hAnsi="Times New Roman" w:cs="Times New Roman"/>
          <w:b/>
          <w:kern w:val="0"/>
          <w:sz w:val="24"/>
          <w:lang w:val="uk-UA"/>
          <w14:ligatures w14:val="none"/>
        </w:rPr>
        <w:t>надають</w:t>
      </w:r>
      <w:r w:rsidRPr="0043614B">
        <w:rPr>
          <w:rFonts w:ascii="Times New Roman" w:eastAsia="Times New Roman" w:hAnsi="Times New Roman" w:cs="Times New Roman"/>
          <w:b/>
          <w:spacing w:val="-4"/>
          <w:kern w:val="0"/>
          <w:sz w:val="24"/>
          <w:lang w:val="uk-UA"/>
          <w14:ligatures w14:val="none"/>
        </w:rPr>
        <w:t xml:space="preserve"> </w:t>
      </w:r>
      <w:r w:rsidRPr="0043614B">
        <w:rPr>
          <w:rFonts w:ascii="Times New Roman" w:eastAsia="Times New Roman" w:hAnsi="Times New Roman" w:cs="Times New Roman"/>
          <w:b/>
          <w:kern w:val="0"/>
          <w:sz w:val="24"/>
          <w:lang w:val="uk-UA"/>
          <w14:ligatures w14:val="none"/>
        </w:rPr>
        <w:t>наступний</w:t>
      </w:r>
      <w:r w:rsidRPr="0043614B">
        <w:rPr>
          <w:rFonts w:ascii="Times New Roman" w:eastAsia="Times New Roman" w:hAnsi="Times New Roman" w:cs="Times New Roman"/>
          <w:b/>
          <w:spacing w:val="-3"/>
          <w:kern w:val="0"/>
          <w:sz w:val="24"/>
          <w:lang w:val="uk-UA"/>
          <w14:ligatures w14:val="none"/>
        </w:rPr>
        <w:t xml:space="preserve"> </w:t>
      </w:r>
      <w:r w:rsidRPr="0043614B">
        <w:rPr>
          <w:rFonts w:ascii="Times New Roman" w:eastAsia="Times New Roman" w:hAnsi="Times New Roman" w:cs="Times New Roman"/>
          <w:b/>
          <w:kern w:val="0"/>
          <w:sz w:val="24"/>
          <w:lang w:val="uk-UA"/>
          <w14:ligatures w14:val="none"/>
        </w:rPr>
        <w:t>пакет</w:t>
      </w:r>
      <w:r w:rsidRPr="0043614B">
        <w:rPr>
          <w:rFonts w:ascii="Times New Roman" w:eastAsia="Times New Roman" w:hAnsi="Times New Roman" w:cs="Times New Roman"/>
          <w:b/>
          <w:spacing w:val="-4"/>
          <w:kern w:val="0"/>
          <w:sz w:val="24"/>
          <w:lang w:val="uk-UA"/>
          <w14:ligatures w14:val="none"/>
        </w:rPr>
        <w:t xml:space="preserve"> </w:t>
      </w:r>
      <w:r w:rsidRPr="0043614B">
        <w:rPr>
          <w:rFonts w:ascii="Times New Roman" w:eastAsia="Times New Roman" w:hAnsi="Times New Roman" w:cs="Times New Roman"/>
          <w:b/>
          <w:kern w:val="0"/>
          <w:sz w:val="24"/>
          <w:lang w:val="uk-UA"/>
          <w14:ligatures w14:val="none"/>
        </w:rPr>
        <w:t>документів:</w:t>
      </w:r>
    </w:p>
    <w:p w14:paraId="0CC7760D" w14:textId="77777777" w:rsidR="00112904" w:rsidRPr="0043614B" w:rsidRDefault="00112904" w:rsidP="00112904">
      <w:pPr>
        <w:widowControl w:val="0"/>
        <w:autoSpaceDE w:val="0"/>
        <w:autoSpaceDN w:val="0"/>
        <w:spacing w:after="0" w:line="240" w:lineRule="auto"/>
        <w:ind w:left="973"/>
        <w:rPr>
          <w:rFonts w:ascii="Times New Roman" w:eastAsia="Times New Roman" w:hAnsi="Times New Roman" w:cs="Times New Roman"/>
          <w:kern w:val="0"/>
          <w:sz w:val="24"/>
          <w:szCs w:val="24"/>
          <w:lang w:val="uk-UA"/>
          <w14:ligatures w14:val="none"/>
        </w:rPr>
      </w:pPr>
      <w:r w:rsidRPr="0043614B">
        <w:rPr>
          <w:rFonts w:ascii="Times New Roman" w:eastAsia="Times New Roman" w:hAnsi="Times New Roman" w:cs="Times New Roman"/>
          <w:b/>
          <w:kern w:val="0"/>
          <w:sz w:val="24"/>
          <w:szCs w:val="24"/>
          <w:lang w:val="uk-UA"/>
          <w14:ligatures w14:val="none"/>
        </w:rPr>
        <w:t>-</w:t>
      </w:r>
      <w:r w:rsidRPr="0043614B">
        <w:rPr>
          <w:rFonts w:ascii="Times New Roman" w:eastAsia="Times New Roman" w:hAnsi="Times New Roman" w:cs="Times New Roman"/>
          <w:b/>
          <w:spacing w:val="-3"/>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Дефектний</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акт</w:t>
      </w:r>
    </w:p>
    <w:p w14:paraId="5B0891AF" w14:textId="77777777" w:rsidR="00112904" w:rsidRPr="0043614B" w:rsidRDefault="00112904" w:rsidP="00112904">
      <w:pPr>
        <w:widowControl w:val="0"/>
        <w:numPr>
          <w:ilvl w:val="0"/>
          <w:numId w:val="31"/>
        </w:numPr>
        <w:tabs>
          <w:tab w:val="left" w:pos="1113"/>
        </w:tabs>
        <w:autoSpaceDE w:val="0"/>
        <w:autoSpaceDN w:val="0"/>
        <w:spacing w:after="0" w:line="240" w:lineRule="auto"/>
        <w:ind w:left="1112"/>
        <w:rPr>
          <w:rFonts w:ascii="Times New Roman" w:eastAsia="Times New Roman" w:hAnsi="Times New Roman" w:cs="Times New Roman"/>
          <w:kern w:val="0"/>
          <w:sz w:val="24"/>
          <w:lang w:val="uk-UA"/>
          <w14:ligatures w14:val="none"/>
        </w:rPr>
      </w:pPr>
      <w:r w:rsidRPr="0043614B">
        <w:rPr>
          <w:rFonts w:ascii="Times New Roman" w:eastAsia="Times New Roman" w:hAnsi="Times New Roman" w:cs="Times New Roman"/>
          <w:kern w:val="0"/>
          <w:sz w:val="24"/>
          <w:lang w:val="uk-UA"/>
          <w14:ligatures w14:val="none"/>
        </w:rPr>
        <w:t>Договірна</w:t>
      </w:r>
      <w:r w:rsidRPr="0043614B">
        <w:rPr>
          <w:rFonts w:ascii="Times New Roman" w:eastAsia="Times New Roman" w:hAnsi="Times New Roman" w:cs="Times New Roman"/>
          <w:spacing w:val="-3"/>
          <w:kern w:val="0"/>
          <w:sz w:val="24"/>
          <w:lang w:val="uk-UA"/>
          <w14:ligatures w14:val="none"/>
        </w:rPr>
        <w:t xml:space="preserve"> </w:t>
      </w:r>
      <w:r w:rsidRPr="0043614B">
        <w:rPr>
          <w:rFonts w:ascii="Times New Roman" w:eastAsia="Times New Roman" w:hAnsi="Times New Roman" w:cs="Times New Roman"/>
          <w:kern w:val="0"/>
          <w:sz w:val="24"/>
          <w:lang w:val="uk-UA"/>
          <w14:ligatures w14:val="none"/>
        </w:rPr>
        <w:t>ціна</w:t>
      </w:r>
    </w:p>
    <w:p w14:paraId="72C9D2EB" w14:textId="7A99B10E" w:rsidR="00112904" w:rsidRPr="00112904" w:rsidRDefault="00112904" w:rsidP="00112904">
      <w:pPr>
        <w:pStyle w:val="a4"/>
        <w:widowControl w:val="0"/>
        <w:numPr>
          <w:ilvl w:val="0"/>
          <w:numId w:val="31"/>
        </w:numPr>
        <w:tabs>
          <w:tab w:val="left" w:pos="1234"/>
        </w:tabs>
        <w:autoSpaceDE w:val="0"/>
        <w:autoSpaceDN w:val="0"/>
        <w:spacing w:after="0" w:line="240" w:lineRule="auto"/>
        <w:rPr>
          <w:rFonts w:ascii="Times New Roman" w:eastAsia="Times New Roman" w:hAnsi="Times New Roman" w:cs="Times New Roman"/>
          <w:lang w:val="uk-UA"/>
        </w:rPr>
      </w:pPr>
      <w:r w:rsidRPr="00112904">
        <w:rPr>
          <w:rFonts w:ascii="Times New Roman" w:eastAsia="Times New Roman" w:hAnsi="Times New Roman" w:cs="Times New Roman"/>
          <w:sz w:val="24"/>
          <w:lang w:val="uk-UA"/>
        </w:rPr>
        <w:t>Пояснювальна</w:t>
      </w:r>
      <w:r w:rsidRPr="00112904">
        <w:rPr>
          <w:rFonts w:ascii="Times New Roman" w:eastAsia="Times New Roman" w:hAnsi="Times New Roman" w:cs="Times New Roman"/>
          <w:spacing w:val="-6"/>
          <w:sz w:val="24"/>
          <w:lang w:val="uk-UA"/>
        </w:rPr>
        <w:t xml:space="preserve"> </w:t>
      </w:r>
      <w:r w:rsidRPr="00112904">
        <w:rPr>
          <w:rFonts w:ascii="Times New Roman" w:eastAsia="Times New Roman" w:hAnsi="Times New Roman" w:cs="Times New Roman"/>
          <w:sz w:val="24"/>
          <w:lang w:val="uk-UA"/>
        </w:rPr>
        <w:t>записка</w:t>
      </w:r>
    </w:p>
    <w:p w14:paraId="70510D2B" w14:textId="21E7F534" w:rsidR="00112904" w:rsidRPr="007C27A2" w:rsidRDefault="00112904" w:rsidP="005D6B2C">
      <w:pPr>
        <w:widowControl w:val="0"/>
        <w:numPr>
          <w:ilvl w:val="0"/>
          <w:numId w:val="31"/>
        </w:numPr>
        <w:tabs>
          <w:tab w:val="left" w:pos="1159"/>
        </w:tabs>
        <w:autoSpaceDE w:val="0"/>
        <w:autoSpaceDN w:val="0"/>
        <w:spacing w:before="1" w:after="0" w:line="240" w:lineRule="auto"/>
        <w:ind w:right="371" w:firstLine="60"/>
        <w:jc w:val="both"/>
        <w:rPr>
          <w:rFonts w:ascii="Times New Roman" w:eastAsia="Times New Roman" w:hAnsi="Times New Roman" w:cs="Times New Roman"/>
          <w:kern w:val="0"/>
          <w:sz w:val="24"/>
          <w:lang w:val="uk-UA"/>
          <w14:ligatures w14:val="none"/>
        </w:rPr>
      </w:pPr>
      <w:r w:rsidRPr="007C27A2">
        <w:rPr>
          <w:rFonts w:ascii="Times New Roman" w:eastAsia="Times New Roman" w:hAnsi="Times New Roman" w:cs="Times New Roman"/>
          <w:spacing w:val="-1"/>
          <w:kern w:val="0"/>
          <w:sz w:val="24"/>
          <w:lang w:val="uk-UA"/>
          <w14:ligatures w14:val="none"/>
        </w:rPr>
        <w:t>гарантійний</w:t>
      </w:r>
      <w:r w:rsidRPr="007C27A2">
        <w:rPr>
          <w:rFonts w:ascii="Times New Roman" w:eastAsia="Times New Roman" w:hAnsi="Times New Roman" w:cs="Times New Roman"/>
          <w:spacing w:val="-14"/>
          <w:kern w:val="0"/>
          <w:sz w:val="24"/>
          <w:lang w:val="uk-UA"/>
          <w14:ligatures w14:val="none"/>
        </w:rPr>
        <w:t xml:space="preserve"> </w:t>
      </w:r>
      <w:r w:rsidRPr="007C27A2">
        <w:rPr>
          <w:rFonts w:ascii="Times New Roman" w:eastAsia="Times New Roman" w:hAnsi="Times New Roman" w:cs="Times New Roman"/>
          <w:spacing w:val="-1"/>
          <w:kern w:val="0"/>
          <w:sz w:val="24"/>
          <w:lang w:val="uk-UA"/>
          <w14:ligatures w14:val="none"/>
        </w:rPr>
        <w:t>лист</w:t>
      </w:r>
      <w:r w:rsidRPr="007C27A2">
        <w:rPr>
          <w:rFonts w:ascii="Times New Roman" w:eastAsia="Times New Roman" w:hAnsi="Times New Roman" w:cs="Times New Roman"/>
          <w:spacing w:val="-13"/>
          <w:kern w:val="0"/>
          <w:sz w:val="24"/>
          <w:lang w:val="uk-UA"/>
          <w14:ligatures w14:val="none"/>
        </w:rPr>
        <w:t xml:space="preserve"> </w:t>
      </w:r>
      <w:r w:rsidRPr="007C27A2">
        <w:rPr>
          <w:rFonts w:ascii="Times New Roman" w:eastAsia="Times New Roman" w:hAnsi="Times New Roman" w:cs="Times New Roman"/>
          <w:spacing w:val="-1"/>
          <w:kern w:val="0"/>
          <w:sz w:val="24"/>
          <w:lang w:val="uk-UA"/>
          <w14:ligatures w14:val="none"/>
        </w:rPr>
        <w:t>щодо</w:t>
      </w:r>
      <w:r w:rsidRPr="007C27A2">
        <w:rPr>
          <w:rFonts w:ascii="Times New Roman" w:eastAsia="Times New Roman" w:hAnsi="Times New Roman" w:cs="Times New Roman"/>
          <w:spacing w:val="-15"/>
          <w:kern w:val="0"/>
          <w:sz w:val="24"/>
          <w:lang w:val="uk-UA"/>
          <w14:ligatures w14:val="none"/>
        </w:rPr>
        <w:t xml:space="preserve"> </w:t>
      </w:r>
      <w:r w:rsidRPr="007C27A2">
        <w:rPr>
          <w:rFonts w:ascii="Times New Roman" w:eastAsia="Times New Roman" w:hAnsi="Times New Roman" w:cs="Times New Roman"/>
          <w:spacing w:val="-1"/>
          <w:kern w:val="0"/>
          <w:sz w:val="24"/>
          <w:lang w:val="uk-UA"/>
          <w14:ligatures w14:val="none"/>
        </w:rPr>
        <w:t>якості</w:t>
      </w:r>
      <w:r w:rsidRPr="007C27A2">
        <w:rPr>
          <w:rFonts w:ascii="Times New Roman" w:eastAsia="Times New Roman" w:hAnsi="Times New Roman" w:cs="Times New Roman"/>
          <w:spacing w:val="-13"/>
          <w:kern w:val="0"/>
          <w:sz w:val="24"/>
          <w:lang w:val="uk-UA"/>
          <w14:ligatures w14:val="none"/>
        </w:rPr>
        <w:t xml:space="preserve"> </w:t>
      </w:r>
      <w:r w:rsidRPr="007C27A2">
        <w:rPr>
          <w:rFonts w:ascii="Times New Roman" w:eastAsia="Times New Roman" w:hAnsi="Times New Roman" w:cs="Times New Roman"/>
          <w:spacing w:val="-1"/>
          <w:kern w:val="0"/>
          <w:sz w:val="24"/>
          <w:lang w:val="uk-UA"/>
          <w14:ligatures w14:val="none"/>
        </w:rPr>
        <w:t>запропонованих</w:t>
      </w:r>
      <w:r w:rsidRPr="007C27A2">
        <w:rPr>
          <w:rFonts w:ascii="Times New Roman" w:eastAsia="Times New Roman" w:hAnsi="Times New Roman" w:cs="Times New Roman"/>
          <w:spacing w:val="-15"/>
          <w:kern w:val="0"/>
          <w:sz w:val="24"/>
          <w:lang w:val="uk-UA"/>
          <w14:ligatures w14:val="none"/>
        </w:rPr>
        <w:t xml:space="preserve"> </w:t>
      </w:r>
      <w:r w:rsidRPr="007C27A2">
        <w:rPr>
          <w:rFonts w:ascii="Times New Roman" w:eastAsia="Times New Roman" w:hAnsi="Times New Roman" w:cs="Times New Roman"/>
          <w:kern w:val="0"/>
          <w:sz w:val="24"/>
          <w:lang w:val="uk-UA"/>
          <w14:ligatures w14:val="none"/>
        </w:rPr>
        <w:t>матеріалів</w:t>
      </w:r>
      <w:r w:rsidRPr="007C27A2">
        <w:rPr>
          <w:rFonts w:ascii="Times New Roman" w:eastAsia="Times New Roman" w:hAnsi="Times New Roman" w:cs="Times New Roman"/>
          <w:spacing w:val="-14"/>
          <w:kern w:val="0"/>
          <w:sz w:val="24"/>
          <w:lang w:val="uk-UA"/>
          <w14:ligatures w14:val="none"/>
        </w:rPr>
        <w:t xml:space="preserve"> </w:t>
      </w:r>
      <w:r w:rsidRPr="007C27A2">
        <w:rPr>
          <w:rFonts w:ascii="Times New Roman" w:eastAsia="Times New Roman" w:hAnsi="Times New Roman" w:cs="Times New Roman"/>
          <w:kern w:val="0"/>
          <w:sz w:val="24"/>
          <w:lang w:val="uk-UA"/>
          <w14:ligatures w14:val="none"/>
        </w:rPr>
        <w:t>та</w:t>
      </w:r>
      <w:r w:rsidRPr="007C27A2">
        <w:rPr>
          <w:rFonts w:ascii="Times New Roman" w:eastAsia="Times New Roman" w:hAnsi="Times New Roman" w:cs="Times New Roman"/>
          <w:spacing w:val="-13"/>
          <w:kern w:val="0"/>
          <w:sz w:val="24"/>
          <w:lang w:val="uk-UA"/>
          <w14:ligatures w14:val="none"/>
        </w:rPr>
        <w:t xml:space="preserve"> </w:t>
      </w:r>
      <w:r w:rsidRPr="007C27A2">
        <w:rPr>
          <w:rFonts w:ascii="Times New Roman" w:eastAsia="Times New Roman" w:hAnsi="Times New Roman" w:cs="Times New Roman"/>
          <w:kern w:val="0"/>
          <w:sz w:val="24"/>
          <w:lang w:val="uk-UA"/>
          <w14:ligatures w14:val="none"/>
        </w:rPr>
        <w:t>засобів,</w:t>
      </w:r>
      <w:r w:rsidRPr="007C27A2">
        <w:rPr>
          <w:rFonts w:ascii="Times New Roman" w:eastAsia="Times New Roman" w:hAnsi="Times New Roman" w:cs="Times New Roman"/>
          <w:spacing w:val="-11"/>
          <w:kern w:val="0"/>
          <w:sz w:val="24"/>
          <w:lang w:val="uk-UA"/>
          <w14:ligatures w14:val="none"/>
        </w:rPr>
        <w:t xml:space="preserve"> </w:t>
      </w:r>
      <w:r w:rsidRPr="007C27A2">
        <w:rPr>
          <w:rFonts w:ascii="Times New Roman" w:eastAsia="Times New Roman" w:hAnsi="Times New Roman" w:cs="Times New Roman"/>
          <w:kern w:val="0"/>
          <w:sz w:val="24"/>
          <w:lang w:val="uk-UA"/>
          <w14:ligatures w14:val="none"/>
        </w:rPr>
        <w:t>які</w:t>
      </w:r>
      <w:r w:rsidRPr="007C27A2">
        <w:rPr>
          <w:rFonts w:ascii="Times New Roman" w:eastAsia="Times New Roman" w:hAnsi="Times New Roman" w:cs="Times New Roman"/>
          <w:spacing w:val="-14"/>
          <w:kern w:val="0"/>
          <w:sz w:val="24"/>
          <w:lang w:val="uk-UA"/>
          <w14:ligatures w14:val="none"/>
        </w:rPr>
        <w:t xml:space="preserve"> </w:t>
      </w:r>
      <w:r w:rsidRPr="007C27A2">
        <w:rPr>
          <w:rFonts w:ascii="Times New Roman" w:eastAsia="Times New Roman" w:hAnsi="Times New Roman" w:cs="Times New Roman"/>
          <w:kern w:val="0"/>
          <w:sz w:val="24"/>
          <w:lang w:val="uk-UA"/>
          <w14:ligatures w14:val="none"/>
        </w:rPr>
        <w:t>будуть</w:t>
      </w:r>
      <w:r w:rsidRPr="007C27A2">
        <w:rPr>
          <w:rFonts w:ascii="Times New Roman" w:eastAsia="Times New Roman" w:hAnsi="Times New Roman" w:cs="Times New Roman"/>
          <w:spacing w:val="-13"/>
          <w:kern w:val="0"/>
          <w:sz w:val="24"/>
          <w:lang w:val="uk-UA"/>
          <w14:ligatures w14:val="none"/>
        </w:rPr>
        <w:t xml:space="preserve"> </w:t>
      </w:r>
      <w:r w:rsidRPr="007C27A2">
        <w:rPr>
          <w:rFonts w:ascii="Times New Roman" w:eastAsia="Times New Roman" w:hAnsi="Times New Roman" w:cs="Times New Roman"/>
          <w:kern w:val="0"/>
          <w:sz w:val="24"/>
          <w:lang w:val="uk-UA"/>
          <w14:ligatures w14:val="none"/>
        </w:rPr>
        <w:t>використовуватися</w:t>
      </w:r>
      <w:r w:rsidRPr="007C27A2">
        <w:rPr>
          <w:rFonts w:ascii="Times New Roman" w:eastAsia="Times New Roman" w:hAnsi="Times New Roman" w:cs="Times New Roman"/>
          <w:spacing w:val="-58"/>
          <w:kern w:val="0"/>
          <w:sz w:val="24"/>
          <w:lang w:val="uk-UA"/>
          <w14:ligatures w14:val="none"/>
        </w:rPr>
        <w:t xml:space="preserve"> </w:t>
      </w:r>
      <w:r w:rsidRPr="007C27A2">
        <w:rPr>
          <w:rFonts w:ascii="Times New Roman" w:eastAsia="Times New Roman" w:hAnsi="Times New Roman" w:cs="Times New Roman"/>
          <w:kern w:val="0"/>
          <w:sz w:val="24"/>
          <w:lang w:val="uk-UA"/>
          <w14:ligatures w14:val="none"/>
        </w:rPr>
        <w:t>при</w:t>
      </w:r>
      <w:r w:rsidRPr="007C27A2">
        <w:rPr>
          <w:rFonts w:ascii="Times New Roman" w:eastAsia="Times New Roman" w:hAnsi="Times New Roman" w:cs="Times New Roman"/>
          <w:spacing w:val="-1"/>
          <w:kern w:val="0"/>
          <w:sz w:val="24"/>
          <w:lang w:val="uk-UA"/>
          <w14:ligatures w14:val="none"/>
        </w:rPr>
        <w:t xml:space="preserve"> </w:t>
      </w:r>
      <w:r w:rsidRPr="007C27A2">
        <w:rPr>
          <w:rFonts w:ascii="Times New Roman" w:eastAsia="Times New Roman" w:hAnsi="Times New Roman" w:cs="Times New Roman"/>
          <w:kern w:val="0"/>
          <w:sz w:val="24"/>
          <w:lang w:val="uk-UA"/>
          <w14:ligatures w14:val="none"/>
        </w:rPr>
        <w:t>здійснення ремонту предмету закупівлі.</w:t>
      </w:r>
    </w:p>
    <w:p w14:paraId="092B4146" w14:textId="18AF65A6" w:rsidR="00112904" w:rsidRPr="0043614B" w:rsidRDefault="00112904" w:rsidP="009E18DD">
      <w:pPr>
        <w:widowControl w:val="0"/>
        <w:tabs>
          <w:tab w:val="left" w:pos="1159"/>
        </w:tabs>
        <w:autoSpaceDE w:val="0"/>
        <w:autoSpaceDN w:val="0"/>
        <w:spacing w:before="1" w:after="0" w:line="240" w:lineRule="auto"/>
        <w:ind w:right="371"/>
        <w:rPr>
          <w:rFonts w:ascii="Times New Roman" w:eastAsia="Times New Roman" w:hAnsi="Times New Roman" w:cs="Times New Roman"/>
          <w:kern w:val="0"/>
          <w:sz w:val="24"/>
          <w:lang w:val="uk-UA"/>
          <w14:ligatures w14:val="none"/>
        </w:rPr>
      </w:pPr>
      <w:bookmarkStart w:id="14" w:name="_Hlk164076679"/>
      <w:r w:rsidRPr="0043614B">
        <w:rPr>
          <w:rFonts w:ascii="Times New Roman" w:eastAsia="Times New Roman" w:hAnsi="Times New Roman" w:cs="Times New Roman"/>
          <w:kern w:val="0"/>
          <w:sz w:val="24"/>
          <w:lang w:val="uk-UA"/>
          <w14:ligatures w14:val="none"/>
        </w:rPr>
        <w:t xml:space="preserve"> Вид договірної ціни – тверда.</w:t>
      </w:r>
      <w:bookmarkEnd w:id="14"/>
    </w:p>
    <w:p w14:paraId="5B73CD4E" w14:textId="77777777" w:rsidR="00112904" w:rsidRPr="0043614B" w:rsidRDefault="00112904" w:rsidP="00112904">
      <w:pPr>
        <w:widowControl w:val="0"/>
        <w:autoSpaceDE w:val="0"/>
        <w:autoSpaceDN w:val="0"/>
        <w:spacing w:after="0" w:line="240" w:lineRule="auto"/>
        <w:ind w:right="361"/>
        <w:jc w:val="both"/>
        <w:rPr>
          <w:rFonts w:ascii="Times New Roman" w:eastAsia="Times New Roman" w:hAnsi="Times New Roman" w:cs="Times New Roman"/>
          <w:kern w:val="0"/>
          <w:sz w:val="24"/>
          <w:szCs w:val="24"/>
          <w:lang w:val="uk-UA"/>
          <w14:ligatures w14:val="none"/>
        </w:rPr>
      </w:pPr>
      <w:r w:rsidRPr="0043614B">
        <w:rPr>
          <w:rFonts w:ascii="Times New Roman" w:eastAsia="Times New Roman" w:hAnsi="Times New Roman" w:cs="Times New Roman"/>
          <w:kern w:val="0"/>
          <w:sz w:val="24"/>
          <w:szCs w:val="24"/>
          <w:lang w:val="uk-UA"/>
          <w14:ligatures w14:val="none"/>
        </w:rPr>
        <w:t>Інформація</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про</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відповідність</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запропонованої</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учасником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пропозиції</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технічним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вимогам,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встановленим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замовником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у</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Додатку</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3</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до</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тендерної</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документації,</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має</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бути</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розрахована</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у</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програмному комплексі АВК останньої версії на момент подачі пропозиції, або у програмному</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комплексі, який взаємодіє з ним в частині передачі кошторисної документації та розрахунків. На</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підтвердження цієї вимоги Учасник повинен надати довідку у довільній формі з підтвердженням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вищевикладеного.</w:t>
      </w:r>
    </w:p>
    <w:p w14:paraId="04980FFE" w14:textId="77777777" w:rsidR="00112904" w:rsidRPr="0043614B" w:rsidRDefault="00112904" w:rsidP="00112904">
      <w:pPr>
        <w:widowControl w:val="0"/>
        <w:autoSpaceDE w:val="0"/>
        <w:autoSpaceDN w:val="0"/>
        <w:spacing w:after="0" w:line="274" w:lineRule="exact"/>
        <w:jc w:val="both"/>
        <w:rPr>
          <w:rFonts w:ascii="Times New Roman" w:eastAsia="Times New Roman" w:hAnsi="Times New Roman" w:cs="Times New Roman"/>
          <w:kern w:val="0"/>
          <w:sz w:val="24"/>
          <w:szCs w:val="24"/>
          <w:lang w:val="uk-UA"/>
          <w14:ligatures w14:val="none"/>
        </w:rPr>
      </w:pPr>
      <w:r w:rsidRPr="0043614B">
        <w:rPr>
          <w:rFonts w:ascii="Times New Roman" w:eastAsia="Times New Roman" w:hAnsi="Times New Roman" w:cs="Times New Roman"/>
          <w:kern w:val="0"/>
          <w:sz w:val="24"/>
          <w:szCs w:val="24"/>
          <w:lang w:val="uk-UA"/>
          <w14:ligatures w14:val="none"/>
        </w:rPr>
        <w:t>Розрахунок</w:t>
      </w:r>
      <w:r w:rsidRPr="0043614B">
        <w:rPr>
          <w:rFonts w:ascii="Times New Roman" w:eastAsia="Times New Roman" w:hAnsi="Times New Roman" w:cs="Times New Roman"/>
          <w:spacing w:val="-6"/>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ціноутворення</w:t>
      </w:r>
      <w:r w:rsidRPr="0043614B">
        <w:rPr>
          <w:rFonts w:ascii="Times New Roman" w:eastAsia="Times New Roman" w:hAnsi="Times New Roman" w:cs="Times New Roman"/>
          <w:spacing w:val="50"/>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повинен</w:t>
      </w:r>
      <w:r w:rsidRPr="0043614B">
        <w:rPr>
          <w:rFonts w:ascii="Times New Roman" w:eastAsia="Times New Roman" w:hAnsi="Times New Roman" w:cs="Times New Roman"/>
          <w:spacing w:val="-6"/>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відповідати</w:t>
      </w:r>
      <w:r w:rsidRPr="0043614B">
        <w:rPr>
          <w:rFonts w:ascii="Times New Roman" w:eastAsia="Times New Roman" w:hAnsi="Times New Roman" w:cs="Times New Roman"/>
          <w:spacing w:val="-3"/>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останній</w:t>
      </w:r>
      <w:r w:rsidRPr="0043614B">
        <w:rPr>
          <w:rFonts w:ascii="Times New Roman" w:eastAsia="Times New Roman" w:hAnsi="Times New Roman" w:cs="Times New Roman"/>
          <w:spacing w:val="-6"/>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версії</w:t>
      </w:r>
      <w:r w:rsidRPr="0043614B">
        <w:rPr>
          <w:rFonts w:ascii="Times New Roman" w:eastAsia="Times New Roman" w:hAnsi="Times New Roman" w:cs="Times New Roman"/>
          <w:spacing w:val="-5"/>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проектно-кошторисної</w:t>
      </w:r>
      <w:r w:rsidRPr="0043614B">
        <w:rPr>
          <w:rFonts w:ascii="Times New Roman" w:eastAsia="Times New Roman" w:hAnsi="Times New Roman" w:cs="Times New Roman"/>
          <w:spacing w:val="-6"/>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програми.</w:t>
      </w:r>
    </w:p>
    <w:p w14:paraId="1422FF83" w14:textId="77777777" w:rsidR="00112904" w:rsidRPr="0043614B" w:rsidRDefault="00112904" w:rsidP="00112904">
      <w:pPr>
        <w:widowControl w:val="0"/>
        <w:autoSpaceDE w:val="0"/>
        <w:autoSpaceDN w:val="0"/>
        <w:spacing w:before="63" w:after="0" w:line="240" w:lineRule="auto"/>
        <w:ind w:right="361"/>
        <w:jc w:val="both"/>
        <w:rPr>
          <w:rFonts w:ascii="Times New Roman" w:eastAsia="Times New Roman" w:hAnsi="Times New Roman" w:cs="Times New Roman"/>
          <w:kern w:val="0"/>
          <w:sz w:val="24"/>
          <w:szCs w:val="24"/>
          <w:lang w:val="uk-UA"/>
          <w14:ligatures w14:val="none"/>
        </w:rPr>
      </w:pPr>
      <w:r w:rsidRPr="0043614B">
        <w:rPr>
          <w:rFonts w:ascii="Times New Roman" w:eastAsia="Times New Roman" w:hAnsi="Times New Roman" w:cs="Times New Roman"/>
          <w:kern w:val="0"/>
          <w:sz w:val="24"/>
          <w:szCs w:val="24"/>
          <w:lang w:val="uk-UA"/>
          <w14:ligatures w14:val="none"/>
        </w:rPr>
        <w:t xml:space="preserve">   Відповідно до пункту 44 Особливостей здійснення публічних закупівель товарів, робіт і послуг</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для замовників, передбачених Законом України «Про публічні закупівлі», на період дії правового</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режиму воєнного стану в Україні та протягом 90 днів з дня його припинення або скасування,</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затверджених постановою Кабінету Міністрів України від 12.10.2022 № 1178 (далі – Особливості)</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замовник</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відхиляє</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тендерну</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пропозицію</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із</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зазначенням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аргументації</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електронній</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системі</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закупівель у разі, коли тендерна пропозиція не відповідає умовам технічної специфікації та іншим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вимогам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щодо</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предмета</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закупівлі</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тендерної</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документації.</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Тобто,</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якщо</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учасником</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процедури</w:t>
      </w:r>
      <w:r w:rsidRPr="0043614B">
        <w:rPr>
          <w:rFonts w:ascii="Times New Roman" w:eastAsia="Times New Roman" w:hAnsi="Times New Roman" w:cs="Times New Roman"/>
          <w:spacing w:val="-57"/>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закупівлі не надано чи надано документи, передбачені додатком 3 цієї тендерної документації не в</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повному</w:t>
      </w:r>
      <w:r w:rsidRPr="0043614B">
        <w:rPr>
          <w:rFonts w:ascii="Times New Roman" w:eastAsia="Times New Roman" w:hAnsi="Times New Roman" w:cs="Times New Roman"/>
          <w:spacing w:val="-2"/>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обсязі</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та/або які</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містять</w:t>
      </w:r>
      <w:r w:rsidRPr="0043614B">
        <w:rPr>
          <w:rFonts w:ascii="Times New Roman" w:eastAsia="Times New Roman" w:hAnsi="Times New Roman" w:cs="Times New Roman"/>
          <w:spacing w:val="-3"/>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помилки,</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замовник</w:t>
      </w:r>
      <w:r w:rsidRPr="0043614B">
        <w:rPr>
          <w:rFonts w:ascii="Times New Roman" w:eastAsia="Times New Roman" w:hAnsi="Times New Roman" w:cs="Times New Roman"/>
          <w:spacing w:val="-2"/>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відхиляє</w:t>
      </w:r>
      <w:r w:rsidRPr="0043614B">
        <w:rPr>
          <w:rFonts w:ascii="Times New Roman" w:eastAsia="Times New Roman" w:hAnsi="Times New Roman" w:cs="Times New Roman"/>
          <w:spacing w:val="-2"/>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таку</w:t>
      </w:r>
      <w:r w:rsidRPr="0043614B">
        <w:rPr>
          <w:rFonts w:ascii="Times New Roman" w:eastAsia="Times New Roman" w:hAnsi="Times New Roman" w:cs="Times New Roman"/>
          <w:spacing w:val="-4"/>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тендерну</w:t>
      </w:r>
      <w:r w:rsidRPr="0043614B">
        <w:rPr>
          <w:rFonts w:ascii="Times New Roman" w:eastAsia="Times New Roman" w:hAnsi="Times New Roman" w:cs="Times New Roman"/>
          <w:spacing w:val="-1"/>
          <w:kern w:val="0"/>
          <w:sz w:val="24"/>
          <w:szCs w:val="24"/>
          <w:lang w:val="uk-UA"/>
          <w14:ligatures w14:val="none"/>
        </w:rPr>
        <w:t xml:space="preserve"> </w:t>
      </w:r>
      <w:r w:rsidRPr="0043614B">
        <w:rPr>
          <w:rFonts w:ascii="Times New Roman" w:eastAsia="Times New Roman" w:hAnsi="Times New Roman" w:cs="Times New Roman"/>
          <w:kern w:val="0"/>
          <w:sz w:val="24"/>
          <w:szCs w:val="24"/>
          <w:lang w:val="uk-UA"/>
          <w14:ligatures w14:val="none"/>
        </w:rPr>
        <w:t>пропозицію.</w:t>
      </w:r>
    </w:p>
    <w:p w14:paraId="69E13536" w14:textId="77777777" w:rsidR="000A348C" w:rsidRPr="00112904" w:rsidRDefault="000A348C" w:rsidP="000A348C">
      <w:pPr>
        <w:autoSpaceDE w:val="0"/>
        <w:autoSpaceDN w:val="0"/>
        <w:spacing w:after="0" w:line="240" w:lineRule="auto"/>
        <w:rPr>
          <w:rFonts w:ascii="Times New Roman" w:eastAsia="Times New Roman" w:hAnsi="Times New Roman" w:cs="Times New Roman"/>
          <w:kern w:val="0"/>
          <w:sz w:val="2"/>
          <w:szCs w:val="2"/>
          <w:lang w:val="uk-UA"/>
          <w14:ligatures w14:val="none"/>
        </w:rPr>
        <w:sectPr w:rsidR="000A348C" w:rsidRPr="00112904" w:rsidSect="002106BC">
          <w:headerReference w:type="default" r:id="rId9"/>
          <w:pgSz w:w="11907" w:h="16840"/>
          <w:pgMar w:top="650" w:right="850" w:bottom="367" w:left="1134" w:header="709" w:footer="709" w:gutter="0"/>
          <w:cols w:space="709"/>
          <w:docGrid w:linePitch="299"/>
        </w:sectPr>
      </w:pPr>
    </w:p>
    <w:p w14:paraId="7B02C59E" w14:textId="07A6CDC4" w:rsidR="00794543" w:rsidRPr="00DF55CB" w:rsidRDefault="00794543" w:rsidP="00794543">
      <w:pPr>
        <w:jc w:val="right"/>
        <w:rPr>
          <w:rFonts w:ascii="Times New Roman" w:hAnsi="Times New Roman" w:cs="Times New Roman"/>
          <w:b/>
          <w:bCs/>
          <w:kern w:val="0"/>
          <w:sz w:val="24"/>
          <w:szCs w:val="24"/>
          <w:lang w:val="uk-UA"/>
          <w14:ligatures w14:val="none"/>
        </w:rPr>
      </w:pPr>
      <w:r w:rsidRPr="00DF55CB">
        <w:rPr>
          <w:rFonts w:ascii="Times New Roman" w:hAnsi="Times New Roman" w:cs="Times New Roman"/>
          <w:b/>
          <w:bCs/>
          <w:kern w:val="0"/>
          <w:sz w:val="24"/>
          <w:szCs w:val="24"/>
          <w:lang w:val="uk-UA"/>
          <w14:ligatures w14:val="none"/>
        </w:rPr>
        <w:lastRenderedPageBreak/>
        <w:t>Додаток № 4 до тендерної документації</w:t>
      </w:r>
    </w:p>
    <w:bookmarkEnd w:id="13"/>
    <w:p w14:paraId="34642A25" w14:textId="77777777" w:rsidR="00794543" w:rsidRPr="00DF55CB" w:rsidRDefault="00794543" w:rsidP="00794543">
      <w:pPr>
        <w:suppressAutoHyphens/>
        <w:autoSpaceDN w:val="0"/>
        <w:spacing w:after="0" w:line="240" w:lineRule="auto"/>
        <w:jc w:val="center"/>
        <w:textAlignment w:val="baseline"/>
        <w:rPr>
          <w:rFonts w:ascii="Times New Roman" w:eastAsia="Arial" w:hAnsi="Times New Roman" w:cs="Times New Roman"/>
          <w:b/>
          <w:bCs/>
          <w:color w:val="000000"/>
          <w:kern w:val="0"/>
          <w:sz w:val="24"/>
          <w:szCs w:val="24"/>
          <w:shd w:val="clear" w:color="auto" w:fill="FFFFFF"/>
          <w:lang w:val="uk-UA" w:eastAsia="ar-SA"/>
          <w14:ligatures w14:val="none"/>
        </w:rPr>
      </w:pPr>
      <w:r w:rsidRPr="00DF55CB">
        <w:rPr>
          <w:rFonts w:ascii="Times New Roman" w:eastAsia="Arial" w:hAnsi="Times New Roman" w:cs="Times New Roman"/>
          <w:b/>
          <w:bCs/>
          <w:color w:val="000000"/>
          <w:kern w:val="0"/>
          <w:sz w:val="24"/>
          <w:szCs w:val="24"/>
          <w:shd w:val="clear" w:color="auto" w:fill="FFFFFF"/>
          <w:lang w:val="uk-UA" w:eastAsia="ar-SA"/>
          <w14:ligatures w14:val="none"/>
        </w:rPr>
        <w:t xml:space="preserve"> </w:t>
      </w:r>
    </w:p>
    <w:p w14:paraId="035D0075" w14:textId="77777777" w:rsidR="002106BC" w:rsidRPr="00794543" w:rsidRDefault="00794543" w:rsidP="002106BC">
      <w:pPr>
        <w:contextualSpacing/>
        <w:rPr>
          <w:rFonts w:ascii="Times New Roman" w:eastAsia="Times New Roman" w:hAnsi="Times New Roman"/>
          <w:b/>
          <w:kern w:val="0"/>
          <w:sz w:val="24"/>
          <w:szCs w:val="24"/>
          <w:lang w:val="uk-UA" w:eastAsia="ru-RU"/>
          <w14:ligatures w14:val="none"/>
        </w:rPr>
      </w:pPr>
      <w:r w:rsidRPr="00DF55CB">
        <w:rPr>
          <w:rFonts w:ascii="Times New Roman" w:eastAsia="Arial" w:hAnsi="Times New Roman" w:cs="Times New Roman"/>
          <w:b/>
          <w:bCs/>
          <w:kern w:val="0"/>
          <w:sz w:val="24"/>
          <w:szCs w:val="24"/>
          <w:shd w:val="clear" w:color="auto" w:fill="FFFFFF"/>
          <w:lang w:val="uk-UA" w:eastAsia="ar-SA"/>
          <w14:ligatures w14:val="none"/>
        </w:rPr>
        <w:t xml:space="preserve">                                  </w:t>
      </w:r>
      <w:r w:rsidR="002106BC" w:rsidRPr="00794543">
        <w:rPr>
          <w:rFonts w:ascii="Times New Roman" w:hAnsi="Times New Roman" w:cs="Times New Roman"/>
          <w:b/>
          <w:bCs/>
          <w:kern w:val="0"/>
          <w:sz w:val="24"/>
          <w:szCs w:val="24"/>
          <w:lang w:val="uk-UA"/>
          <w14:ligatures w14:val="none"/>
        </w:rPr>
        <w:t>ПРОЄКТ</w:t>
      </w:r>
      <w:r w:rsidR="002106BC" w:rsidRPr="00794543">
        <w:rPr>
          <w:rFonts w:ascii="Times New Roman" w:hAnsi="Times New Roman" w:cs="Times New Roman"/>
          <w:b/>
          <w:bCs/>
          <w:i/>
          <w:iCs/>
          <w:kern w:val="0"/>
          <w:sz w:val="24"/>
          <w:szCs w:val="24"/>
          <w:lang w:val="uk-UA"/>
          <w14:ligatures w14:val="none"/>
        </w:rPr>
        <w:t xml:space="preserve"> </w:t>
      </w:r>
      <w:r w:rsidR="002106BC" w:rsidRPr="00794543">
        <w:rPr>
          <w:rFonts w:ascii="Times New Roman" w:eastAsia="Times New Roman" w:hAnsi="Times New Roman"/>
          <w:b/>
          <w:kern w:val="0"/>
          <w:sz w:val="24"/>
          <w:szCs w:val="24"/>
          <w:lang w:val="uk-UA" w:eastAsia="ru-RU"/>
          <w14:ligatures w14:val="none"/>
        </w:rPr>
        <w:t>ДОГОВОРУ ПРО ЗАКУПІВЛЮ№_____</w:t>
      </w:r>
    </w:p>
    <w:p w14:paraId="21E73743" w14:textId="77777777" w:rsidR="002106BC" w:rsidRPr="00794543" w:rsidRDefault="002106BC" w:rsidP="002106BC">
      <w:pPr>
        <w:contextualSpacing/>
        <w:rPr>
          <w:rFonts w:ascii="Times New Roman" w:eastAsia="Times New Roman" w:hAnsi="Times New Roman"/>
          <w:b/>
          <w:kern w:val="0"/>
          <w:sz w:val="24"/>
          <w:szCs w:val="24"/>
          <w:lang w:val="uk-UA" w:eastAsia="ru-RU"/>
          <w14:ligatures w14:val="none"/>
        </w:rPr>
      </w:pPr>
    </w:p>
    <w:p w14:paraId="3E3FC601" w14:textId="5D2336BE" w:rsidR="002106BC" w:rsidRPr="00794543" w:rsidRDefault="002106BC" w:rsidP="002106BC">
      <w:pPr>
        <w:tabs>
          <w:tab w:val="left" w:pos="6320"/>
        </w:tabs>
        <w:spacing w:after="0" w:line="240" w:lineRule="auto"/>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 xml:space="preserve">м. Дніпро                                                                    </w:t>
      </w:r>
      <w:r w:rsidRPr="00A54B5B">
        <w:rPr>
          <w:rFonts w:ascii="Times New Roman" w:eastAsia="Times New Roman" w:hAnsi="Times New Roman"/>
          <w:b/>
          <w:kern w:val="0"/>
          <w:sz w:val="24"/>
          <w:szCs w:val="24"/>
          <w:lang w:val="uk-UA" w:eastAsia="ru-RU"/>
          <w14:ligatures w14:val="none"/>
        </w:rPr>
        <w:t xml:space="preserve">          </w:t>
      </w:r>
      <w:r>
        <w:rPr>
          <w:rFonts w:ascii="Times New Roman" w:eastAsia="Times New Roman" w:hAnsi="Times New Roman"/>
          <w:b/>
          <w:kern w:val="0"/>
          <w:sz w:val="24"/>
          <w:szCs w:val="24"/>
          <w:lang w:val="uk-UA" w:eastAsia="ru-RU"/>
          <w14:ligatures w14:val="none"/>
        </w:rPr>
        <w:t xml:space="preserve">               </w:t>
      </w:r>
      <w:r w:rsidRPr="00A54B5B">
        <w:rPr>
          <w:rFonts w:ascii="Times New Roman" w:eastAsia="Times New Roman" w:hAnsi="Times New Roman"/>
          <w:b/>
          <w:kern w:val="0"/>
          <w:sz w:val="24"/>
          <w:szCs w:val="24"/>
          <w:lang w:val="uk-UA" w:eastAsia="ru-RU"/>
          <w14:ligatures w14:val="none"/>
        </w:rPr>
        <w:t xml:space="preserve"> </w:t>
      </w:r>
      <w:r w:rsidRPr="00794543">
        <w:rPr>
          <w:rFonts w:ascii="Times New Roman" w:eastAsia="Times New Roman" w:hAnsi="Times New Roman"/>
          <w:b/>
          <w:kern w:val="0"/>
          <w:sz w:val="24"/>
          <w:szCs w:val="24"/>
          <w:lang w:val="uk-UA" w:eastAsia="ru-RU"/>
          <w14:ligatures w14:val="none"/>
        </w:rPr>
        <w:t xml:space="preserve">  «____» _______________ 202</w:t>
      </w:r>
      <w:r>
        <w:rPr>
          <w:rFonts w:ascii="Times New Roman" w:eastAsia="Times New Roman" w:hAnsi="Times New Roman"/>
          <w:b/>
          <w:kern w:val="0"/>
          <w:sz w:val="24"/>
          <w:szCs w:val="24"/>
          <w:lang w:val="uk-UA" w:eastAsia="ru-RU"/>
          <w14:ligatures w14:val="none"/>
        </w:rPr>
        <w:t>5</w:t>
      </w:r>
      <w:r w:rsidRPr="00794543">
        <w:rPr>
          <w:rFonts w:ascii="Times New Roman" w:eastAsia="Times New Roman" w:hAnsi="Times New Roman"/>
          <w:b/>
          <w:kern w:val="0"/>
          <w:sz w:val="24"/>
          <w:szCs w:val="24"/>
          <w:lang w:val="uk-UA" w:eastAsia="ru-RU"/>
          <w14:ligatures w14:val="none"/>
        </w:rPr>
        <w:t xml:space="preserve"> p.</w:t>
      </w:r>
    </w:p>
    <w:p w14:paraId="2F9BE4D6" w14:textId="77777777" w:rsidR="002106BC" w:rsidRPr="00794543" w:rsidRDefault="002106BC" w:rsidP="002106BC">
      <w:pPr>
        <w:tabs>
          <w:tab w:val="left" w:pos="6320"/>
        </w:tabs>
        <w:spacing w:after="0" w:line="240" w:lineRule="auto"/>
        <w:rPr>
          <w:rFonts w:ascii="Times New Roman" w:eastAsia="Times New Roman" w:hAnsi="Times New Roman"/>
          <w:b/>
          <w:kern w:val="0"/>
          <w:sz w:val="24"/>
          <w:szCs w:val="24"/>
          <w:lang w:val="uk-UA" w:eastAsia="ru-RU"/>
          <w14:ligatures w14:val="none"/>
        </w:rPr>
      </w:pPr>
    </w:p>
    <w:p w14:paraId="07FE97E4" w14:textId="77777777" w:rsidR="00EE203B" w:rsidRPr="00DC4EFB" w:rsidRDefault="00EE203B" w:rsidP="00EE203B">
      <w:pPr>
        <w:tabs>
          <w:tab w:val="left" w:pos="6320"/>
        </w:tabs>
        <w:suppressAutoHyphens/>
        <w:spacing w:after="0" w:line="240" w:lineRule="auto"/>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b/>
          <w:kern w:val="0"/>
          <w:sz w:val="24"/>
          <w:szCs w:val="24"/>
          <w:lang w:val="uk-UA" w:eastAsia="ru-RU"/>
          <w14:ligatures w14:val="none"/>
        </w:rPr>
        <w:t xml:space="preserve"> </w:t>
      </w:r>
      <w:r w:rsidRPr="00DC4EFB">
        <w:rPr>
          <w:rFonts w:ascii="Times New Roman" w:eastAsia="Times New Roman" w:hAnsi="Times New Roman" w:cs="Times New Roman"/>
          <w:b/>
          <w:kern w:val="0"/>
          <w:sz w:val="24"/>
          <w:szCs w:val="24"/>
          <w:lang w:val="uk-UA" w:eastAsia="ru-RU"/>
          <w14:ligatures w14:val="none"/>
        </w:rPr>
        <w:t>Департамент з питань самоорганізації населення Дніпровської міської ради</w:t>
      </w:r>
      <w:r w:rsidRPr="00DC4EFB">
        <w:rPr>
          <w:rFonts w:ascii="Times New Roman" w:eastAsia="Times New Roman" w:hAnsi="Times New Roman" w:cs="Times New Roman"/>
          <w:kern w:val="0"/>
          <w:sz w:val="24"/>
          <w:szCs w:val="24"/>
          <w:lang w:val="uk-UA" w:eastAsia="ru-RU"/>
          <w14:ligatures w14:val="none"/>
        </w:rPr>
        <w:t xml:space="preserve">, в особі директора департаменту Ткаченка Святослава Миколайовича, який діє на підставі Положення про департамент з питань самоорганізації населення Дніпровської  міської ради, затвердженого рішенням Дніпровської міської ради від 22.03.2023 р. № 67/35 та  Розпорядження Дніпровського міського голови   від 01.08.2022 р. № 3-1/8-рк (далі - Замовник), з однієї сторони  і  </w:t>
      </w:r>
      <w:r w:rsidRPr="00DC4EFB">
        <w:rPr>
          <w:rFonts w:ascii="Times New Roman" w:eastAsia="Times New Roman" w:hAnsi="Times New Roman" w:cs="Times New Roman"/>
          <w:b/>
          <w:kern w:val="0"/>
          <w:sz w:val="24"/>
          <w:szCs w:val="24"/>
          <w:lang w:val="uk-UA" w:eastAsia="ru-RU"/>
          <w14:ligatures w14:val="none"/>
        </w:rPr>
        <w:t>____________________________,</w:t>
      </w:r>
      <w:r w:rsidRPr="00DC4EFB">
        <w:rPr>
          <w:rFonts w:ascii="Times New Roman" w:eastAsia="Times New Roman" w:hAnsi="Times New Roman" w:cs="Times New Roman"/>
          <w:kern w:val="0"/>
          <w:sz w:val="24"/>
          <w:szCs w:val="24"/>
          <w:lang w:val="uk-UA" w:eastAsia="ru-RU"/>
          <w14:ligatures w14:val="none"/>
        </w:rPr>
        <w:t xml:space="preserve"> в особі директора _________________, який діє на підставі Статуту (далі – Підрядник), з іншої сторони, разом – Сторони уклали цей договір про наступне:</w:t>
      </w:r>
    </w:p>
    <w:p w14:paraId="0AA6C2BB" w14:textId="4D15B063" w:rsidR="002106BC" w:rsidRPr="00794543" w:rsidRDefault="002106BC" w:rsidP="002106BC">
      <w:pPr>
        <w:tabs>
          <w:tab w:val="left" w:pos="6320"/>
        </w:tabs>
        <w:spacing w:after="0" w:line="240" w:lineRule="auto"/>
        <w:jc w:val="both"/>
        <w:rPr>
          <w:rFonts w:ascii="Times New Roman" w:eastAsia="Times New Roman" w:hAnsi="Times New Roman"/>
          <w:kern w:val="0"/>
          <w:sz w:val="24"/>
          <w:szCs w:val="24"/>
          <w:lang w:val="uk-UA" w:eastAsia="ru-RU"/>
          <w14:ligatures w14:val="none"/>
        </w:rPr>
      </w:pPr>
    </w:p>
    <w:p w14:paraId="3A89435F" w14:textId="77777777" w:rsidR="002106BC" w:rsidRPr="00794543" w:rsidRDefault="002106BC" w:rsidP="002106BC">
      <w:pPr>
        <w:tabs>
          <w:tab w:val="left" w:pos="6320"/>
        </w:tabs>
        <w:spacing w:after="0" w:line="240" w:lineRule="auto"/>
        <w:jc w:val="both"/>
        <w:rPr>
          <w:rFonts w:ascii="Times New Roman" w:eastAsia="Times New Roman" w:hAnsi="Times New Roman"/>
          <w:kern w:val="0"/>
          <w:sz w:val="24"/>
          <w:szCs w:val="24"/>
          <w:lang w:val="uk-UA" w:eastAsia="ru-RU"/>
          <w14:ligatures w14:val="none"/>
        </w:rPr>
      </w:pPr>
    </w:p>
    <w:p w14:paraId="3EEA5945"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І. Предмет договору</w:t>
      </w:r>
    </w:p>
    <w:p w14:paraId="3F6F8A07" w14:textId="3136550C"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1.1. Відповідно до Постанови КМУ від 12.10.2022р. № 1178 зі змінами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w:t>
      </w:r>
      <w:r w:rsidR="001A2DFF">
        <w:rPr>
          <w:rFonts w:ascii="Times New Roman" w:eastAsia="Times New Roman" w:hAnsi="Times New Roman"/>
          <w:kern w:val="0"/>
          <w:sz w:val="24"/>
          <w:szCs w:val="24"/>
          <w:lang w:val="uk-UA" w:eastAsia="ru-RU"/>
          <w14:ligatures w14:val="none"/>
        </w:rPr>
        <w:t xml:space="preserve"> </w:t>
      </w:r>
      <w:r w:rsidR="001A2DFF" w:rsidRPr="001A2DFF">
        <w:rPr>
          <w:rFonts w:ascii="Times New Roman" w:eastAsia="Times New Roman" w:hAnsi="Times New Roman"/>
          <w:kern w:val="0"/>
          <w:sz w:val="24"/>
          <w:szCs w:val="24"/>
          <w:lang w:val="uk-UA" w:eastAsia="ru-RU"/>
          <w14:ligatures w14:val="none"/>
        </w:rPr>
        <w:t xml:space="preserve">, </w:t>
      </w:r>
      <w:r w:rsidRPr="00794543">
        <w:rPr>
          <w:rFonts w:ascii="Times New Roman" w:eastAsia="Times New Roman" w:hAnsi="Times New Roman"/>
          <w:kern w:val="0"/>
          <w:sz w:val="24"/>
          <w:szCs w:val="24"/>
          <w:lang w:val="uk-UA" w:eastAsia="ru-RU"/>
          <w14:ligatures w14:val="none"/>
        </w:rPr>
        <w:t>Замовник доручає, а Підрядник зобов'язується у 202</w:t>
      </w:r>
      <w:r>
        <w:rPr>
          <w:rFonts w:ascii="Times New Roman" w:eastAsia="Times New Roman" w:hAnsi="Times New Roman"/>
          <w:kern w:val="0"/>
          <w:sz w:val="24"/>
          <w:szCs w:val="24"/>
          <w:lang w:val="uk-UA" w:eastAsia="ru-RU"/>
          <w14:ligatures w14:val="none"/>
        </w:rPr>
        <w:t>5</w:t>
      </w:r>
      <w:r w:rsidRPr="00794543">
        <w:rPr>
          <w:rFonts w:ascii="Times New Roman" w:eastAsia="Times New Roman" w:hAnsi="Times New Roman"/>
          <w:kern w:val="0"/>
          <w:sz w:val="24"/>
          <w:szCs w:val="24"/>
          <w:lang w:val="uk-UA" w:eastAsia="ru-RU"/>
          <w14:ligatures w14:val="none"/>
        </w:rPr>
        <w:t xml:space="preserve"> році надати, а Замовник - прийняти і оплатити такі послуги.</w:t>
      </w:r>
    </w:p>
    <w:p w14:paraId="350EFFD7" w14:textId="77777777" w:rsidR="002106BC" w:rsidRPr="0088727B" w:rsidRDefault="002106BC" w:rsidP="002106BC">
      <w:pPr>
        <w:spacing w:after="0" w:line="240" w:lineRule="auto"/>
        <w:jc w:val="both"/>
        <w:rPr>
          <w:rFonts w:ascii="Times New Roman" w:eastAsia="Times New Roman" w:hAnsi="Times New Roman"/>
          <w:b/>
          <w:bCs/>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1.2. Найменування предмету договору: </w:t>
      </w:r>
      <w:r w:rsidRPr="00794543">
        <w:rPr>
          <w:rFonts w:ascii="Times New Roman" w:eastAsia="Times New Roman" w:hAnsi="Times New Roman"/>
          <w:b/>
          <w:bCs/>
          <w:kern w:val="0"/>
          <w:sz w:val="24"/>
          <w:szCs w:val="24"/>
          <w:lang w:val="uk-UA" w:eastAsia="ru-RU"/>
          <w14:ligatures w14:val="none"/>
        </w:rPr>
        <w:t xml:space="preserve"> ________________________</w:t>
      </w:r>
      <w:r w:rsidRPr="00794543">
        <w:rPr>
          <w:rFonts w:ascii="Times New Roman" w:eastAsia="Times New Roman" w:hAnsi="Times New Roman"/>
          <w:b/>
          <w:kern w:val="0"/>
          <w:sz w:val="24"/>
          <w:szCs w:val="24"/>
          <w:lang w:val="uk-UA" w:eastAsia="ru-RU"/>
          <w14:ligatures w14:val="none"/>
        </w:rPr>
        <w:t xml:space="preserve"> </w:t>
      </w:r>
      <w:r w:rsidRPr="00794543">
        <w:rPr>
          <w:rFonts w:ascii="Times New Roman" w:eastAsia="Times New Roman" w:hAnsi="Times New Roman"/>
          <w:kern w:val="0"/>
          <w:sz w:val="24"/>
          <w:szCs w:val="24"/>
          <w:lang w:val="uk-UA" w:eastAsia="ru-RU"/>
          <w14:ligatures w14:val="none"/>
        </w:rPr>
        <w:t>ДК 021:2015:  ____________, відповідно до переліку, викладеного у Додатку 1, що є невід’ємною частиною цього договору</w:t>
      </w:r>
      <w:r w:rsidRPr="0088727B">
        <w:rPr>
          <w:rFonts w:ascii="Times New Roman" w:eastAsia="Times New Roman" w:hAnsi="Times New Roman"/>
          <w:kern w:val="0"/>
          <w:sz w:val="24"/>
          <w:szCs w:val="24"/>
          <w:lang w:val="uk-UA" w:eastAsia="ru-RU"/>
          <w14:ligatures w14:val="none"/>
        </w:rPr>
        <w:t xml:space="preserve">. Житловий будинок має форму управління багатоквартирним будинком у формі </w:t>
      </w:r>
      <w:r>
        <w:rPr>
          <w:rFonts w:ascii="Times New Roman" w:eastAsia="Times New Roman" w:hAnsi="Times New Roman"/>
          <w:kern w:val="0"/>
          <w:sz w:val="24"/>
          <w:szCs w:val="24"/>
          <w:lang w:val="uk-UA" w:eastAsia="ru-RU"/>
          <w14:ligatures w14:val="none"/>
        </w:rPr>
        <w:t xml:space="preserve"> _________________________</w:t>
      </w:r>
      <w:r w:rsidRPr="0088727B">
        <w:rPr>
          <w:rFonts w:ascii="Times New Roman" w:eastAsia="Times New Roman" w:hAnsi="Times New Roman"/>
          <w:kern w:val="0"/>
          <w:sz w:val="24"/>
          <w:szCs w:val="24"/>
          <w:lang w:val="uk-UA" w:eastAsia="ru-RU"/>
          <w14:ligatures w14:val="none"/>
        </w:rPr>
        <w:t xml:space="preserve">. </w:t>
      </w:r>
    </w:p>
    <w:p w14:paraId="1B79B805"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1.3. Кількість послуг –  1 послуга.</w:t>
      </w:r>
    </w:p>
    <w:p w14:paraId="27955449"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1.4. Обсяги закупівлі послуг можуть бути зменшені залежно від реального фінансування видатків.</w:t>
      </w:r>
    </w:p>
    <w:p w14:paraId="26CF3E67"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1.5. Джерело фінансування – міський бюджет.</w:t>
      </w:r>
    </w:p>
    <w:p w14:paraId="7799ACA3"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 xml:space="preserve"> </w:t>
      </w:r>
    </w:p>
    <w:p w14:paraId="5D80E465"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ІІ. Якість послуг</w:t>
      </w:r>
    </w:p>
    <w:p w14:paraId="34C6E835" w14:textId="77777777" w:rsidR="002106BC" w:rsidRPr="00794543" w:rsidRDefault="002106BC" w:rsidP="002106BC">
      <w:pPr>
        <w:spacing w:after="0" w:line="240" w:lineRule="auto"/>
        <w:jc w:val="both"/>
        <w:rPr>
          <w:rFonts w:ascii="Times New Roman" w:eastAsia="Times New Roman" w:hAnsi="Times New Roman"/>
          <w:color w:val="FF0000"/>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2.1. Підрядник повинен надати передбачені договором послуги, якість яких має відповідати вимогам діючих законодавчих та нормативних документів для цих видів господарської діяльності.</w:t>
      </w:r>
    </w:p>
    <w:p w14:paraId="4DC71A36"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2.2. Підрядник гарантує якість використаних матеріалів (матеріальних ресурсів для надання послуг), які мають відповідати вимогам діючих норм і стандартів України і підтверджуватися сертифікатами якості та/або технічними паспортами, іншими документами, що підтверджуються їх якісні характеристики. </w:t>
      </w:r>
    </w:p>
    <w:p w14:paraId="6A45651A"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2.3. У разі виявлення невідповідності таких матеріалів (матеріальних ресурсів для надання послуг) встановленим вимогам, Підрядник зобов’язаний негайно провести їх заміну за власний рахунок. Послуги, надані з використанням матеріальних ресурсів, що не відповідають установленим вимогам, Замовником не оплачуються.</w:t>
      </w:r>
    </w:p>
    <w:p w14:paraId="03448E56"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2.4. Підрядник гарантує якість наданих послуг і змонтованих конструкцій, досягнення показників, визначених у документації.</w:t>
      </w:r>
    </w:p>
    <w:p w14:paraId="78151E54"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2.5. Гарантійний строк якості на надані послуги, за умови дотримання правил експлуатації об’єкта, з моменту підписання сторонами останнього акту форми КБ-2 становить 36 (тридцять шість) місяців.</w:t>
      </w:r>
    </w:p>
    <w:p w14:paraId="5D397959"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4"/>
          <w:szCs w:val="24"/>
          <w:lang w:val="uk-UA" w:eastAsia="ru-RU"/>
          <w14:ligatures w14:val="none"/>
        </w:rPr>
      </w:pPr>
    </w:p>
    <w:p w14:paraId="00F12D6B"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ІІІ. Ціна договору</w:t>
      </w:r>
    </w:p>
    <w:p w14:paraId="3F680C6E" w14:textId="77777777" w:rsidR="002106BC" w:rsidRPr="00794543" w:rsidRDefault="002106BC" w:rsidP="002106BC">
      <w:pPr>
        <w:spacing w:after="0" w:line="240" w:lineRule="auto"/>
        <w:jc w:val="both"/>
        <w:rPr>
          <w:rFonts w:ascii="Times New Roman" w:eastAsia="Times New Roman" w:hAnsi="Times New Roman"/>
          <w:i/>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3.1. Ціна цього Договору становить </w:t>
      </w:r>
      <w:r w:rsidRPr="00794543">
        <w:rPr>
          <w:rFonts w:ascii="Times New Roman" w:hAnsi="Times New Roman"/>
          <w:b/>
          <w:kern w:val="0"/>
          <w:sz w:val="24"/>
          <w:szCs w:val="24"/>
          <w:lang w:val="uk-UA"/>
          <w14:ligatures w14:val="none"/>
        </w:rPr>
        <w:t xml:space="preserve"> ________ грн. ( __________), з/без ПДВ.</w:t>
      </w:r>
      <w:r w:rsidRPr="00794543">
        <w:rPr>
          <w:rFonts w:ascii="Times New Roman" w:hAnsi="Times New Roman"/>
          <w:i/>
          <w:kern w:val="0"/>
          <w:sz w:val="24"/>
          <w:szCs w:val="24"/>
          <w:lang w:val="uk-UA"/>
          <w14:ligatures w14:val="none"/>
        </w:rPr>
        <w:t xml:space="preserve">  </w:t>
      </w:r>
    </w:p>
    <w:p w14:paraId="15B1B866"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3.2. Підрядник не може змінювати ціну за надані послуги, крім випадків коригування ціни договору згідно чинного законодавства України.  </w:t>
      </w:r>
    </w:p>
    <w:p w14:paraId="5DFBD73A"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3.3. Ціна цього договору відповідає вартості наданих послуг за цим договором, розрахунок якої викладений у Додатку 1 до цього договору. </w:t>
      </w:r>
    </w:p>
    <w:p w14:paraId="217CB26D" w14:textId="4743A366"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lastRenderedPageBreak/>
        <w:t>3.4. В разі зміни бюджетного призначення на фінансування замовника на 202</w:t>
      </w:r>
      <w:r w:rsidR="00E73AB5">
        <w:rPr>
          <w:rFonts w:ascii="Times New Roman" w:eastAsia="Times New Roman" w:hAnsi="Times New Roman"/>
          <w:kern w:val="0"/>
          <w:sz w:val="24"/>
          <w:szCs w:val="24"/>
          <w:lang w:val="uk-UA" w:eastAsia="ru-RU"/>
          <w14:ligatures w14:val="none"/>
        </w:rPr>
        <w:t>5</w:t>
      </w:r>
      <w:r w:rsidRPr="00794543">
        <w:rPr>
          <w:rFonts w:ascii="Times New Roman" w:eastAsia="Times New Roman" w:hAnsi="Times New Roman"/>
          <w:kern w:val="0"/>
          <w:sz w:val="24"/>
          <w:szCs w:val="24"/>
          <w:lang w:val="uk-UA" w:eastAsia="ru-RU"/>
          <w14:ligatures w14:val="none"/>
        </w:rPr>
        <w:t xml:space="preserve"> рік сторони вносять відповідні зміни до договору шляхом укладання додаткового правочину на коригування договірної ціни, підписаного обома сторонами.</w:t>
      </w:r>
    </w:p>
    <w:p w14:paraId="47D5B7B8"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p>
    <w:p w14:paraId="6CF5E98E"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p>
    <w:p w14:paraId="310DD304"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IV. Порядок здійснення оплати</w:t>
      </w:r>
    </w:p>
    <w:p w14:paraId="7A64FF9D"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4.1. Розрахунки проводяться шляхом оплати замовником наданих послуг в гривнях на розрахунковий рахунок виконавця, в межах надходження бюджетних асигнувань на дані послуги на рахунок замовника.</w:t>
      </w:r>
    </w:p>
    <w:p w14:paraId="0FAF2EF6"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Розрахунок за надані послуги  здійснюється на підставі рахунків та підписаних Сторонами актів надання послуг (виконаних робіт) безпосередньо після надходження коштів відповідного бюджетного призначення на реєстраційний  рахунок Замовника, протягом 30 робочих днів.</w:t>
      </w:r>
    </w:p>
    <w:p w14:paraId="4EA94FD5"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4.2. Порядок оформлення первинних бухгалтерських документів.</w:t>
      </w:r>
    </w:p>
    <w:p w14:paraId="50688E9F"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4.2.1. Підрядник складає рахунок, Акт здачі-приймання виконаних робіт по формі № КБ-2в, довідку про вартість виконаних будівельних робіт та витрати за формою №КБ-3  відповідно до чинного законодавства</w:t>
      </w:r>
      <w:r w:rsidRPr="00794543">
        <w:rPr>
          <w:rFonts w:ascii="Times New Roman" w:eastAsia="Times New Roman" w:hAnsi="Times New Roman"/>
          <w:color w:val="FF0000"/>
          <w:kern w:val="0"/>
          <w:sz w:val="24"/>
          <w:szCs w:val="24"/>
          <w:lang w:val="uk-UA" w:eastAsia="ru-RU"/>
          <w14:ligatures w14:val="none"/>
        </w:rPr>
        <w:t xml:space="preserve"> </w:t>
      </w:r>
      <w:r w:rsidRPr="00794543">
        <w:rPr>
          <w:rFonts w:ascii="Times New Roman" w:eastAsia="Times New Roman" w:hAnsi="Times New Roman"/>
          <w:kern w:val="0"/>
          <w:sz w:val="24"/>
          <w:szCs w:val="24"/>
          <w:lang w:val="uk-UA" w:eastAsia="ru-RU"/>
          <w14:ligatures w14:val="none"/>
        </w:rPr>
        <w:t>і передає належно оформлені документи на розгляд замовнику. Замовник протягом 10 робочих днів перевіряє документи, і в разі їх відповідності умовам договору підписує ці акти, а у разі не підписання – обґрунтовує причину відмови.</w:t>
      </w:r>
    </w:p>
    <w:p w14:paraId="56344759"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4.3. При кінцевих розрахунках замовник може не сплачувати вартість послуг, які надані з недоліками та дефектами з вини підрядника, якщо цей факт зафіксований відповідним актом. Підрядник зобов’язаний усунути виявлені порушення протягом встановлених строків за цим актом, після чого замовник може сплатити виконавцю остаточну суму коштів за договором, без врахування штрафних санкцій (пені) відповідно до розділу VII «Відповідальність сторін» цього договору.</w:t>
      </w:r>
    </w:p>
    <w:p w14:paraId="2EA1F627"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4.4. Додаткові умови про порядок розрахунків відповідно до чинного законодавства можуть бути погоджені сторонами шляхом внесення відповідних змін до договору та укладання додаткового правочину, підписаного обома сторонами.</w:t>
      </w:r>
    </w:p>
    <w:p w14:paraId="166D0153"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p>
    <w:p w14:paraId="6ED887BE"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V. Строк та місце надання послуг</w:t>
      </w:r>
    </w:p>
    <w:p w14:paraId="03DC85E1" w14:textId="03850314"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5.1. Строк надання послуг:  до  </w:t>
      </w:r>
      <w:r w:rsidR="00EE203B">
        <w:rPr>
          <w:rFonts w:ascii="Times New Roman" w:eastAsia="Times New Roman" w:hAnsi="Times New Roman"/>
          <w:kern w:val="0"/>
          <w:sz w:val="24"/>
          <w:szCs w:val="24"/>
          <w:lang w:val="uk-UA" w:eastAsia="ru-RU"/>
          <w14:ligatures w14:val="none"/>
        </w:rPr>
        <w:t>25</w:t>
      </w:r>
      <w:r w:rsidRPr="00794543">
        <w:rPr>
          <w:rFonts w:ascii="Times New Roman" w:eastAsia="Times New Roman" w:hAnsi="Times New Roman"/>
          <w:kern w:val="0"/>
          <w:sz w:val="24"/>
          <w:szCs w:val="24"/>
          <w:lang w:val="uk-UA" w:eastAsia="ru-RU"/>
          <w14:ligatures w14:val="none"/>
        </w:rPr>
        <w:t>.</w:t>
      </w:r>
      <w:r w:rsidR="00EE203B">
        <w:rPr>
          <w:rFonts w:ascii="Times New Roman" w:eastAsia="Times New Roman" w:hAnsi="Times New Roman"/>
          <w:kern w:val="0"/>
          <w:sz w:val="24"/>
          <w:szCs w:val="24"/>
          <w:lang w:val="uk-UA" w:eastAsia="ru-RU"/>
          <w14:ligatures w14:val="none"/>
        </w:rPr>
        <w:t>11</w:t>
      </w:r>
      <w:r w:rsidRPr="00794543">
        <w:rPr>
          <w:rFonts w:ascii="Times New Roman" w:eastAsia="Times New Roman" w:hAnsi="Times New Roman"/>
          <w:kern w:val="0"/>
          <w:sz w:val="24"/>
          <w:szCs w:val="24"/>
          <w:lang w:val="uk-UA" w:eastAsia="ru-RU"/>
          <w14:ligatures w14:val="none"/>
        </w:rPr>
        <w:t>.202</w:t>
      </w:r>
      <w:r w:rsidR="000D5575">
        <w:rPr>
          <w:rFonts w:ascii="Times New Roman" w:eastAsia="Times New Roman" w:hAnsi="Times New Roman"/>
          <w:kern w:val="0"/>
          <w:sz w:val="24"/>
          <w:szCs w:val="24"/>
          <w:lang w:val="uk-UA" w:eastAsia="ru-RU"/>
          <w14:ligatures w14:val="none"/>
        </w:rPr>
        <w:t>5</w:t>
      </w:r>
      <w:r w:rsidRPr="00794543">
        <w:rPr>
          <w:rFonts w:ascii="Times New Roman" w:eastAsia="Times New Roman" w:hAnsi="Times New Roman"/>
          <w:kern w:val="0"/>
          <w:sz w:val="24"/>
          <w:szCs w:val="24"/>
          <w:lang w:val="uk-UA" w:eastAsia="ru-RU"/>
          <w14:ligatures w14:val="none"/>
        </w:rPr>
        <w:t>р.</w:t>
      </w:r>
    </w:p>
    <w:p w14:paraId="3E08B3F9"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5.2. Місце надання послуг: 49000, Україна, Дніпропетровська область, м. Дніпро,  ______</w:t>
      </w:r>
    </w:p>
    <w:p w14:paraId="6EED29E0"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p>
    <w:p w14:paraId="1B6C6F16"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VІ. Права та обов’язки сторін</w:t>
      </w:r>
    </w:p>
    <w:p w14:paraId="29EE6A72"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6.1. </w:t>
      </w:r>
      <w:r w:rsidRPr="00794543">
        <w:rPr>
          <w:rFonts w:ascii="Times New Roman" w:eastAsia="Times New Roman" w:hAnsi="Times New Roman"/>
          <w:kern w:val="0"/>
          <w:sz w:val="24"/>
          <w:szCs w:val="24"/>
          <w:u w:val="single"/>
          <w:lang w:val="uk-UA" w:eastAsia="ru-RU"/>
          <w14:ligatures w14:val="none"/>
        </w:rPr>
        <w:t>Замовник зобов’язаний</w:t>
      </w:r>
      <w:r w:rsidRPr="00794543">
        <w:rPr>
          <w:rFonts w:ascii="Times New Roman" w:eastAsia="Times New Roman" w:hAnsi="Times New Roman"/>
          <w:kern w:val="0"/>
          <w:sz w:val="24"/>
          <w:szCs w:val="24"/>
          <w:lang w:val="uk-UA" w:eastAsia="ru-RU"/>
          <w14:ligatures w14:val="none"/>
        </w:rPr>
        <w:t xml:space="preserve">: </w:t>
      </w:r>
    </w:p>
    <w:p w14:paraId="3A766DE2" w14:textId="77777777" w:rsidR="002106BC" w:rsidRPr="00794543" w:rsidRDefault="002106BC" w:rsidP="002106BC">
      <w:pPr>
        <w:spacing w:after="0" w:line="240" w:lineRule="auto"/>
        <w:jc w:val="both"/>
        <w:rPr>
          <w:rFonts w:ascii="Times New Roman" w:eastAsia="Times New Roman" w:hAnsi="Times New Roman"/>
          <w:color w:val="FF0000"/>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6.1.1. своєчасно та в повному обсязі сплачувати за надані послуги (в разі наявного фінансування);</w:t>
      </w:r>
    </w:p>
    <w:p w14:paraId="6C62421A"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6.1.2. приймати надані послуги згідно з актом виконаних робіт (наданих послуг) за формою № КБ-2 та довідки за формою №КБ-3; </w:t>
      </w:r>
    </w:p>
    <w:p w14:paraId="108ED8D5"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6.1.3. інші обов’язки: здійснювати перевірку представлених виконавцем актів виконаних робіт (наданих послуг) за формою №КБ-2 та в разі їх відповідності чинному законодавству надавати належно оформлені документи на оплату (в разі наявності та відповідно до суми цільових коштів).</w:t>
      </w:r>
    </w:p>
    <w:p w14:paraId="532120BF"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 6.2. </w:t>
      </w:r>
      <w:r w:rsidRPr="00794543">
        <w:rPr>
          <w:rFonts w:ascii="Times New Roman" w:eastAsia="Times New Roman" w:hAnsi="Times New Roman"/>
          <w:kern w:val="0"/>
          <w:sz w:val="24"/>
          <w:szCs w:val="24"/>
          <w:u w:val="single"/>
          <w:lang w:val="uk-UA" w:eastAsia="ru-RU"/>
          <w14:ligatures w14:val="none"/>
        </w:rPr>
        <w:t>Замовник має право</w:t>
      </w:r>
      <w:r w:rsidRPr="00794543">
        <w:rPr>
          <w:rFonts w:ascii="Times New Roman" w:eastAsia="Times New Roman" w:hAnsi="Times New Roman"/>
          <w:kern w:val="0"/>
          <w:sz w:val="24"/>
          <w:szCs w:val="24"/>
          <w:lang w:val="uk-UA" w:eastAsia="ru-RU"/>
          <w14:ligatures w14:val="none"/>
        </w:rPr>
        <w:t xml:space="preserve">: </w:t>
      </w:r>
    </w:p>
    <w:p w14:paraId="38F21029"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6.2.1. достроково в односторонньому порядку розірвати договір у разі невиконання зобов’язань виконавцем, повідомивши про це Підрядника засобами телефонного (факсимільного) та/або електронного зв’язку, які вказані у розділі ХІІ «Місцезнаходження та банківські реквізити</w:t>
      </w:r>
    </w:p>
    <w:p w14:paraId="3962C764"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 Сторін» цього договору не пізніше ніж за 2 (два) календарні дні. Договір вважатиметься розірваним на наступний день після спливу вказаного вище строку; </w:t>
      </w:r>
    </w:p>
    <w:p w14:paraId="1D8820A5"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6.2.2. контролювати у будь-який час хід, якість, обсяги та строки, встановлені цим договором; </w:t>
      </w:r>
    </w:p>
    <w:p w14:paraId="0A592134"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6.2.3. за взаємною згодою з Виконавцем змінювати строки надання послуг;</w:t>
      </w:r>
    </w:p>
    <w:p w14:paraId="185B7167"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6.2.4. зменшувати обсяг надання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внесення відповідних змін до договору та укладання додаткового правочину, підписаного обома сторонами; </w:t>
      </w:r>
    </w:p>
    <w:p w14:paraId="071A4806"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6.2.5. повернути акт виконаних робіт (наданих послуг) виконавцю без здійснення оплати в разі неналежного оформлення цих документів (помилки, виправлення, відсутність необхідних реквізитів тощо);</w:t>
      </w:r>
    </w:p>
    <w:p w14:paraId="1649CC39"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6.2.6. інші права: </w:t>
      </w:r>
    </w:p>
    <w:p w14:paraId="282C6978"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lastRenderedPageBreak/>
        <w:t>6.2.6.1. відмовитися від прийняття та оплати наданих послуг у разі виявлення недоліків, які виключають можливість використання послуг відповідно до мети та цього договору і не можуть бути усунені виконавцем, замовником або третьою особою;</w:t>
      </w:r>
    </w:p>
    <w:p w14:paraId="4AD6F45D"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6.2.6.2. вимагати від підрядника безоплатного виправлення недоліків, які виникли внаслідок допущених порушень або виправити їх своїми силами за рахунок підрядника, в тому числі за рахунок відповідного зниження договірної ціни;</w:t>
      </w:r>
    </w:p>
    <w:p w14:paraId="33697079"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6.2.6.3. ініціювати внесення змін до договору, вимагати відшкодування збитків при розірванні договору та за наявності істотних порушень виконавцем умов цього договору.</w:t>
      </w:r>
    </w:p>
    <w:p w14:paraId="6F0C9FE1"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6.2.6.4 вимагати від Підрядника сертифікати якості та відповідності застосованих матеріалів.</w:t>
      </w:r>
    </w:p>
    <w:p w14:paraId="525E7758"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6.3. </w:t>
      </w:r>
      <w:r w:rsidRPr="00794543">
        <w:rPr>
          <w:rFonts w:ascii="Times New Roman" w:eastAsia="Times New Roman" w:hAnsi="Times New Roman"/>
          <w:kern w:val="0"/>
          <w:sz w:val="24"/>
          <w:szCs w:val="24"/>
          <w:u w:val="single"/>
          <w:lang w:val="uk-UA" w:eastAsia="ru-RU"/>
          <w14:ligatures w14:val="none"/>
        </w:rPr>
        <w:t>Підрядник зобов’язаний</w:t>
      </w:r>
      <w:r w:rsidRPr="00794543">
        <w:rPr>
          <w:rFonts w:ascii="Times New Roman" w:eastAsia="Times New Roman" w:hAnsi="Times New Roman"/>
          <w:kern w:val="0"/>
          <w:sz w:val="24"/>
          <w:szCs w:val="24"/>
          <w:lang w:val="uk-UA" w:eastAsia="ru-RU"/>
          <w14:ligatures w14:val="none"/>
        </w:rPr>
        <w:t xml:space="preserve">: </w:t>
      </w:r>
    </w:p>
    <w:p w14:paraId="0D154782"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6.3.1. забезпечити на свій ризик власними силами і засобами (із залученням у разі потреби сторонніх виконавців-субпідрядників) надання послуг у строки, встановлені цим договором; </w:t>
      </w:r>
    </w:p>
    <w:p w14:paraId="04650638"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6.3.2. забезпечити надання послуг, якість яких має відповідати умовам якості, установленим договором та чинним законодавством України для цього виду господарської діяльності; </w:t>
      </w:r>
    </w:p>
    <w:p w14:paraId="32AC4A77"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6.3.3. інші обов’язки:</w:t>
      </w:r>
    </w:p>
    <w:p w14:paraId="16B192F2"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6.3.3.1. надати послуги у відповідності до цього договору;</w:t>
      </w:r>
    </w:p>
    <w:p w14:paraId="355F0DFB"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6.3.3.2. своєчасно попереджати замовника про наявність незалежних від підрядника обставин непереборної сили (форс-мажорних обставин), які перешкоджають наданню послуг;</w:t>
      </w:r>
    </w:p>
    <w:p w14:paraId="1AA81547"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6.3.3.3. складати та надавати замовнику на підпис акти наданих послуг з усіма підтверджуючими документами;</w:t>
      </w:r>
    </w:p>
    <w:p w14:paraId="3D44F605"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6.3.3.4. ліквідувати за свій рахунок дефекти та недоліки або відшкодувати замовнику його витрати по виправленню недоліків, у разі відхилення виконавцем від умов цього договору та погіршення якості послуг;</w:t>
      </w:r>
    </w:p>
    <w:p w14:paraId="199F049F" w14:textId="77777777" w:rsidR="002106BC"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6.3.3.5. у разі залучення до надання послуг окремих спеціалістів чи інших спеціалізованих організацій, розрахунки за надані послуги з субпідрядними організаціями Підрядник здійснює самостійно;</w:t>
      </w:r>
    </w:p>
    <w:p w14:paraId="20D46427" w14:textId="6E5D9280" w:rsidR="00E73AB5" w:rsidRDefault="00E73AB5" w:rsidP="002106BC">
      <w:pPr>
        <w:spacing w:after="0" w:line="240" w:lineRule="auto"/>
        <w:jc w:val="both"/>
        <w:rPr>
          <w:rFonts w:ascii="Times New Roman" w:eastAsia="Times New Roman" w:hAnsi="Times New Roman"/>
          <w:kern w:val="0"/>
          <w:sz w:val="24"/>
          <w:szCs w:val="24"/>
          <w:lang w:val="uk-UA" w:eastAsia="ru-RU"/>
          <w14:ligatures w14:val="none"/>
        </w:rPr>
      </w:pPr>
      <w:r w:rsidRPr="00E73AB5">
        <w:rPr>
          <w:rFonts w:ascii="Times New Roman" w:eastAsia="Times New Roman" w:hAnsi="Times New Roman"/>
          <w:kern w:val="0"/>
          <w:sz w:val="24"/>
          <w:szCs w:val="24"/>
          <w:lang w:val="uk-UA" w:eastAsia="ru-RU"/>
          <w14:ligatures w14:val="none"/>
        </w:rPr>
        <w:t>6.3.3.6. укласти окремий договір з ОСББ/ОК ЖБК про здійснення поточного ремонту в частині співфінансування відповідно абз.1 п. 4.3 Додатку 1 Програми  розвитку об’єднань співвласників багатоквартирних будинків, житлово-будівельних кооперативів та обслуговуючих кооперативів у багатоквартирних будинках міста Дніпра на 202</w:t>
      </w:r>
      <w:r w:rsidR="00F27986">
        <w:rPr>
          <w:rFonts w:ascii="Times New Roman" w:eastAsia="Times New Roman" w:hAnsi="Times New Roman"/>
          <w:kern w:val="0"/>
          <w:sz w:val="24"/>
          <w:szCs w:val="24"/>
          <w:lang w:val="uk-UA" w:eastAsia="ru-RU"/>
          <w14:ligatures w14:val="none"/>
        </w:rPr>
        <w:t>5</w:t>
      </w:r>
      <w:r w:rsidRPr="00E73AB5">
        <w:rPr>
          <w:rFonts w:ascii="Times New Roman" w:eastAsia="Times New Roman" w:hAnsi="Times New Roman"/>
          <w:kern w:val="0"/>
          <w:sz w:val="24"/>
          <w:szCs w:val="24"/>
          <w:lang w:val="uk-UA" w:eastAsia="ru-RU"/>
          <w14:ligatures w14:val="none"/>
        </w:rPr>
        <w:t>-202</w:t>
      </w:r>
      <w:r w:rsidR="00F27986">
        <w:rPr>
          <w:rFonts w:ascii="Times New Roman" w:eastAsia="Times New Roman" w:hAnsi="Times New Roman"/>
          <w:kern w:val="0"/>
          <w:sz w:val="24"/>
          <w:szCs w:val="24"/>
          <w:lang w:val="uk-UA" w:eastAsia="ru-RU"/>
          <w14:ligatures w14:val="none"/>
        </w:rPr>
        <w:t>9</w:t>
      </w:r>
      <w:r w:rsidRPr="00E73AB5">
        <w:rPr>
          <w:rFonts w:ascii="Times New Roman" w:eastAsia="Times New Roman" w:hAnsi="Times New Roman"/>
          <w:kern w:val="0"/>
          <w:sz w:val="24"/>
          <w:szCs w:val="24"/>
          <w:lang w:val="uk-UA" w:eastAsia="ru-RU"/>
          <w14:ligatures w14:val="none"/>
        </w:rPr>
        <w:t xml:space="preserve"> роки, затвердженої рішенням Дніпровської міської ради від 26.05.2021 № 16/7, зі змінами</w:t>
      </w:r>
    </w:p>
    <w:p w14:paraId="646996DD" w14:textId="74FF9EE0" w:rsidR="002106BC" w:rsidRPr="00794543" w:rsidRDefault="001A2DFF" w:rsidP="002106BC">
      <w:pPr>
        <w:spacing w:after="0" w:line="240" w:lineRule="auto"/>
        <w:jc w:val="both"/>
        <w:rPr>
          <w:rFonts w:ascii="Times New Roman" w:eastAsia="Times New Roman" w:hAnsi="Times New Roman"/>
          <w:kern w:val="0"/>
          <w:sz w:val="24"/>
          <w:szCs w:val="24"/>
          <w:lang w:val="uk-UA" w:eastAsia="ru-RU"/>
          <w14:ligatures w14:val="none"/>
        </w:rPr>
      </w:pPr>
      <w:bookmarkStart w:id="15" w:name="_Hlk128753557"/>
      <w:r>
        <w:rPr>
          <w:rFonts w:ascii="Times New Roman" w:eastAsia="Times New Roman" w:hAnsi="Times New Roman"/>
          <w:kern w:val="0"/>
          <w:sz w:val="24"/>
          <w:szCs w:val="24"/>
          <w:lang w:val="uk-UA" w:eastAsia="ru-RU"/>
          <w14:ligatures w14:val="none"/>
        </w:rPr>
        <w:t xml:space="preserve"> </w:t>
      </w:r>
      <w:bookmarkEnd w:id="15"/>
      <w:r w:rsidR="002106BC" w:rsidRPr="00794543">
        <w:rPr>
          <w:rFonts w:ascii="Times New Roman" w:eastAsia="Times New Roman" w:hAnsi="Times New Roman"/>
          <w:kern w:val="0"/>
          <w:sz w:val="24"/>
          <w:szCs w:val="24"/>
          <w:lang w:val="uk-UA" w:eastAsia="ru-RU"/>
          <w14:ligatures w14:val="none"/>
        </w:rPr>
        <w:t>6.3.3.</w:t>
      </w:r>
      <w:r w:rsidR="00E73AB5">
        <w:rPr>
          <w:rFonts w:ascii="Times New Roman" w:eastAsia="Times New Roman" w:hAnsi="Times New Roman"/>
          <w:kern w:val="0"/>
          <w:sz w:val="24"/>
          <w:szCs w:val="24"/>
          <w:lang w:val="uk-UA" w:eastAsia="ru-RU"/>
          <w14:ligatures w14:val="none"/>
        </w:rPr>
        <w:t>7</w:t>
      </w:r>
      <w:r w:rsidR="002106BC" w:rsidRPr="00794543">
        <w:rPr>
          <w:rFonts w:ascii="Times New Roman" w:eastAsia="Times New Roman" w:hAnsi="Times New Roman"/>
          <w:kern w:val="0"/>
          <w:sz w:val="24"/>
          <w:szCs w:val="24"/>
          <w:lang w:val="uk-UA" w:eastAsia="ru-RU"/>
          <w14:ligatures w14:val="none"/>
        </w:rPr>
        <w:t>. ризик випадкового знищення або пошкодження наданих послуг до їх прийняття замовником несе Підрядник, крім випадків виникнення ризику внаслідок обставин, що залежали від замовника.</w:t>
      </w:r>
    </w:p>
    <w:p w14:paraId="41CD84F6"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6.4. </w:t>
      </w:r>
      <w:r w:rsidRPr="00794543">
        <w:rPr>
          <w:rFonts w:ascii="Times New Roman" w:eastAsia="Times New Roman" w:hAnsi="Times New Roman"/>
          <w:kern w:val="0"/>
          <w:sz w:val="24"/>
          <w:szCs w:val="24"/>
          <w:u w:val="single"/>
          <w:lang w:val="uk-UA" w:eastAsia="ru-RU"/>
          <w14:ligatures w14:val="none"/>
        </w:rPr>
        <w:t>Підрядник має право</w:t>
      </w:r>
      <w:r w:rsidRPr="00794543">
        <w:rPr>
          <w:rFonts w:ascii="Times New Roman" w:eastAsia="Times New Roman" w:hAnsi="Times New Roman"/>
          <w:kern w:val="0"/>
          <w:sz w:val="24"/>
          <w:szCs w:val="24"/>
          <w:lang w:val="uk-UA" w:eastAsia="ru-RU"/>
          <w14:ligatures w14:val="none"/>
        </w:rPr>
        <w:t xml:space="preserve">: </w:t>
      </w:r>
    </w:p>
    <w:p w14:paraId="0472A1B2"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6.4.1. у разі невиконання зобов’язань замовником Підрядник має право достроково розірвати цей договір, повідомивши про це замовника у строк, що становить 10 (десять) робочих днів засобами телефонного (факсимільного) та/або електронного зв’язку, які вказані у розділі ХІІ «Місцезнаходження та банківські реквізити Сторін» цього договору; </w:t>
      </w:r>
    </w:p>
    <w:p w14:paraId="3CB1D25A"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6.4.2. ініціювати внесення змін до цього Договору, у </w:t>
      </w:r>
      <w:proofErr w:type="spellStart"/>
      <w:r w:rsidRPr="00794543">
        <w:rPr>
          <w:rFonts w:ascii="Times New Roman" w:eastAsia="Times New Roman" w:hAnsi="Times New Roman"/>
          <w:kern w:val="0"/>
          <w:sz w:val="24"/>
          <w:szCs w:val="24"/>
          <w:lang w:val="uk-UA" w:eastAsia="ru-RU"/>
          <w14:ligatures w14:val="none"/>
        </w:rPr>
        <w:t>т.ч</w:t>
      </w:r>
      <w:proofErr w:type="spellEnd"/>
      <w:r w:rsidRPr="00794543">
        <w:rPr>
          <w:rFonts w:ascii="Times New Roman" w:eastAsia="Times New Roman" w:hAnsi="Times New Roman"/>
          <w:kern w:val="0"/>
          <w:sz w:val="24"/>
          <w:szCs w:val="24"/>
          <w:lang w:val="uk-UA" w:eastAsia="ru-RU"/>
          <w14:ligatures w14:val="none"/>
        </w:rPr>
        <w:t>. стосовно продовження виконання зобов’язань підрядника щодо строку надання послуг у разі виникнення документально підтверджених об’єктивних обставин дії непереборної сили (форс-мажорних обставин), що унеможливлюють надання послуг, за умови, що зміни строку надання послуг не призведуть до збільшення суми, визначеної у договорі.</w:t>
      </w:r>
    </w:p>
    <w:p w14:paraId="0CDF9260"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kern w:val="0"/>
          <w:sz w:val="24"/>
          <w:szCs w:val="24"/>
          <w:lang w:val="uk-UA" w:eastAsia="ru-RU"/>
          <w14:ligatures w14:val="none"/>
        </w:rPr>
      </w:pPr>
    </w:p>
    <w:p w14:paraId="77FF31E2" w14:textId="77777777" w:rsidR="002106BC" w:rsidRPr="00794543" w:rsidRDefault="002106BC" w:rsidP="0021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VII. Відповідальність сторін</w:t>
      </w:r>
    </w:p>
    <w:p w14:paraId="1429901C"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7.1. Замовник не несе майнової відповідальності перед виконавцем за несвоєчасне виконання грошових зобов’язань у разі затримки фінансування наданих послуг або коригування відповідних програм місцевого або державного бюджетів.</w:t>
      </w:r>
    </w:p>
    <w:p w14:paraId="198A2FF5"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7.2. За порушення умов договору Підрядник виплачує пеню у розмірі подвійної облікової ставки НБУ від несвоєчасно виконаних своїх зобов’язань, за кожен день прострочення.</w:t>
      </w:r>
    </w:p>
    <w:p w14:paraId="655E7CCE"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p>
    <w:p w14:paraId="74E6CA84"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VIII. Вирішення спорів</w:t>
      </w:r>
    </w:p>
    <w:p w14:paraId="54F4286E" w14:textId="77777777" w:rsidR="002106BC" w:rsidRPr="00794543" w:rsidRDefault="002106BC" w:rsidP="002106BC">
      <w:pPr>
        <w:spacing w:after="0" w:line="240" w:lineRule="auto"/>
        <w:rPr>
          <w:rFonts w:ascii="Times New Roman" w:eastAsia="Times New Roman" w:hAnsi="Times New Roman" w:cs="Times New Roman"/>
          <w:kern w:val="0"/>
          <w:sz w:val="24"/>
          <w:szCs w:val="24"/>
          <w:lang w:eastAsia="ru-RU"/>
          <w14:ligatures w14:val="none"/>
        </w:rPr>
      </w:pPr>
      <w:r w:rsidRPr="00794543">
        <w:rPr>
          <w:rFonts w:ascii="Times New Roman" w:eastAsia="Times New Roman" w:hAnsi="Times New Roman"/>
          <w:kern w:val="0"/>
          <w:sz w:val="24"/>
          <w:szCs w:val="24"/>
          <w:lang w:val="uk-UA" w:eastAsia="ru-RU"/>
          <w14:ligatures w14:val="none"/>
        </w:rPr>
        <w:t xml:space="preserve"> </w:t>
      </w:r>
      <w:r w:rsidRPr="00794543">
        <w:rPr>
          <w:rFonts w:ascii="Times New Roman" w:eastAsia="Times New Roman" w:hAnsi="Times New Roman" w:cs="Times New Roman"/>
          <w:kern w:val="0"/>
          <w:sz w:val="24"/>
          <w:szCs w:val="24"/>
          <w:lang w:val="uk-UA" w:eastAsia="ru-RU"/>
          <w14:ligatures w14:val="none"/>
        </w:rPr>
        <w:t>8.1. За невиконання або неналежне виконання своїх зобов’язань за Договором Сторони несуть відповідальність в порядку, визначеному цим Договором і законодавством України.</w:t>
      </w:r>
    </w:p>
    <w:p w14:paraId="35BFF52E" w14:textId="77777777" w:rsidR="002106BC" w:rsidRPr="00794543" w:rsidRDefault="002106BC" w:rsidP="002106BC">
      <w:pPr>
        <w:spacing w:after="0" w:line="240" w:lineRule="auto"/>
        <w:rPr>
          <w:rFonts w:ascii="Times New Roman" w:eastAsia="Times New Roman" w:hAnsi="Times New Roman" w:cs="Times New Roman"/>
          <w:kern w:val="0"/>
          <w:sz w:val="24"/>
          <w:szCs w:val="24"/>
          <w:lang w:eastAsia="ru-RU"/>
          <w14:ligatures w14:val="none"/>
        </w:rPr>
      </w:pPr>
      <w:r w:rsidRPr="00794543">
        <w:rPr>
          <w:rFonts w:ascii="Times New Roman" w:eastAsia="Times New Roman" w:hAnsi="Times New Roman" w:cs="Times New Roman"/>
          <w:kern w:val="0"/>
          <w:sz w:val="24"/>
          <w:szCs w:val="24"/>
          <w:lang w:val="uk-UA" w:eastAsia="ru-RU"/>
          <w14:ligatures w14:val="none"/>
        </w:rPr>
        <w:lastRenderedPageBreak/>
        <w:t>8.2. Підрядник несе відповідальність за якість наданих Послуг та терміни їх надання, дотримання вимог техніки безпеки, охорони праці, пожежної та санітарної безпеки в зоні поточного ремонту. До передачі наданих Послуг Замовнику, Підрядник несе майнову відповідальність за збереження матеріалів і виробів. Підрядник несе відповідальність за якість матеріалів, що використовуються при наданні Послуг.</w:t>
      </w:r>
    </w:p>
    <w:p w14:paraId="202DAACC" w14:textId="77777777" w:rsidR="002106BC" w:rsidRPr="00794543" w:rsidRDefault="002106BC" w:rsidP="002106BC">
      <w:pPr>
        <w:spacing w:after="0" w:line="240" w:lineRule="auto"/>
        <w:rPr>
          <w:rFonts w:ascii="Times New Roman" w:eastAsia="Times New Roman" w:hAnsi="Times New Roman" w:cs="Times New Roman"/>
          <w:kern w:val="0"/>
          <w:sz w:val="24"/>
          <w:szCs w:val="24"/>
          <w:lang w:eastAsia="ru-RU"/>
          <w14:ligatures w14:val="none"/>
        </w:rPr>
      </w:pPr>
      <w:r w:rsidRPr="00794543">
        <w:rPr>
          <w:rFonts w:ascii="Times New Roman" w:eastAsia="Times New Roman" w:hAnsi="Times New Roman" w:cs="Times New Roman"/>
          <w:kern w:val="0"/>
          <w:sz w:val="24"/>
          <w:szCs w:val="24"/>
          <w:lang w:val="uk-UA" w:eastAsia="ru-RU"/>
          <w14:ligatures w14:val="none"/>
        </w:rPr>
        <w:t>8.3. У разі несвоєчасного та/або неналежного виконання зобов`язань за цим договором підрядник сплачує замовнику штрафні санкції (пеню, штраф, неустойки, збитки тощо) відповідно до частини другої статті 231 в порядку, визначеному ст. 232 Господарського кодексу України (далі - ГК України), зокрема за порушення підрядником, з його вини, строку виконання робіт (як загального терміну, так і термінів виконання окремих етапів) (у разі наявності) підрядник сплачує замовнику пеню в розмірі 0,1% (однієї десятої відсотків) від загальної вартості робіт за кожен день прострочення, включаючи день підписання сторонами Акту приймання-передачі виконаних робіт або письмового підтвердження щодо розірвання/припинення цього договору; а за прострочення понад тридцять днів підрядник додатково сплачує штраф у розмірі 7 % (семи відсотків) загальної вартості робіт, що надаються.</w:t>
      </w:r>
    </w:p>
    <w:p w14:paraId="12FE19B9" w14:textId="77777777" w:rsidR="002106BC" w:rsidRPr="00794543" w:rsidRDefault="002106BC" w:rsidP="002106BC">
      <w:pPr>
        <w:spacing w:after="0" w:line="240" w:lineRule="auto"/>
        <w:rPr>
          <w:rFonts w:ascii="Times New Roman" w:eastAsia="Times New Roman" w:hAnsi="Times New Roman" w:cs="Times New Roman"/>
          <w:kern w:val="0"/>
          <w:sz w:val="24"/>
          <w:szCs w:val="24"/>
          <w:lang w:eastAsia="ru-RU"/>
          <w14:ligatures w14:val="none"/>
        </w:rPr>
      </w:pPr>
      <w:r w:rsidRPr="00794543">
        <w:rPr>
          <w:rFonts w:ascii="Times New Roman" w:eastAsia="Times New Roman" w:hAnsi="Times New Roman" w:cs="Times New Roman"/>
          <w:kern w:val="0"/>
          <w:sz w:val="24"/>
          <w:szCs w:val="24"/>
          <w:lang w:val="uk-UA" w:eastAsia="ru-RU"/>
          <w14:ligatures w14:val="none"/>
        </w:rPr>
        <w:t>8.4. Виплата штрафних санкцій або відшкодування збитків не звільняє Сторони від виконання своїх зобов’язань по Договору.</w:t>
      </w:r>
    </w:p>
    <w:p w14:paraId="392D77DE" w14:textId="77777777" w:rsidR="002106BC" w:rsidRPr="00794543" w:rsidRDefault="002106BC" w:rsidP="002106BC">
      <w:pPr>
        <w:spacing w:after="0" w:line="240" w:lineRule="auto"/>
        <w:rPr>
          <w:rFonts w:ascii="Times New Roman" w:eastAsia="Times New Roman" w:hAnsi="Times New Roman" w:cs="Times New Roman"/>
          <w:kern w:val="0"/>
          <w:sz w:val="24"/>
          <w:szCs w:val="24"/>
          <w:lang w:eastAsia="ru-RU"/>
          <w14:ligatures w14:val="none"/>
        </w:rPr>
      </w:pPr>
      <w:r w:rsidRPr="00794543">
        <w:rPr>
          <w:rFonts w:ascii="Times New Roman" w:eastAsia="Times New Roman" w:hAnsi="Times New Roman" w:cs="Times New Roman"/>
          <w:kern w:val="0"/>
          <w:sz w:val="24"/>
          <w:szCs w:val="24"/>
          <w:lang w:val="uk-UA" w:eastAsia="ru-RU"/>
          <w14:ligatures w14:val="none"/>
        </w:rPr>
        <w:t>8.5. Підрядник несе відповідальність за правильність об’ємів, показників та коефіцієнтів у Розрахунку договірної ціни, складеному у програмному комплексі АВК.</w:t>
      </w:r>
    </w:p>
    <w:p w14:paraId="205C5931" w14:textId="77777777" w:rsidR="002106BC" w:rsidRPr="00794543" w:rsidRDefault="002106BC" w:rsidP="002106BC">
      <w:pPr>
        <w:spacing w:after="0" w:line="240" w:lineRule="auto"/>
        <w:rPr>
          <w:rFonts w:ascii="Times New Roman" w:eastAsia="Times New Roman" w:hAnsi="Times New Roman" w:cs="Times New Roman"/>
          <w:kern w:val="0"/>
          <w:sz w:val="24"/>
          <w:szCs w:val="24"/>
          <w:lang w:val="uk-UA" w:eastAsia="ru-RU"/>
          <w14:ligatures w14:val="none"/>
        </w:rPr>
      </w:pPr>
      <w:r w:rsidRPr="00794543">
        <w:rPr>
          <w:rFonts w:ascii="Times New Roman" w:eastAsia="Times New Roman" w:hAnsi="Times New Roman" w:cs="Times New Roman"/>
          <w:kern w:val="0"/>
          <w:sz w:val="24"/>
          <w:szCs w:val="24"/>
          <w:lang w:val="uk-UA" w:eastAsia="ru-RU"/>
          <w14:ligatures w14:val="none"/>
        </w:rPr>
        <w:t>8.6. Сторони дійшли спільної згоди, що у разі відсутності фінансового ресурсу Єдиного казначейського рахунку, непропорційного щомісячного розподілу кошторисних показників, зняття та/або перенесення кошторисних призначень проведених місцевим фінансовим органом, штрафні санкції (пеня), передбачені законодавством України за невиконання або неналежне виконання Замовником зобов’язань по оплаті наданих за цим Договором Послуг, до Замовника не застосовується.</w:t>
      </w:r>
    </w:p>
    <w:p w14:paraId="11D6629A"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IХ. Строк дії договору</w:t>
      </w:r>
    </w:p>
    <w:p w14:paraId="68917174" w14:textId="274AD10D"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9.1.  Цей договір набирає чинності з дня його підписання та діє до 31.</w:t>
      </w:r>
      <w:r w:rsidRPr="00794543">
        <w:rPr>
          <w:rFonts w:ascii="Times New Roman" w:eastAsia="Times New Roman" w:hAnsi="Times New Roman"/>
          <w:kern w:val="0"/>
          <w:sz w:val="24"/>
          <w:szCs w:val="24"/>
          <w:lang w:eastAsia="ru-RU"/>
          <w14:ligatures w14:val="none"/>
        </w:rPr>
        <w:t>12</w:t>
      </w:r>
      <w:r w:rsidRPr="00794543">
        <w:rPr>
          <w:rFonts w:ascii="Times New Roman" w:eastAsia="Times New Roman" w:hAnsi="Times New Roman"/>
          <w:kern w:val="0"/>
          <w:sz w:val="24"/>
          <w:szCs w:val="24"/>
          <w:lang w:val="uk-UA" w:eastAsia="ru-RU"/>
          <w14:ligatures w14:val="none"/>
        </w:rPr>
        <w:t>.202</w:t>
      </w:r>
      <w:r>
        <w:rPr>
          <w:rFonts w:ascii="Times New Roman" w:eastAsia="Times New Roman" w:hAnsi="Times New Roman"/>
          <w:kern w:val="0"/>
          <w:sz w:val="24"/>
          <w:szCs w:val="24"/>
          <w:lang w:val="uk-UA" w:eastAsia="ru-RU"/>
          <w14:ligatures w14:val="none"/>
        </w:rPr>
        <w:t>5</w:t>
      </w:r>
      <w:r w:rsidRPr="00794543">
        <w:rPr>
          <w:rFonts w:ascii="Times New Roman" w:eastAsia="Times New Roman" w:hAnsi="Times New Roman"/>
          <w:kern w:val="0"/>
          <w:sz w:val="24"/>
          <w:szCs w:val="24"/>
          <w:lang w:val="uk-UA" w:eastAsia="ru-RU"/>
          <w14:ligatures w14:val="none"/>
        </w:rPr>
        <w:t xml:space="preserve"> року,  а в частині  розрахунків за надані послуги  — до повного виконання сторонами узятих на себе зобов’язань.  </w:t>
      </w:r>
    </w:p>
    <w:p w14:paraId="2EBA623B"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9.2. Цей Договір укладається і підписується у двох оригінальних примірниках, що мають однакову юридичну силу, з яких один примірник знаходитися у підрядника, другий – у замовника.</w:t>
      </w:r>
    </w:p>
    <w:p w14:paraId="3F574B46"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p>
    <w:p w14:paraId="12EF8E1B"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Х. Інші умови</w:t>
      </w:r>
    </w:p>
    <w:p w14:paraId="0B2B54D7"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10.1.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186263F8"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10.2.  Сторони можуть вносити зміни до договору, відповідно до п.10.1., 10.4. цього договору, Цивільного та Господарського кодексів України.</w:t>
      </w:r>
    </w:p>
    <w:p w14:paraId="11A1ECD9"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10.2.1. Сторона договору, яка вважає за необхідне змінити або розірвати договір, повинна надіслати пропозиції про це другій стороні за договором шляхом направлення відповідного листа (лист може бути направлено у вигляді електронного документу оформленого відповідно до умов чинного законодавства України) на електронну адресу замовника:  </w:t>
      </w:r>
      <w:hyperlink r:id="rId10">
        <w:r w:rsidRPr="00794543">
          <w:rPr>
            <w:rFonts w:ascii="Times New Roman" w:eastAsia="Times New Roman" w:hAnsi="Times New Roman"/>
            <w:color w:val="0000FF"/>
            <w:kern w:val="0"/>
            <w:sz w:val="24"/>
            <w:szCs w:val="24"/>
            <w:u w:val="single"/>
            <w:lang w:val="uk-UA" w:eastAsia="ru-RU"/>
            <w14:ligatures w14:val="none"/>
          </w:rPr>
          <w:t>UPSN.DMR@gmail.com</w:t>
        </w:r>
      </w:hyperlink>
      <w:r w:rsidRPr="00794543">
        <w:rPr>
          <w:rFonts w:ascii="Times New Roman" w:eastAsia="Times New Roman" w:hAnsi="Times New Roman"/>
          <w:kern w:val="0"/>
          <w:sz w:val="24"/>
          <w:szCs w:val="24"/>
          <w:lang w:val="uk-UA" w:eastAsia="ru-RU"/>
          <w14:ligatures w14:val="none"/>
        </w:rPr>
        <w:t xml:space="preserve"> або підрядника: ________) або на поштову адресу Замовника або Постачальника, визначену у реквізитах цього Договору, з описом відправлення та повідомленням про отримання. </w:t>
      </w:r>
    </w:p>
    <w:p w14:paraId="0C080CD0"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10.2.2. Сторона договору, яка одержала пропозицію про зміну чи розірвання договору, у </w:t>
      </w:r>
      <w:proofErr w:type="spellStart"/>
      <w:r w:rsidRPr="00794543">
        <w:rPr>
          <w:rFonts w:ascii="Times New Roman" w:eastAsia="Times New Roman" w:hAnsi="Times New Roman"/>
          <w:kern w:val="0"/>
          <w:sz w:val="24"/>
          <w:szCs w:val="24"/>
          <w:lang w:val="uk-UA" w:eastAsia="ru-RU"/>
          <w14:ligatures w14:val="none"/>
        </w:rPr>
        <w:t>двадцятиденний</w:t>
      </w:r>
      <w:proofErr w:type="spellEnd"/>
      <w:r w:rsidRPr="00794543">
        <w:rPr>
          <w:rFonts w:ascii="Times New Roman" w:eastAsia="Times New Roman" w:hAnsi="Times New Roman"/>
          <w:kern w:val="0"/>
          <w:sz w:val="24"/>
          <w:szCs w:val="24"/>
          <w:lang w:val="uk-UA" w:eastAsia="ru-RU"/>
          <w14:ligatures w14:val="none"/>
        </w:rPr>
        <w:t xml:space="preserve"> строк після одержання пропозиції повідомляє другу сторону про результати її розгляду. Днем одержання пропозиції вважається день отримання на електрону адресу визначену пунктом 10.2.1. Договору або дата отримання визначена у повідомлені про отримання.</w:t>
      </w:r>
    </w:p>
    <w:p w14:paraId="2BE04215"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10.2.3.У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 </w:t>
      </w:r>
    </w:p>
    <w:p w14:paraId="5553F426" w14:textId="77777777" w:rsidR="002106BC" w:rsidRPr="00794543" w:rsidRDefault="002106BC" w:rsidP="002106BC">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10.2.4.Якщо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14:paraId="10CA2B73" w14:textId="77777777" w:rsidR="002106BC" w:rsidRPr="00794543" w:rsidRDefault="002106BC" w:rsidP="002106BC">
      <w:pPr>
        <w:shd w:val="clear" w:color="auto" w:fill="FFFFFF"/>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xml:space="preserve">10.3. Сторони, згідно Закону України «Про захист персональних даних», надають взаємну згоду на обробку персональних даних з метою забезпечення реалізації податкових відносин, господарських </w:t>
      </w:r>
      <w:r w:rsidRPr="00794543">
        <w:rPr>
          <w:rFonts w:ascii="Times New Roman" w:eastAsia="Times New Roman" w:hAnsi="Times New Roman"/>
          <w:kern w:val="0"/>
          <w:sz w:val="24"/>
          <w:szCs w:val="24"/>
          <w:lang w:val="uk-UA" w:eastAsia="ru-RU"/>
          <w14:ligatures w14:val="none"/>
        </w:rPr>
        <w:lastRenderedPageBreak/>
        <w:t>відносин, відносин у сфері бухгалтерського обліку та аудиту тощо. Сторони повідомлені про те, що їх персональні дані внесені в базу персональних даних, а також повідомлені про свої права згідно Закону України «Про захист персональних даних».</w:t>
      </w:r>
    </w:p>
    <w:p w14:paraId="36F1A5DB" w14:textId="77777777" w:rsidR="002106BC" w:rsidRPr="00794543" w:rsidRDefault="002106BC" w:rsidP="002106BC">
      <w:pPr>
        <w:shd w:val="clear" w:color="auto" w:fill="FFFFFF"/>
        <w:spacing w:after="0" w:line="240" w:lineRule="auto"/>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10.4. 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 а саме:</w:t>
      </w:r>
    </w:p>
    <w:p w14:paraId="6F749C8B" w14:textId="77777777" w:rsidR="002106BC" w:rsidRPr="002A3A30" w:rsidRDefault="002106BC" w:rsidP="002106BC">
      <w:pPr>
        <w:shd w:val="clear" w:color="auto" w:fill="FFFFFF"/>
        <w:spacing w:after="0" w:line="240" w:lineRule="auto"/>
        <w:jc w:val="both"/>
        <w:rPr>
          <w:rFonts w:ascii="Times New Roman" w:eastAsia="Times New Roman" w:hAnsi="Times New Roman"/>
          <w:kern w:val="0"/>
          <w:sz w:val="24"/>
          <w:szCs w:val="24"/>
          <w:lang w:eastAsia="ru-RU"/>
          <w14:ligatures w14:val="none"/>
        </w:rPr>
      </w:pPr>
      <w:r w:rsidRPr="002A3A30">
        <w:rPr>
          <w:rFonts w:ascii="Times New Roman" w:eastAsia="Times New Roman" w:hAnsi="Times New Roman"/>
          <w:kern w:val="0"/>
          <w:sz w:val="24"/>
          <w:szCs w:val="24"/>
          <w:lang w:eastAsia="ru-RU"/>
          <w14:ligatures w14:val="none"/>
        </w:rPr>
        <w:t xml:space="preserve">1) </w:t>
      </w:r>
      <w:proofErr w:type="spellStart"/>
      <w:r w:rsidRPr="002A3A30">
        <w:rPr>
          <w:rFonts w:ascii="Times New Roman" w:eastAsia="Times New Roman" w:hAnsi="Times New Roman"/>
          <w:kern w:val="0"/>
          <w:sz w:val="24"/>
          <w:szCs w:val="24"/>
          <w:lang w:eastAsia="ru-RU"/>
          <w14:ligatures w14:val="none"/>
        </w:rPr>
        <w:t>зменшення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обсягів</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закупівлі</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зокрема</w:t>
      </w:r>
      <w:proofErr w:type="spellEnd"/>
      <w:r w:rsidRPr="002A3A30">
        <w:rPr>
          <w:rFonts w:ascii="Times New Roman" w:eastAsia="Times New Roman" w:hAnsi="Times New Roman"/>
          <w:kern w:val="0"/>
          <w:sz w:val="24"/>
          <w:szCs w:val="24"/>
          <w:lang w:eastAsia="ru-RU"/>
          <w14:ligatures w14:val="none"/>
        </w:rPr>
        <w:t xml:space="preserve"> з </w:t>
      </w:r>
      <w:proofErr w:type="spellStart"/>
      <w:r w:rsidRPr="002A3A30">
        <w:rPr>
          <w:rFonts w:ascii="Times New Roman" w:eastAsia="Times New Roman" w:hAnsi="Times New Roman"/>
          <w:kern w:val="0"/>
          <w:sz w:val="24"/>
          <w:szCs w:val="24"/>
          <w:lang w:eastAsia="ru-RU"/>
          <w14:ligatures w14:val="none"/>
        </w:rPr>
        <w:t>урахуванням</w:t>
      </w:r>
      <w:proofErr w:type="spellEnd"/>
      <w:r w:rsidRPr="002A3A30">
        <w:rPr>
          <w:rFonts w:ascii="Times New Roman" w:eastAsia="Times New Roman" w:hAnsi="Times New Roman"/>
          <w:kern w:val="0"/>
          <w:sz w:val="24"/>
          <w:szCs w:val="24"/>
          <w:lang w:eastAsia="ru-RU"/>
          <w14:ligatures w14:val="none"/>
        </w:rPr>
        <w:t xml:space="preserve"> фактичного </w:t>
      </w:r>
      <w:proofErr w:type="spellStart"/>
      <w:r w:rsidRPr="002A3A30">
        <w:rPr>
          <w:rFonts w:ascii="Times New Roman" w:eastAsia="Times New Roman" w:hAnsi="Times New Roman"/>
          <w:kern w:val="0"/>
          <w:sz w:val="24"/>
          <w:szCs w:val="24"/>
          <w:lang w:eastAsia="ru-RU"/>
          <w14:ligatures w14:val="none"/>
        </w:rPr>
        <w:t>обсягу</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видатків</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замовника</w:t>
      </w:r>
      <w:proofErr w:type="spellEnd"/>
      <w:r w:rsidRPr="002A3A30">
        <w:rPr>
          <w:rFonts w:ascii="Times New Roman" w:eastAsia="Times New Roman" w:hAnsi="Times New Roman"/>
          <w:kern w:val="0"/>
          <w:sz w:val="24"/>
          <w:szCs w:val="24"/>
          <w:lang w:eastAsia="ru-RU"/>
          <w14:ligatures w14:val="none"/>
        </w:rPr>
        <w:t>;</w:t>
      </w:r>
    </w:p>
    <w:p w14:paraId="67A68677" w14:textId="77777777" w:rsidR="002106BC" w:rsidRPr="002A3A30" w:rsidRDefault="002106BC" w:rsidP="002106BC">
      <w:pPr>
        <w:shd w:val="clear" w:color="auto" w:fill="FFFFFF"/>
        <w:spacing w:after="0" w:line="240" w:lineRule="auto"/>
        <w:jc w:val="both"/>
        <w:rPr>
          <w:rFonts w:ascii="Times New Roman" w:eastAsia="Times New Roman" w:hAnsi="Times New Roman"/>
          <w:kern w:val="0"/>
          <w:sz w:val="24"/>
          <w:szCs w:val="24"/>
          <w:lang w:eastAsia="ru-RU"/>
          <w14:ligatures w14:val="none"/>
        </w:rPr>
      </w:pPr>
      <w:bookmarkStart w:id="16" w:name="n511"/>
      <w:bookmarkEnd w:id="16"/>
      <w:r w:rsidRPr="002A3A30">
        <w:rPr>
          <w:rFonts w:ascii="Times New Roman" w:eastAsia="Times New Roman" w:hAnsi="Times New Roman"/>
          <w:kern w:val="0"/>
          <w:sz w:val="24"/>
          <w:szCs w:val="24"/>
          <w:lang w:eastAsia="ru-RU"/>
          <w14:ligatures w14:val="none"/>
        </w:rPr>
        <w:t xml:space="preserve">2) </w:t>
      </w:r>
      <w:proofErr w:type="spellStart"/>
      <w:r w:rsidRPr="002A3A30">
        <w:rPr>
          <w:rFonts w:ascii="Times New Roman" w:eastAsia="Times New Roman" w:hAnsi="Times New Roman"/>
          <w:kern w:val="0"/>
          <w:sz w:val="24"/>
          <w:szCs w:val="24"/>
          <w:lang w:eastAsia="ru-RU"/>
          <w14:ligatures w14:val="none"/>
        </w:rPr>
        <w:t>погодження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ціни</w:t>
      </w:r>
      <w:proofErr w:type="spellEnd"/>
      <w:r w:rsidRPr="002A3A30">
        <w:rPr>
          <w:rFonts w:ascii="Times New Roman" w:eastAsia="Times New Roman" w:hAnsi="Times New Roman"/>
          <w:kern w:val="0"/>
          <w:sz w:val="24"/>
          <w:szCs w:val="24"/>
          <w:lang w:eastAsia="ru-RU"/>
          <w14:ligatures w14:val="none"/>
        </w:rPr>
        <w:t xml:space="preserve"> за </w:t>
      </w:r>
      <w:proofErr w:type="spellStart"/>
      <w:r w:rsidRPr="002A3A30">
        <w:rPr>
          <w:rFonts w:ascii="Times New Roman" w:eastAsia="Times New Roman" w:hAnsi="Times New Roman"/>
          <w:kern w:val="0"/>
          <w:sz w:val="24"/>
          <w:szCs w:val="24"/>
          <w:lang w:eastAsia="ru-RU"/>
          <w14:ligatures w14:val="none"/>
        </w:rPr>
        <w:t>одиницю</w:t>
      </w:r>
      <w:proofErr w:type="spellEnd"/>
      <w:r w:rsidRPr="002A3A30">
        <w:rPr>
          <w:rFonts w:ascii="Times New Roman" w:eastAsia="Times New Roman" w:hAnsi="Times New Roman"/>
          <w:kern w:val="0"/>
          <w:sz w:val="24"/>
          <w:szCs w:val="24"/>
          <w:lang w:eastAsia="ru-RU"/>
          <w14:ligatures w14:val="none"/>
        </w:rPr>
        <w:t xml:space="preserve"> товару в </w:t>
      </w:r>
      <w:proofErr w:type="spellStart"/>
      <w:r w:rsidRPr="002A3A30">
        <w:rPr>
          <w:rFonts w:ascii="Times New Roman" w:eastAsia="Times New Roman" w:hAnsi="Times New Roman"/>
          <w:kern w:val="0"/>
          <w:sz w:val="24"/>
          <w:szCs w:val="24"/>
          <w:lang w:eastAsia="ru-RU"/>
          <w14:ligatures w14:val="none"/>
        </w:rPr>
        <w:t>договорі</w:t>
      </w:r>
      <w:proofErr w:type="spellEnd"/>
      <w:r w:rsidRPr="002A3A30">
        <w:rPr>
          <w:rFonts w:ascii="Times New Roman" w:eastAsia="Times New Roman" w:hAnsi="Times New Roman"/>
          <w:kern w:val="0"/>
          <w:sz w:val="24"/>
          <w:szCs w:val="24"/>
          <w:lang w:eastAsia="ru-RU"/>
          <w14:ligatures w14:val="none"/>
        </w:rPr>
        <w:t xml:space="preserve">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 xml:space="preserve"> у </w:t>
      </w:r>
      <w:proofErr w:type="spellStart"/>
      <w:r w:rsidRPr="002A3A30">
        <w:rPr>
          <w:rFonts w:ascii="Times New Roman" w:eastAsia="Times New Roman" w:hAnsi="Times New Roman"/>
          <w:kern w:val="0"/>
          <w:sz w:val="24"/>
          <w:szCs w:val="24"/>
          <w:lang w:eastAsia="ru-RU"/>
          <w14:ligatures w14:val="none"/>
        </w:rPr>
        <w:t>разі</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коливання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ціни</w:t>
      </w:r>
      <w:proofErr w:type="spellEnd"/>
      <w:r w:rsidRPr="002A3A30">
        <w:rPr>
          <w:rFonts w:ascii="Times New Roman" w:eastAsia="Times New Roman" w:hAnsi="Times New Roman"/>
          <w:kern w:val="0"/>
          <w:sz w:val="24"/>
          <w:szCs w:val="24"/>
          <w:lang w:eastAsia="ru-RU"/>
          <w14:ligatures w14:val="none"/>
        </w:rPr>
        <w:t xml:space="preserve"> такого товару </w:t>
      </w:r>
      <w:proofErr w:type="gramStart"/>
      <w:r w:rsidRPr="002A3A30">
        <w:rPr>
          <w:rFonts w:ascii="Times New Roman" w:eastAsia="Times New Roman" w:hAnsi="Times New Roman"/>
          <w:kern w:val="0"/>
          <w:sz w:val="24"/>
          <w:szCs w:val="24"/>
          <w:lang w:eastAsia="ru-RU"/>
          <w14:ligatures w14:val="none"/>
        </w:rPr>
        <w:t>на ринку</w:t>
      </w:r>
      <w:proofErr w:type="gram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що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відбулося</w:t>
      </w:r>
      <w:proofErr w:type="spellEnd"/>
      <w:r w:rsidRPr="002A3A30">
        <w:rPr>
          <w:rFonts w:ascii="Times New Roman" w:eastAsia="Times New Roman" w:hAnsi="Times New Roman"/>
          <w:kern w:val="0"/>
          <w:sz w:val="24"/>
          <w:szCs w:val="24"/>
          <w:lang w:eastAsia="ru-RU"/>
          <w14:ligatures w14:val="none"/>
        </w:rPr>
        <w:t xml:space="preserve"> з моменту </w:t>
      </w:r>
      <w:proofErr w:type="spellStart"/>
      <w:r w:rsidRPr="002A3A30">
        <w:rPr>
          <w:rFonts w:ascii="Times New Roman" w:eastAsia="Times New Roman" w:hAnsi="Times New Roman"/>
          <w:kern w:val="0"/>
          <w:sz w:val="24"/>
          <w:szCs w:val="24"/>
          <w:lang w:eastAsia="ru-RU"/>
          <w14:ligatures w14:val="none"/>
        </w:rPr>
        <w:t>укладення</w:t>
      </w:r>
      <w:proofErr w:type="spellEnd"/>
      <w:r w:rsidRPr="002A3A30">
        <w:rPr>
          <w:rFonts w:ascii="Times New Roman" w:eastAsia="Times New Roman" w:hAnsi="Times New Roman"/>
          <w:kern w:val="0"/>
          <w:sz w:val="24"/>
          <w:szCs w:val="24"/>
          <w:lang w:eastAsia="ru-RU"/>
          <w14:ligatures w14:val="none"/>
        </w:rPr>
        <w:t xml:space="preserve"> договору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або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останнього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внесення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змін</w:t>
      </w:r>
      <w:proofErr w:type="spellEnd"/>
      <w:r w:rsidRPr="002A3A30">
        <w:rPr>
          <w:rFonts w:ascii="Times New Roman" w:eastAsia="Times New Roman" w:hAnsi="Times New Roman"/>
          <w:kern w:val="0"/>
          <w:sz w:val="24"/>
          <w:szCs w:val="24"/>
          <w:lang w:eastAsia="ru-RU"/>
          <w14:ligatures w14:val="none"/>
        </w:rPr>
        <w:t xml:space="preserve"> </w:t>
      </w:r>
      <w:proofErr w:type="gramStart"/>
      <w:r w:rsidRPr="002A3A30">
        <w:rPr>
          <w:rFonts w:ascii="Times New Roman" w:eastAsia="Times New Roman" w:hAnsi="Times New Roman"/>
          <w:kern w:val="0"/>
          <w:sz w:val="24"/>
          <w:szCs w:val="24"/>
          <w:lang w:eastAsia="ru-RU"/>
          <w14:ligatures w14:val="none"/>
        </w:rPr>
        <w:t>до договору</w:t>
      </w:r>
      <w:proofErr w:type="gramEnd"/>
      <w:r w:rsidRPr="002A3A30">
        <w:rPr>
          <w:rFonts w:ascii="Times New Roman" w:eastAsia="Times New Roman" w:hAnsi="Times New Roman"/>
          <w:kern w:val="0"/>
          <w:sz w:val="24"/>
          <w:szCs w:val="24"/>
          <w:lang w:eastAsia="ru-RU"/>
          <w14:ligatures w14:val="none"/>
        </w:rPr>
        <w:t xml:space="preserve">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 xml:space="preserve"> в </w:t>
      </w:r>
      <w:proofErr w:type="spellStart"/>
      <w:r w:rsidRPr="002A3A30">
        <w:rPr>
          <w:rFonts w:ascii="Times New Roman" w:eastAsia="Times New Roman" w:hAnsi="Times New Roman"/>
          <w:kern w:val="0"/>
          <w:sz w:val="24"/>
          <w:szCs w:val="24"/>
          <w:lang w:eastAsia="ru-RU"/>
          <w14:ligatures w14:val="none"/>
        </w:rPr>
        <w:t>частині</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ціни</w:t>
      </w:r>
      <w:proofErr w:type="spellEnd"/>
      <w:r w:rsidRPr="002A3A30">
        <w:rPr>
          <w:rFonts w:ascii="Times New Roman" w:eastAsia="Times New Roman" w:hAnsi="Times New Roman"/>
          <w:kern w:val="0"/>
          <w:sz w:val="24"/>
          <w:szCs w:val="24"/>
          <w:lang w:eastAsia="ru-RU"/>
          <w14:ligatures w14:val="none"/>
        </w:rPr>
        <w:t xml:space="preserve"> за </w:t>
      </w:r>
      <w:proofErr w:type="spellStart"/>
      <w:r w:rsidRPr="002A3A30">
        <w:rPr>
          <w:rFonts w:ascii="Times New Roman" w:eastAsia="Times New Roman" w:hAnsi="Times New Roman"/>
          <w:kern w:val="0"/>
          <w:sz w:val="24"/>
          <w:szCs w:val="24"/>
          <w:lang w:eastAsia="ru-RU"/>
          <w14:ligatures w14:val="none"/>
        </w:rPr>
        <w:t>одиницю</w:t>
      </w:r>
      <w:proofErr w:type="spellEnd"/>
      <w:r w:rsidRPr="002A3A30">
        <w:rPr>
          <w:rFonts w:ascii="Times New Roman" w:eastAsia="Times New Roman" w:hAnsi="Times New Roman"/>
          <w:kern w:val="0"/>
          <w:sz w:val="24"/>
          <w:szCs w:val="24"/>
          <w:lang w:eastAsia="ru-RU"/>
          <w14:ligatures w14:val="none"/>
        </w:rPr>
        <w:t xml:space="preserve"> товару. </w:t>
      </w:r>
      <w:proofErr w:type="spellStart"/>
      <w:r w:rsidRPr="002A3A30">
        <w:rPr>
          <w:rFonts w:ascii="Times New Roman" w:eastAsia="Times New Roman" w:hAnsi="Times New Roman"/>
          <w:kern w:val="0"/>
          <w:sz w:val="24"/>
          <w:szCs w:val="24"/>
          <w:lang w:eastAsia="ru-RU"/>
          <w14:ligatures w14:val="none"/>
        </w:rPr>
        <w:t>Зміна</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ціни</w:t>
      </w:r>
      <w:proofErr w:type="spellEnd"/>
      <w:r w:rsidRPr="002A3A30">
        <w:rPr>
          <w:rFonts w:ascii="Times New Roman" w:eastAsia="Times New Roman" w:hAnsi="Times New Roman"/>
          <w:kern w:val="0"/>
          <w:sz w:val="24"/>
          <w:szCs w:val="24"/>
          <w:lang w:eastAsia="ru-RU"/>
          <w14:ligatures w14:val="none"/>
        </w:rPr>
        <w:t xml:space="preserve"> за </w:t>
      </w:r>
      <w:proofErr w:type="spellStart"/>
      <w:r w:rsidRPr="002A3A30">
        <w:rPr>
          <w:rFonts w:ascii="Times New Roman" w:eastAsia="Times New Roman" w:hAnsi="Times New Roman"/>
          <w:kern w:val="0"/>
          <w:sz w:val="24"/>
          <w:szCs w:val="24"/>
          <w:lang w:eastAsia="ru-RU"/>
          <w14:ligatures w14:val="none"/>
        </w:rPr>
        <w:t>одиницю</w:t>
      </w:r>
      <w:proofErr w:type="spellEnd"/>
      <w:r w:rsidRPr="002A3A30">
        <w:rPr>
          <w:rFonts w:ascii="Times New Roman" w:eastAsia="Times New Roman" w:hAnsi="Times New Roman"/>
          <w:kern w:val="0"/>
          <w:sz w:val="24"/>
          <w:szCs w:val="24"/>
          <w:lang w:eastAsia="ru-RU"/>
          <w14:ligatures w14:val="none"/>
        </w:rPr>
        <w:t xml:space="preserve"> товару </w:t>
      </w:r>
      <w:proofErr w:type="spellStart"/>
      <w:r w:rsidRPr="002A3A30">
        <w:rPr>
          <w:rFonts w:ascii="Times New Roman" w:eastAsia="Times New Roman" w:hAnsi="Times New Roman"/>
          <w:kern w:val="0"/>
          <w:sz w:val="24"/>
          <w:szCs w:val="24"/>
          <w:lang w:eastAsia="ru-RU"/>
          <w14:ligatures w14:val="none"/>
        </w:rPr>
        <w:t>здійснюється</w:t>
      </w:r>
      <w:proofErr w:type="spellEnd"/>
      <w:r w:rsidRPr="002A3A30">
        <w:rPr>
          <w:rFonts w:ascii="Times New Roman" w:eastAsia="Times New Roman" w:hAnsi="Times New Roman"/>
          <w:kern w:val="0"/>
          <w:sz w:val="24"/>
          <w:szCs w:val="24"/>
          <w:lang w:eastAsia="ru-RU"/>
          <w14:ligatures w14:val="none"/>
        </w:rPr>
        <w:t xml:space="preserve"> пропорційно </w:t>
      </w:r>
      <w:proofErr w:type="spellStart"/>
      <w:r w:rsidRPr="002A3A30">
        <w:rPr>
          <w:rFonts w:ascii="Times New Roman" w:eastAsia="Times New Roman" w:hAnsi="Times New Roman"/>
          <w:kern w:val="0"/>
          <w:sz w:val="24"/>
          <w:szCs w:val="24"/>
          <w:lang w:eastAsia="ru-RU"/>
          <w14:ligatures w14:val="none"/>
        </w:rPr>
        <w:t>коливанню</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ціни</w:t>
      </w:r>
      <w:proofErr w:type="spellEnd"/>
      <w:r w:rsidRPr="002A3A30">
        <w:rPr>
          <w:rFonts w:ascii="Times New Roman" w:eastAsia="Times New Roman" w:hAnsi="Times New Roman"/>
          <w:kern w:val="0"/>
          <w:sz w:val="24"/>
          <w:szCs w:val="24"/>
          <w:lang w:eastAsia="ru-RU"/>
          <w14:ligatures w14:val="none"/>
        </w:rPr>
        <w:t xml:space="preserve"> такого товару </w:t>
      </w:r>
      <w:proofErr w:type="gramStart"/>
      <w:r w:rsidRPr="002A3A30">
        <w:rPr>
          <w:rFonts w:ascii="Times New Roman" w:eastAsia="Times New Roman" w:hAnsi="Times New Roman"/>
          <w:kern w:val="0"/>
          <w:sz w:val="24"/>
          <w:szCs w:val="24"/>
          <w:lang w:eastAsia="ru-RU"/>
          <w14:ligatures w14:val="none"/>
        </w:rPr>
        <w:t>на ринку</w:t>
      </w:r>
      <w:proofErr w:type="gram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відсоток</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збільшення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ціни</w:t>
      </w:r>
      <w:proofErr w:type="spellEnd"/>
      <w:r w:rsidRPr="002A3A30">
        <w:rPr>
          <w:rFonts w:ascii="Times New Roman" w:eastAsia="Times New Roman" w:hAnsi="Times New Roman"/>
          <w:kern w:val="0"/>
          <w:sz w:val="24"/>
          <w:szCs w:val="24"/>
          <w:lang w:eastAsia="ru-RU"/>
          <w14:ligatures w14:val="none"/>
        </w:rPr>
        <w:t xml:space="preserve"> за </w:t>
      </w:r>
      <w:proofErr w:type="spellStart"/>
      <w:r w:rsidRPr="002A3A30">
        <w:rPr>
          <w:rFonts w:ascii="Times New Roman" w:eastAsia="Times New Roman" w:hAnsi="Times New Roman"/>
          <w:kern w:val="0"/>
          <w:sz w:val="24"/>
          <w:szCs w:val="24"/>
          <w:lang w:eastAsia="ru-RU"/>
          <w14:ligatures w14:val="none"/>
        </w:rPr>
        <w:t>одиницю</w:t>
      </w:r>
      <w:proofErr w:type="spellEnd"/>
      <w:r w:rsidRPr="002A3A30">
        <w:rPr>
          <w:rFonts w:ascii="Times New Roman" w:eastAsia="Times New Roman" w:hAnsi="Times New Roman"/>
          <w:kern w:val="0"/>
          <w:sz w:val="24"/>
          <w:szCs w:val="24"/>
          <w:lang w:eastAsia="ru-RU"/>
          <w14:ligatures w14:val="none"/>
        </w:rPr>
        <w:t xml:space="preserve"> товару не </w:t>
      </w:r>
      <w:proofErr w:type="spellStart"/>
      <w:r w:rsidRPr="002A3A30">
        <w:rPr>
          <w:rFonts w:ascii="Times New Roman" w:eastAsia="Times New Roman" w:hAnsi="Times New Roman"/>
          <w:kern w:val="0"/>
          <w:sz w:val="24"/>
          <w:szCs w:val="24"/>
          <w:lang w:eastAsia="ru-RU"/>
          <w14:ligatures w14:val="none"/>
        </w:rPr>
        <w:t>може</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перевищувати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відсоток</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коливання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збільшення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ціни</w:t>
      </w:r>
      <w:proofErr w:type="spellEnd"/>
      <w:r w:rsidRPr="002A3A30">
        <w:rPr>
          <w:rFonts w:ascii="Times New Roman" w:eastAsia="Times New Roman" w:hAnsi="Times New Roman"/>
          <w:kern w:val="0"/>
          <w:sz w:val="24"/>
          <w:szCs w:val="24"/>
          <w:lang w:eastAsia="ru-RU"/>
          <w14:ligatures w14:val="none"/>
        </w:rPr>
        <w:t xml:space="preserve"> такого товару </w:t>
      </w:r>
      <w:proofErr w:type="gramStart"/>
      <w:r w:rsidRPr="002A3A30">
        <w:rPr>
          <w:rFonts w:ascii="Times New Roman" w:eastAsia="Times New Roman" w:hAnsi="Times New Roman"/>
          <w:kern w:val="0"/>
          <w:sz w:val="24"/>
          <w:szCs w:val="24"/>
          <w:lang w:eastAsia="ru-RU"/>
          <w14:ligatures w14:val="none"/>
        </w:rPr>
        <w:t>на ринку</w:t>
      </w:r>
      <w:proofErr w:type="gramEnd"/>
      <w:r w:rsidRPr="002A3A30">
        <w:rPr>
          <w:rFonts w:ascii="Times New Roman" w:eastAsia="Times New Roman" w:hAnsi="Times New Roman"/>
          <w:kern w:val="0"/>
          <w:sz w:val="24"/>
          <w:szCs w:val="24"/>
          <w:lang w:eastAsia="ru-RU"/>
          <w14:ligatures w14:val="none"/>
        </w:rPr>
        <w:t xml:space="preserve">) за </w:t>
      </w:r>
      <w:proofErr w:type="spellStart"/>
      <w:r w:rsidRPr="002A3A30">
        <w:rPr>
          <w:rFonts w:ascii="Times New Roman" w:eastAsia="Times New Roman" w:hAnsi="Times New Roman"/>
          <w:kern w:val="0"/>
          <w:sz w:val="24"/>
          <w:szCs w:val="24"/>
          <w:lang w:eastAsia="ru-RU"/>
          <w14:ligatures w14:val="none"/>
        </w:rPr>
        <w:t>умови</w:t>
      </w:r>
      <w:proofErr w:type="spellEnd"/>
      <w:r w:rsidRPr="002A3A30">
        <w:rPr>
          <w:rFonts w:ascii="Times New Roman" w:eastAsia="Times New Roman" w:hAnsi="Times New Roman"/>
          <w:kern w:val="0"/>
          <w:sz w:val="24"/>
          <w:szCs w:val="24"/>
          <w:lang w:eastAsia="ru-RU"/>
          <w14:ligatures w14:val="none"/>
        </w:rPr>
        <w:t xml:space="preserve"> документального </w:t>
      </w:r>
      <w:proofErr w:type="spellStart"/>
      <w:r w:rsidRPr="002A3A30">
        <w:rPr>
          <w:rFonts w:ascii="Times New Roman" w:eastAsia="Times New Roman" w:hAnsi="Times New Roman"/>
          <w:kern w:val="0"/>
          <w:sz w:val="24"/>
          <w:szCs w:val="24"/>
          <w:lang w:eastAsia="ru-RU"/>
          <w14:ligatures w14:val="none"/>
        </w:rPr>
        <w:t>підтвердження</w:t>
      </w:r>
      <w:proofErr w:type="spellEnd"/>
      <w:r w:rsidRPr="002A3A30">
        <w:rPr>
          <w:rFonts w:ascii="Times New Roman" w:eastAsia="Times New Roman" w:hAnsi="Times New Roman"/>
          <w:kern w:val="0"/>
          <w:sz w:val="24"/>
          <w:szCs w:val="24"/>
          <w:lang w:eastAsia="ru-RU"/>
          <w14:ligatures w14:val="none"/>
        </w:rPr>
        <w:t xml:space="preserve"> такого </w:t>
      </w:r>
      <w:proofErr w:type="spellStart"/>
      <w:r w:rsidRPr="002A3A30">
        <w:rPr>
          <w:rFonts w:ascii="Times New Roman" w:eastAsia="Times New Roman" w:hAnsi="Times New Roman"/>
          <w:kern w:val="0"/>
          <w:sz w:val="24"/>
          <w:szCs w:val="24"/>
          <w:lang w:eastAsia="ru-RU"/>
          <w14:ligatures w14:val="none"/>
        </w:rPr>
        <w:t>коливання</w:t>
      </w:r>
      <w:proofErr w:type="spellEnd"/>
      <w:r w:rsidRPr="002A3A30">
        <w:rPr>
          <w:rFonts w:ascii="Times New Roman" w:eastAsia="Times New Roman" w:hAnsi="Times New Roman"/>
          <w:kern w:val="0"/>
          <w:sz w:val="24"/>
          <w:szCs w:val="24"/>
          <w:lang w:eastAsia="ru-RU"/>
          <w14:ligatures w14:val="none"/>
        </w:rPr>
        <w:t xml:space="preserve"> та не повинна </w:t>
      </w:r>
      <w:proofErr w:type="spellStart"/>
      <w:r w:rsidRPr="002A3A30">
        <w:rPr>
          <w:rFonts w:ascii="Times New Roman" w:eastAsia="Times New Roman" w:hAnsi="Times New Roman"/>
          <w:kern w:val="0"/>
          <w:sz w:val="24"/>
          <w:szCs w:val="24"/>
          <w:lang w:eastAsia="ru-RU"/>
          <w14:ligatures w14:val="none"/>
        </w:rPr>
        <w:t>призвести</w:t>
      </w:r>
      <w:proofErr w:type="spellEnd"/>
      <w:r w:rsidRPr="002A3A30">
        <w:rPr>
          <w:rFonts w:ascii="Times New Roman" w:eastAsia="Times New Roman" w:hAnsi="Times New Roman"/>
          <w:kern w:val="0"/>
          <w:sz w:val="24"/>
          <w:szCs w:val="24"/>
          <w:lang w:eastAsia="ru-RU"/>
          <w14:ligatures w14:val="none"/>
        </w:rPr>
        <w:t xml:space="preserve"> до </w:t>
      </w:r>
      <w:proofErr w:type="spellStart"/>
      <w:r w:rsidRPr="002A3A30">
        <w:rPr>
          <w:rFonts w:ascii="Times New Roman" w:eastAsia="Times New Roman" w:hAnsi="Times New Roman"/>
          <w:kern w:val="0"/>
          <w:sz w:val="24"/>
          <w:szCs w:val="24"/>
          <w:lang w:eastAsia="ru-RU"/>
          <w14:ligatures w14:val="none"/>
        </w:rPr>
        <w:t>збільшення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суми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визначеної</w:t>
      </w:r>
      <w:proofErr w:type="spellEnd"/>
      <w:r w:rsidRPr="002A3A30">
        <w:rPr>
          <w:rFonts w:ascii="Times New Roman" w:eastAsia="Times New Roman" w:hAnsi="Times New Roman"/>
          <w:kern w:val="0"/>
          <w:sz w:val="24"/>
          <w:szCs w:val="24"/>
          <w:lang w:eastAsia="ru-RU"/>
          <w14:ligatures w14:val="none"/>
        </w:rPr>
        <w:t xml:space="preserve"> в </w:t>
      </w:r>
      <w:proofErr w:type="spellStart"/>
      <w:r w:rsidRPr="002A3A30">
        <w:rPr>
          <w:rFonts w:ascii="Times New Roman" w:eastAsia="Times New Roman" w:hAnsi="Times New Roman"/>
          <w:kern w:val="0"/>
          <w:sz w:val="24"/>
          <w:szCs w:val="24"/>
          <w:lang w:eastAsia="ru-RU"/>
          <w14:ligatures w14:val="none"/>
        </w:rPr>
        <w:t>договорі</w:t>
      </w:r>
      <w:proofErr w:type="spellEnd"/>
      <w:r w:rsidRPr="002A3A30">
        <w:rPr>
          <w:rFonts w:ascii="Times New Roman" w:eastAsia="Times New Roman" w:hAnsi="Times New Roman"/>
          <w:kern w:val="0"/>
          <w:sz w:val="24"/>
          <w:szCs w:val="24"/>
          <w:lang w:eastAsia="ru-RU"/>
          <w14:ligatures w14:val="none"/>
        </w:rPr>
        <w:t xml:space="preserve">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 xml:space="preserve"> на момент </w:t>
      </w:r>
      <w:proofErr w:type="spellStart"/>
      <w:r w:rsidRPr="002A3A30">
        <w:rPr>
          <w:rFonts w:ascii="Times New Roman" w:eastAsia="Times New Roman" w:hAnsi="Times New Roman"/>
          <w:kern w:val="0"/>
          <w:sz w:val="24"/>
          <w:szCs w:val="24"/>
          <w:lang w:eastAsia="ru-RU"/>
          <w14:ligatures w14:val="none"/>
        </w:rPr>
        <w:t>його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укладення</w:t>
      </w:r>
      <w:proofErr w:type="spellEnd"/>
      <w:r w:rsidRPr="002A3A30">
        <w:rPr>
          <w:rFonts w:ascii="Times New Roman" w:eastAsia="Times New Roman" w:hAnsi="Times New Roman"/>
          <w:kern w:val="0"/>
          <w:sz w:val="24"/>
          <w:szCs w:val="24"/>
          <w:lang w:eastAsia="ru-RU"/>
          <w14:ligatures w14:val="none"/>
        </w:rPr>
        <w:t>;</w:t>
      </w:r>
    </w:p>
    <w:p w14:paraId="7A817ABD" w14:textId="77777777" w:rsidR="002106BC" w:rsidRPr="002A3A30" w:rsidRDefault="002106BC" w:rsidP="002106BC">
      <w:pPr>
        <w:shd w:val="clear" w:color="auto" w:fill="FFFFFF"/>
        <w:spacing w:after="0" w:line="240" w:lineRule="auto"/>
        <w:jc w:val="both"/>
        <w:rPr>
          <w:rFonts w:ascii="Times New Roman" w:eastAsia="Times New Roman" w:hAnsi="Times New Roman"/>
          <w:kern w:val="0"/>
          <w:sz w:val="24"/>
          <w:szCs w:val="24"/>
          <w:lang w:eastAsia="ru-RU"/>
          <w14:ligatures w14:val="none"/>
        </w:rPr>
      </w:pPr>
      <w:bookmarkStart w:id="17" w:name="n512"/>
      <w:bookmarkEnd w:id="17"/>
      <w:r w:rsidRPr="002A3A30">
        <w:rPr>
          <w:rFonts w:ascii="Times New Roman" w:eastAsia="Times New Roman" w:hAnsi="Times New Roman"/>
          <w:kern w:val="0"/>
          <w:sz w:val="24"/>
          <w:szCs w:val="24"/>
          <w:lang w:eastAsia="ru-RU"/>
          <w14:ligatures w14:val="none"/>
        </w:rPr>
        <w:t xml:space="preserve">3) </w:t>
      </w:r>
      <w:proofErr w:type="spellStart"/>
      <w:r w:rsidRPr="002A3A30">
        <w:rPr>
          <w:rFonts w:ascii="Times New Roman" w:eastAsia="Times New Roman" w:hAnsi="Times New Roman"/>
          <w:kern w:val="0"/>
          <w:sz w:val="24"/>
          <w:szCs w:val="24"/>
          <w:lang w:eastAsia="ru-RU"/>
          <w14:ligatures w14:val="none"/>
        </w:rPr>
        <w:t>покращення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якості</w:t>
      </w:r>
      <w:proofErr w:type="spellEnd"/>
      <w:r w:rsidRPr="002A3A30">
        <w:rPr>
          <w:rFonts w:ascii="Times New Roman" w:eastAsia="Times New Roman" w:hAnsi="Times New Roman"/>
          <w:kern w:val="0"/>
          <w:sz w:val="24"/>
          <w:szCs w:val="24"/>
          <w:lang w:eastAsia="ru-RU"/>
          <w14:ligatures w14:val="none"/>
        </w:rPr>
        <w:t xml:space="preserve"> предмета </w:t>
      </w:r>
      <w:proofErr w:type="spellStart"/>
      <w:r w:rsidRPr="002A3A30">
        <w:rPr>
          <w:rFonts w:ascii="Times New Roman" w:eastAsia="Times New Roman" w:hAnsi="Times New Roman"/>
          <w:kern w:val="0"/>
          <w:sz w:val="24"/>
          <w:szCs w:val="24"/>
          <w:lang w:eastAsia="ru-RU"/>
          <w14:ligatures w14:val="none"/>
        </w:rPr>
        <w:t>закупівлі</w:t>
      </w:r>
      <w:proofErr w:type="spellEnd"/>
      <w:r w:rsidRPr="002A3A30">
        <w:rPr>
          <w:rFonts w:ascii="Times New Roman" w:eastAsia="Times New Roman" w:hAnsi="Times New Roman"/>
          <w:kern w:val="0"/>
          <w:sz w:val="24"/>
          <w:szCs w:val="24"/>
          <w:lang w:eastAsia="ru-RU"/>
          <w14:ligatures w14:val="none"/>
        </w:rPr>
        <w:t xml:space="preserve"> за </w:t>
      </w:r>
      <w:proofErr w:type="spellStart"/>
      <w:r w:rsidRPr="002A3A30">
        <w:rPr>
          <w:rFonts w:ascii="Times New Roman" w:eastAsia="Times New Roman" w:hAnsi="Times New Roman"/>
          <w:kern w:val="0"/>
          <w:sz w:val="24"/>
          <w:szCs w:val="24"/>
          <w:lang w:eastAsia="ru-RU"/>
          <w14:ligatures w14:val="none"/>
        </w:rPr>
        <w:t>умови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що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таке</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покращення</w:t>
      </w:r>
      <w:proofErr w:type="spellEnd"/>
      <w:r w:rsidRPr="002A3A30">
        <w:rPr>
          <w:rFonts w:ascii="Times New Roman" w:eastAsia="Times New Roman" w:hAnsi="Times New Roman"/>
          <w:kern w:val="0"/>
          <w:sz w:val="24"/>
          <w:szCs w:val="24"/>
          <w:lang w:eastAsia="ru-RU"/>
          <w14:ligatures w14:val="none"/>
        </w:rPr>
        <w:t xml:space="preserve"> не </w:t>
      </w:r>
      <w:proofErr w:type="spellStart"/>
      <w:r w:rsidRPr="002A3A30">
        <w:rPr>
          <w:rFonts w:ascii="Times New Roman" w:eastAsia="Times New Roman" w:hAnsi="Times New Roman"/>
          <w:kern w:val="0"/>
          <w:sz w:val="24"/>
          <w:szCs w:val="24"/>
          <w:lang w:eastAsia="ru-RU"/>
          <w14:ligatures w14:val="none"/>
        </w:rPr>
        <w:t>призведе</w:t>
      </w:r>
      <w:proofErr w:type="spellEnd"/>
      <w:r w:rsidRPr="002A3A30">
        <w:rPr>
          <w:rFonts w:ascii="Times New Roman" w:eastAsia="Times New Roman" w:hAnsi="Times New Roman"/>
          <w:kern w:val="0"/>
          <w:sz w:val="24"/>
          <w:szCs w:val="24"/>
          <w:lang w:eastAsia="ru-RU"/>
          <w14:ligatures w14:val="none"/>
        </w:rPr>
        <w:t xml:space="preserve"> до </w:t>
      </w:r>
      <w:proofErr w:type="spellStart"/>
      <w:r w:rsidRPr="002A3A30">
        <w:rPr>
          <w:rFonts w:ascii="Times New Roman" w:eastAsia="Times New Roman" w:hAnsi="Times New Roman"/>
          <w:kern w:val="0"/>
          <w:sz w:val="24"/>
          <w:szCs w:val="24"/>
          <w:lang w:eastAsia="ru-RU"/>
          <w14:ligatures w14:val="none"/>
        </w:rPr>
        <w:t>збільшення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суми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визначеної</w:t>
      </w:r>
      <w:proofErr w:type="spellEnd"/>
      <w:r w:rsidRPr="002A3A30">
        <w:rPr>
          <w:rFonts w:ascii="Times New Roman" w:eastAsia="Times New Roman" w:hAnsi="Times New Roman"/>
          <w:kern w:val="0"/>
          <w:sz w:val="24"/>
          <w:szCs w:val="24"/>
          <w:lang w:eastAsia="ru-RU"/>
          <w14:ligatures w14:val="none"/>
        </w:rPr>
        <w:t xml:space="preserve"> в </w:t>
      </w:r>
      <w:proofErr w:type="spellStart"/>
      <w:r w:rsidRPr="002A3A30">
        <w:rPr>
          <w:rFonts w:ascii="Times New Roman" w:eastAsia="Times New Roman" w:hAnsi="Times New Roman"/>
          <w:kern w:val="0"/>
          <w:sz w:val="24"/>
          <w:szCs w:val="24"/>
          <w:lang w:eastAsia="ru-RU"/>
          <w14:ligatures w14:val="none"/>
        </w:rPr>
        <w:t>договорі</w:t>
      </w:r>
      <w:proofErr w:type="spellEnd"/>
      <w:r w:rsidRPr="002A3A30">
        <w:rPr>
          <w:rFonts w:ascii="Times New Roman" w:eastAsia="Times New Roman" w:hAnsi="Times New Roman"/>
          <w:kern w:val="0"/>
          <w:sz w:val="24"/>
          <w:szCs w:val="24"/>
          <w:lang w:eastAsia="ru-RU"/>
          <w14:ligatures w14:val="none"/>
        </w:rPr>
        <w:t xml:space="preserve">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w:t>
      </w:r>
    </w:p>
    <w:p w14:paraId="544E99FF" w14:textId="77777777" w:rsidR="002106BC" w:rsidRPr="002A3A30" w:rsidRDefault="002106BC" w:rsidP="002106BC">
      <w:pPr>
        <w:shd w:val="clear" w:color="auto" w:fill="FFFFFF"/>
        <w:spacing w:after="0" w:line="240" w:lineRule="auto"/>
        <w:jc w:val="both"/>
        <w:rPr>
          <w:rFonts w:ascii="Times New Roman" w:eastAsia="Times New Roman" w:hAnsi="Times New Roman"/>
          <w:kern w:val="0"/>
          <w:sz w:val="24"/>
          <w:szCs w:val="24"/>
          <w:lang w:eastAsia="ru-RU"/>
          <w14:ligatures w14:val="none"/>
        </w:rPr>
      </w:pPr>
      <w:bookmarkStart w:id="18" w:name="n513"/>
      <w:bookmarkEnd w:id="18"/>
      <w:r w:rsidRPr="002A3A30">
        <w:rPr>
          <w:rFonts w:ascii="Times New Roman" w:eastAsia="Times New Roman" w:hAnsi="Times New Roman"/>
          <w:kern w:val="0"/>
          <w:sz w:val="24"/>
          <w:szCs w:val="24"/>
          <w:lang w:eastAsia="ru-RU"/>
          <w14:ligatures w14:val="none"/>
        </w:rPr>
        <w:t xml:space="preserve">4) </w:t>
      </w:r>
      <w:proofErr w:type="spellStart"/>
      <w:r w:rsidRPr="002A3A30">
        <w:rPr>
          <w:rFonts w:ascii="Times New Roman" w:eastAsia="Times New Roman" w:hAnsi="Times New Roman"/>
          <w:kern w:val="0"/>
          <w:sz w:val="24"/>
          <w:szCs w:val="24"/>
          <w:lang w:eastAsia="ru-RU"/>
          <w14:ligatures w14:val="none"/>
        </w:rPr>
        <w:t>продовження</w:t>
      </w:r>
      <w:proofErr w:type="spellEnd"/>
      <w:r w:rsidRPr="002A3A30">
        <w:rPr>
          <w:rFonts w:ascii="Times New Roman" w:eastAsia="Times New Roman" w:hAnsi="Times New Roman"/>
          <w:kern w:val="0"/>
          <w:sz w:val="24"/>
          <w:szCs w:val="24"/>
          <w:lang w:eastAsia="ru-RU"/>
          <w14:ligatures w14:val="none"/>
        </w:rPr>
        <w:t xml:space="preserve"> строку </w:t>
      </w:r>
      <w:proofErr w:type="spellStart"/>
      <w:r w:rsidRPr="002A3A30">
        <w:rPr>
          <w:rFonts w:ascii="Times New Roman" w:eastAsia="Times New Roman" w:hAnsi="Times New Roman"/>
          <w:kern w:val="0"/>
          <w:sz w:val="24"/>
          <w:szCs w:val="24"/>
          <w:lang w:eastAsia="ru-RU"/>
          <w14:ligatures w14:val="none"/>
        </w:rPr>
        <w:t>дії</w:t>
      </w:r>
      <w:proofErr w:type="spellEnd"/>
      <w:r w:rsidRPr="002A3A30">
        <w:rPr>
          <w:rFonts w:ascii="Times New Roman" w:eastAsia="Times New Roman" w:hAnsi="Times New Roman"/>
          <w:kern w:val="0"/>
          <w:sz w:val="24"/>
          <w:szCs w:val="24"/>
          <w:lang w:eastAsia="ru-RU"/>
          <w14:ligatures w14:val="none"/>
        </w:rPr>
        <w:t xml:space="preserve"> договору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 xml:space="preserve"> та/</w:t>
      </w:r>
      <w:proofErr w:type="spellStart"/>
      <w:r w:rsidRPr="002A3A30">
        <w:rPr>
          <w:rFonts w:ascii="Times New Roman" w:eastAsia="Times New Roman" w:hAnsi="Times New Roman"/>
          <w:kern w:val="0"/>
          <w:sz w:val="24"/>
          <w:szCs w:val="24"/>
          <w:lang w:eastAsia="ru-RU"/>
          <w14:ligatures w14:val="none"/>
        </w:rPr>
        <w:t>або</w:t>
      </w:r>
      <w:proofErr w:type="spellEnd"/>
      <w:r w:rsidRPr="002A3A30">
        <w:rPr>
          <w:rFonts w:ascii="Times New Roman" w:eastAsia="Times New Roman" w:hAnsi="Times New Roman"/>
          <w:kern w:val="0"/>
          <w:sz w:val="24"/>
          <w:szCs w:val="24"/>
          <w:lang w:eastAsia="ru-RU"/>
          <w14:ligatures w14:val="none"/>
        </w:rPr>
        <w:t xml:space="preserve"> строку </w:t>
      </w:r>
      <w:proofErr w:type="spellStart"/>
      <w:r w:rsidRPr="002A3A30">
        <w:rPr>
          <w:rFonts w:ascii="Times New Roman" w:eastAsia="Times New Roman" w:hAnsi="Times New Roman"/>
          <w:kern w:val="0"/>
          <w:sz w:val="24"/>
          <w:szCs w:val="24"/>
          <w:lang w:eastAsia="ru-RU"/>
          <w14:ligatures w14:val="none"/>
        </w:rPr>
        <w:t>виконання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зобов’язань</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щодо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передачі</w:t>
      </w:r>
      <w:proofErr w:type="spellEnd"/>
      <w:r w:rsidRPr="002A3A30">
        <w:rPr>
          <w:rFonts w:ascii="Times New Roman" w:eastAsia="Times New Roman" w:hAnsi="Times New Roman"/>
          <w:kern w:val="0"/>
          <w:sz w:val="24"/>
          <w:szCs w:val="24"/>
          <w:lang w:eastAsia="ru-RU"/>
          <w14:ligatures w14:val="none"/>
        </w:rPr>
        <w:t xml:space="preserve"> товару, </w:t>
      </w:r>
      <w:proofErr w:type="spellStart"/>
      <w:r w:rsidRPr="002A3A30">
        <w:rPr>
          <w:rFonts w:ascii="Times New Roman" w:eastAsia="Times New Roman" w:hAnsi="Times New Roman"/>
          <w:kern w:val="0"/>
          <w:sz w:val="24"/>
          <w:szCs w:val="24"/>
          <w:lang w:eastAsia="ru-RU"/>
          <w14:ligatures w14:val="none"/>
        </w:rPr>
        <w:t>виконання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робіт</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надання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послуг</w:t>
      </w:r>
      <w:proofErr w:type="spellEnd"/>
      <w:r w:rsidRPr="002A3A30">
        <w:rPr>
          <w:rFonts w:ascii="Times New Roman" w:eastAsia="Times New Roman" w:hAnsi="Times New Roman"/>
          <w:kern w:val="0"/>
          <w:sz w:val="24"/>
          <w:szCs w:val="24"/>
          <w:lang w:eastAsia="ru-RU"/>
          <w14:ligatures w14:val="none"/>
        </w:rPr>
        <w:t xml:space="preserve"> у </w:t>
      </w:r>
      <w:proofErr w:type="spellStart"/>
      <w:r w:rsidRPr="002A3A30">
        <w:rPr>
          <w:rFonts w:ascii="Times New Roman" w:eastAsia="Times New Roman" w:hAnsi="Times New Roman"/>
          <w:kern w:val="0"/>
          <w:sz w:val="24"/>
          <w:szCs w:val="24"/>
          <w:lang w:eastAsia="ru-RU"/>
          <w14:ligatures w14:val="none"/>
        </w:rPr>
        <w:t>разі</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виникнення</w:t>
      </w:r>
      <w:proofErr w:type="spellEnd"/>
      <w:r w:rsidRPr="002A3A30">
        <w:rPr>
          <w:rFonts w:ascii="Times New Roman" w:eastAsia="Times New Roman" w:hAnsi="Times New Roman"/>
          <w:kern w:val="0"/>
          <w:sz w:val="24"/>
          <w:szCs w:val="24"/>
          <w:lang w:eastAsia="ru-RU"/>
          <w14:ligatures w14:val="none"/>
        </w:rPr>
        <w:t xml:space="preserve"> документально </w:t>
      </w:r>
      <w:proofErr w:type="spellStart"/>
      <w:r w:rsidRPr="002A3A30">
        <w:rPr>
          <w:rFonts w:ascii="Times New Roman" w:eastAsia="Times New Roman" w:hAnsi="Times New Roman"/>
          <w:kern w:val="0"/>
          <w:sz w:val="24"/>
          <w:szCs w:val="24"/>
          <w:lang w:eastAsia="ru-RU"/>
          <w14:ligatures w14:val="none"/>
        </w:rPr>
        <w:t>підтверджених</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об’єктивних</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обставин</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що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спричинили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таке</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продовження</w:t>
      </w:r>
      <w:proofErr w:type="spellEnd"/>
      <w:r w:rsidRPr="002A3A30">
        <w:rPr>
          <w:rFonts w:ascii="Times New Roman" w:eastAsia="Times New Roman" w:hAnsi="Times New Roman"/>
          <w:kern w:val="0"/>
          <w:sz w:val="24"/>
          <w:szCs w:val="24"/>
          <w:lang w:eastAsia="ru-RU"/>
          <w14:ligatures w14:val="none"/>
        </w:rPr>
        <w:t xml:space="preserve">, у тому </w:t>
      </w:r>
      <w:proofErr w:type="spellStart"/>
      <w:r w:rsidRPr="002A3A30">
        <w:rPr>
          <w:rFonts w:ascii="Times New Roman" w:eastAsia="Times New Roman" w:hAnsi="Times New Roman"/>
          <w:kern w:val="0"/>
          <w:sz w:val="24"/>
          <w:szCs w:val="24"/>
          <w:lang w:eastAsia="ru-RU"/>
          <w14:ligatures w14:val="none"/>
        </w:rPr>
        <w:t>числі</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обставин</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непереборної</w:t>
      </w:r>
      <w:proofErr w:type="spellEnd"/>
      <w:r w:rsidRPr="002A3A30">
        <w:rPr>
          <w:rFonts w:ascii="Times New Roman" w:eastAsia="Times New Roman" w:hAnsi="Times New Roman"/>
          <w:kern w:val="0"/>
          <w:sz w:val="24"/>
          <w:szCs w:val="24"/>
          <w:lang w:eastAsia="ru-RU"/>
          <w14:ligatures w14:val="none"/>
        </w:rPr>
        <w:t xml:space="preserve"> сили, </w:t>
      </w:r>
      <w:proofErr w:type="spellStart"/>
      <w:r w:rsidRPr="002A3A30">
        <w:rPr>
          <w:rFonts w:ascii="Times New Roman" w:eastAsia="Times New Roman" w:hAnsi="Times New Roman"/>
          <w:kern w:val="0"/>
          <w:sz w:val="24"/>
          <w:szCs w:val="24"/>
          <w:lang w:eastAsia="ru-RU"/>
          <w14:ligatures w14:val="none"/>
        </w:rPr>
        <w:t>затримки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фінансування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витрат</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замовника</w:t>
      </w:r>
      <w:proofErr w:type="spellEnd"/>
      <w:r w:rsidRPr="002A3A30">
        <w:rPr>
          <w:rFonts w:ascii="Times New Roman" w:eastAsia="Times New Roman" w:hAnsi="Times New Roman"/>
          <w:kern w:val="0"/>
          <w:sz w:val="24"/>
          <w:szCs w:val="24"/>
          <w:lang w:eastAsia="ru-RU"/>
          <w14:ligatures w14:val="none"/>
        </w:rPr>
        <w:t xml:space="preserve">, за </w:t>
      </w:r>
      <w:proofErr w:type="spellStart"/>
      <w:r w:rsidRPr="002A3A30">
        <w:rPr>
          <w:rFonts w:ascii="Times New Roman" w:eastAsia="Times New Roman" w:hAnsi="Times New Roman"/>
          <w:kern w:val="0"/>
          <w:sz w:val="24"/>
          <w:szCs w:val="24"/>
          <w:lang w:eastAsia="ru-RU"/>
          <w14:ligatures w14:val="none"/>
        </w:rPr>
        <w:t>умови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що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такі</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не </w:t>
      </w:r>
      <w:proofErr w:type="spellStart"/>
      <w:r w:rsidRPr="002A3A30">
        <w:rPr>
          <w:rFonts w:ascii="Times New Roman" w:eastAsia="Times New Roman" w:hAnsi="Times New Roman"/>
          <w:kern w:val="0"/>
          <w:sz w:val="24"/>
          <w:szCs w:val="24"/>
          <w:lang w:eastAsia="ru-RU"/>
          <w14:ligatures w14:val="none"/>
        </w:rPr>
        <w:t>призведуть</w:t>
      </w:r>
      <w:proofErr w:type="spellEnd"/>
      <w:r w:rsidRPr="002A3A30">
        <w:rPr>
          <w:rFonts w:ascii="Times New Roman" w:eastAsia="Times New Roman" w:hAnsi="Times New Roman"/>
          <w:kern w:val="0"/>
          <w:sz w:val="24"/>
          <w:szCs w:val="24"/>
          <w:lang w:eastAsia="ru-RU"/>
          <w14:ligatures w14:val="none"/>
        </w:rPr>
        <w:t xml:space="preserve"> до </w:t>
      </w:r>
      <w:proofErr w:type="spellStart"/>
      <w:r w:rsidRPr="002A3A30">
        <w:rPr>
          <w:rFonts w:ascii="Times New Roman" w:eastAsia="Times New Roman" w:hAnsi="Times New Roman"/>
          <w:kern w:val="0"/>
          <w:sz w:val="24"/>
          <w:szCs w:val="24"/>
          <w:lang w:eastAsia="ru-RU"/>
          <w14:ligatures w14:val="none"/>
        </w:rPr>
        <w:t>збільшення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суми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визначеної</w:t>
      </w:r>
      <w:proofErr w:type="spellEnd"/>
      <w:r w:rsidRPr="002A3A30">
        <w:rPr>
          <w:rFonts w:ascii="Times New Roman" w:eastAsia="Times New Roman" w:hAnsi="Times New Roman"/>
          <w:kern w:val="0"/>
          <w:sz w:val="24"/>
          <w:szCs w:val="24"/>
          <w:lang w:eastAsia="ru-RU"/>
          <w14:ligatures w14:val="none"/>
        </w:rPr>
        <w:t xml:space="preserve"> в </w:t>
      </w:r>
      <w:proofErr w:type="spellStart"/>
      <w:r w:rsidRPr="002A3A30">
        <w:rPr>
          <w:rFonts w:ascii="Times New Roman" w:eastAsia="Times New Roman" w:hAnsi="Times New Roman"/>
          <w:kern w:val="0"/>
          <w:sz w:val="24"/>
          <w:szCs w:val="24"/>
          <w:lang w:eastAsia="ru-RU"/>
          <w14:ligatures w14:val="none"/>
        </w:rPr>
        <w:t>договорі</w:t>
      </w:r>
      <w:proofErr w:type="spellEnd"/>
      <w:r w:rsidRPr="002A3A30">
        <w:rPr>
          <w:rFonts w:ascii="Times New Roman" w:eastAsia="Times New Roman" w:hAnsi="Times New Roman"/>
          <w:kern w:val="0"/>
          <w:sz w:val="24"/>
          <w:szCs w:val="24"/>
          <w:lang w:eastAsia="ru-RU"/>
          <w14:ligatures w14:val="none"/>
        </w:rPr>
        <w:t xml:space="preserve">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w:t>
      </w:r>
    </w:p>
    <w:p w14:paraId="6676B6DB" w14:textId="77777777" w:rsidR="002106BC" w:rsidRPr="002A3A30" w:rsidRDefault="002106BC" w:rsidP="002106BC">
      <w:pPr>
        <w:shd w:val="clear" w:color="auto" w:fill="FFFFFF"/>
        <w:spacing w:after="0" w:line="240" w:lineRule="auto"/>
        <w:jc w:val="both"/>
        <w:rPr>
          <w:rFonts w:ascii="Times New Roman" w:eastAsia="Times New Roman" w:hAnsi="Times New Roman"/>
          <w:kern w:val="0"/>
          <w:sz w:val="24"/>
          <w:szCs w:val="24"/>
          <w:lang w:eastAsia="ru-RU"/>
          <w14:ligatures w14:val="none"/>
        </w:rPr>
      </w:pPr>
      <w:bookmarkStart w:id="19" w:name="n514"/>
      <w:bookmarkEnd w:id="19"/>
      <w:r w:rsidRPr="002A3A30">
        <w:rPr>
          <w:rFonts w:ascii="Times New Roman" w:eastAsia="Times New Roman" w:hAnsi="Times New Roman"/>
          <w:kern w:val="0"/>
          <w:sz w:val="24"/>
          <w:szCs w:val="24"/>
          <w:lang w:eastAsia="ru-RU"/>
          <w14:ligatures w14:val="none"/>
        </w:rPr>
        <w:t xml:space="preserve">5) </w:t>
      </w:r>
      <w:proofErr w:type="spellStart"/>
      <w:r w:rsidRPr="002A3A30">
        <w:rPr>
          <w:rFonts w:ascii="Times New Roman" w:eastAsia="Times New Roman" w:hAnsi="Times New Roman"/>
          <w:kern w:val="0"/>
          <w:sz w:val="24"/>
          <w:szCs w:val="24"/>
          <w:lang w:eastAsia="ru-RU"/>
          <w14:ligatures w14:val="none"/>
        </w:rPr>
        <w:t>погодження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ціни</w:t>
      </w:r>
      <w:proofErr w:type="spellEnd"/>
      <w:r w:rsidRPr="002A3A30">
        <w:rPr>
          <w:rFonts w:ascii="Times New Roman" w:eastAsia="Times New Roman" w:hAnsi="Times New Roman"/>
          <w:kern w:val="0"/>
          <w:sz w:val="24"/>
          <w:szCs w:val="24"/>
          <w:lang w:eastAsia="ru-RU"/>
          <w14:ligatures w14:val="none"/>
        </w:rPr>
        <w:t xml:space="preserve"> в </w:t>
      </w:r>
      <w:proofErr w:type="spellStart"/>
      <w:r w:rsidRPr="002A3A30">
        <w:rPr>
          <w:rFonts w:ascii="Times New Roman" w:eastAsia="Times New Roman" w:hAnsi="Times New Roman"/>
          <w:kern w:val="0"/>
          <w:sz w:val="24"/>
          <w:szCs w:val="24"/>
          <w:lang w:eastAsia="ru-RU"/>
          <w14:ligatures w14:val="none"/>
        </w:rPr>
        <w:t>договорі</w:t>
      </w:r>
      <w:proofErr w:type="spellEnd"/>
      <w:r w:rsidRPr="002A3A30">
        <w:rPr>
          <w:rFonts w:ascii="Times New Roman" w:eastAsia="Times New Roman" w:hAnsi="Times New Roman"/>
          <w:kern w:val="0"/>
          <w:sz w:val="24"/>
          <w:szCs w:val="24"/>
          <w:lang w:eastAsia="ru-RU"/>
          <w14:ligatures w14:val="none"/>
        </w:rPr>
        <w:t xml:space="preserve">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 xml:space="preserve"> в </w:t>
      </w:r>
      <w:proofErr w:type="spellStart"/>
      <w:r w:rsidRPr="002A3A30">
        <w:rPr>
          <w:rFonts w:ascii="Times New Roman" w:eastAsia="Times New Roman" w:hAnsi="Times New Roman"/>
          <w:kern w:val="0"/>
          <w:sz w:val="24"/>
          <w:szCs w:val="24"/>
          <w:lang w:eastAsia="ru-RU"/>
          <w14:ligatures w14:val="none"/>
        </w:rPr>
        <w:t>бік</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зменшення</w:t>
      </w:r>
      <w:proofErr w:type="spellEnd"/>
      <w:r w:rsidRPr="002A3A30">
        <w:rPr>
          <w:rFonts w:ascii="Times New Roman" w:eastAsia="Times New Roman" w:hAnsi="Times New Roman"/>
          <w:kern w:val="0"/>
          <w:sz w:val="24"/>
          <w:szCs w:val="24"/>
          <w:lang w:eastAsia="ru-RU"/>
          <w14:ligatures w14:val="none"/>
        </w:rPr>
        <w:t xml:space="preserve"> (без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кількості</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обсягу</w:t>
      </w:r>
      <w:proofErr w:type="spellEnd"/>
      <w:r w:rsidRPr="002A3A30">
        <w:rPr>
          <w:rFonts w:ascii="Times New Roman" w:eastAsia="Times New Roman" w:hAnsi="Times New Roman"/>
          <w:kern w:val="0"/>
          <w:sz w:val="24"/>
          <w:szCs w:val="24"/>
          <w:lang w:eastAsia="ru-RU"/>
          <w14:ligatures w14:val="none"/>
        </w:rPr>
        <w:t xml:space="preserve">) та </w:t>
      </w:r>
      <w:proofErr w:type="spellStart"/>
      <w:r w:rsidRPr="002A3A30">
        <w:rPr>
          <w:rFonts w:ascii="Times New Roman" w:eastAsia="Times New Roman" w:hAnsi="Times New Roman"/>
          <w:kern w:val="0"/>
          <w:sz w:val="24"/>
          <w:szCs w:val="24"/>
          <w:lang w:eastAsia="ru-RU"/>
          <w14:ligatures w14:val="none"/>
        </w:rPr>
        <w:t>якості</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товарів</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робіт</w:t>
      </w:r>
      <w:proofErr w:type="spellEnd"/>
      <w:r w:rsidRPr="002A3A30">
        <w:rPr>
          <w:rFonts w:ascii="Times New Roman" w:eastAsia="Times New Roman" w:hAnsi="Times New Roman"/>
          <w:kern w:val="0"/>
          <w:sz w:val="24"/>
          <w:szCs w:val="24"/>
          <w:lang w:eastAsia="ru-RU"/>
          <w14:ligatures w14:val="none"/>
        </w:rPr>
        <w:t xml:space="preserve"> і </w:t>
      </w:r>
      <w:proofErr w:type="spellStart"/>
      <w:r w:rsidRPr="002A3A30">
        <w:rPr>
          <w:rFonts w:ascii="Times New Roman" w:eastAsia="Times New Roman" w:hAnsi="Times New Roman"/>
          <w:kern w:val="0"/>
          <w:sz w:val="24"/>
          <w:szCs w:val="24"/>
          <w:lang w:eastAsia="ru-RU"/>
          <w14:ligatures w14:val="none"/>
        </w:rPr>
        <w:t>послуг</w:t>
      </w:r>
      <w:proofErr w:type="spellEnd"/>
      <w:r w:rsidRPr="002A3A30">
        <w:rPr>
          <w:rFonts w:ascii="Times New Roman" w:eastAsia="Times New Roman" w:hAnsi="Times New Roman"/>
          <w:kern w:val="0"/>
          <w:sz w:val="24"/>
          <w:szCs w:val="24"/>
          <w:lang w:eastAsia="ru-RU"/>
          <w14:ligatures w14:val="none"/>
        </w:rPr>
        <w:t>);</w:t>
      </w:r>
    </w:p>
    <w:p w14:paraId="7351ECFC" w14:textId="77777777" w:rsidR="002106BC" w:rsidRPr="002A3A30" w:rsidRDefault="002106BC" w:rsidP="002106BC">
      <w:pPr>
        <w:shd w:val="clear" w:color="auto" w:fill="FFFFFF"/>
        <w:spacing w:after="0" w:line="240" w:lineRule="auto"/>
        <w:jc w:val="both"/>
        <w:rPr>
          <w:rFonts w:ascii="Times New Roman" w:eastAsia="Times New Roman" w:hAnsi="Times New Roman"/>
          <w:kern w:val="0"/>
          <w:sz w:val="24"/>
          <w:szCs w:val="24"/>
          <w:lang w:eastAsia="ru-RU"/>
          <w14:ligatures w14:val="none"/>
        </w:rPr>
      </w:pPr>
      <w:bookmarkStart w:id="20" w:name="n515"/>
      <w:bookmarkEnd w:id="20"/>
      <w:r w:rsidRPr="002A3A30">
        <w:rPr>
          <w:rFonts w:ascii="Times New Roman" w:eastAsia="Times New Roman" w:hAnsi="Times New Roman"/>
          <w:kern w:val="0"/>
          <w:sz w:val="24"/>
          <w:szCs w:val="24"/>
          <w:lang w:eastAsia="ru-RU"/>
          <w14:ligatures w14:val="none"/>
        </w:rPr>
        <w:t xml:space="preserve">6)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ціни</w:t>
      </w:r>
      <w:proofErr w:type="spellEnd"/>
      <w:r w:rsidRPr="002A3A30">
        <w:rPr>
          <w:rFonts w:ascii="Times New Roman" w:eastAsia="Times New Roman" w:hAnsi="Times New Roman"/>
          <w:kern w:val="0"/>
          <w:sz w:val="24"/>
          <w:szCs w:val="24"/>
          <w:lang w:eastAsia="ru-RU"/>
          <w14:ligatures w14:val="none"/>
        </w:rPr>
        <w:t xml:space="preserve"> в </w:t>
      </w:r>
      <w:proofErr w:type="spellStart"/>
      <w:r w:rsidRPr="002A3A30">
        <w:rPr>
          <w:rFonts w:ascii="Times New Roman" w:eastAsia="Times New Roman" w:hAnsi="Times New Roman"/>
          <w:kern w:val="0"/>
          <w:sz w:val="24"/>
          <w:szCs w:val="24"/>
          <w:lang w:eastAsia="ru-RU"/>
          <w14:ligatures w14:val="none"/>
        </w:rPr>
        <w:t>договорі</w:t>
      </w:r>
      <w:proofErr w:type="spellEnd"/>
      <w:r w:rsidRPr="002A3A30">
        <w:rPr>
          <w:rFonts w:ascii="Times New Roman" w:eastAsia="Times New Roman" w:hAnsi="Times New Roman"/>
          <w:kern w:val="0"/>
          <w:sz w:val="24"/>
          <w:szCs w:val="24"/>
          <w:lang w:eastAsia="ru-RU"/>
          <w14:ligatures w14:val="none"/>
        </w:rPr>
        <w:t xml:space="preserve">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 xml:space="preserve"> у </w:t>
      </w:r>
      <w:proofErr w:type="spellStart"/>
      <w:r w:rsidRPr="002A3A30">
        <w:rPr>
          <w:rFonts w:ascii="Times New Roman" w:eastAsia="Times New Roman" w:hAnsi="Times New Roman"/>
          <w:kern w:val="0"/>
          <w:sz w:val="24"/>
          <w:szCs w:val="24"/>
          <w:lang w:eastAsia="ru-RU"/>
          <w14:ligatures w14:val="none"/>
        </w:rPr>
        <w:t>зв’язку</w:t>
      </w:r>
      <w:proofErr w:type="spellEnd"/>
      <w:r w:rsidRPr="002A3A30">
        <w:rPr>
          <w:rFonts w:ascii="Times New Roman" w:eastAsia="Times New Roman" w:hAnsi="Times New Roman"/>
          <w:kern w:val="0"/>
          <w:sz w:val="24"/>
          <w:szCs w:val="24"/>
          <w:lang w:eastAsia="ru-RU"/>
          <w14:ligatures w14:val="none"/>
        </w:rPr>
        <w:t xml:space="preserve"> з </w:t>
      </w:r>
      <w:proofErr w:type="spellStart"/>
      <w:r w:rsidRPr="002A3A30">
        <w:rPr>
          <w:rFonts w:ascii="Times New Roman" w:eastAsia="Times New Roman" w:hAnsi="Times New Roman"/>
          <w:kern w:val="0"/>
          <w:sz w:val="24"/>
          <w:szCs w:val="24"/>
          <w:lang w:eastAsia="ru-RU"/>
          <w14:ligatures w14:val="none"/>
        </w:rPr>
        <w:t>зміною</w:t>
      </w:r>
      <w:proofErr w:type="spellEnd"/>
      <w:r w:rsidRPr="002A3A30">
        <w:rPr>
          <w:rFonts w:ascii="Times New Roman" w:eastAsia="Times New Roman" w:hAnsi="Times New Roman"/>
          <w:kern w:val="0"/>
          <w:sz w:val="24"/>
          <w:szCs w:val="24"/>
          <w:lang w:eastAsia="ru-RU"/>
          <w14:ligatures w14:val="none"/>
        </w:rPr>
        <w:t xml:space="preserve"> ставок </w:t>
      </w:r>
      <w:proofErr w:type="spellStart"/>
      <w:r w:rsidRPr="002A3A30">
        <w:rPr>
          <w:rFonts w:ascii="Times New Roman" w:eastAsia="Times New Roman" w:hAnsi="Times New Roman"/>
          <w:kern w:val="0"/>
          <w:sz w:val="24"/>
          <w:szCs w:val="24"/>
          <w:lang w:eastAsia="ru-RU"/>
          <w14:ligatures w14:val="none"/>
        </w:rPr>
        <w:t>податків</w:t>
      </w:r>
      <w:proofErr w:type="spellEnd"/>
      <w:r w:rsidRPr="002A3A30">
        <w:rPr>
          <w:rFonts w:ascii="Times New Roman" w:eastAsia="Times New Roman" w:hAnsi="Times New Roman"/>
          <w:kern w:val="0"/>
          <w:sz w:val="24"/>
          <w:szCs w:val="24"/>
          <w:lang w:eastAsia="ru-RU"/>
          <w14:ligatures w14:val="none"/>
        </w:rPr>
        <w:t xml:space="preserve"> і </w:t>
      </w:r>
      <w:proofErr w:type="spellStart"/>
      <w:r w:rsidRPr="002A3A30">
        <w:rPr>
          <w:rFonts w:ascii="Times New Roman" w:eastAsia="Times New Roman" w:hAnsi="Times New Roman"/>
          <w:kern w:val="0"/>
          <w:sz w:val="24"/>
          <w:szCs w:val="24"/>
          <w:lang w:eastAsia="ru-RU"/>
          <w14:ligatures w14:val="none"/>
        </w:rPr>
        <w:t>зборів</w:t>
      </w:r>
      <w:proofErr w:type="spellEnd"/>
      <w:r w:rsidRPr="002A3A30">
        <w:rPr>
          <w:rFonts w:ascii="Times New Roman" w:eastAsia="Times New Roman" w:hAnsi="Times New Roman"/>
          <w:kern w:val="0"/>
          <w:sz w:val="24"/>
          <w:szCs w:val="24"/>
          <w:lang w:eastAsia="ru-RU"/>
          <w14:ligatures w14:val="none"/>
        </w:rPr>
        <w:t xml:space="preserve"> та/</w:t>
      </w:r>
      <w:proofErr w:type="spellStart"/>
      <w:r w:rsidRPr="002A3A30">
        <w:rPr>
          <w:rFonts w:ascii="Times New Roman" w:eastAsia="Times New Roman" w:hAnsi="Times New Roman"/>
          <w:kern w:val="0"/>
          <w:sz w:val="24"/>
          <w:szCs w:val="24"/>
          <w:lang w:eastAsia="ru-RU"/>
          <w14:ligatures w14:val="none"/>
        </w:rPr>
        <w:t>або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зміною</w:t>
      </w:r>
      <w:proofErr w:type="spellEnd"/>
      <w:r w:rsidRPr="002A3A30">
        <w:rPr>
          <w:rFonts w:ascii="Times New Roman" w:eastAsia="Times New Roman" w:hAnsi="Times New Roman"/>
          <w:kern w:val="0"/>
          <w:sz w:val="24"/>
          <w:szCs w:val="24"/>
          <w:lang w:eastAsia="ru-RU"/>
          <w14:ligatures w14:val="none"/>
        </w:rPr>
        <w:t xml:space="preserve"> умов </w:t>
      </w:r>
      <w:proofErr w:type="spellStart"/>
      <w:r w:rsidRPr="002A3A30">
        <w:rPr>
          <w:rFonts w:ascii="Times New Roman" w:eastAsia="Times New Roman" w:hAnsi="Times New Roman"/>
          <w:kern w:val="0"/>
          <w:sz w:val="24"/>
          <w:szCs w:val="24"/>
          <w:lang w:eastAsia="ru-RU"/>
          <w14:ligatures w14:val="none"/>
        </w:rPr>
        <w:t>щодо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надання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пільг</w:t>
      </w:r>
      <w:proofErr w:type="spellEnd"/>
      <w:r w:rsidRPr="002A3A30">
        <w:rPr>
          <w:rFonts w:ascii="Times New Roman" w:eastAsia="Times New Roman" w:hAnsi="Times New Roman"/>
          <w:kern w:val="0"/>
          <w:sz w:val="24"/>
          <w:szCs w:val="24"/>
          <w:lang w:eastAsia="ru-RU"/>
          <w14:ligatures w14:val="none"/>
        </w:rPr>
        <w:t xml:space="preserve"> з </w:t>
      </w:r>
      <w:proofErr w:type="spellStart"/>
      <w:r w:rsidRPr="002A3A30">
        <w:rPr>
          <w:rFonts w:ascii="Times New Roman" w:eastAsia="Times New Roman" w:hAnsi="Times New Roman"/>
          <w:kern w:val="0"/>
          <w:sz w:val="24"/>
          <w:szCs w:val="24"/>
          <w:lang w:eastAsia="ru-RU"/>
          <w14:ligatures w14:val="none"/>
        </w:rPr>
        <w:t>оподаткування</w:t>
      </w:r>
      <w:proofErr w:type="spellEnd"/>
      <w:r w:rsidRPr="002A3A30">
        <w:rPr>
          <w:rFonts w:ascii="Times New Roman" w:eastAsia="Times New Roman" w:hAnsi="Times New Roman"/>
          <w:kern w:val="0"/>
          <w:sz w:val="24"/>
          <w:szCs w:val="24"/>
          <w:lang w:eastAsia="ru-RU"/>
          <w14:ligatures w14:val="none"/>
        </w:rPr>
        <w:t xml:space="preserve"> - пропорційно до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таких ставок та/</w:t>
      </w:r>
      <w:proofErr w:type="spellStart"/>
      <w:r w:rsidRPr="002A3A30">
        <w:rPr>
          <w:rFonts w:ascii="Times New Roman" w:eastAsia="Times New Roman" w:hAnsi="Times New Roman"/>
          <w:kern w:val="0"/>
          <w:sz w:val="24"/>
          <w:szCs w:val="24"/>
          <w:lang w:eastAsia="ru-RU"/>
          <w14:ligatures w14:val="none"/>
        </w:rPr>
        <w:t>або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пільг</w:t>
      </w:r>
      <w:proofErr w:type="spellEnd"/>
      <w:r w:rsidRPr="002A3A30">
        <w:rPr>
          <w:rFonts w:ascii="Times New Roman" w:eastAsia="Times New Roman" w:hAnsi="Times New Roman"/>
          <w:kern w:val="0"/>
          <w:sz w:val="24"/>
          <w:szCs w:val="24"/>
          <w:lang w:eastAsia="ru-RU"/>
          <w14:ligatures w14:val="none"/>
        </w:rPr>
        <w:t xml:space="preserve"> з </w:t>
      </w:r>
      <w:proofErr w:type="spellStart"/>
      <w:r w:rsidRPr="002A3A30">
        <w:rPr>
          <w:rFonts w:ascii="Times New Roman" w:eastAsia="Times New Roman" w:hAnsi="Times New Roman"/>
          <w:kern w:val="0"/>
          <w:sz w:val="24"/>
          <w:szCs w:val="24"/>
          <w:lang w:eastAsia="ru-RU"/>
          <w14:ligatures w14:val="none"/>
        </w:rPr>
        <w:t>оподаткування</w:t>
      </w:r>
      <w:proofErr w:type="spellEnd"/>
      <w:r w:rsidRPr="002A3A30">
        <w:rPr>
          <w:rFonts w:ascii="Times New Roman" w:eastAsia="Times New Roman" w:hAnsi="Times New Roman"/>
          <w:kern w:val="0"/>
          <w:sz w:val="24"/>
          <w:szCs w:val="24"/>
          <w:lang w:eastAsia="ru-RU"/>
          <w14:ligatures w14:val="none"/>
        </w:rPr>
        <w:t xml:space="preserve">, а також у </w:t>
      </w:r>
      <w:proofErr w:type="spellStart"/>
      <w:r w:rsidRPr="002A3A30">
        <w:rPr>
          <w:rFonts w:ascii="Times New Roman" w:eastAsia="Times New Roman" w:hAnsi="Times New Roman"/>
          <w:kern w:val="0"/>
          <w:sz w:val="24"/>
          <w:szCs w:val="24"/>
          <w:lang w:eastAsia="ru-RU"/>
          <w14:ligatures w14:val="none"/>
        </w:rPr>
        <w:t>зв’язку</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із</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зміною</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системи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оподаткування</w:t>
      </w:r>
      <w:proofErr w:type="spellEnd"/>
      <w:r w:rsidRPr="002A3A30">
        <w:rPr>
          <w:rFonts w:ascii="Times New Roman" w:eastAsia="Times New Roman" w:hAnsi="Times New Roman"/>
          <w:kern w:val="0"/>
          <w:sz w:val="24"/>
          <w:szCs w:val="24"/>
          <w:lang w:eastAsia="ru-RU"/>
          <w14:ligatures w14:val="none"/>
        </w:rPr>
        <w:t xml:space="preserve"> пропорційно до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податкового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навантаження</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внаслідок</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системи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оподаткування</w:t>
      </w:r>
      <w:proofErr w:type="spellEnd"/>
      <w:r w:rsidRPr="002A3A30">
        <w:rPr>
          <w:rFonts w:ascii="Times New Roman" w:eastAsia="Times New Roman" w:hAnsi="Times New Roman"/>
          <w:kern w:val="0"/>
          <w:sz w:val="24"/>
          <w:szCs w:val="24"/>
          <w:lang w:eastAsia="ru-RU"/>
          <w14:ligatures w14:val="none"/>
        </w:rPr>
        <w:t>;</w:t>
      </w:r>
    </w:p>
    <w:p w14:paraId="28FD824C" w14:textId="77777777" w:rsidR="002106BC" w:rsidRPr="002A3A30" w:rsidRDefault="002106BC" w:rsidP="002106BC">
      <w:pPr>
        <w:shd w:val="clear" w:color="auto" w:fill="FFFFFF"/>
        <w:spacing w:after="0" w:line="240" w:lineRule="auto"/>
        <w:jc w:val="both"/>
        <w:rPr>
          <w:rFonts w:ascii="Times New Roman" w:eastAsia="Times New Roman" w:hAnsi="Times New Roman"/>
          <w:kern w:val="0"/>
          <w:sz w:val="24"/>
          <w:szCs w:val="24"/>
          <w:lang w:eastAsia="ru-RU"/>
          <w14:ligatures w14:val="none"/>
        </w:rPr>
      </w:pPr>
      <w:bookmarkStart w:id="21" w:name="n516"/>
      <w:bookmarkEnd w:id="21"/>
      <w:r w:rsidRPr="002A3A30">
        <w:rPr>
          <w:rFonts w:ascii="Times New Roman" w:eastAsia="Times New Roman" w:hAnsi="Times New Roman"/>
          <w:kern w:val="0"/>
          <w:sz w:val="24"/>
          <w:szCs w:val="24"/>
          <w:lang w:eastAsia="ru-RU"/>
          <w14:ligatures w14:val="none"/>
        </w:rPr>
        <w:t xml:space="preserve">7)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встановленого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згідно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із</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законодавством</w:t>
      </w:r>
      <w:proofErr w:type="spellEnd"/>
      <w:r w:rsidRPr="002A3A30">
        <w:rPr>
          <w:rFonts w:ascii="Times New Roman" w:eastAsia="Times New Roman" w:hAnsi="Times New Roman"/>
          <w:kern w:val="0"/>
          <w:sz w:val="24"/>
          <w:szCs w:val="24"/>
          <w:lang w:eastAsia="ru-RU"/>
          <w14:ligatures w14:val="none"/>
        </w:rPr>
        <w:t xml:space="preserve"> органами </w:t>
      </w:r>
      <w:proofErr w:type="spellStart"/>
      <w:r w:rsidRPr="002A3A30">
        <w:rPr>
          <w:rFonts w:ascii="Times New Roman" w:eastAsia="Times New Roman" w:hAnsi="Times New Roman"/>
          <w:kern w:val="0"/>
          <w:sz w:val="24"/>
          <w:szCs w:val="24"/>
          <w:lang w:eastAsia="ru-RU"/>
          <w14:ligatures w14:val="none"/>
        </w:rPr>
        <w:t>державної</w:t>
      </w:r>
      <w:proofErr w:type="spellEnd"/>
      <w:r w:rsidRPr="002A3A30">
        <w:rPr>
          <w:rFonts w:ascii="Times New Roman" w:eastAsia="Times New Roman" w:hAnsi="Times New Roman"/>
          <w:kern w:val="0"/>
          <w:sz w:val="24"/>
          <w:szCs w:val="24"/>
          <w:lang w:eastAsia="ru-RU"/>
          <w14:ligatures w14:val="none"/>
        </w:rPr>
        <w:t xml:space="preserve"> статистики </w:t>
      </w:r>
      <w:proofErr w:type="spellStart"/>
      <w:r w:rsidRPr="002A3A30">
        <w:rPr>
          <w:rFonts w:ascii="Times New Roman" w:eastAsia="Times New Roman" w:hAnsi="Times New Roman"/>
          <w:kern w:val="0"/>
          <w:sz w:val="24"/>
          <w:szCs w:val="24"/>
          <w:lang w:eastAsia="ru-RU"/>
          <w14:ligatures w14:val="none"/>
        </w:rPr>
        <w:t>індексу</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споживчих</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курсу </w:t>
      </w:r>
      <w:proofErr w:type="spellStart"/>
      <w:r w:rsidRPr="002A3A30">
        <w:rPr>
          <w:rFonts w:ascii="Times New Roman" w:eastAsia="Times New Roman" w:hAnsi="Times New Roman"/>
          <w:kern w:val="0"/>
          <w:sz w:val="24"/>
          <w:szCs w:val="24"/>
          <w:lang w:eastAsia="ru-RU"/>
          <w14:ligatures w14:val="none"/>
        </w:rPr>
        <w:t>іноземної</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валюти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біржових</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котирувань</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або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показників</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Platts</w:t>
      </w:r>
      <w:proofErr w:type="spellEnd"/>
      <w:r w:rsidRPr="002A3A30">
        <w:rPr>
          <w:rFonts w:ascii="Times New Roman" w:eastAsia="Times New Roman" w:hAnsi="Times New Roman"/>
          <w:kern w:val="0"/>
          <w:sz w:val="24"/>
          <w:szCs w:val="24"/>
          <w:lang w:eastAsia="ru-RU"/>
          <w14:ligatures w14:val="none"/>
        </w:rPr>
        <w:t xml:space="preserve">, ARGUS, </w:t>
      </w:r>
      <w:proofErr w:type="spellStart"/>
      <w:r w:rsidRPr="002A3A30">
        <w:rPr>
          <w:rFonts w:ascii="Times New Roman" w:eastAsia="Times New Roman" w:hAnsi="Times New Roman"/>
          <w:kern w:val="0"/>
          <w:sz w:val="24"/>
          <w:szCs w:val="24"/>
          <w:lang w:eastAsia="ru-RU"/>
          <w14:ligatures w14:val="none"/>
        </w:rPr>
        <w:t>регульованих</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тарифів</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нормативів</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середньозважених</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w:t>
      </w:r>
      <w:proofErr w:type="spellEnd"/>
      <w:r w:rsidRPr="002A3A30">
        <w:rPr>
          <w:rFonts w:ascii="Times New Roman" w:eastAsia="Times New Roman" w:hAnsi="Times New Roman"/>
          <w:kern w:val="0"/>
          <w:sz w:val="24"/>
          <w:szCs w:val="24"/>
          <w:lang w:eastAsia="ru-RU"/>
          <w14:ligatures w14:val="none"/>
        </w:rPr>
        <w:t xml:space="preserve"> на </w:t>
      </w:r>
      <w:proofErr w:type="spellStart"/>
      <w:r w:rsidRPr="002A3A30">
        <w:rPr>
          <w:rFonts w:ascii="Times New Roman" w:eastAsia="Times New Roman" w:hAnsi="Times New Roman"/>
          <w:kern w:val="0"/>
          <w:sz w:val="24"/>
          <w:szCs w:val="24"/>
          <w:lang w:eastAsia="ru-RU"/>
          <w14:ligatures w14:val="none"/>
        </w:rPr>
        <w:t>електроенергію</w:t>
      </w:r>
      <w:proofErr w:type="spellEnd"/>
      <w:r w:rsidRPr="002A3A30">
        <w:rPr>
          <w:rFonts w:ascii="Times New Roman" w:eastAsia="Times New Roman" w:hAnsi="Times New Roman"/>
          <w:kern w:val="0"/>
          <w:sz w:val="24"/>
          <w:szCs w:val="24"/>
          <w:lang w:eastAsia="ru-RU"/>
          <w14:ligatures w14:val="none"/>
        </w:rPr>
        <w:t xml:space="preserve"> </w:t>
      </w:r>
      <w:proofErr w:type="gramStart"/>
      <w:r w:rsidRPr="002A3A30">
        <w:rPr>
          <w:rFonts w:ascii="Times New Roman" w:eastAsia="Times New Roman" w:hAnsi="Times New Roman"/>
          <w:kern w:val="0"/>
          <w:sz w:val="24"/>
          <w:szCs w:val="24"/>
          <w:lang w:eastAsia="ru-RU"/>
          <w14:ligatures w14:val="none"/>
        </w:rPr>
        <w:t>на ринку</w:t>
      </w:r>
      <w:proofErr w:type="gramEnd"/>
      <w:r w:rsidRPr="002A3A30">
        <w:rPr>
          <w:rFonts w:ascii="Times New Roman" w:eastAsia="Times New Roman" w:hAnsi="Times New Roman"/>
          <w:kern w:val="0"/>
          <w:sz w:val="24"/>
          <w:szCs w:val="24"/>
          <w:lang w:eastAsia="ru-RU"/>
          <w14:ligatures w14:val="none"/>
        </w:rPr>
        <w:t xml:space="preserve"> “на добу наперед”, </w:t>
      </w:r>
      <w:proofErr w:type="spellStart"/>
      <w:r w:rsidRPr="002A3A30">
        <w:rPr>
          <w:rFonts w:ascii="Times New Roman" w:eastAsia="Times New Roman" w:hAnsi="Times New Roman"/>
          <w:kern w:val="0"/>
          <w:sz w:val="24"/>
          <w:szCs w:val="24"/>
          <w:lang w:eastAsia="ru-RU"/>
          <w14:ligatures w14:val="none"/>
        </w:rPr>
        <w:t>що</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застосовуються</w:t>
      </w:r>
      <w:proofErr w:type="spellEnd"/>
      <w:r w:rsidRPr="002A3A30">
        <w:rPr>
          <w:rFonts w:ascii="Times New Roman" w:eastAsia="Times New Roman" w:hAnsi="Times New Roman"/>
          <w:kern w:val="0"/>
          <w:sz w:val="24"/>
          <w:szCs w:val="24"/>
          <w:lang w:eastAsia="ru-RU"/>
          <w14:ligatures w14:val="none"/>
        </w:rPr>
        <w:t xml:space="preserve"> в </w:t>
      </w:r>
      <w:proofErr w:type="spellStart"/>
      <w:r w:rsidRPr="002A3A30">
        <w:rPr>
          <w:rFonts w:ascii="Times New Roman" w:eastAsia="Times New Roman" w:hAnsi="Times New Roman"/>
          <w:kern w:val="0"/>
          <w:sz w:val="24"/>
          <w:szCs w:val="24"/>
          <w:lang w:eastAsia="ru-RU"/>
          <w14:ligatures w14:val="none"/>
        </w:rPr>
        <w:t>договорі</w:t>
      </w:r>
      <w:proofErr w:type="spellEnd"/>
      <w:r w:rsidRPr="002A3A30">
        <w:rPr>
          <w:rFonts w:ascii="Times New Roman" w:eastAsia="Times New Roman" w:hAnsi="Times New Roman"/>
          <w:kern w:val="0"/>
          <w:sz w:val="24"/>
          <w:szCs w:val="24"/>
          <w:lang w:eastAsia="ru-RU"/>
          <w14:ligatures w14:val="none"/>
        </w:rPr>
        <w:t xml:space="preserve">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 xml:space="preserve">, у </w:t>
      </w:r>
      <w:proofErr w:type="spellStart"/>
      <w:r w:rsidRPr="002A3A30">
        <w:rPr>
          <w:rFonts w:ascii="Times New Roman" w:eastAsia="Times New Roman" w:hAnsi="Times New Roman"/>
          <w:kern w:val="0"/>
          <w:sz w:val="24"/>
          <w:szCs w:val="24"/>
          <w:lang w:eastAsia="ru-RU"/>
          <w14:ligatures w14:val="none"/>
        </w:rPr>
        <w:t>разі</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встановлення</w:t>
      </w:r>
      <w:proofErr w:type="spellEnd"/>
      <w:r w:rsidRPr="002A3A30">
        <w:rPr>
          <w:rFonts w:ascii="Times New Roman" w:eastAsia="Times New Roman" w:hAnsi="Times New Roman"/>
          <w:kern w:val="0"/>
          <w:sz w:val="24"/>
          <w:szCs w:val="24"/>
          <w:lang w:eastAsia="ru-RU"/>
          <w14:ligatures w14:val="none"/>
        </w:rPr>
        <w:t xml:space="preserve"> в </w:t>
      </w:r>
      <w:proofErr w:type="spellStart"/>
      <w:r w:rsidRPr="002A3A30">
        <w:rPr>
          <w:rFonts w:ascii="Times New Roman" w:eastAsia="Times New Roman" w:hAnsi="Times New Roman"/>
          <w:kern w:val="0"/>
          <w:sz w:val="24"/>
          <w:szCs w:val="24"/>
          <w:lang w:eastAsia="ru-RU"/>
          <w14:ligatures w14:val="none"/>
        </w:rPr>
        <w:t>договорі</w:t>
      </w:r>
      <w:proofErr w:type="spellEnd"/>
      <w:r w:rsidRPr="002A3A30">
        <w:rPr>
          <w:rFonts w:ascii="Times New Roman" w:eastAsia="Times New Roman" w:hAnsi="Times New Roman"/>
          <w:kern w:val="0"/>
          <w:sz w:val="24"/>
          <w:szCs w:val="24"/>
          <w:lang w:eastAsia="ru-RU"/>
          <w14:ligatures w14:val="none"/>
        </w:rPr>
        <w:t xml:space="preserve"> про </w:t>
      </w:r>
      <w:proofErr w:type="spellStart"/>
      <w:r w:rsidRPr="002A3A30">
        <w:rPr>
          <w:rFonts w:ascii="Times New Roman" w:eastAsia="Times New Roman" w:hAnsi="Times New Roman"/>
          <w:kern w:val="0"/>
          <w:sz w:val="24"/>
          <w:szCs w:val="24"/>
          <w:lang w:eastAsia="ru-RU"/>
          <w14:ligatures w14:val="none"/>
        </w:rPr>
        <w:t>закупівлю</w:t>
      </w:r>
      <w:proofErr w:type="spellEnd"/>
      <w:r w:rsidRPr="002A3A30">
        <w:rPr>
          <w:rFonts w:ascii="Times New Roman" w:eastAsia="Times New Roman" w:hAnsi="Times New Roman"/>
          <w:kern w:val="0"/>
          <w:sz w:val="24"/>
          <w:szCs w:val="24"/>
          <w:lang w:eastAsia="ru-RU"/>
          <w14:ligatures w14:val="none"/>
        </w:rPr>
        <w:t xml:space="preserve"> порядку </w:t>
      </w:r>
      <w:proofErr w:type="spellStart"/>
      <w:r w:rsidRPr="002A3A30">
        <w:rPr>
          <w:rFonts w:ascii="Times New Roman" w:eastAsia="Times New Roman" w:hAnsi="Times New Roman"/>
          <w:kern w:val="0"/>
          <w:sz w:val="24"/>
          <w:szCs w:val="24"/>
          <w:lang w:eastAsia="ru-RU"/>
          <w14:ligatures w14:val="none"/>
        </w:rPr>
        <w:t>зміни</w:t>
      </w:r>
      <w:proofErr w:type="spellEnd"/>
      <w:r w:rsidRPr="002A3A30">
        <w:rPr>
          <w:rFonts w:ascii="Times New Roman" w:eastAsia="Times New Roman" w:hAnsi="Times New Roman"/>
          <w:kern w:val="0"/>
          <w:sz w:val="24"/>
          <w:szCs w:val="24"/>
          <w:lang w:eastAsia="ru-RU"/>
          <w14:ligatures w14:val="none"/>
        </w:rPr>
        <w:t xml:space="preserve"> </w:t>
      </w:r>
      <w:proofErr w:type="spellStart"/>
      <w:r w:rsidRPr="002A3A30">
        <w:rPr>
          <w:rFonts w:ascii="Times New Roman" w:eastAsia="Times New Roman" w:hAnsi="Times New Roman"/>
          <w:kern w:val="0"/>
          <w:sz w:val="24"/>
          <w:szCs w:val="24"/>
          <w:lang w:eastAsia="ru-RU"/>
          <w14:ligatures w14:val="none"/>
        </w:rPr>
        <w:t>ціни</w:t>
      </w:r>
      <w:proofErr w:type="spellEnd"/>
      <w:r w:rsidRPr="002A3A30">
        <w:rPr>
          <w:rFonts w:ascii="Times New Roman" w:eastAsia="Times New Roman" w:hAnsi="Times New Roman"/>
          <w:kern w:val="0"/>
          <w:sz w:val="24"/>
          <w:szCs w:val="24"/>
          <w:lang w:eastAsia="ru-RU"/>
          <w14:ligatures w14:val="none"/>
        </w:rPr>
        <w:t>;</w:t>
      </w:r>
    </w:p>
    <w:p w14:paraId="207C761A" w14:textId="77777777" w:rsidR="002106BC" w:rsidRPr="00794543" w:rsidRDefault="002106BC" w:rsidP="002106BC">
      <w:pPr>
        <w:shd w:val="clear" w:color="auto" w:fill="FFFFFF"/>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10.5.  Відповідно до  п.п.8 п.13  Особливостей, якщо після укладення цього Договору у замовника виникне необхідність закупівлі додаткових аналогічних послуг у того самого Підрядника, замовник має право на закупівлю додаткових аналогічних послуг у Підрядника протягом трьох років після укладення договору про закупівлю, якщо загальна вартість таких послуг не перевищує 50 відсотків ціни цього Договору, шляхом   оприлюднення в електронній системі закупівель звіту про договір про закупівлю, укладеного без використання електронної системи закупівель.</w:t>
      </w:r>
    </w:p>
    <w:p w14:paraId="61CB8AC6" w14:textId="77777777" w:rsidR="002106BC" w:rsidRPr="00794543" w:rsidRDefault="002106BC" w:rsidP="002106BC">
      <w:pPr>
        <w:shd w:val="clear" w:color="auto" w:fill="FFFFFF"/>
        <w:spacing w:after="0" w:line="240" w:lineRule="auto"/>
        <w:jc w:val="both"/>
        <w:rPr>
          <w:rFonts w:ascii="Times New Roman" w:eastAsia="Times New Roman" w:hAnsi="Times New Roman"/>
          <w:kern w:val="0"/>
          <w:sz w:val="24"/>
          <w:szCs w:val="24"/>
          <w:lang w:val="uk-UA" w:eastAsia="ru-RU"/>
          <w14:ligatures w14:val="none"/>
        </w:rPr>
      </w:pPr>
    </w:p>
    <w:p w14:paraId="5897CB22"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ХІ. Невід’ємною частиною цього Договору є:</w:t>
      </w:r>
    </w:p>
    <w:p w14:paraId="5258C532" w14:textId="77777777" w:rsidR="002106BC" w:rsidRPr="00794543" w:rsidRDefault="002106BC" w:rsidP="002106BC">
      <w:pPr>
        <w:spacing w:after="0" w:line="240" w:lineRule="auto"/>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lang w:val="uk-UA" w:eastAsia="ru-RU"/>
          <w14:ligatures w14:val="none"/>
        </w:rPr>
        <w:t xml:space="preserve">- </w:t>
      </w:r>
      <w:r w:rsidRPr="00794543">
        <w:rPr>
          <w:rFonts w:ascii="Times New Roman" w:eastAsia="Times New Roman" w:hAnsi="Times New Roman"/>
          <w:kern w:val="0"/>
          <w:sz w:val="24"/>
          <w:szCs w:val="24"/>
          <w:lang w:val="uk-UA" w:eastAsia="ru-RU"/>
          <w14:ligatures w14:val="none"/>
        </w:rPr>
        <w:t>Розрахунок ціни договору (Додаток №1)</w:t>
      </w:r>
    </w:p>
    <w:p w14:paraId="3291F3F2" w14:textId="77777777" w:rsidR="002106BC" w:rsidRPr="00794543" w:rsidRDefault="002106BC" w:rsidP="002106BC">
      <w:pPr>
        <w:spacing w:after="0" w:line="240" w:lineRule="auto"/>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Дефектний акт  (Додаток №2)</w:t>
      </w:r>
    </w:p>
    <w:p w14:paraId="24484A28" w14:textId="77777777" w:rsidR="002106BC" w:rsidRDefault="002106BC" w:rsidP="002106BC">
      <w:pPr>
        <w:spacing w:after="0" w:line="240" w:lineRule="auto"/>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 Договірна ціна (Додаток №3)</w:t>
      </w:r>
    </w:p>
    <w:p w14:paraId="216C1952" w14:textId="1E41D476" w:rsidR="002106BC" w:rsidRPr="002106BC" w:rsidRDefault="002106BC" w:rsidP="002106BC">
      <w:pPr>
        <w:spacing w:after="0" w:line="240" w:lineRule="auto"/>
        <w:rPr>
          <w:rFonts w:ascii="Times New Roman" w:eastAsia="Times New Roman" w:hAnsi="Times New Roman"/>
          <w:kern w:val="0"/>
          <w:sz w:val="24"/>
          <w:szCs w:val="24"/>
          <w:lang w:val="uk-UA" w:eastAsia="ru-RU"/>
          <w14:ligatures w14:val="none"/>
        </w:rPr>
      </w:pPr>
      <w:r>
        <w:rPr>
          <w:rFonts w:ascii="Times New Roman" w:eastAsia="Times New Roman" w:hAnsi="Times New Roman"/>
          <w:kern w:val="0"/>
          <w:sz w:val="24"/>
          <w:szCs w:val="24"/>
          <w:lang w:val="uk-UA" w:eastAsia="ru-RU"/>
          <w14:ligatures w14:val="none"/>
        </w:rPr>
        <w:t xml:space="preserve">- </w:t>
      </w:r>
      <w:proofErr w:type="spellStart"/>
      <w:r w:rsidRPr="002106BC">
        <w:rPr>
          <w:rFonts w:ascii="Times New Roman" w:eastAsia="Times New Roman" w:hAnsi="Times New Roman"/>
          <w:kern w:val="0"/>
          <w:sz w:val="24"/>
          <w:szCs w:val="24"/>
          <w:lang w:eastAsia="ru-RU"/>
          <w14:ligatures w14:val="none"/>
        </w:rPr>
        <w:t>Інформація</w:t>
      </w:r>
      <w:proofErr w:type="spellEnd"/>
      <w:r w:rsidRPr="002106BC">
        <w:rPr>
          <w:rFonts w:ascii="Times New Roman" w:eastAsia="Times New Roman" w:hAnsi="Times New Roman"/>
          <w:kern w:val="0"/>
          <w:sz w:val="24"/>
          <w:szCs w:val="24"/>
          <w:lang w:eastAsia="ru-RU"/>
          <w14:ligatures w14:val="none"/>
        </w:rPr>
        <w:t xml:space="preserve"> про </w:t>
      </w:r>
      <w:proofErr w:type="spellStart"/>
      <w:r w:rsidRPr="002106BC">
        <w:rPr>
          <w:rFonts w:ascii="Times New Roman" w:eastAsia="Times New Roman" w:hAnsi="Times New Roman"/>
          <w:kern w:val="0"/>
          <w:sz w:val="24"/>
          <w:szCs w:val="24"/>
          <w:lang w:eastAsia="ru-RU"/>
          <w14:ligatures w14:val="none"/>
        </w:rPr>
        <w:t>ціни</w:t>
      </w:r>
      <w:proofErr w:type="spellEnd"/>
      <w:r w:rsidRPr="002106BC">
        <w:rPr>
          <w:rFonts w:ascii="Times New Roman" w:eastAsia="Times New Roman" w:hAnsi="Times New Roman"/>
          <w:kern w:val="0"/>
          <w:sz w:val="24"/>
          <w:szCs w:val="24"/>
          <w:lang w:eastAsia="ru-RU"/>
          <w14:ligatures w14:val="none"/>
        </w:rPr>
        <w:t xml:space="preserve"> на </w:t>
      </w:r>
      <w:proofErr w:type="spellStart"/>
      <w:r w:rsidRPr="002106BC">
        <w:rPr>
          <w:rFonts w:ascii="Times New Roman" w:eastAsia="Times New Roman" w:hAnsi="Times New Roman"/>
          <w:kern w:val="0"/>
          <w:sz w:val="24"/>
          <w:szCs w:val="24"/>
          <w:lang w:eastAsia="ru-RU"/>
          <w14:ligatures w14:val="none"/>
        </w:rPr>
        <w:t>матеріальні</w:t>
      </w:r>
      <w:proofErr w:type="spellEnd"/>
      <w:r w:rsidRPr="002106BC">
        <w:rPr>
          <w:rFonts w:ascii="Times New Roman" w:eastAsia="Times New Roman" w:hAnsi="Times New Roman"/>
          <w:kern w:val="0"/>
          <w:sz w:val="24"/>
          <w:szCs w:val="24"/>
          <w:lang w:eastAsia="ru-RU"/>
          <w14:ligatures w14:val="none"/>
        </w:rPr>
        <w:t xml:space="preserve"> </w:t>
      </w:r>
      <w:proofErr w:type="spellStart"/>
      <w:r w:rsidRPr="002106BC">
        <w:rPr>
          <w:rFonts w:ascii="Times New Roman" w:eastAsia="Times New Roman" w:hAnsi="Times New Roman"/>
          <w:kern w:val="0"/>
          <w:sz w:val="24"/>
          <w:szCs w:val="24"/>
          <w:lang w:eastAsia="ru-RU"/>
          <w14:ligatures w14:val="none"/>
        </w:rPr>
        <w:t>ресурси</w:t>
      </w:r>
      <w:proofErr w:type="spellEnd"/>
      <w:r>
        <w:rPr>
          <w:rFonts w:ascii="Times New Roman" w:eastAsia="Times New Roman" w:hAnsi="Times New Roman"/>
          <w:kern w:val="0"/>
          <w:sz w:val="24"/>
          <w:szCs w:val="24"/>
          <w:lang w:val="uk-UA" w:eastAsia="ru-RU"/>
          <w14:ligatures w14:val="none"/>
        </w:rPr>
        <w:t xml:space="preserve"> (Додаток №4)</w:t>
      </w:r>
    </w:p>
    <w:p w14:paraId="04519FB3" w14:textId="77777777" w:rsidR="002106BC" w:rsidRPr="00794543" w:rsidRDefault="002106BC" w:rsidP="002106BC">
      <w:pPr>
        <w:spacing w:after="0" w:line="240" w:lineRule="auto"/>
        <w:rPr>
          <w:rFonts w:ascii="Times New Roman" w:eastAsia="Times New Roman" w:hAnsi="Times New Roman"/>
          <w:kern w:val="0"/>
          <w:sz w:val="24"/>
          <w:szCs w:val="24"/>
          <w:lang w:val="uk-UA" w:eastAsia="ru-RU"/>
          <w14:ligatures w14:val="none"/>
        </w:rPr>
      </w:pPr>
    </w:p>
    <w:p w14:paraId="4A684E39" w14:textId="77777777" w:rsidR="002106BC"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p>
    <w:p w14:paraId="1E8DC364"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ХІІ. Місцезнаходження та банківські реквізити Сторін</w:t>
      </w:r>
    </w:p>
    <w:p w14:paraId="3F8D8F45"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p>
    <w:tbl>
      <w:tblPr>
        <w:tblW w:w="9923"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61"/>
      </w:tblGrid>
      <w:tr w:rsidR="002106BC" w:rsidRPr="00794543" w14:paraId="24213033" w14:textId="77777777" w:rsidTr="009A7277">
        <w:trPr>
          <w:trHeight w:val="308"/>
        </w:trPr>
        <w:tc>
          <w:tcPr>
            <w:tcW w:w="4962" w:type="dxa"/>
            <w:tcMar>
              <w:top w:w="100" w:type="dxa"/>
              <w:left w:w="100" w:type="dxa"/>
              <w:bottom w:w="100" w:type="dxa"/>
              <w:right w:w="100" w:type="dxa"/>
            </w:tcMar>
          </w:tcPr>
          <w:p w14:paraId="34BE2FE5" w14:textId="77777777" w:rsidR="002106BC" w:rsidRPr="00794543" w:rsidRDefault="002106BC" w:rsidP="009A7277">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b/>
                <w:color w:val="000000"/>
                <w:kern w:val="0"/>
                <w:sz w:val="24"/>
                <w:szCs w:val="24"/>
                <w:lang w:val="uk-UA" w:eastAsia="ru-RU"/>
                <w14:ligatures w14:val="none"/>
              </w:rPr>
              <w:t>ЗАМОВНИК</w:t>
            </w:r>
          </w:p>
          <w:p w14:paraId="7F403842"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r w:rsidRPr="00794543">
              <w:rPr>
                <w:rFonts w:ascii="Times New Roman" w:eastAsia="Times New Roman" w:hAnsi="Times New Roman"/>
                <w:b/>
                <w:color w:val="000000"/>
                <w:kern w:val="0"/>
                <w:sz w:val="24"/>
                <w:szCs w:val="24"/>
                <w:lang w:val="uk-UA" w:eastAsia="ru-RU"/>
                <w14:ligatures w14:val="none"/>
              </w:rPr>
              <w:t>Департамент з питань самоорганізації населення Дніпровської міської ради</w:t>
            </w:r>
          </w:p>
          <w:p w14:paraId="5DBB3489"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p>
          <w:p w14:paraId="71DB4FA5"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Юридична адреса:</w:t>
            </w:r>
            <w:r w:rsidRPr="00794543">
              <w:rPr>
                <w:rFonts w:ascii="Times New Roman" w:eastAsia="Times New Roman" w:hAnsi="Times New Roman"/>
                <w:color w:val="000000"/>
                <w:kern w:val="0"/>
                <w:sz w:val="24"/>
                <w:szCs w:val="24"/>
                <w:lang w:val="uk-UA" w:eastAsia="ru-RU"/>
                <w14:ligatures w14:val="none"/>
              </w:rPr>
              <w:br/>
              <w:t>49000, м. Дніпро,</w:t>
            </w:r>
          </w:p>
          <w:p w14:paraId="058B7205"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proofErr w:type="spellStart"/>
            <w:r w:rsidRPr="00794543">
              <w:rPr>
                <w:rFonts w:ascii="Times New Roman" w:eastAsia="Times New Roman" w:hAnsi="Times New Roman"/>
                <w:color w:val="000000"/>
                <w:kern w:val="0"/>
                <w:sz w:val="24"/>
                <w:szCs w:val="24"/>
                <w:lang w:val="uk-UA" w:eastAsia="ru-RU"/>
                <w14:ligatures w14:val="none"/>
              </w:rPr>
              <w:lastRenderedPageBreak/>
              <w:t>просп</w:t>
            </w:r>
            <w:proofErr w:type="spellEnd"/>
            <w:r w:rsidRPr="00794543">
              <w:rPr>
                <w:rFonts w:ascii="Times New Roman" w:eastAsia="Times New Roman" w:hAnsi="Times New Roman"/>
                <w:color w:val="000000"/>
                <w:kern w:val="0"/>
                <w:sz w:val="24"/>
                <w:szCs w:val="24"/>
                <w:lang w:val="uk-UA" w:eastAsia="ru-RU"/>
                <w14:ligatures w14:val="none"/>
              </w:rPr>
              <w:t xml:space="preserve">. Дмитра Яворницького, буд. 75 </w:t>
            </w:r>
          </w:p>
          <w:p w14:paraId="51A1CDB5"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ЄДРПОУ:  44124263</w:t>
            </w:r>
          </w:p>
          <w:p w14:paraId="475D72D1"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 xml:space="preserve">Р/р ІВАN UA  </w:t>
            </w:r>
          </w:p>
          <w:p w14:paraId="670AA280"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proofErr w:type="spellStart"/>
            <w:r w:rsidRPr="00794543">
              <w:rPr>
                <w:rFonts w:ascii="Times New Roman" w:eastAsia="Times New Roman" w:hAnsi="Times New Roman"/>
                <w:color w:val="000000"/>
                <w:kern w:val="0"/>
                <w:sz w:val="24"/>
                <w:szCs w:val="24"/>
                <w:lang w:val="uk-UA" w:eastAsia="ru-RU"/>
                <w14:ligatures w14:val="none"/>
              </w:rPr>
              <w:t>Держказначейська</w:t>
            </w:r>
            <w:proofErr w:type="spellEnd"/>
            <w:r w:rsidRPr="00794543">
              <w:rPr>
                <w:rFonts w:ascii="Times New Roman" w:eastAsia="Times New Roman" w:hAnsi="Times New Roman"/>
                <w:color w:val="000000"/>
                <w:kern w:val="0"/>
                <w:sz w:val="24"/>
                <w:szCs w:val="24"/>
                <w:lang w:val="uk-UA" w:eastAsia="ru-RU"/>
                <w14:ligatures w14:val="none"/>
              </w:rPr>
              <w:t xml:space="preserve"> служба України, м. Київ</w:t>
            </w:r>
          </w:p>
          <w:p w14:paraId="1E08FBE4"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МФО 820172</w:t>
            </w:r>
          </w:p>
          <w:p w14:paraId="59B4292D"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proofErr w:type="spellStart"/>
            <w:r w:rsidRPr="00794543">
              <w:rPr>
                <w:rFonts w:ascii="Times New Roman" w:eastAsia="Times New Roman" w:hAnsi="Times New Roman"/>
                <w:color w:val="000000"/>
                <w:kern w:val="0"/>
                <w:sz w:val="24"/>
                <w:szCs w:val="24"/>
                <w:lang w:val="uk-UA" w:eastAsia="ru-RU"/>
                <w14:ligatures w14:val="none"/>
              </w:rPr>
              <w:t>Тел</w:t>
            </w:r>
            <w:proofErr w:type="spellEnd"/>
            <w:r w:rsidRPr="00794543">
              <w:rPr>
                <w:rFonts w:ascii="Times New Roman" w:eastAsia="Times New Roman" w:hAnsi="Times New Roman"/>
                <w:color w:val="000000"/>
                <w:kern w:val="0"/>
                <w:sz w:val="24"/>
                <w:szCs w:val="24"/>
                <w:lang w:val="uk-UA" w:eastAsia="ru-RU"/>
                <w14:ligatures w14:val="none"/>
              </w:rPr>
              <w:t>. 093 181 63 34</w:t>
            </w:r>
          </w:p>
          <w:p w14:paraId="6F9C8AE5"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Директор  департаменту</w:t>
            </w:r>
          </w:p>
          <w:p w14:paraId="63897471"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p>
          <w:p w14:paraId="2B44F9A1"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p>
          <w:p w14:paraId="10296285" w14:textId="77777777" w:rsidR="002106BC" w:rsidRPr="00794543" w:rsidRDefault="002106BC" w:rsidP="009A7277">
            <w:pPr>
              <w:spacing w:after="0" w:line="240" w:lineRule="auto"/>
              <w:jc w:val="both"/>
              <w:rPr>
                <w:rFonts w:ascii="Times New Roman" w:eastAsia="Times New Roman" w:hAnsi="Times New Roman"/>
                <w:kern w:val="0"/>
                <w:sz w:val="24"/>
                <w:szCs w:val="24"/>
                <w:lang w:val="uk-UA" w:eastAsia="ru-RU"/>
                <w14:ligatures w14:val="none"/>
              </w:rPr>
            </w:pPr>
          </w:p>
          <w:p w14:paraId="1EB5314E"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 xml:space="preserve">___________________  </w:t>
            </w:r>
            <w:r w:rsidRPr="00794543">
              <w:rPr>
                <w:rFonts w:ascii="Times New Roman" w:hAnsi="Times New Roman"/>
                <w:color w:val="000000"/>
                <w:kern w:val="0"/>
                <w:sz w:val="24"/>
                <w:szCs w:val="24"/>
                <w:lang w:val="uk-UA"/>
                <w14:ligatures w14:val="none"/>
              </w:rPr>
              <w:t>С.М. ТКАЧЕНКО</w:t>
            </w:r>
          </w:p>
          <w:p w14:paraId="28313E86" w14:textId="77777777" w:rsidR="002106BC" w:rsidRPr="00794543" w:rsidRDefault="002106BC" w:rsidP="009A7277">
            <w:pPr>
              <w:spacing w:after="0" w:line="240" w:lineRule="auto"/>
              <w:jc w:val="both"/>
              <w:rPr>
                <w:rFonts w:ascii="Times New Roman" w:eastAsia="Times New Roman" w:hAnsi="Times New Roman"/>
                <w:kern w:val="0"/>
                <w:sz w:val="20"/>
                <w:szCs w:val="20"/>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МП</w:t>
            </w:r>
          </w:p>
        </w:tc>
        <w:tc>
          <w:tcPr>
            <w:tcW w:w="4961" w:type="dxa"/>
            <w:tcMar>
              <w:top w:w="100" w:type="dxa"/>
              <w:left w:w="100" w:type="dxa"/>
              <w:bottom w:w="100" w:type="dxa"/>
              <w:right w:w="100" w:type="dxa"/>
            </w:tcMar>
          </w:tcPr>
          <w:p w14:paraId="04387592" w14:textId="77777777" w:rsidR="002106BC" w:rsidRPr="00794543" w:rsidRDefault="002106BC" w:rsidP="009A7277">
            <w:pPr>
              <w:spacing w:after="0" w:line="240" w:lineRule="auto"/>
              <w:ind w:right="6"/>
              <w:jc w:val="both"/>
              <w:rPr>
                <w:rFonts w:ascii="Times New Roman" w:eastAsia="Times New Roman" w:hAnsi="Times New Roman"/>
                <w:b/>
                <w:color w:val="000000"/>
                <w:kern w:val="0"/>
                <w:sz w:val="24"/>
                <w:szCs w:val="24"/>
                <w:lang w:val="uk-UA" w:eastAsia="ru-RU"/>
                <w14:ligatures w14:val="none"/>
              </w:rPr>
            </w:pPr>
            <w:r w:rsidRPr="00794543">
              <w:rPr>
                <w:rFonts w:ascii="Times New Roman" w:eastAsia="Times New Roman" w:hAnsi="Times New Roman"/>
                <w:b/>
                <w:color w:val="000000"/>
                <w:kern w:val="0"/>
                <w:sz w:val="24"/>
                <w:szCs w:val="24"/>
                <w:lang w:val="uk-UA" w:eastAsia="ru-RU"/>
                <w14:ligatures w14:val="none"/>
              </w:rPr>
              <w:lastRenderedPageBreak/>
              <w:t>ПІДРЯДНИК</w:t>
            </w:r>
          </w:p>
          <w:p w14:paraId="0503222E"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r w:rsidRPr="00794543">
              <w:rPr>
                <w:rFonts w:ascii="Times New Roman" w:eastAsia="Times New Roman" w:hAnsi="Times New Roman"/>
                <w:b/>
                <w:color w:val="000000"/>
                <w:kern w:val="0"/>
                <w:sz w:val="24"/>
                <w:szCs w:val="24"/>
                <w:lang w:val="uk-UA" w:eastAsia="ru-RU"/>
                <w14:ligatures w14:val="none"/>
              </w:rPr>
              <w:t xml:space="preserve"> </w:t>
            </w:r>
          </w:p>
          <w:p w14:paraId="644304C4"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p>
          <w:p w14:paraId="7A1ACD09"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 xml:space="preserve"> </w:t>
            </w:r>
          </w:p>
          <w:p w14:paraId="7138B971"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282F28E7"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3440DB58"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372B8600"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1BC08F56"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454787D8"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64334CBF"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1F142F14"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645ED71F"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256FBDB2"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4ACD0BB0"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3746375B" w14:textId="77777777" w:rsidR="002106BC" w:rsidRPr="00794543" w:rsidRDefault="002106BC" w:rsidP="009A7277">
            <w:pPr>
              <w:spacing w:after="0" w:line="240" w:lineRule="auto"/>
              <w:rPr>
                <w:rFonts w:ascii="Times New Roman" w:hAnsi="Times New Roman"/>
                <w:kern w:val="0"/>
                <w:sz w:val="24"/>
                <w:szCs w:val="24"/>
                <w:lang w:val="uk-UA"/>
                <w14:ligatures w14:val="none"/>
              </w:rPr>
            </w:pPr>
            <w:r w:rsidRPr="00794543">
              <w:rPr>
                <w:rFonts w:ascii="Times New Roman" w:hAnsi="Times New Roman"/>
                <w:color w:val="000000"/>
                <w:kern w:val="0"/>
                <w:sz w:val="24"/>
                <w:szCs w:val="24"/>
                <w:lang w:val="uk-UA"/>
                <w14:ligatures w14:val="none"/>
              </w:rPr>
              <w:t xml:space="preserve">___________________  </w:t>
            </w:r>
            <w:r w:rsidRPr="00794543">
              <w:rPr>
                <w:rFonts w:ascii="Times New Roman" w:hAnsi="Times New Roman"/>
                <w:kern w:val="0"/>
                <w:sz w:val="24"/>
                <w:szCs w:val="24"/>
                <w:lang w:val="uk-UA"/>
                <w14:ligatures w14:val="none"/>
              </w:rPr>
              <w:t xml:space="preserve"> </w:t>
            </w:r>
          </w:p>
          <w:p w14:paraId="1BC65E6D" w14:textId="77777777" w:rsidR="002106BC" w:rsidRPr="00794543" w:rsidRDefault="002106BC" w:rsidP="009A7277">
            <w:pPr>
              <w:spacing w:after="0" w:line="240" w:lineRule="auto"/>
              <w:rPr>
                <w:rFonts w:ascii="Times New Roman" w:eastAsia="Times New Roman" w:hAnsi="Times New Roman"/>
                <w:kern w:val="0"/>
                <w:sz w:val="24"/>
                <w:szCs w:val="24"/>
                <w:lang w:val="uk-UA" w:eastAsia="ru-RU"/>
                <w14:ligatures w14:val="none"/>
              </w:rPr>
            </w:pPr>
            <w:r w:rsidRPr="00794543">
              <w:rPr>
                <w:rFonts w:ascii="Times New Roman" w:hAnsi="Times New Roman"/>
                <w:color w:val="000000"/>
                <w:kern w:val="0"/>
                <w:sz w:val="24"/>
                <w:szCs w:val="24"/>
                <w:lang w:val="uk-UA"/>
                <w14:ligatures w14:val="none"/>
              </w:rPr>
              <w:t>МП</w:t>
            </w:r>
          </w:p>
        </w:tc>
      </w:tr>
    </w:tbl>
    <w:p w14:paraId="2842DBA3" w14:textId="77777777" w:rsidR="002106BC" w:rsidRPr="00794543" w:rsidRDefault="002106BC" w:rsidP="002106BC">
      <w:pPr>
        <w:spacing w:after="0" w:line="240" w:lineRule="auto"/>
        <w:rPr>
          <w:rFonts w:ascii="Times New Roman" w:eastAsia="Times New Roman" w:hAnsi="Times New Roman"/>
          <w:kern w:val="0"/>
          <w:sz w:val="23"/>
          <w:szCs w:val="23"/>
          <w:lang w:val="uk-UA" w:eastAsia="ru-RU"/>
          <w14:ligatures w14:val="none"/>
        </w:rPr>
      </w:pPr>
    </w:p>
    <w:p w14:paraId="27F0BE27" w14:textId="77777777" w:rsidR="002106BC" w:rsidRPr="00794543" w:rsidRDefault="002106BC" w:rsidP="002106BC">
      <w:pPr>
        <w:spacing w:after="0" w:line="240" w:lineRule="auto"/>
        <w:rPr>
          <w:rFonts w:ascii="Times New Roman" w:eastAsia="Times New Roman" w:hAnsi="Times New Roman"/>
          <w:kern w:val="0"/>
          <w:sz w:val="23"/>
          <w:szCs w:val="23"/>
          <w:lang w:val="uk-UA" w:eastAsia="ru-RU"/>
          <w14:ligatures w14:val="none"/>
        </w:rPr>
      </w:pPr>
      <w:r w:rsidRPr="00794543">
        <w:rPr>
          <w:rFonts w:ascii="Times New Roman" w:eastAsia="Times New Roman" w:hAnsi="Times New Roman"/>
          <w:kern w:val="0"/>
          <w:sz w:val="23"/>
          <w:szCs w:val="23"/>
          <w:lang w:val="uk-UA" w:eastAsia="ru-RU"/>
          <w14:ligatures w14:val="none"/>
        </w:rPr>
        <w:br w:type="page"/>
      </w:r>
      <w:r w:rsidRPr="00794543">
        <w:rPr>
          <w:rFonts w:ascii="Times New Roman" w:eastAsia="Times New Roman" w:hAnsi="Times New Roman"/>
          <w:kern w:val="0"/>
          <w:sz w:val="23"/>
          <w:szCs w:val="23"/>
          <w:lang w:val="uk-UA" w:eastAsia="ru-RU"/>
          <w14:ligatures w14:val="none"/>
        </w:rPr>
        <w:lastRenderedPageBreak/>
        <w:t xml:space="preserve">                                                                                                                                            Додаток № 1 </w:t>
      </w:r>
    </w:p>
    <w:p w14:paraId="59BBB203" w14:textId="77777777" w:rsidR="002106BC" w:rsidRPr="00794543" w:rsidRDefault="002106BC" w:rsidP="002106BC">
      <w:pPr>
        <w:spacing w:after="0" w:line="240" w:lineRule="auto"/>
        <w:jc w:val="right"/>
        <w:rPr>
          <w:rFonts w:ascii="Times New Roman" w:eastAsia="Times New Roman" w:hAnsi="Times New Roman"/>
          <w:kern w:val="0"/>
          <w:sz w:val="23"/>
          <w:szCs w:val="23"/>
          <w:lang w:val="uk-UA" w:eastAsia="ru-RU"/>
          <w14:ligatures w14:val="none"/>
        </w:rPr>
      </w:pPr>
      <w:r w:rsidRPr="00794543">
        <w:rPr>
          <w:rFonts w:ascii="Times New Roman" w:eastAsia="Times New Roman" w:hAnsi="Times New Roman"/>
          <w:kern w:val="0"/>
          <w:sz w:val="23"/>
          <w:szCs w:val="23"/>
          <w:lang w:val="uk-UA" w:eastAsia="ru-RU"/>
          <w14:ligatures w14:val="none"/>
        </w:rPr>
        <w:t>до договору від _____________ № ______</w:t>
      </w:r>
    </w:p>
    <w:p w14:paraId="10A900BF" w14:textId="77777777" w:rsidR="002106BC" w:rsidRPr="00794543" w:rsidRDefault="002106BC" w:rsidP="002106BC">
      <w:pPr>
        <w:spacing w:after="0" w:line="240" w:lineRule="auto"/>
        <w:jc w:val="right"/>
        <w:rPr>
          <w:rFonts w:ascii="Times New Roman" w:eastAsia="Times New Roman" w:hAnsi="Times New Roman"/>
          <w:kern w:val="0"/>
          <w:sz w:val="23"/>
          <w:szCs w:val="23"/>
          <w:lang w:val="uk-UA" w:eastAsia="ru-RU"/>
          <w14:ligatures w14:val="none"/>
        </w:rPr>
      </w:pPr>
    </w:p>
    <w:p w14:paraId="3E8E6931" w14:textId="77777777" w:rsidR="002106BC" w:rsidRPr="00794543" w:rsidRDefault="002106BC" w:rsidP="002106BC">
      <w:pPr>
        <w:spacing w:after="0" w:line="240" w:lineRule="auto"/>
        <w:jc w:val="right"/>
        <w:rPr>
          <w:rFonts w:ascii="Times New Roman" w:eastAsia="Times New Roman" w:hAnsi="Times New Roman"/>
          <w:kern w:val="0"/>
          <w:sz w:val="23"/>
          <w:szCs w:val="23"/>
          <w:lang w:val="uk-UA" w:eastAsia="ru-RU"/>
          <w14:ligatures w14:val="none"/>
        </w:rPr>
      </w:pPr>
    </w:p>
    <w:p w14:paraId="7866536A"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Розрахунок ціни договору</w:t>
      </w:r>
    </w:p>
    <w:p w14:paraId="089B08D1"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bCs/>
          <w:kern w:val="0"/>
          <w:sz w:val="24"/>
          <w:szCs w:val="24"/>
          <w:lang w:val="uk-UA" w:eastAsia="ru-RU"/>
          <w14:ligatures w14:val="none"/>
        </w:rPr>
        <w:t xml:space="preserve"> ________________________</w:t>
      </w:r>
    </w:p>
    <w:p w14:paraId="3EADDE6B" w14:textId="77777777" w:rsidR="002106BC" w:rsidRPr="00794543" w:rsidRDefault="002106BC" w:rsidP="002106BC">
      <w:pPr>
        <w:spacing w:after="0" w:line="240" w:lineRule="auto"/>
        <w:jc w:val="center"/>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kern w:val="0"/>
          <w:sz w:val="24"/>
          <w:szCs w:val="24"/>
          <w:lang w:val="uk-UA" w:eastAsia="ru-RU"/>
          <w14:ligatures w14:val="none"/>
        </w:rPr>
        <w:t>ДК 021:2015:  ____________________</w:t>
      </w:r>
    </w:p>
    <w:p w14:paraId="2F3A73F5" w14:textId="77777777" w:rsidR="002106BC" w:rsidRPr="00794543" w:rsidRDefault="002106BC" w:rsidP="002106BC">
      <w:pPr>
        <w:spacing w:after="0" w:line="240" w:lineRule="auto"/>
        <w:jc w:val="center"/>
        <w:rPr>
          <w:rFonts w:ascii="Times New Roman" w:eastAsia="Times New Roman" w:hAnsi="Times New Roman"/>
          <w:b/>
          <w:kern w:val="0"/>
          <w:sz w:val="24"/>
          <w:szCs w:val="24"/>
          <w:lang w:val="uk-UA" w:eastAsia="ru-RU"/>
          <w14:ligatures w14:val="none"/>
        </w:rPr>
      </w:pPr>
    </w:p>
    <w:tbl>
      <w:tblPr>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969"/>
        <w:gridCol w:w="1559"/>
        <w:gridCol w:w="1701"/>
        <w:gridCol w:w="2013"/>
      </w:tblGrid>
      <w:tr w:rsidR="002106BC" w:rsidRPr="00794543" w14:paraId="38B8573C" w14:textId="77777777" w:rsidTr="009A7277">
        <w:tc>
          <w:tcPr>
            <w:tcW w:w="568" w:type="dxa"/>
            <w:shd w:val="clear" w:color="auto" w:fill="auto"/>
          </w:tcPr>
          <w:p w14:paraId="707F439C" w14:textId="77777777" w:rsidR="002106BC" w:rsidRPr="00794543" w:rsidRDefault="002106BC" w:rsidP="009A7277">
            <w:pPr>
              <w:spacing w:after="0" w:line="240" w:lineRule="auto"/>
              <w:jc w:val="center"/>
              <w:rPr>
                <w:rFonts w:ascii="Times New Roman" w:eastAsia="Times New Roman" w:hAnsi="Times New Roman"/>
                <w:b/>
                <w:kern w:val="0"/>
                <w:sz w:val="23"/>
                <w:szCs w:val="23"/>
                <w:lang w:val="uk-UA" w:eastAsia="ru-RU"/>
                <w14:ligatures w14:val="none"/>
              </w:rPr>
            </w:pPr>
            <w:r w:rsidRPr="00794543">
              <w:rPr>
                <w:rFonts w:ascii="Times New Roman" w:eastAsia="Times New Roman" w:hAnsi="Times New Roman"/>
                <w:b/>
                <w:kern w:val="0"/>
                <w:sz w:val="23"/>
                <w:szCs w:val="23"/>
                <w:lang w:val="uk-UA" w:eastAsia="ru-RU"/>
                <w14:ligatures w14:val="none"/>
              </w:rPr>
              <w:t>№ з/п</w:t>
            </w:r>
          </w:p>
        </w:tc>
        <w:tc>
          <w:tcPr>
            <w:tcW w:w="3969" w:type="dxa"/>
            <w:shd w:val="clear" w:color="auto" w:fill="auto"/>
          </w:tcPr>
          <w:p w14:paraId="5D51AE0F" w14:textId="77777777" w:rsidR="002106BC" w:rsidRPr="00794543" w:rsidRDefault="002106BC" w:rsidP="009A7277">
            <w:pPr>
              <w:spacing w:after="0" w:line="240" w:lineRule="auto"/>
              <w:jc w:val="center"/>
              <w:rPr>
                <w:rFonts w:ascii="Times New Roman" w:eastAsia="Times New Roman" w:hAnsi="Times New Roman"/>
                <w:b/>
                <w:kern w:val="0"/>
                <w:sz w:val="23"/>
                <w:szCs w:val="23"/>
                <w:lang w:val="uk-UA" w:eastAsia="ru-RU"/>
                <w14:ligatures w14:val="none"/>
              </w:rPr>
            </w:pPr>
            <w:r w:rsidRPr="00794543">
              <w:rPr>
                <w:rFonts w:ascii="Times New Roman" w:eastAsia="Times New Roman" w:hAnsi="Times New Roman"/>
                <w:b/>
                <w:kern w:val="0"/>
                <w:sz w:val="23"/>
                <w:szCs w:val="23"/>
                <w:lang w:val="uk-UA" w:eastAsia="ru-RU"/>
                <w14:ligatures w14:val="none"/>
              </w:rPr>
              <w:t>Найменування послуг</w:t>
            </w:r>
          </w:p>
        </w:tc>
        <w:tc>
          <w:tcPr>
            <w:tcW w:w="1559" w:type="dxa"/>
            <w:shd w:val="clear" w:color="auto" w:fill="auto"/>
          </w:tcPr>
          <w:p w14:paraId="218F4EFE" w14:textId="77777777" w:rsidR="002106BC" w:rsidRPr="00794543" w:rsidRDefault="002106BC" w:rsidP="009A7277">
            <w:pPr>
              <w:spacing w:after="0" w:line="240" w:lineRule="auto"/>
              <w:jc w:val="center"/>
              <w:rPr>
                <w:rFonts w:ascii="Times New Roman" w:eastAsia="Times New Roman" w:hAnsi="Times New Roman"/>
                <w:b/>
                <w:kern w:val="0"/>
                <w:sz w:val="23"/>
                <w:szCs w:val="23"/>
                <w:lang w:val="uk-UA" w:eastAsia="ru-RU"/>
                <w14:ligatures w14:val="none"/>
              </w:rPr>
            </w:pPr>
            <w:r w:rsidRPr="00794543">
              <w:rPr>
                <w:rFonts w:ascii="Times New Roman" w:eastAsia="Times New Roman" w:hAnsi="Times New Roman"/>
                <w:b/>
                <w:kern w:val="0"/>
                <w:sz w:val="23"/>
                <w:szCs w:val="23"/>
                <w:lang w:val="uk-UA" w:eastAsia="ru-RU"/>
                <w14:ligatures w14:val="none"/>
              </w:rPr>
              <w:t>Кількість послуг</w:t>
            </w:r>
          </w:p>
        </w:tc>
        <w:tc>
          <w:tcPr>
            <w:tcW w:w="1701" w:type="dxa"/>
            <w:shd w:val="clear" w:color="auto" w:fill="auto"/>
          </w:tcPr>
          <w:p w14:paraId="11D61C13" w14:textId="77777777" w:rsidR="002106BC" w:rsidRPr="00794543" w:rsidRDefault="002106BC" w:rsidP="009A7277">
            <w:pPr>
              <w:spacing w:after="0" w:line="240" w:lineRule="auto"/>
              <w:jc w:val="center"/>
              <w:rPr>
                <w:rFonts w:ascii="Times New Roman" w:eastAsia="Times New Roman" w:hAnsi="Times New Roman"/>
                <w:b/>
                <w:kern w:val="0"/>
                <w:sz w:val="23"/>
                <w:szCs w:val="23"/>
                <w:lang w:val="uk-UA" w:eastAsia="ru-RU"/>
                <w14:ligatures w14:val="none"/>
              </w:rPr>
            </w:pPr>
            <w:r w:rsidRPr="00794543">
              <w:rPr>
                <w:rFonts w:ascii="Times New Roman" w:eastAsia="Times New Roman" w:hAnsi="Times New Roman"/>
                <w:b/>
                <w:kern w:val="0"/>
                <w:sz w:val="23"/>
                <w:szCs w:val="23"/>
                <w:lang w:val="uk-UA" w:eastAsia="ru-RU"/>
                <w14:ligatures w14:val="none"/>
              </w:rPr>
              <w:t>Ціна без ПДВ (грн.)</w:t>
            </w:r>
          </w:p>
        </w:tc>
        <w:tc>
          <w:tcPr>
            <w:tcW w:w="2013" w:type="dxa"/>
            <w:shd w:val="clear" w:color="auto" w:fill="auto"/>
          </w:tcPr>
          <w:p w14:paraId="5DFFC869" w14:textId="77777777" w:rsidR="002106BC" w:rsidRPr="00794543" w:rsidRDefault="002106BC" w:rsidP="009A7277">
            <w:pPr>
              <w:spacing w:after="0" w:line="240" w:lineRule="auto"/>
              <w:jc w:val="center"/>
              <w:rPr>
                <w:rFonts w:ascii="Times New Roman" w:eastAsia="Times New Roman" w:hAnsi="Times New Roman"/>
                <w:b/>
                <w:kern w:val="0"/>
                <w:sz w:val="23"/>
                <w:szCs w:val="23"/>
                <w:lang w:val="uk-UA" w:eastAsia="ru-RU"/>
                <w14:ligatures w14:val="none"/>
              </w:rPr>
            </w:pPr>
            <w:r w:rsidRPr="00794543">
              <w:rPr>
                <w:rFonts w:ascii="Times New Roman" w:eastAsia="Times New Roman" w:hAnsi="Times New Roman"/>
                <w:b/>
                <w:kern w:val="0"/>
                <w:sz w:val="23"/>
                <w:szCs w:val="23"/>
                <w:lang w:val="uk-UA" w:eastAsia="ru-RU"/>
                <w14:ligatures w14:val="none"/>
              </w:rPr>
              <w:t>Загальна вартість (грн.)</w:t>
            </w:r>
          </w:p>
        </w:tc>
      </w:tr>
      <w:tr w:rsidR="002106BC" w:rsidRPr="00794543" w14:paraId="726AC9E7" w14:textId="77777777" w:rsidTr="009A7277">
        <w:tc>
          <w:tcPr>
            <w:tcW w:w="568" w:type="dxa"/>
            <w:shd w:val="clear" w:color="auto" w:fill="auto"/>
            <w:vAlign w:val="center"/>
          </w:tcPr>
          <w:p w14:paraId="12F772A4" w14:textId="77777777" w:rsidR="002106BC" w:rsidRPr="00794543" w:rsidRDefault="002106BC" w:rsidP="009A7277">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18"/>
                <w:szCs w:val="18"/>
                <w:lang w:val="uk-UA" w:eastAsia="ru-RU"/>
                <w14:ligatures w14:val="none"/>
              </w:rPr>
              <w:t>1</w:t>
            </w:r>
          </w:p>
        </w:tc>
        <w:tc>
          <w:tcPr>
            <w:tcW w:w="3969" w:type="dxa"/>
            <w:shd w:val="clear" w:color="auto" w:fill="auto"/>
            <w:vAlign w:val="center"/>
          </w:tcPr>
          <w:p w14:paraId="39F5A8E3" w14:textId="77777777" w:rsidR="002106BC" w:rsidRPr="00794543" w:rsidRDefault="002106BC" w:rsidP="009A7277">
            <w:pPr>
              <w:spacing w:after="0" w:line="240" w:lineRule="auto"/>
              <w:jc w:val="center"/>
              <w:rPr>
                <w:rFonts w:ascii="Times New Roman" w:eastAsia="Times New Roman" w:hAnsi="Times New Roman"/>
                <w:b/>
                <w:i/>
                <w:iCs/>
                <w:kern w:val="0"/>
                <w:lang w:val="uk-UA" w:eastAsia="ru-RU"/>
                <w14:ligatures w14:val="none"/>
              </w:rPr>
            </w:pPr>
            <w:r w:rsidRPr="00794543">
              <w:rPr>
                <w:rFonts w:ascii="Times New Roman" w:eastAsia="Times New Roman" w:hAnsi="Times New Roman"/>
                <w:b/>
                <w:bCs/>
                <w:kern w:val="0"/>
                <w:sz w:val="24"/>
                <w:szCs w:val="24"/>
                <w:lang w:val="uk-UA" w:eastAsia="ru-RU"/>
                <w14:ligatures w14:val="none"/>
              </w:rPr>
              <w:t xml:space="preserve"> </w:t>
            </w:r>
          </w:p>
        </w:tc>
        <w:tc>
          <w:tcPr>
            <w:tcW w:w="1559" w:type="dxa"/>
            <w:shd w:val="clear" w:color="auto" w:fill="auto"/>
            <w:vAlign w:val="center"/>
          </w:tcPr>
          <w:p w14:paraId="205CE5DB" w14:textId="77777777" w:rsidR="002106BC" w:rsidRPr="00794543" w:rsidRDefault="002106BC" w:rsidP="009A7277">
            <w:pPr>
              <w:spacing w:after="0" w:line="240" w:lineRule="auto"/>
              <w:jc w:val="center"/>
              <w:rPr>
                <w:rFonts w:ascii="Times New Roman" w:eastAsia="Times New Roman" w:hAnsi="Times New Roman"/>
                <w:kern w:val="0"/>
                <w:lang w:val="uk-UA" w:eastAsia="ru-RU"/>
                <w14:ligatures w14:val="none"/>
              </w:rPr>
            </w:pPr>
            <w:r w:rsidRPr="00794543">
              <w:rPr>
                <w:rFonts w:ascii="Times New Roman" w:eastAsia="Times New Roman" w:hAnsi="Times New Roman"/>
                <w:b/>
                <w:kern w:val="0"/>
                <w:sz w:val="24"/>
                <w:szCs w:val="24"/>
                <w:lang w:val="uk-UA" w:eastAsia="ru-RU"/>
                <w14:ligatures w14:val="none"/>
              </w:rPr>
              <w:t>1</w:t>
            </w:r>
          </w:p>
        </w:tc>
        <w:tc>
          <w:tcPr>
            <w:tcW w:w="1701" w:type="dxa"/>
            <w:shd w:val="clear" w:color="auto" w:fill="auto"/>
            <w:vAlign w:val="center"/>
          </w:tcPr>
          <w:p w14:paraId="26EAD0C9" w14:textId="77777777" w:rsidR="002106BC" w:rsidRPr="00794543" w:rsidRDefault="002106BC" w:rsidP="009A7277">
            <w:pPr>
              <w:spacing w:after="0" w:line="240" w:lineRule="auto"/>
              <w:jc w:val="center"/>
              <w:rPr>
                <w:rFonts w:ascii="Times New Roman" w:eastAsia="Times New Roman" w:hAnsi="Times New Roman"/>
                <w:b/>
                <w:kern w:val="0"/>
                <w:sz w:val="24"/>
                <w:szCs w:val="24"/>
                <w:lang w:val="uk-UA" w:eastAsia="ru-RU"/>
                <w14:ligatures w14:val="none"/>
              </w:rPr>
            </w:pPr>
          </w:p>
        </w:tc>
        <w:tc>
          <w:tcPr>
            <w:tcW w:w="2013" w:type="dxa"/>
            <w:shd w:val="clear" w:color="auto" w:fill="auto"/>
            <w:vAlign w:val="center"/>
          </w:tcPr>
          <w:p w14:paraId="19587AC6" w14:textId="77777777" w:rsidR="002106BC" w:rsidRPr="00794543" w:rsidRDefault="002106BC" w:rsidP="009A7277">
            <w:pPr>
              <w:spacing w:after="0" w:line="240" w:lineRule="auto"/>
              <w:jc w:val="center"/>
              <w:rPr>
                <w:rFonts w:ascii="Times New Roman" w:eastAsia="Times New Roman" w:hAnsi="Times New Roman"/>
                <w:b/>
                <w:kern w:val="0"/>
                <w:sz w:val="24"/>
                <w:szCs w:val="24"/>
                <w:lang w:val="uk-UA" w:eastAsia="ru-RU"/>
                <w14:ligatures w14:val="none"/>
              </w:rPr>
            </w:pPr>
          </w:p>
        </w:tc>
      </w:tr>
      <w:tr w:rsidR="002106BC" w:rsidRPr="00794543" w14:paraId="3C1144CF" w14:textId="77777777" w:rsidTr="009A7277">
        <w:tc>
          <w:tcPr>
            <w:tcW w:w="7797" w:type="dxa"/>
            <w:gridSpan w:val="4"/>
            <w:shd w:val="clear" w:color="auto" w:fill="auto"/>
          </w:tcPr>
          <w:p w14:paraId="05D0AA2B" w14:textId="77777777" w:rsidR="002106BC" w:rsidRPr="00794543" w:rsidRDefault="002106BC" w:rsidP="009A7277">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Разом без ПДВ</w:t>
            </w:r>
          </w:p>
        </w:tc>
        <w:tc>
          <w:tcPr>
            <w:tcW w:w="2013" w:type="dxa"/>
            <w:shd w:val="clear" w:color="auto" w:fill="auto"/>
            <w:vAlign w:val="center"/>
          </w:tcPr>
          <w:p w14:paraId="311CE1DA" w14:textId="77777777" w:rsidR="002106BC" w:rsidRPr="00794543" w:rsidRDefault="002106BC" w:rsidP="009A7277">
            <w:pPr>
              <w:spacing w:after="0" w:line="240" w:lineRule="auto"/>
              <w:jc w:val="center"/>
              <w:rPr>
                <w:rFonts w:ascii="Times New Roman" w:eastAsia="Times New Roman" w:hAnsi="Times New Roman"/>
                <w:b/>
                <w:kern w:val="0"/>
                <w:sz w:val="24"/>
                <w:szCs w:val="24"/>
                <w:lang w:val="uk-UA" w:eastAsia="ru-RU"/>
                <w14:ligatures w14:val="none"/>
              </w:rPr>
            </w:pPr>
          </w:p>
        </w:tc>
      </w:tr>
      <w:tr w:rsidR="002106BC" w:rsidRPr="00794543" w14:paraId="518D256D" w14:textId="77777777" w:rsidTr="009A7277">
        <w:tc>
          <w:tcPr>
            <w:tcW w:w="7797" w:type="dxa"/>
            <w:gridSpan w:val="4"/>
            <w:shd w:val="clear" w:color="auto" w:fill="auto"/>
          </w:tcPr>
          <w:p w14:paraId="7D898027" w14:textId="77777777" w:rsidR="002106BC" w:rsidRPr="00794543" w:rsidRDefault="002106BC" w:rsidP="009A7277">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ПДВ</w:t>
            </w:r>
          </w:p>
        </w:tc>
        <w:tc>
          <w:tcPr>
            <w:tcW w:w="2013" w:type="dxa"/>
            <w:shd w:val="clear" w:color="auto" w:fill="auto"/>
            <w:vAlign w:val="center"/>
          </w:tcPr>
          <w:p w14:paraId="1F0658E6" w14:textId="77777777" w:rsidR="002106BC" w:rsidRPr="00794543" w:rsidRDefault="002106BC" w:rsidP="009A7277">
            <w:pPr>
              <w:spacing w:after="0" w:line="240" w:lineRule="auto"/>
              <w:jc w:val="center"/>
              <w:rPr>
                <w:rFonts w:ascii="Times New Roman" w:eastAsia="Times New Roman" w:hAnsi="Times New Roman"/>
                <w:b/>
                <w:kern w:val="0"/>
                <w:sz w:val="24"/>
                <w:szCs w:val="24"/>
                <w:lang w:val="uk-UA" w:eastAsia="ru-RU"/>
                <w14:ligatures w14:val="none"/>
              </w:rPr>
            </w:pPr>
          </w:p>
        </w:tc>
      </w:tr>
      <w:tr w:rsidR="002106BC" w:rsidRPr="00794543" w14:paraId="5A6F313E" w14:textId="77777777" w:rsidTr="009A7277">
        <w:tc>
          <w:tcPr>
            <w:tcW w:w="7797" w:type="dxa"/>
            <w:gridSpan w:val="4"/>
            <w:shd w:val="clear" w:color="auto" w:fill="auto"/>
          </w:tcPr>
          <w:p w14:paraId="2EE1B771" w14:textId="77777777" w:rsidR="002106BC" w:rsidRPr="00794543" w:rsidRDefault="002106BC" w:rsidP="009A7277">
            <w:pPr>
              <w:spacing w:after="0" w:line="240" w:lineRule="auto"/>
              <w:jc w:val="center"/>
              <w:rPr>
                <w:rFonts w:ascii="Times New Roman" w:eastAsia="Times New Roman" w:hAnsi="Times New Roman"/>
                <w:b/>
                <w:kern w:val="0"/>
                <w:sz w:val="24"/>
                <w:szCs w:val="24"/>
                <w:lang w:val="uk-UA" w:eastAsia="ru-RU"/>
                <w14:ligatures w14:val="none"/>
              </w:rPr>
            </w:pPr>
            <w:r w:rsidRPr="00794543">
              <w:rPr>
                <w:rFonts w:ascii="Times New Roman" w:eastAsia="Times New Roman" w:hAnsi="Times New Roman"/>
                <w:b/>
                <w:kern w:val="0"/>
                <w:sz w:val="24"/>
                <w:szCs w:val="24"/>
                <w:lang w:val="uk-UA" w:eastAsia="ru-RU"/>
                <w14:ligatures w14:val="none"/>
              </w:rPr>
              <w:t>Разом з ПДВ</w:t>
            </w:r>
          </w:p>
        </w:tc>
        <w:tc>
          <w:tcPr>
            <w:tcW w:w="2013" w:type="dxa"/>
            <w:shd w:val="clear" w:color="auto" w:fill="auto"/>
            <w:vAlign w:val="center"/>
          </w:tcPr>
          <w:p w14:paraId="244732A9" w14:textId="77777777" w:rsidR="002106BC" w:rsidRPr="00794543" w:rsidRDefault="002106BC" w:rsidP="009A7277">
            <w:pPr>
              <w:spacing w:after="0" w:line="240" w:lineRule="auto"/>
              <w:jc w:val="center"/>
              <w:rPr>
                <w:rFonts w:ascii="Times New Roman" w:eastAsia="Times New Roman" w:hAnsi="Times New Roman"/>
                <w:b/>
                <w:kern w:val="0"/>
                <w:sz w:val="24"/>
                <w:szCs w:val="24"/>
                <w:lang w:val="uk-UA" w:eastAsia="ru-RU"/>
                <w14:ligatures w14:val="none"/>
              </w:rPr>
            </w:pPr>
          </w:p>
        </w:tc>
      </w:tr>
    </w:tbl>
    <w:p w14:paraId="76C10C09" w14:textId="77777777" w:rsidR="002106BC" w:rsidRPr="00794543" w:rsidRDefault="002106BC" w:rsidP="002106BC">
      <w:pPr>
        <w:spacing w:after="0" w:line="240" w:lineRule="auto"/>
        <w:rPr>
          <w:rFonts w:ascii="Times New Roman" w:eastAsia="Times New Roman" w:hAnsi="Times New Roman"/>
          <w:b/>
          <w:kern w:val="0"/>
          <w:sz w:val="24"/>
          <w:szCs w:val="24"/>
          <w:lang w:val="uk-UA" w:eastAsia="ru-RU"/>
          <w14:ligatures w14:val="none"/>
        </w:rPr>
      </w:pPr>
    </w:p>
    <w:p w14:paraId="66F7A06A" w14:textId="77777777" w:rsidR="002106BC" w:rsidRPr="00794543" w:rsidRDefault="002106BC" w:rsidP="002106BC">
      <w:pPr>
        <w:spacing w:after="0" w:line="240" w:lineRule="auto"/>
        <w:rPr>
          <w:rFonts w:ascii="Times New Roman" w:eastAsia="Times New Roman" w:hAnsi="Times New Roman"/>
          <w:b/>
          <w:kern w:val="0"/>
          <w:sz w:val="24"/>
          <w:szCs w:val="24"/>
          <w:lang w:val="uk-UA" w:eastAsia="ru-RU"/>
          <w14:ligatures w14:val="none"/>
        </w:rPr>
      </w:pPr>
    </w:p>
    <w:p w14:paraId="44D1F91F" w14:textId="77777777" w:rsidR="002106BC" w:rsidRPr="00794543" w:rsidRDefault="002106BC" w:rsidP="002106BC">
      <w:pPr>
        <w:spacing w:after="0" w:line="240" w:lineRule="auto"/>
        <w:rPr>
          <w:rFonts w:ascii="Times New Roman" w:eastAsia="Times New Roman" w:hAnsi="Times New Roman"/>
          <w:b/>
          <w:kern w:val="0"/>
          <w:sz w:val="24"/>
          <w:szCs w:val="24"/>
          <w:lang w:val="uk-UA" w:eastAsia="ru-RU"/>
          <w14:ligatures w14:val="none"/>
        </w:rPr>
      </w:pPr>
    </w:p>
    <w:p w14:paraId="464EE258" w14:textId="77777777" w:rsidR="002106BC" w:rsidRPr="00794543" w:rsidRDefault="002106BC" w:rsidP="002106BC">
      <w:pPr>
        <w:spacing w:after="0" w:line="240" w:lineRule="auto"/>
        <w:rPr>
          <w:rFonts w:ascii="Times New Roman" w:eastAsia="Times New Roman" w:hAnsi="Times New Roman"/>
          <w:b/>
          <w:kern w:val="0"/>
          <w:sz w:val="24"/>
          <w:szCs w:val="24"/>
          <w:lang w:val="uk-UA" w:eastAsia="ru-RU"/>
          <w14:ligatures w14:val="none"/>
        </w:rPr>
      </w:pPr>
    </w:p>
    <w:tbl>
      <w:tblPr>
        <w:tblW w:w="9923"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61"/>
      </w:tblGrid>
      <w:tr w:rsidR="002106BC" w:rsidRPr="00794543" w14:paraId="2D89CE2D" w14:textId="77777777" w:rsidTr="009A7277">
        <w:trPr>
          <w:trHeight w:val="308"/>
        </w:trPr>
        <w:tc>
          <w:tcPr>
            <w:tcW w:w="4962" w:type="dxa"/>
            <w:tcMar>
              <w:top w:w="100" w:type="dxa"/>
              <w:left w:w="100" w:type="dxa"/>
              <w:bottom w:w="100" w:type="dxa"/>
              <w:right w:w="100" w:type="dxa"/>
            </w:tcMar>
          </w:tcPr>
          <w:p w14:paraId="5B4E19C4" w14:textId="77777777" w:rsidR="002106BC" w:rsidRPr="00794543" w:rsidRDefault="002106BC" w:rsidP="009A7277">
            <w:pPr>
              <w:spacing w:after="0" w:line="240" w:lineRule="auto"/>
              <w:jc w:val="both"/>
              <w:rPr>
                <w:rFonts w:ascii="Times New Roman" w:eastAsia="Times New Roman" w:hAnsi="Times New Roman"/>
                <w:kern w:val="0"/>
                <w:sz w:val="24"/>
                <w:szCs w:val="24"/>
                <w:lang w:val="uk-UA" w:eastAsia="ru-RU"/>
                <w14:ligatures w14:val="none"/>
              </w:rPr>
            </w:pPr>
            <w:r w:rsidRPr="00794543">
              <w:rPr>
                <w:rFonts w:ascii="Times New Roman" w:eastAsia="Times New Roman" w:hAnsi="Times New Roman"/>
                <w:b/>
                <w:color w:val="000000"/>
                <w:kern w:val="0"/>
                <w:sz w:val="24"/>
                <w:szCs w:val="24"/>
                <w:lang w:val="uk-UA" w:eastAsia="ru-RU"/>
                <w14:ligatures w14:val="none"/>
              </w:rPr>
              <w:t>ЗАМОВНИК</w:t>
            </w:r>
          </w:p>
          <w:p w14:paraId="5E3F5F33"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r w:rsidRPr="00794543">
              <w:rPr>
                <w:rFonts w:ascii="Times New Roman" w:eastAsia="Times New Roman" w:hAnsi="Times New Roman"/>
                <w:b/>
                <w:color w:val="000000"/>
                <w:kern w:val="0"/>
                <w:sz w:val="24"/>
                <w:szCs w:val="24"/>
                <w:lang w:val="uk-UA" w:eastAsia="ru-RU"/>
                <w14:ligatures w14:val="none"/>
              </w:rPr>
              <w:t>Департамент з питань самоорганізації населення Дніпровської міської ради</w:t>
            </w:r>
          </w:p>
          <w:p w14:paraId="4034100D"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p>
          <w:p w14:paraId="2858AB79"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Юридична адреса:</w:t>
            </w:r>
            <w:r w:rsidRPr="00794543">
              <w:rPr>
                <w:rFonts w:ascii="Times New Roman" w:eastAsia="Times New Roman" w:hAnsi="Times New Roman"/>
                <w:color w:val="000000"/>
                <w:kern w:val="0"/>
                <w:sz w:val="24"/>
                <w:szCs w:val="24"/>
                <w:lang w:val="uk-UA" w:eastAsia="ru-RU"/>
                <w14:ligatures w14:val="none"/>
              </w:rPr>
              <w:br/>
              <w:t>49000, м. Дніпро,</w:t>
            </w:r>
          </w:p>
          <w:p w14:paraId="6CB7183F"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proofErr w:type="spellStart"/>
            <w:r w:rsidRPr="00794543">
              <w:rPr>
                <w:rFonts w:ascii="Times New Roman" w:eastAsia="Times New Roman" w:hAnsi="Times New Roman"/>
                <w:color w:val="000000"/>
                <w:kern w:val="0"/>
                <w:sz w:val="24"/>
                <w:szCs w:val="24"/>
                <w:lang w:val="uk-UA" w:eastAsia="ru-RU"/>
                <w14:ligatures w14:val="none"/>
              </w:rPr>
              <w:t>просп</w:t>
            </w:r>
            <w:proofErr w:type="spellEnd"/>
            <w:r w:rsidRPr="00794543">
              <w:rPr>
                <w:rFonts w:ascii="Times New Roman" w:eastAsia="Times New Roman" w:hAnsi="Times New Roman"/>
                <w:color w:val="000000"/>
                <w:kern w:val="0"/>
                <w:sz w:val="24"/>
                <w:szCs w:val="24"/>
                <w:lang w:val="uk-UA" w:eastAsia="ru-RU"/>
                <w14:ligatures w14:val="none"/>
              </w:rPr>
              <w:t xml:space="preserve">. Дмитра Яворницького, буд. 75 </w:t>
            </w:r>
          </w:p>
          <w:p w14:paraId="472A1A2E"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ЄДРПОУ:  44124263</w:t>
            </w:r>
          </w:p>
          <w:p w14:paraId="353B22C4"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 xml:space="preserve">Р/р ІВАN UA  </w:t>
            </w:r>
          </w:p>
          <w:p w14:paraId="38B17AB1"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proofErr w:type="spellStart"/>
            <w:r w:rsidRPr="00794543">
              <w:rPr>
                <w:rFonts w:ascii="Times New Roman" w:eastAsia="Times New Roman" w:hAnsi="Times New Roman"/>
                <w:color w:val="000000"/>
                <w:kern w:val="0"/>
                <w:sz w:val="24"/>
                <w:szCs w:val="24"/>
                <w:lang w:val="uk-UA" w:eastAsia="ru-RU"/>
                <w14:ligatures w14:val="none"/>
              </w:rPr>
              <w:t>Держказначейська</w:t>
            </w:r>
            <w:proofErr w:type="spellEnd"/>
            <w:r w:rsidRPr="00794543">
              <w:rPr>
                <w:rFonts w:ascii="Times New Roman" w:eastAsia="Times New Roman" w:hAnsi="Times New Roman"/>
                <w:color w:val="000000"/>
                <w:kern w:val="0"/>
                <w:sz w:val="24"/>
                <w:szCs w:val="24"/>
                <w:lang w:val="uk-UA" w:eastAsia="ru-RU"/>
                <w14:ligatures w14:val="none"/>
              </w:rPr>
              <w:t xml:space="preserve"> служба України, м. Київ</w:t>
            </w:r>
          </w:p>
          <w:p w14:paraId="0BBCA8B4"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МФО 820172</w:t>
            </w:r>
          </w:p>
          <w:p w14:paraId="5FA0B10B"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proofErr w:type="spellStart"/>
            <w:r w:rsidRPr="00794543">
              <w:rPr>
                <w:rFonts w:ascii="Times New Roman" w:eastAsia="Times New Roman" w:hAnsi="Times New Roman"/>
                <w:color w:val="000000"/>
                <w:kern w:val="0"/>
                <w:sz w:val="24"/>
                <w:szCs w:val="24"/>
                <w:lang w:val="uk-UA" w:eastAsia="ru-RU"/>
                <w14:ligatures w14:val="none"/>
              </w:rPr>
              <w:t>Тел</w:t>
            </w:r>
            <w:proofErr w:type="spellEnd"/>
            <w:r w:rsidRPr="00794543">
              <w:rPr>
                <w:rFonts w:ascii="Times New Roman" w:eastAsia="Times New Roman" w:hAnsi="Times New Roman"/>
                <w:color w:val="000000"/>
                <w:kern w:val="0"/>
                <w:sz w:val="24"/>
                <w:szCs w:val="24"/>
                <w:lang w:val="uk-UA" w:eastAsia="ru-RU"/>
                <w14:ligatures w14:val="none"/>
              </w:rPr>
              <w:t>. 093 181 63 34</w:t>
            </w:r>
          </w:p>
          <w:p w14:paraId="32B4E0EB"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Директор  департаменту</w:t>
            </w:r>
          </w:p>
          <w:p w14:paraId="60255CC1"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p>
          <w:p w14:paraId="14643999" w14:textId="77777777" w:rsidR="002106BC" w:rsidRPr="00794543" w:rsidRDefault="002106BC" w:rsidP="009A7277">
            <w:pPr>
              <w:spacing w:after="0" w:line="240" w:lineRule="auto"/>
              <w:jc w:val="both"/>
              <w:rPr>
                <w:rFonts w:ascii="Times New Roman" w:eastAsia="Times New Roman" w:hAnsi="Times New Roman"/>
                <w:color w:val="000000"/>
                <w:kern w:val="0"/>
                <w:sz w:val="24"/>
                <w:szCs w:val="24"/>
                <w:lang w:val="uk-UA" w:eastAsia="ru-RU"/>
                <w14:ligatures w14:val="none"/>
              </w:rPr>
            </w:pPr>
          </w:p>
          <w:p w14:paraId="6402621F" w14:textId="77777777" w:rsidR="002106BC" w:rsidRPr="00794543" w:rsidRDefault="002106BC" w:rsidP="009A7277">
            <w:pPr>
              <w:spacing w:after="0" w:line="240" w:lineRule="auto"/>
              <w:jc w:val="both"/>
              <w:rPr>
                <w:rFonts w:ascii="Times New Roman" w:eastAsia="Times New Roman" w:hAnsi="Times New Roman"/>
                <w:kern w:val="0"/>
                <w:sz w:val="24"/>
                <w:szCs w:val="24"/>
                <w:lang w:val="uk-UA" w:eastAsia="ru-RU"/>
                <w14:ligatures w14:val="none"/>
              </w:rPr>
            </w:pPr>
          </w:p>
          <w:p w14:paraId="4A7B1A4D"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 xml:space="preserve">___________________  </w:t>
            </w:r>
            <w:r w:rsidRPr="00794543">
              <w:rPr>
                <w:rFonts w:ascii="Times New Roman" w:hAnsi="Times New Roman"/>
                <w:color w:val="000000"/>
                <w:kern w:val="0"/>
                <w:sz w:val="24"/>
                <w:szCs w:val="24"/>
                <w:lang w:val="uk-UA"/>
                <w14:ligatures w14:val="none"/>
              </w:rPr>
              <w:t>С.М. ТКАЧЕНКО</w:t>
            </w:r>
          </w:p>
          <w:p w14:paraId="6FACCA0C" w14:textId="77777777" w:rsidR="002106BC" w:rsidRPr="00794543" w:rsidRDefault="002106BC" w:rsidP="009A7277">
            <w:pPr>
              <w:spacing w:after="0" w:line="240" w:lineRule="auto"/>
              <w:jc w:val="both"/>
              <w:rPr>
                <w:rFonts w:ascii="Times New Roman" w:eastAsia="Times New Roman" w:hAnsi="Times New Roman"/>
                <w:kern w:val="0"/>
                <w:sz w:val="20"/>
                <w:szCs w:val="20"/>
                <w:lang w:val="uk-UA" w:eastAsia="ru-RU"/>
                <w14:ligatures w14:val="none"/>
              </w:rPr>
            </w:pPr>
            <w:r w:rsidRPr="00794543">
              <w:rPr>
                <w:rFonts w:ascii="Times New Roman" w:eastAsia="Times New Roman" w:hAnsi="Times New Roman"/>
                <w:color w:val="000000"/>
                <w:kern w:val="0"/>
                <w:sz w:val="24"/>
                <w:szCs w:val="24"/>
                <w:lang w:val="uk-UA" w:eastAsia="ru-RU"/>
                <w14:ligatures w14:val="none"/>
              </w:rPr>
              <w:t>МП</w:t>
            </w:r>
          </w:p>
        </w:tc>
        <w:tc>
          <w:tcPr>
            <w:tcW w:w="4961" w:type="dxa"/>
            <w:tcMar>
              <w:top w:w="100" w:type="dxa"/>
              <w:left w:w="100" w:type="dxa"/>
              <w:bottom w:w="100" w:type="dxa"/>
              <w:right w:w="100" w:type="dxa"/>
            </w:tcMar>
          </w:tcPr>
          <w:p w14:paraId="52D0128A" w14:textId="77777777" w:rsidR="002106BC" w:rsidRPr="00794543" w:rsidRDefault="002106BC" w:rsidP="009A7277">
            <w:pPr>
              <w:spacing w:after="0" w:line="240" w:lineRule="auto"/>
              <w:ind w:right="6"/>
              <w:jc w:val="both"/>
              <w:rPr>
                <w:rFonts w:ascii="Times New Roman" w:eastAsia="Times New Roman" w:hAnsi="Times New Roman"/>
                <w:b/>
                <w:color w:val="000000"/>
                <w:kern w:val="0"/>
                <w:sz w:val="24"/>
                <w:szCs w:val="24"/>
                <w:lang w:val="uk-UA" w:eastAsia="ru-RU"/>
                <w14:ligatures w14:val="none"/>
              </w:rPr>
            </w:pPr>
            <w:r w:rsidRPr="00794543">
              <w:rPr>
                <w:rFonts w:ascii="Times New Roman" w:eastAsia="Times New Roman" w:hAnsi="Times New Roman"/>
                <w:b/>
                <w:color w:val="000000"/>
                <w:kern w:val="0"/>
                <w:sz w:val="24"/>
                <w:szCs w:val="24"/>
                <w:lang w:val="uk-UA" w:eastAsia="ru-RU"/>
                <w14:ligatures w14:val="none"/>
              </w:rPr>
              <w:t>ПІДРЯДНИК</w:t>
            </w:r>
          </w:p>
          <w:p w14:paraId="13640C6E"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r w:rsidRPr="00794543">
              <w:rPr>
                <w:rFonts w:ascii="Times New Roman" w:eastAsia="Times New Roman" w:hAnsi="Times New Roman"/>
                <w:b/>
                <w:color w:val="000000"/>
                <w:kern w:val="0"/>
                <w:sz w:val="24"/>
                <w:szCs w:val="24"/>
                <w:lang w:val="uk-UA" w:eastAsia="ru-RU"/>
                <w14:ligatures w14:val="none"/>
              </w:rPr>
              <w:t xml:space="preserve"> </w:t>
            </w:r>
          </w:p>
          <w:p w14:paraId="003D98B4"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p>
          <w:p w14:paraId="5617E278"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p>
          <w:p w14:paraId="6D57EE75"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p>
          <w:p w14:paraId="6163F710"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p>
          <w:p w14:paraId="530A04B1"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p>
          <w:p w14:paraId="4262D903"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p>
          <w:p w14:paraId="652C1258"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p>
          <w:p w14:paraId="66C89408"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p>
          <w:p w14:paraId="37E3DD7C"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p>
          <w:p w14:paraId="3BB4AB13" w14:textId="77777777" w:rsidR="002106BC" w:rsidRPr="00794543" w:rsidRDefault="002106BC" w:rsidP="009A7277">
            <w:pPr>
              <w:spacing w:after="0" w:line="240" w:lineRule="auto"/>
              <w:rPr>
                <w:rFonts w:ascii="Times New Roman" w:eastAsia="Times New Roman" w:hAnsi="Times New Roman"/>
                <w:b/>
                <w:color w:val="000000"/>
                <w:kern w:val="0"/>
                <w:sz w:val="24"/>
                <w:szCs w:val="24"/>
                <w:lang w:val="uk-UA" w:eastAsia="ru-RU"/>
                <w14:ligatures w14:val="none"/>
              </w:rPr>
            </w:pPr>
          </w:p>
          <w:p w14:paraId="1D13C741" w14:textId="77777777" w:rsidR="002106BC" w:rsidRPr="00794543" w:rsidRDefault="002106BC" w:rsidP="009A7277">
            <w:pPr>
              <w:spacing w:after="0" w:line="240" w:lineRule="auto"/>
              <w:rPr>
                <w:rFonts w:ascii="Times New Roman" w:eastAsia="Times New Roman" w:hAnsi="Times New Roman"/>
                <w:color w:val="000000"/>
                <w:kern w:val="0"/>
                <w:sz w:val="24"/>
                <w:szCs w:val="24"/>
                <w:lang w:val="uk-UA" w:eastAsia="ru-RU"/>
                <w14:ligatures w14:val="none"/>
              </w:rPr>
            </w:pPr>
          </w:p>
          <w:p w14:paraId="1ACFC9CE"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307D985D"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5D4AE7EC" w14:textId="77777777" w:rsidR="002106BC" w:rsidRPr="00794543" w:rsidRDefault="002106BC" w:rsidP="009A7277">
            <w:pPr>
              <w:spacing w:after="0" w:line="240" w:lineRule="auto"/>
              <w:jc w:val="both"/>
              <w:rPr>
                <w:rFonts w:ascii="Times New Roman" w:hAnsi="Times New Roman"/>
                <w:kern w:val="0"/>
                <w:sz w:val="24"/>
                <w:szCs w:val="24"/>
                <w:lang w:val="uk-UA"/>
                <w14:ligatures w14:val="none"/>
              </w:rPr>
            </w:pPr>
          </w:p>
          <w:p w14:paraId="1DB03528" w14:textId="77777777" w:rsidR="002106BC" w:rsidRPr="00794543" w:rsidRDefault="002106BC" w:rsidP="009A7277">
            <w:pPr>
              <w:spacing w:after="0" w:line="240" w:lineRule="auto"/>
              <w:rPr>
                <w:rFonts w:ascii="Times New Roman" w:hAnsi="Times New Roman"/>
                <w:kern w:val="0"/>
                <w:sz w:val="24"/>
                <w:szCs w:val="24"/>
                <w:lang w:val="uk-UA"/>
                <w14:ligatures w14:val="none"/>
              </w:rPr>
            </w:pPr>
            <w:r w:rsidRPr="00794543">
              <w:rPr>
                <w:rFonts w:ascii="Times New Roman" w:hAnsi="Times New Roman"/>
                <w:color w:val="000000"/>
                <w:kern w:val="0"/>
                <w:sz w:val="24"/>
                <w:szCs w:val="24"/>
                <w:lang w:val="uk-UA"/>
                <w14:ligatures w14:val="none"/>
              </w:rPr>
              <w:t xml:space="preserve">___________________  </w:t>
            </w:r>
          </w:p>
          <w:p w14:paraId="0BF41301" w14:textId="77777777" w:rsidR="002106BC" w:rsidRPr="00794543" w:rsidRDefault="002106BC" w:rsidP="009A7277">
            <w:pPr>
              <w:spacing w:after="0" w:line="240" w:lineRule="auto"/>
              <w:rPr>
                <w:rFonts w:ascii="Times New Roman" w:eastAsia="Times New Roman" w:hAnsi="Times New Roman"/>
                <w:kern w:val="0"/>
                <w:sz w:val="24"/>
                <w:szCs w:val="24"/>
                <w:lang w:val="uk-UA" w:eastAsia="ru-RU"/>
                <w14:ligatures w14:val="none"/>
              </w:rPr>
            </w:pPr>
            <w:r w:rsidRPr="00794543">
              <w:rPr>
                <w:rFonts w:ascii="Times New Roman" w:hAnsi="Times New Roman"/>
                <w:color w:val="000000"/>
                <w:kern w:val="0"/>
                <w:sz w:val="24"/>
                <w:szCs w:val="24"/>
                <w:lang w:val="uk-UA"/>
                <w14:ligatures w14:val="none"/>
              </w:rPr>
              <w:t>МП</w:t>
            </w:r>
          </w:p>
        </w:tc>
      </w:tr>
    </w:tbl>
    <w:p w14:paraId="1AB772C3" w14:textId="77777777" w:rsidR="002106BC" w:rsidRPr="00794543" w:rsidRDefault="002106BC" w:rsidP="002106BC">
      <w:pPr>
        <w:tabs>
          <w:tab w:val="left" w:pos="6320"/>
        </w:tabs>
        <w:spacing w:after="0" w:line="240" w:lineRule="auto"/>
        <w:jc w:val="both"/>
        <w:rPr>
          <w:rFonts w:ascii="Times New Roman" w:eastAsia="Times New Roman" w:hAnsi="Times New Roman"/>
          <w:kern w:val="0"/>
          <w:sz w:val="24"/>
          <w:szCs w:val="24"/>
          <w:lang w:val="uk-UA" w:eastAsia="ru-RU"/>
          <w14:ligatures w14:val="none"/>
        </w:rPr>
      </w:pPr>
    </w:p>
    <w:p w14:paraId="0ABA5139" w14:textId="77777777" w:rsidR="002106BC" w:rsidRPr="00794543" w:rsidRDefault="002106BC" w:rsidP="002106BC">
      <w:pPr>
        <w:spacing w:after="0" w:line="240" w:lineRule="auto"/>
        <w:rPr>
          <w:kern w:val="0"/>
          <w:lang w:val="uk-UA"/>
          <w14:ligatures w14:val="none"/>
        </w:rPr>
      </w:pPr>
    </w:p>
    <w:p w14:paraId="28CABBE5" w14:textId="77777777" w:rsidR="002106BC" w:rsidRPr="00794543" w:rsidRDefault="002106BC" w:rsidP="002106BC">
      <w:pPr>
        <w:contextualSpacing/>
        <w:jc w:val="center"/>
        <w:rPr>
          <w:rFonts w:ascii="Times New Roman" w:hAnsi="Times New Roman" w:cs="Times New Roman"/>
          <w:b/>
          <w:bCs/>
          <w:i/>
          <w:iCs/>
          <w:kern w:val="0"/>
          <w:sz w:val="24"/>
          <w:szCs w:val="24"/>
          <w:lang w:val="uk-UA"/>
          <w14:ligatures w14:val="none"/>
        </w:rPr>
      </w:pPr>
    </w:p>
    <w:p w14:paraId="0496FEE9" w14:textId="77777777" w:rsidR="002106BC" w:rsidRPr="00794543" w:rsidRDefault="002106BC" w:rsidP="002106BC">
      <w:pPr>
        <w:contextualSpacing/>
        <w:jc w:val="center"/>
        <w:rPr>
          <w:rFonts w:ascii="Times New Roman" w:hAnsi="Times New Roman" w:cs="Times New Roman"/>
          <w:b/>
          <w:bCs/>
          <w:i/>
          <w:iCs/>
          <w:kern w:val="0"/>
          <w:sz w:val="24"/>
          <w:szCs w:val="24"/>
          <w:lang w:val="uk-UA"/>
          <w14:ligatures w14:val="none"/>
        </w:rPr>
      </w:pPr>
    </w:p>
    <w:p w14:paraId="2FBDE565" w14:textId="77777777" w:rsidR="002106BC" w:rsidRPr="00794543" w:rsidRDefault="002106BC" w:rsidP="002106BC">
      <w:pPr>
        <w:contextualSpacing/>
        <w:jc w:val="center"/>
        <w:rPr>
          <w:rFonts w:ascii="Times New Roman" w:hAnsi="Times New Roman" w:cs="Times New Roman"/>
          <w:b/>
          <w:bCs/>
          <w:i/>
          <w:iCs/>
          <w:kern w:val="0"/>
          <w:sz w:val="24"/>
          <w:szCs w:val="24"/>
          <w:lang w:val="uk-UA"/>
          <w14:ligatures w14:val="none"/>
        </w:rPr>
      </w:pPr>
    </w:p>
    <w:p w14:paraId="231628BD" w14:textId="77777777" w:rsidR="002106BC" w:rsidRPr="00794543" w:rsidRDefault="002106BC" w:rsidP="002106BC">
      <w:pPr>
        <w:contextualSpacing/>
        <w:jc w:val="center"/>
        <w:rPr>
          <w:rFonts w:ascii="Times New Roman" w:hAnsi="Times New Roman" w:cs="Times New Roman"/>
          <w:b/>
          <w:bCs/>
          <w:i/>
          <w:iCs/>
          <w:kern w:val="0"/>
          <w:sz w:val="24"/>
          <w:szCs w:val="24"/>
          <w:lang w:val="uk-UA"/>
          <w14:ligatures w14:val="none"/>
        </w:rPr>
      </w:pPr>
    </w:p>
    <w:p w14:paraId="2425945B"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50B93BA7"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6D325247"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3E8B5B1D"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033341FA"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6076D083"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492A1060"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6DC31B19"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70F38152"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48B50EB7"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650259EB" w14:textId="77777777" w:rsidR="002106BC" w:rsidRPr="00794543" w:rsidRDefault="002106BC" w:rsidP="002106BC">
      <w:pPr>
        <w:contextualSpacing/>
        <w:jc w:val="right"/>
        <w:rPr>
          <w:rFonts w:ascii="Times New Roman" w:hAnsi="Times New Roman" w:cs="Times New Roman"/>
          <w:b/>
          <w:bCs/>
          <w:kern w:val="0"/>
          <w:sz w:val="24"/>
          <w:szCs w:val="24"/>
          <w:lang w:val="uk-UA"/>
          <w14:ligatures w14:val="none"/>
        </w:rPr>
      </w:pPr>
    </w:p>
    <w:p w14:paraId="78458688" w14:textId="77777777" w:rsidR="00794543" w:rsidRPr="00DF55CB" w:rsidRDefault="00794543" w:rsidP="00794543">
      <w:pPr>
        <w:contextualSpacing/>
        <w:jc w:val="right"/>
        <w:rPr>
          <w:rFonts w:ascii="Times New Roman" w:hAnsi="Times New Roman" w:cs="Times New Roman"/>
          <w:b/>
          <w:bCs/>
          <w:kern w:val="0"/>
          <w:sz w:val="24"/>
          <w:szCs w:val="24"/>
          <w:lang w:val="uk-UA"/>
          <w14:ligatures w14:val="none"/>
        </w:rPr>
      </w:pPr>
    </w:p>
    <w:p w14:paraId="7FD3E1EE" w14:textId="266DE0DE" w:rsidR="007679B7" w:rsidRPr="007679B7" w:rsidRDefault="007679B7" w:rsidP="007679B7">
      <w:pPr>
        <w:suppressAutoHyphens/>
        <w:spacing w:after="0" w:line="240" w:lineRule="auto"/>
        <w:jc w:val="right"/>
        <w:rPr>
          <w:rFonts w:ascii="Times New Roman" w:hAnsi="Times New Roman" w:cs="Times New Roman"/>
          <w:kern w:val="0"/>
          <w:sz w:val="24"/>
          <w:szCs w:val="24"/>
          <w:lang w:val="uk-UA"/>
          <w14:ligatures w14:val="none"/>
        </w:rPr>
      </w:pPr>
      <w:r w:rsidRPr="007679B7">
        <w:rPr>
          <w:rFonts w:ascii="Times New Roman" w:hAnsi="Times New Roman" w:cs="Times New Roman"/>
          <w:kern w:val="0"/>
          <w:sz w:val="24"/>
          <w:szCs w:val="24"/>
          <w:lang w:val="uk-UA"/>
          <w14:ligatures w14:val="none"/>
        </w:rPr>
        <w:t>Додаток № 4</w:t>
      </w:r>
    </w:p>
    <w:p w14:paraId="7E8F748C" w14:textId="77777777" w:rsidR="007679B7" w:rsidRPr="007679B7" w:rsidRDefault="007679B7" w:rsidP="007679B7">
      <w:pPr>
        <w:suppressAutoHyphens/>
        <w:spacing w:after="0" w:line="240" w:lineRule="auto"/>
        <w:jc w:val="right"/>
        <w:rPr>
          <w:rFonts w:ascii="Times New Roman" w:hAnsi="Times New Roman" w:cs="Times New Roman"/>
          <w:kern w:val="0"/>
          <w:sz w:val="24"/>
          <w:szCs w:val="24"/>
          <w:lang w:val="uk-UA"/>
          <w14:ligatures w14:val="none"/>
        </w:rPr>
      </w:pPr>
      <w:r w:rsidRPr="007679B7">
        <w:rPr>
          <w:rFonts w:ascii="Times New Roman" w:hAnsi="Times New Roman" w:cs="Times New Roman"/>
          <w:kern w:val="0"/>
          <w:sz w:val="24"/>
          <w:szCs w:val="24"/>
          <w:lang w:val="uk-UA"/>
          <w14:ligatures w14:val="none"/>
        </w:rPr>
        <w:t>до договору від _____________ № ______</w:t>
      </w:r>
    </w:p>
    <w:p w14:paraId="217E92E8"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tbl>
      <w:tblPr>
        <w:tblStyle w:val="ad"/>
        <w:tblpPr w:leftFromText="180" w:rightFromText="180" w:vertAnchor="text" w:horzAnchor="margin" w:tblpY="1456"/>
        <w:tblW w:w="0" w:type="auto"/>
        <w:tblLook w:val="04A0" w:firstRow="1" w:lastRow="0" w:firstColumn="1" w:lastColumn="0" w:noHBand="0" w:noVBand="1"/>
      </w:tblPr>
      <w:tblGrid>
        <w:gridCol w:w="507"/>
        <w:gridCol w:w="905"/>
        <w:gridCol w:w="1781"/>
        <w:gridCol w:w="953"/>
        <w:gridCol w:w="1034"/>
        <w:gridCol w:w="1014"/>
        <w:gridCol w:w="1025"/>
        <w:gridCol w:w="1664"/>
        <w:gridCol w:w="1313"/>
      </w:tblGrid>
      <w:tr w:rsidR="007679B7" w:rsidRPr="007679B7" w14:paraId="43E99F5E" w14:textId="77777777" w:rsidTr="00FC41F1">
        <w:tc>
          <w:tcPr>
            <w:tcW w:w="0" w:type="auto"/>
            <w:vMerge w:val="restart"/>
            <w:hideMark/>
          </w:tcPr>
          <w:p w14:paraId="11946D90" w14:textId="783B3786" w:rsidR="007679B7" w:rsidRPr="00D01223" w:rsidRDefault="007679B7" w:rsidP="00FC41F1">
            <w:pPr>
              <w:rPr>
                <w:rFonts w:ascii="Times New Roman" w:eastAsia="Times New Roman" w:hAnsi="Times New Roman" w:cs="Times New Roman"/>
                <w:color w:val="121416"/>
                <w:kern w:val="0"/>
                <w:sz w:val="24"/>
                <w:szCs w:val="24"/>
                <w:lang w:val="uk-UA" w:eastAsia="ru-RU"/>
                <w14:ligatures w14:val="none"/>
              </w:rPr>
            </w:pPr>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ч.ч</w:t>
            </w:r>
            <w:proofErr w:type="spellEnd"/>
            <w:r w:rsidR="00D01223">
              <w:rPr>
                <w:rFonts w:ascii="Times New Roman" w:eastAsia="Times New Roman" w:hAnsi="Times New Roman" w:cs="Times New Roman"/>
                <w:color w:val="121416"/>
                <w:kern w:val="0"/>
                <w:sz w:val="24"/>
                <w:szCs w:val="24"/>
                <w:lang w:val="uk-UA" w:eastAsia="ru-RU"/>
                <w14:ligatures w14:val="none"/>
              </w:rPr>
              <w:t>.</w:t>
            </w:r>
          </w:p>
        </w:tc>
        <w:tc>
          <w:tcPr>
            <w:tcW w:w="0" w:type="auto"/>
            <w:vMerge w:val="restart"/>
            <w:hideMark/>
          </w:tcPr>
          <w:p w14:paraId="063BF207"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Шифр ресурсу </w:t>
            </w:r>
          </w:p>
        </w:tc>
        <w:tc>
          <w:tcPr>
            <w:tcW w:w="0" w:type="auto"/>
            <w:vMerge w:val="restart"/>
            <w:hideMark/>
          </w:tcPr>
          <w:p w14:paraId="44C0994F"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Найменування</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матеріального</w:t>
            </w:r>
            <w:proofErr w:type="spellEnd"/>
            <w:r w:rsidRPr="007679B7">
              <w:rPr>
                <w:rFonts w:ascii="Times New Roman" w:eastAsia="Times New Roman" w:hAnsi="Times New Roman" w:cs="Times New Roman"/>
                <w:color w:val="121416"/>
                <w:kern w:val="0"/>
                <w:sz w:val="24"/>
                <w:szCs w:val="24"/>
                <w:lang w:eastAsia="ru-RU"/>
                <w14:ligatures w14:val="none"/>
              </w:rPr>
              <w:t xml:space="preserve"> ресурсу (з характеристиками) та </w:t>
            </w:r>
            <w:proofErr w:type="spellStart"/>
            <w:r w:rsidRPr="007679B7">
              <w:rPr>
                <w:rFonts w:ascii="Times New Roman" w:eastAsia="Times New Roman" w:hAnsi="Times New Roman" w:cs="Times New Roman"/>
                <w:color w:val="121416"/>
                <w:kern w:val="0"/>
                <w:sz w:val="24"/>
                <w:szCs w:val="24"/>
                <w:lang w:eastAsia="ru-RU"/>
                <w14:ligatures w14:val="none"/>
              </w:rPr>
              <w:t>країна</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походження</w:t>
            </w:r>
            <w:proofErr w:type="spellEnd"/>
            <w:r w:rsidRPr="007679B7">
              <w:rPr>
                <w:rFonts w:ascii="Times New Roman" w:eastAsia="Times New Roman" w:hAnsi="Times New Roman" w:cs="Times New Roman"/>
                <w:color w:val="121416"/>
                <w:kern w:val="0"/>
                <w:sz w:val="24"/>
                <w:szCs w:val="24"/>
                <w:lang w:eastAsia="ru-RU"/>
                <w14:ligatures w14:val="none"/>
              </w:rPr>
              <w:t xml:space="preserve"> товару </w:t>
            </w:r>
          </w:p>
        </w:tc>
        <w:tc>
          <w:tcPr>
            <w:tcW w:w="0" w:type="auto"/>
            <w:vMerge w:val="restart"/>
            <w:hideMark/>
          </w:tcPr>
          <w:p w14:paraId="2BC65054"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Одиниця</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виміру</w:t>
            </w:r>
            <w:proofErr w:type="spellEnd"/>
            <w:r w:rsidRPr="007679B7">
              <w:rPr>
                <w:rFonts w:ascii="Times New Roman" w:eastAsia="Times New Roman" w:hAnsi="Times New Roman" w:cs="Times New Roman"/>
                <w:color w:val="121416"/>
                <w:kern w:val="0"/>
                <w:sz w:val="24"/>
                <w:szCs w:val="24"/>
                <w:lang w:eastAsia="ru-RU"/>
                <w14:ligatures w14:val="none"/>
              </w:rPr>
              <w:t> </w:t>
            </w:r>
          </w:p>
        </w:tc>
        <w:tc>
          <w:tcPr>
            <w:tcW w:w="0" w:type="auto"/>
            <w:vMerge w:val="restart"/>
            <w:hideMark/>
          </w:tcPr>
          <w:p w14:paraId="72047E2E"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Кількість</w:t>
            </w:r>
            <w:proofErr w:type="spellEnd"/>
            <w:r w:rsidRPr="007679B7">
              <w:rPr>
                <w:rFonts w:ascii="Times New Roman" w:eastAsia="Times New Roman" w:hAnsi="Times New Roman" w:cs="Times New Roman"/>
                <w:color w:val="121416"/>
                <w:kern w:val="0"/>
                <w:sz w:val="24"/>
                <w:szCs w:val="24"/>
                <w:lang w:eastAsia="ru-RU"/>
                <w14:ligatures w14:val="none"/>
              </w:rPr>
              <w:t> </w:t>
            </w:r>
          </w:p>
        </w:tc>
        <w:tc>
          <w:tcPr>
            <w:tcW w:w="0" w:type="auto"/>
            <w:vMerge w:val="restart"/>
            <w:hideMark/>
          </w:tcPr>
          <w:p w14:paraId="3169987B"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Поточна</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ціна</w:t>
            </w:r>
            <w:proofErr w:type="spellEnd"/>
            <w:r w:rsidRPr="007679B7">
              <w:rPr>
                <w:rFonts w:ascii="Times New Roman" w:eastAsia="Times New Roman" w:hAnsi="Times New Roman" w:cs="Times New Roman"/>
                <w:color w:val="121416"/>
                <w:kern w:val="0"/>
                <w:sz w:val="24"/>
                <w:szCs w:val="24"/>
                <w:lang w:eastAsia="ru-RU"/>
                <w14:ligatures w14:val="none"/>
              </w:rPr>
              <w:t xml:space="preserve"> за </w:t>
            </w:r>
            <w:proofErr w:type="spellStart"/>
            <w:r w:rsidRPr="007679B7">
              <w:rPr>
                <w:rFonts w:ascii="Times New Roman" w:eastAsia="Times New Roman" w:hAnsi="Times New Roman" w:cs="Times New Roman"/>
                <w:color w:val="121416"/>
                <w:kern w:val="0"/>
                <w:sz w:val="24"/>
                <w:szCs w:val="24"/>
                <w:lang w:eastAsia="ru-RU"/>
                <w14:ligatures w14:val="none"/>
              </w:rPr>
              <w:t>одиницю</w:t>
            </w:r>
            <w:proofErr w:type="spellEnd"/>
            <w:r w:rsidRPr="007679B7">
              <w:rPr>
                <w:rFonts w:ascii="Times New Roman" w:eastAsia="Times New Roman" w:hAnsi="Times New Roman" w:cs="Times New Roman"/>
                <w:color w:val="121416"/>
                <w:kern w:val="0"/>
                <w:sz w:val="24"/>
                <w:szCs w:val="24"/>
                <w:lang w:eastAsia="ru-RU"/>
                <w14:ligatures w14:val="none"/>
              </w:rPr>
              <w:t>, грн </w:t>
            </w:r>
          </w:p>
        </w:tc>
        <w:tc>
          <w:tcPr>
            <w:tcW w:w="0" w:type="auto"/>
            <w:gridSpan w:val="3"/>
            <w:hideMark/>
          </w:tcPr>
          <w:p w14:paraId="3B0B8492"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xml:space="preserve">у тому </w:t>
            </w:r>
            <w:proofErr w:type="spellStart"/>
            <w:r w:rsidRPr="007679B7">
              <w:rPr>
                <w:rFonts w:ascii="Times New Roman" w:eastAsia="Times New Roman" w:hAnsi="Times New Roman" w:cs="Times New Roman"/>
                <w:color w:val="121416"/>
                <w:kern w:val="0"/>
                <w:sz w:val="24"/>
                <w:szCs w:val="24"/>
                <w:lang w:eastAsia="ru-RU"/>
                <w14:ligatures w14:val="none"/>
              </w:rPr>
              <w:t>числі</w:t>
            </w:r>
            <w:proofErr w:type="spellEnd"/>
            <w:r w:rsidRPr="007679B7">
              <w:rPr>
                <w:rFonts w:ascii="Times New Roman" w:eastAsia="Times New Roman" w:hAnsi="Times New Roman" w:cs="Times New Roman"/>
                <w:color w:val="121416"/>
                <w:kern w:val="0"/>
                <w:sz w:val="24"/>
                <w:szCs w:val="24"/>
                <w:lang w:eastAsia="ru-RU"/>
                <w14:ligatures w14:val="none"/>
              </w:rPr>
              <w:t>: </w:t>
            </w:r>
          </w:p>
        </w:tc>
      </w:tr>
      <w:tr w:rsidR="007679B7" w:rsidRPr="007679B7" w14:paraId="18ADF9B3" w14:textId="77777777" w:rsidTr="00FC41F1">
        <w:tc>
          <w:tcPr>
            <w:tcW w:w="0" w:type="auto"/>
            <w:vMerge/>
            <w:hideMark/>
          </w:tcPr>
          <w:p w14:paraId="7493BA2D"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
        </w:tc>
        <w:tc>
          <w:tcPr>
            <w:tcW w:w="0" w:type="auto"/>
            <w:vMerge/>
            <w:hideMark/>
          </w:tcPr>
          <w:p w14:paraId="625A592A"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
        </w:tc>
        <w:tc>
          <w:tcPr>
            <w:tcW w:w="0" w:type="auto"/>
            <w:vMerge/>
            <w:hideMark/>
          </w:tcPr>
          <w:p w14:paraId="3F1B942C"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
        </w:tc>
        <w:tc>
          <w:tcPr>
            <w:tcW w:w="0" w:type="auto"/>
            <w:vMerge/>
            <w:hideMark/>
          </w:tcPr>
          <w:p w14:paraId="201035C0"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
        </w:tc>
        <w:tc>
          <w:tcPr>
            <w:tcW w:w="0" w:type="auto"/>
            <w:vMerge/>
            <w:hideMark/>
          </w:tcPr>
          <w:p w14:paraId="28EAD175"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
        </w:tc>
        <w:tc>
          <w:tcPr>
            <w:tcW w:w="0" w:type="auto"/>
            <w:vMerge/>
            <w:hideMark/>
          </w:tcPr>
          <w:p w14:paraId="53722CA6"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
        </w:tc>
        <w:tc>
          <w:tcPr>
            <w:tcW w:w="0" w:type="auto"/>
            <w:hideMark/>
          </w:tcPr>
          <w:p w14:paraId="5E27D084"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відпускна</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ціна</w:t>
            </w:r>
            <w:proofErr w:type="spellEnd"/>
            <w:r w:rsidRPr="007679B7">
              <w:rPr>
                <w:rFonts w:ascii="Times New Roman" w:eastAsia="Times New Roman" w:hAnsi="Times New Roman" w:cs="Times New Roman"/>
                <w:color w:val="121416"/>
                <w:kern w:val="0"/>
                <w:sz w:val="24"/>
                <w:szCs w:val="24"/>
                <w:lang w:eastAsia="ru-RU"/>
                <w14:ligatures w14:val="none"/>
              </w:rPr>
              <w:t>, грн </w:t>
            </w:r>
          </w:p>
        </w:tc>
        <w:tc>
          <w:tcPr>
            <w:tcW w:w="0" w:type="auto"/>
            <w:hideMark/>
          </w:tcPr>
          <w:p w14:paraId="38774D97"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вартість</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транспортування</w:t>
            </w:r>
            <w:proofErr w:type="spellEnd"/>
            <w:r w:rsidRPr="007679B7">
              <w:rPr>
                <w:rFonts w:ascii="Times New Roman" w:eastAsia="Times New Roman" w:hAnsi="Times New Roman" w:cs="Times New Roman"/>
                <w:color w:val="121416"/>
                <w:kern w:val="0"/>
                <w:sz w:val="24"/>
                <w:szCs w:val="24"/>
                <w:lang w:eastAsia="ru-RU"/>
                <w14:ligatures w14:val="none"/>
              </w:rPr>
              <w:t>, грн </w:t>
            </w:r>
          </w:p>
        </w:tc>
        <w:tc>
          <w:tcPr>
            <w:tcW w:w="0" w:type="auto"/>
            <w:hideMark/>
          </w:tcPr>
          <w:p w14:paraId="53E87A70"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вартість</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заготівельно-складські</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витрати</w:t>
            </w:r>
            <w:proofErr w:type="spellEnd"/>
            <w:r w:rsidRPr="007679B7">
              <w:rPr>
                <w:rFonts w:ascii="Times New Roman" w:eastAsia="Times New Roman" w:hAnsi="Times New Roman" w:cs="Times New Roman"/>
                <w:color w:val="121416"/>
                <w:kern w:val="0"/>
                <w:sz w:val="24"/>
                <w:szCs w:val="24"/>
                <w:lang w:eastAsia="ru-RU"/>
                <w14:ligatures w14:val="none"/>
              </w:rPr>
              <w:t>, грн </w:t>
            </w:r>
          </w:p>
        </w:tc>
      </w:tr>
      <w:tr w:rsidR="007679B7" w:rsidRPr="007679B7" w14:paraId="2092BBB2" w14:textId="77777777" w:rsidTr="00FC41F1">
        <w:tc>
          <w:tcPr>
            <w:tcW w:w="0" w:type="auto"/>
            <w:hideMark/>
          </w:tcPr>
          <w:p w14:paraId="655107CA"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1 </w:t>
            </w:r>
          </w:p>
        </w:tc>
        <w:tc>
          <w:tcPr>
            <w:tcW w:w="0" w:type="auto"/>
            <w:hideMark/>
          </w:tcPr>
          <w:p w14:paraId="70A4C053"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2 </w:t>
            </w:r>
          </w:p>
        </w:tc>
        <w:tc>
          <w:tcPr>
            <w:tcW w:w="0" w:type="auto"/>
            <w:hideMark/>
          </w:tcPr>
          <w:p w14:paraId="7B731839"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3 </w:t>
            </w:r>
          </w:p>
        </w:tc>
        <w:tc>
          <w:tcPr>
            <w:tcW w:w="0" w:type="auto"/>
            <w:hideMark/>
          </w:tcPr>
          <w:p w14:paraId="09754E74"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4 </w:t>
            </w:r>
          </w:p>
        </w:tc>
        <w:tc>
          <w:tcPr>
            <w:tcW w:w="0" w:type="auto"/>
            <w:hideMark/>
          </w:tcPr>
          <w:p w14:paraId="744F6279"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5 </w:t>
            </w:r>
          </w:p>
        </w:tc>
        <w:tc>
          <w:tcPr>
            <w:tcW w:w="0" w:type="auto"/>
            <w:hideMark/>
          </w:tcPr>
          <w:p w14:paraId="2481ADDA"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6 </w:t>
            </w:r>
          </w:p>
        </w:tc>
        <w:tc>
          <w:tcPr>
            <w:tcW w:w="0" w:type="auto"/>
            <w:hideMark/>
          </w:tcPr>
          <w:p w14:paraId="1DF73B45"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7 </w:t>
            </w:r>
          </w:p>
        </w:tc>
        <w:tc>
          <w:tcPr>
            <w:tcW w:w="0" w:type="auto"/>
            <w:hideMark/>
          </w:tcPr>
          <w:p w14:paraId="30A98CF3"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8 </w:t>
            </w:r>
          </w:p>
        </w:tc>
        <w:tc>
          <w:tcPr>
            <w:tcW w:w="0" w:type="auto"/>
            <w:hideMark/>
          </w:tcPr>
          <w:p w14:paraId="739119AB"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9 </w:t>
            </w:r>
          </w:p>
        </w:tc>
      </w:tr>
      <w:tr w:rsidR="007679B7" w:rsidRPr="007679B7" w14:paraId="7D420066" w14:textId="77777777" w:rsidTr="00FC41F1">
        <w:tc>
          <w:tcPr>
            <w:tcW w:w="0" w:type="auto"/>
            <w:hideMark/>
          </w:tcPr>
          <w:p w14:paraId="383757D5"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3E315AC0"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06733F76"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0E563ED4"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1DB4FDE5"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437CFA7B"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2CA214AE"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61002270"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5D360A9D" w14:textId="77777777" w:rsidR="007679B7" w:rsidRPr="007679B7" w:rsidRDefault="007679B7" w:rsidP="00FC41F1">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r>
    </w:tbl>
    <w:p w14:paraId="3DB45630"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1E59F51B" w14:textId="77777777" w:rsidR="007679B7" w:rsidRPr="002A7541" w:rsidRDefault="007679B7" w:rsidP="007679B7">
      <w:pPr>
        <w:suppressAutoHyphens/>
        <w:spacing w:after="0" w:line="240" w:lineRule="auto"/>
        <w:jc w:val="center"/>
        <w:rPr>
          <w:rFonts w:ascii="Times New Roman" w:hAnsi="Times New Roman" w:cs="Times New Roman"/>
          <w:kern w:val="0"/>
          <w:sz w:val="24"/>
          <w:szCs w:val="24"/>
          <w14:ligatures w14:val="none"/>
        </w:rPr>
      </w:pPr>
      <w:r w:rsidRPr="007679B7">
        <w:rPr>
          <w:rFonts w:ascii="Times New Roman" w:hAnsi="Times New Roman" w:cs="Times New Roman"/>
          <w:kern w:val="0"/>
          <w:sz w:val="24"/>
          <w:szCs w:val="24"/>
          <w14:ligatures w14:val="none"/>
        </w:rPr>
        <w:t>«</w:t>
      </w:r>
      <w:proofErr w:type="spellStart"/>
      <w:r w:rsidRPr="007679B7">
        <w:rPr>
          <w:rFonts w:ascii="Times New Roman" w:hAnsi="Times New Roman" w:cs="Times New Roman"/>
          <w:kern w:val="0"/>
          <w:sz w:val="24"/>
          <w:szCs w:val="24"/>
          <w14:ligatures w14:val="none"/>
        </w:rPr>
        <w:t>Інформація</w:t>
      </w:r>
      <w:proofErr w:type="spellEnd"/>
      <w:r w:rsidRPr="007679B7">
        <w:rPr>
          <w:rFonts w:ascii="Times New Roman" w:hAnsi="Times New Roman" w:cs="Times New Roman"/>
          <w:kern w:val="0"/>
          <w:sz w:val="24"/>
          <w:szCs w:val="24"/>
          <w14:ligatures w14:val="none"/>
        </w:rPr>
        <w:t xml:space="preserve"> про </w:t>
      </w:r>
      <w:proofErr w:type="spellStart"/>
      <w:r w:rsidRPr="007679B7">
        <w:rPr>
          <w:rFonts w:ascii="Times New Roman" w:hAnsi="Times New Roman" w:cs="Times New Roman"/>
          <w:kern w:val="0"/>
          <w:sz w:val="24"/>
          <w:szCs w:val="24"/>
          <w14:ligatures w14:val="none"/>
        </w:rPr>
        <w:t>ціни</w:t>
      </w:r>
      <w:proofErr w:type="spellEnd"/>
      <w:r w:rsidRPr="007679B7">
        <w:rPr>
          <w:rFonts w:ascii="Times New Roman" w:hAnsi="Times New Roman" w:cs="Times New Roman"/>
          <w:kern w:val="0"/>
          <w:sz w:val="24"/>
          <w:szCs w:val="24"/>
          <w14:ligatures w14:val="none"/>
        </w:rPr>
        <w:t xml:space="preserve"> на </w:t>
      </w:r>
      <w:proofErr w:type="spellStart"/>
      <w:r w:rsidRPr="007679B7">
        <w:rPr>
          <w:rFonts w:ascii="Times New Roman" w:hAnsi="Times New Roman" w:cs="Times New Roman"/>
          <w:kern w:val="0"/>
          <w:sz w:val="24"/>
          <w:szCs w:val="24"/>
          <w14:ligatures w14:val="none"/>
        </w:rPr>
        <w:t>матеріальні</w:t>
      </w:r>
      <w:proofErr w:type="spellEnd"/>
      <w:r w:rsidRPr="007679B7">
        <w:rPr>
          <w:rFonts w:ascii="Times New Roman" w:hAnsi="Times New Roman" w:cs="Times New Roman"/>
          <w:kern w:val="0"/>
          <w:sz w:val="24"/>
          <w:szCs w:val="24"/>
          <w14:ligatures w14:val="none"/>
        </w:rPr>
        <w:t xml:space="preserve"> </w:t>
      </w:r>
      <w:proofErr w:type="spellStart"/>
      <w:r w:rsidRPr="007679B7">
        <w:rPr>
          <w:rFonts w:ascii="Times New Roman" w:hAnsi="Times New Roman" w:cs="Times New Roman"/>
          <w:kern w:val="0"/>
          <w:sz w:val="24"/>
          <w:szCs w:val="24"/>
          <w14:ligatures w14:val="none"/>
        </w:rPr>
        <w:t>ресурси</w:t>
      </w:r>
      <w:proofErr w:type="spellEnd"/>
      <w:r w:rsidRPr="007679B7">
        <w:rPr>
          <w:rFonts w:ascii="Times New Roman" w:hAnsi="Times New Roman" w:cs="Times New Roman"/>
          <w:kern w:val="0"/>
          <w:sz w:val="24"/>
          <w:szCs w:val="24"/>
          <w14:ligatures w14:val="none"/>
        </w:rPr>
        <w:t>»</w:t>
      </w:r>
    </w:p>
    <w:p w14:paraId="271E9CD4" w14:textId="6D86B0AA" w:rsidR="00FC41F1" w:rsidRPr="00FC41F1" w:rsidRDefault="00FC41F1" w:rsidP="00FC41F1">
      <w:pPr>
        <w:suppressAutoHyphens/>
        <w:spacing w:after="0" w:line="240" w:lineRule="auto"/>
        <w:jc w:val="center"/>
        <w:rPr>
          <w:rFonts w:ascii="Times New Roman" w:eastAsia="Calibri" w:hAnsi="Times New Roman" w:cs="Times New Roman"/>
          <w:kern w:val="0"/>
          <w:sz w:val="24"/>
          <w:szCs w:val="24"/>
          <w:lang w:val="uk-UA" w:eastAsia="zh-CN"/>
          <w14:ligatures w14:val="none"/>
        </w:rPr>
      </w:pPr>
      <w:r w:rsidRPr="00FC41F1">
        <w:rPr>
          <w:rFonts w:ascii="Times New Roman" w:eastAsia="Calibri" w:hAnsi="Times New Roman" w:cs="Times New Roman"/>
          <w:kern w:val="0"/>
          <w:sz w:val="24"/>
          <w:szCs w:val="24"/>
          <w:lang w:val="uk-UA" w:eastAsia="zh-CN"/>
          <w14:ligatures w14:val="none"/>
        </w:rPr>
        <w:t>(документ, що містить інформацію про ціни на матеріальні ресурси)</w:t>
      </w:r>
    </w:p>
    <w:p w14:paraId="707B1E9D" w14:textId="77777777" w:rsidR="00FC41F1" w:rsidRPr="00FC41F1" w:rsidRDefault="00FC41F1" w:rsidP="007679B7">
      <w:pPr>
        <w:suppressAutoHyphens/>
        <w:spacing w:after="0" w:line="240" w:lineRule="auto"/>
        <w:jc w:val="center"/>
        <w:rPr>
          <w:rFonts w:ascii="Times New Roman" w:hAnsi="Times New Roman" w:cs="Times New Roman"/>
          <w:kern w:val="0"/>
          <w:sz w:val="24"/>
          <w:szCs w:val="24"/>
          <w:lang w:val="uk-UA"/>
          <w14:ligatures w14:val="none"/>
        </w:rPr>
      </w:pPr>
    </w:p>
    <w:p w14:paraId="68A97100" w14:textId="77777777" w:rsidR="00FC41F1" w:rsidRPr="00FC41F1" w:rsidRDefault="00FC41F1" w:rsidP="007679B7">
      <w:pPr>
        <w:suppressAutoHyphens/>
        <w:spacing w:after="0" w:line="240" w:lineRule="auto"/>
        <w:jc w:val="center"/>
        <w:rPr>
          <w:rFonts w:ascii="Times New Roman" w:hAnsi="Times New Roman" w:cs="Times New Roman"/>
          <w:kern w:val="0"/>
          <w:sz w:val="24"/>
          <w:szCs w:val="24"/>
          <w14:ligatures w14:val="none"/>
        </w:rPr>
      </w:pPr>
    </w:p>
    <w:p w14:paraId="1DDE709B" w14:textId="77777777" w:rsidR="008774BC" w:rsidRPr="008774BC" w:rsidRDefault="008774BC" w:rsidP="007679B7">
      <w:pPr>
        <w:suppressAutoHyphens/>
        <w:spacing w:after="0" w:line="240" w:lineRule="auto"/>
        <w:jc w:val="center"/>
        <w:rPr>
          <w:rFonts w:ascii="Times New Roman" w:hAnsi="Times New Roman" w:cs="Times New Roman"/>
          <w:kern w:val="0"/>
          <w:sz w:val="24"/>
          <w:szCs w:val="24"/>
          <w:lang w:val="uk-UA"/>
          <w14:ligatures w14:val="none"/>
        </w:rPr>
      </w:pPr>
    </w:p>
    <w:p w14:paraId="36955A9C"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tbl>
      <w:tblPr>
        <w:tblW w:w="9923"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61"/>
      </w:tblGrid>
      <w:tr w:rsidR="008774BC" w:rsidRPr="00DF55CB" w14:paraId="34624B5F" w14:textId="77777777" w:rsidTr="008774BC">
        <w:trPr>
          <w:trHeight w:val="308"/>
        </w:trPr>
        <w:tc>
          <w:tcPr>
            <w:tcW w:w="4962" w:type="dxa"/>
            <w:tcMar>
              <w:top w:w="100" w:type="dxa"/>
              <w:left w:w="100" w:type="dxa"/>
              <w:bottom w:w="100" w:type="dxa"/>
              <w:right w:w="100" w:type="dxa"/>
            </w:tcMar>
          </w:tcPr>
          <w:p w14:paraId="66FBA5FA" w14:textId="77777777" w:rsidR="008774BC" w:rsidRPr="00DF55CB" w:rsidRDefault="008774BC" w:rsidP="008774BC">
            <w:pPr>
              <w:spacing w:after="0" w:line="240" w:lineRule="auto"/>
              <w:jc w:val="both"/>
              <w:rPr>
                <w:rFonts w:ascii="Times New Roman" w:eastAsia="Times New Roman" w:hAnsi="Times New Roman"/>
                <w:kern w:val="0"/>
                <w:sz w:val="24"/>
                <w:szCs w:val="24"/>
                <w:lang w:val="uk-UA" w:eastAsia="ru-RU"/>
                <w14:ligatures w14:val="none"/>
              </w:rPr>
            </w:pPr>
            <w:r w:rsidRPr="00DF55CB">
              <w:rPr>
                <w:rFonts w:ascii="Times New Roman" w:eastAsia="Times New Roman" w:hAnsi="Times New Roman"/>
                <w:b/>
                <w:color w:val="000000"/>
                <w:kern w:val="0"/>
                <w:sz w:val="24"/>
                <w:szCs w:val="24"/>
                <w:lang w:val="uk-UA" w:eastAsia="ru-RU"/>
                <w14:ligatures w14:val="none"/>
              </w:rPr>
              <w:t>ЗАМОВНИК</w:t>
            </w:r>
          </w:p>
          <w:p w14:paraId="5F1B633A"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r w:rsidRPr="00DF55CB">
              <w:rPr>
                <w:rFonts w:ascii="Times New Roman" w:eastAsia="Times New Roman" w:hAnsi="Times New Roman"/>
                <w:b/>
                <w:color w:val="000000"/>
                <w:kern w:val="0"/>
                <w:sz w:val="24"/>
                <w:szCs w:val="24"/>
                <w:lang w:val="uk-UA" w:eastAsia="ru-RU"/>
                <w14:ligatures w14:val="none"/>
              </w:rPr>
              <w:t>Департамент з питань самоорганізації населення Дніпровської міської ради</w:t>
            </w:r>
          </w:p>
          <w:p w14:paraId="38BA8821" w14:textId="77777777" w:rsidR="008774BC" w:rsidRPr="00DF55CB" w:rsidRDefault="008774BC" w:rsidP="008774BC">
            <w:pPr>
              <w:spacing w:after="0" w:line="240" w:lineRule="auto"/>
              <w:rPr>
                <w:rFonts w:ascii="Times New Roman" w:eastAsia="Times New Roman" w:hAnsi="Times New Roman"/>
                <w:color w:val="000000"/>
                <w:kern w:val="0"/>
                <w:sz w:val="24"/>
                <w:szCs w:val="24"/>
                <w:lang w:val="uk-UA" w:eastAsia="ru-RU"/>
                <w14:ligatures w14:val="none"/>
              </w:rPr>
            </w:pPr>
          </w:p>
          <w:p w14:paraId="67052E95" w14:textId="77777777" w:rsidR="008774BC" w:rsidRPr="00DF55CB" w:rsidRDefault="008774BC" w:rsidP="008774BC">
            <w:pPr>
              <w:spacing w:after="0" w:line="240" w:lineRule="auto"/>
              <w:rPr>
                <w:rFonts w:ascii="Times New Roman" w:eastAsia="Times New Roman" w:hAnsi="Times New Roman"/>
                <w:color w:val="000000"/>
                <w:kern w:val="0"/>
                <w:sz w:val="24"/>
                <w:szCs w:val="24"/>
                <w:lang w:val="uk-UA" w:eastAsia="ru-RU"/>
                <w14:ligatures w14:val="none"/>
              </w:rPr>
            </w:pPr>
            <w:r w:rsidRPr="00DF55CB">
              <w:rPr>
                <w:rFonts w:ascii="Times New Roman" w:eastAsia="Times New Roman" w:hAnsi="Times New Roman"/>
                <w:color w:val="000000"/>
                <w:kern w:val="0"/>
                <w:sz w:val="24"/>
                <w:szCs w:val="24"/>
                <w:lang w:val="uk-UA" w:eastAsia="ru-RU"/>
                <w14:ligatures w14:val="none"/>
              </w:rPr>
              <w:t>Юридична адреса:</w:t>
            </w:r>
            <w:r w:rsidRPr="00DF55CB">
              <w:rPr>
                <w:rFonts w:ascii="Times New Roman" w:eastAsia="Times New Roman" w:hAnsi="Times New Roman"/>
                <w:color w:val="000000"/>
                <w:kern w:val="0"/>
                <w:sz w:val="24"/>
                <w:szCs w:val="24"/>
                <w:lang w:val="uk-UA" w:eastAsia="ru-RU"/>
                <w14:ligatures w14:val="none"/>
              </w:rPr>
              <w:br/>
              <w:t>49000, м. Дніпро,</w:t>
            </w:r>
          </w:p>
          <w:p w14:paraId="4CD8E6BD" w14:textId="77777777" w:rsidR="008774BC" w:rsidRPr="00DF55CB" w:rsidRDefault="008774BC" w:rsidP="008774BC">
            <w:pPr>
              <w:spacing w:after="0" w:line="240" w:lineRule="auto"/>
              <w:jc w:val="both"/>
              <w:rPr>
                <w:rFonts w:ascii="Times New Roman" w:eastAsia="Times New Roman" w:hAnsi="Times New Roman"/>
                <w:color w:val="000000"/>
                <w:kern w:val="0"/>
                <w:sz w:val="24"/>
                <w:szCs w:val="24"/>
                <w:lang w:val="uk-UA" w:eastAsia="ru-RU"/>
                <w14:ligatures w14:val="none"/>
              </w:rPr>
            </w:pPr>
            <w:proofErr w:type="spellStart"/>
            <w:r w:rsidRPr="00DF55CB">
              <w:rPr>
                <w:rFonts w:ascii="Times New Roman" w:eastAsia="Times New Roman" w:hAnsi="Times New Roman"/>
                <w:color w:val="000000"/>
                <w:kern w:val="0"/>
                <w:sz w:val="24"/>
                <w:szCs w:val="24"/>
                <w:lang w:val="uk-UA" w:eastAsia="ru-RU"/>
                <w14:ligatures w14:val="none"/>
              </w:rPr>
              <w:t>просп</w:t>
            </w:r>
            <w:proofErr w:type="spellEnd"/>
            <w:r w:rsidRPr="00DF55CB">
              <w:rPr>
                <w:rFonts w:ascii="Times New Roman" w:eastAsia="Times New Roman" w:hAnsi="Times New Roman"/>
                <w:color w:val="000000"/>
                <w:kern w:val="0"/>
                <w:sz w:val="24"/>
                <w:szCs w:val="24"/>
                <w:lang w:val="uk-UA" w:eastAsia="ru-RU"/>
                <w14:ligatures w14:val="none"/>
              </w:rPr>
              <w:t xml:space="preserve">. Дмитра Яворницького, буд. 75 </w:t>
            </w:r>
          </w:p>
          <w:p w14:paraId="3818CDFB" w14:textId="77777777" w:rsidR="008774BC" w:rsidRPr="00DF55CB" w:rsidRDefault="008774BC" w:rsidP="008774BC">
            <w:pPr>
              <w:spacing w:after="0" w:line="240" w:lineRule="auto"/>
              <w:rPr>
                <w:rFonts w:ascii="Times New Roman" w:eastAsia="Times New Roman" w:hAnsi="Times New Roman"/>
                <w:color w:val="000000"/>
                <w:kern w:val="0"/>
                <w:sz w:val="24"/>
                <w:szCs w:val="24"/>
                <w:lang w:val="uk-UA" w:eastAsia="ru-RU"/>
                <w14:ligatures w14:val="none"/>
              </w:rPr>
            </w:pPr>
            <w:r w:rsidRPr="00DF55CB">
              <w:rPr>
                <w:rFonts w:ascii="Times New Roman" w:eastAsia="Times New Roman" w:hAnsi="Times New Roman"/>
                <w:color w:val="000000"/>
                <w:kern w:val="0"/>
                <w:sz w:val="24"/>
                <w:szCs w:val="24"/>
                <w:lang w:val="uk-UA" w:eastAsia="ru-RU"/>
                <w14:ligatures w14:val="none"/>
              </w:rPr>
              <w:t>ЄДРПОУ:  44124263</w:t>
            </w:r>
          </w:p>
          <w:p w14:paraId="2AA2F08C" w14:textId="77777777" w:rsidR="008774BC" w:rsidRPr="00DF55CB" w:rsidRDefault="008774BC" w:rsidP="008774BC">
            <w:pPr>
              <w:spacing w:after="0" w:line="240" w:lineRule="auto"/>
              <w:rPr>
                <w:rFonts w:ascii="Times New Roman" w:eastAsia="Times New Roman" w:hAnsi="Times New Roman"/>
                <w:color w:val="000000"/>
                <w:kern w:val="0"/>
                <w:sz w:val="24"/>
                <w:szCs w:val="24"/>
                <w:lang w:val="uk-UA" w:eastAsia="ru-RU"/>
                <w14:ligatures w14:val="none"/>
              </w:rPr>
            </w:pPr>
            <w:r w:rsidRPr="00DF55CB">
              <w:rPr>
                <w:rFonts w:ascii="Times New Roman" w:eastAsia="Times New Roman" w:hAnsi="Times New Roman"/>
                <w:color w:val="000000"/>
                <w:kern w:val="0"/>
                <w:sz w:val="24"/>
                <w:szCs w:val="24"/>
                <w:lang w:val="uk-UA" w:eastAsia="ru-RU"/>
                <w14:ligatures w14:val="none"/>
              </w:rPr>
              <w:t xml:space="preserve">Р/р ІВАN UA  </w:t>
            </w:r>
          </w:p>
          <w:p w14:paraId="47F306F2" w14:textId="77777777" w:rsidR="008774BC" w:rsidRPr="00DF55CB" w:rsidRDefault="008774BC" w:rsidP="008774BC">
            <w:pPr>
              <w:spacing w:after="0" w:line="240" w:lineRule="auto"/>
              <w:rPr>
                <w:rFonts w:ascii="Times New Roman" w:eastAsia="Times New Roman" w:hAnsi="Times New Roman"/>
                <w:color w:val="000000"/>
                <w:kern w:val="0"/>
                <w:sz w:val="24"/>
                <w:szCs w:val="24"/>
                <w:lang w:val="uk-UA" w:eastAsia="ru-RU"/>
                <w14:ligatures w14:val="none"/>
              </w:rPr>
            </w:pPr>
            <w:proofErr w:type="spellStart"/>
            <w:r w:rsidRPr="00DF55CB">
              <w:rPr>
                <w:rFonts w:ascii="Times New Roman" w:eastAsia="Times New Roman" w:hAnsi="Times New Roman"/>
                <w:color w:val="000000"/>
                <w:kern w:val="0"/>
                <w:sz w:val="24"/>
                <w:szCs w:val="24"/>
                <w:lang w:val="uk-UA" w:eastAsia="ru-RU"/>
                <w14:ligatures w14:val="none"/>
              </w:rPr>
              <w:t>Держказначейська</w:t>
            </w:r>
            <w:proofErr w:type="spellEnd"/>
            <w:r w:rsidRPr="00DF55CB">
              <w:rPr>
                <w:rFonts w:ascii="Times New Roman" w:eastAsia="Times New Roman" w:hAnsi="Times New Roman"/>
                <w:color w:val="000000"/>
                <w:kern w:val="0"/>
                <w:sz w:val="24"/>
                <w:szCs w:val="24"/>
                <w:lang w:val="uk-UA" w:eastAsia="ru-RU"/>
                <w14:ligatures w14:val="none"/>
              </w:rPr>
              <w:t xml:space="preserve"> служба України, м. Київ</w:t>
            </w:r>
          </w:p>
          <w:p w14:paraId="515E54D2" w14:textId="77777777" w:rsidR="008774BC" w:rsidRPr="00DF55CB" w:rsidRDefault="008774BC" w:rsidP="008774BC">
            <w:pPr>
              <w:spacing w:after="0" w:line="240" w:lineRule="auto"/>
              <w:jc w:val="both"/>
              <w:rPr>
                <w:rFonts w:ascii="Times New Roman" w:eastAsia="Times New Roman" w:hAnsi="Times New Roman"/>
                <w:color w:val="000000"/>
                <w:kern w:val="0"/>
                <w:sz w:val="24"/>
                <w:szCs w:val="24"/>
                <w:lang w:val="uk-UA" w:eastAsia="ru-RU"/>
                <w14:ligatures w14:val="none"/>
              </w:rPr>
            </w:pPr>
            <w:r w:rsidRPr="00DF55CB">
              <w:rPr>
                <w:rFonts w:ascii="Times New Roman" w:eastAsia="Times New Roman" w:hAnsi="Times New Roman"/>
                <w:color w:val="000000"/>
                <w:kern w:val="0"/>
                <w:sz w:val="24"/>
                <w:szCs w:val="24"/>
                <w:lang w:val="uk-UA" w:eastAsia="ru-RU"/>
                <w14:ligatures w14:val="none"/>
              </w:rPr>
              <w:t>МФО 820172</w:t>
            </w:r>
          </w:p>
          <w:p w14:paraId="2AE8CD23" w14:textId="77777777" w:rsidR="008774BC" w:rsidRPr="00DF55CB" w:rsidRDefault="008774BC" w:rsidP="008774BC">
            <w:pPr>
              <w:spacing w:after="0" w:line="240" w:lineRule="auto"/>
              <w:jc w:val="both"/>
              <w:rPr>
                <w:rFonts w:ascii="Times New Roman" w:eastAsia="Times New Roman" w:hAnsi="Times New Roman"/>
                <w:color w:val="000000"/>
                <w:kern w:val="0"/>
                <w:sz w:val="24"/>
                <w:szCs w:val="24"/>
                <w:lang w:val="uk-UA" w:eastAsia="ru-RU"/>
                <w14:ligatures w14:val="none"/>
              </w:rPr>
            </w:pPr>
            <w:proofErr w:type="spellStart"/>
            <w:r w:rsidRPr="00DF55CB">
              <w:rPr>
                <w:rFonts w:ascii="Times New Roman" w:eastAsia="Times New Roman" w:hAnsi="Times New Roman"/>
                <w:color w:val="000000"/>
                <w:kern w:val="0"/>
                <w:sz w:val="24"/>
                <w:szCs w:val="24"/>
                <w:lang w:val="uk-UA" w:eastAsia="ru-RU"/>
                <w14:ligatures w14:val="none"/>
              </w:rPr>
              <w:t>Тел</w:t>
            </w:r>
            <w:proofErr w:type="spellEnd"/>
            <w:r w:rsidRPr="00DF55CB">
              <w:rPr>
                <w:rFonts w:ascii="Times New Roman" w:eastAsia="Times New Roman" w:hAnsi="Times New Roman"/>
                <w:color w:val="000000"/>
                <w:kern w:val="0"/>
                <w:sz w:val="24"/>
                <w:szCs w:val="24"/>
                <w:lang w:val="uk-UA" w:eastAsia="ru-RU"/>
                <w14:ligatures w14:val="none"/>
              </w:rPr>
              <w:t>. 093 181 63 34</w:t>
            </w:r>
          </w:p>
          <w:p w14:paraId="4012912E" w14:textId="77777777" w:rsidR="008774BC" w:rsidRPr="00DF55CB" w:rsidRDefault="008774BC" w:rsidP="008774BC">
            <w:pPr>
              <w:spacing w:after="0" w:line="240" w:lineRule="auto"/>
              <w:jc w:val="both"/>
              <w:rPr>
                <w:rFonts w:ascii="Times New Roman" w:eastAsia="Times New Roman" w:hAnsi="Times New Roman"/>
                <w:color w:val="000000"/>
                <w:kern w:val="0"/>
                <w:sz w:val="24"/>
                <w:szCs w:val="24"/>
                <w:lang w:val="uk-UA" w:eastAsia="ru-RU"/>
                <w14:ligatures w14:val="none"/>
              </w:rPr>
            </w:pPr>
            <w:r w:rsidRPr="00DF55CB">
              <w:rPr>
                <w:rFonts w:ascii="Times New Roman" w:eastAsia="Times New Roman" w:hAnsi="Times New Roman"/>
                <w:color w:val="000000"/>
                <w:kern w:val="0"/>
                <w:sz w:val="24"/>
                <w:szCs w:val="24"/>
                <w:lang w:val="uk-UA" w:eastAsia="ru-RU"/>
                <w14:ligatures w14:val="none"/>
              </w:rPr>
              <w:t>Директор  департаменту</w:t>
            </w:r>
          </w:p>
          <w:p w14:paraId="235866E8" w14:textId="77777777" w:rsidR="008774BC" w:rsidRPr="00DF55CB" w:rsidRDefault="008774BC" w:rsidP="008774BC">
            <w:pPr>
              <w:spacing w:after="0" w:line="240" w:lineRule="auto"/>
              <w:jc w:val="both"/>
              <w:rPr>
                <w:rFonts w:ascii="Times New Roman" w:eastAsia="Times New Roman" w:hAnsi="Times New Roman"/>
                <w:color w:val="000000"/>
                <w:kern w:val="0"/>
                <w:sz w:val="24"/>
                <w:szCs w:val="24"/>
                <w:lang w:val="uk-UA" w:eastAsia="ru-RU"/>
                <w14:ligatures w14:val="none"/>
              </w:rPr>
            </w:pPr>
          </w:p>
          <w:p w14:paraId="117099EA" w14:textId="77777777" w:rsidR="008774BC" w:rsidRPr="00DF55CB" w:rsidRDefault="008774BC" w:rsidP="008774BC">
            <w:pPr>
              <w:spacing w:after="0" w:line="240" w:lineRule="auto"/>
              <w:jc w:val="both"/>
              <w:rPr>
                <w:rFonts w:ascii="Times New Roman" w:eastAsia="Times New Roman" w:hAnsi="Times New Roman"/>
                <w:color w:val="000000"/>
                <w:kern w:val="0"/>
                <w:sz w:val="24"/>
                <w:szCs w:val="24"/>
                <w:lang w:val="uk-UA" w:eastAsia="ru-RU"/>
                <w14:ligatures w14:val="none"/>
              </w:rPr>
            </w:pPr>
          </w:p>
          <w:p w14:paraId="27CD725D" w14:textId="77777777" w:rsidR="008774BC" w:rsidRPr="00DF55CB" w:rsidRDefault="008774BC" w:rsidP="008774BC">
            <w:pPr>
              <w:spacing w:after="0" w:line="240" w:lineRule="auto"/>
              <w:jc w:val="both"/>
              <w:rPr>
                <w:rFonts w:ascii="Times New Roman" w:eastAsia="Times New Roman" w:hAnsi="Times New Roman"/>
                <w:kern w:val="0"/>
                <w:sz w:val="24"/>
                <w:szCs w:val="24"/>
                <w:lang w:val="uk-UA" w:eastAsia="ru-RU"/>
                <w14:ligatures w14:val="none"/>
              </w:rPr>
            </w:pPr>
          </w:p>
          <w:p w14:paraId="0FA910C9" w14:textId="77777777" w:rsidR="008774BC" w:rsidRPr="00DF55CB" w:rsidRDefault="008774BC" w:rsidP="008774BC">
            <w:pPr>
              <w:spacing w:after="0" w:line="240" w:lineRule="auto"/>
              <w:rPr>
                <w:rFonts w:ascii="Times New Roman" w:eastAsia="Times New Roman" w:hAnsi="Times New Roman"/>
                <w:color w:val="000000"/>
                <w:kern w:val="0"/>
                <w:sz w:val="24"/>
                <w:szCs w:val="24"/>
                <w:lang w:val="uk-UA" w:eastAsia="ru-RU"/>
                <w14:ligatures w14:val="none"/>
              </w:rPr>
            </w:pPr>
            <w:r w:rsidRPr="00DF55CB">
              <w:rPr>
                <w:rFonts w:ascii="Times New Roman" w:eastAsia="Times New Roman" w:hAnsi="Times New Roman"/>
                <w:color w:val="000000"/>
                <w:kern w:val="0"/>
                <w:sz w:val="24"/>
                <w:szCs w:val="24"/>
                <w:lang w:val="uk-UA" w:eastAsia="ru-RU"/>
                <w14:ligatures w14:val="none"/>
              </w:rPr>
              <w:t xml:space="preserve">___________________  </w:t>
            </w:r>
            <w:r w:rsidRPr="00DF55CB">
              <w:rPr>
                <w:rFonts w:ascii="Times New Roman" w:hAnsi="Times New Roman"/>
                <w:color w:val="000000"/>
                <w:kern w:val="0"/>
                <w:sz w:val="24"/>
                <w:szCs w:val="24"/>
                <w:lang w:val="uk-UA"/>
                <w14:ligatures w14:val="none"/>
              </w:rPr>
              <w:t>С.М. ТКАЧЕНКО</w:t>
            </w:r>
          </w:p>
          <w:p w14:paraId="63F5AEEE" w14:textId="77777777" w:rsidR="008774BC" w:rsidRPr="00DF55CB" w:rsidRDefault="008774BC" w:rsidP="008774BC">
            <w:pPr>
              <w:spacing w:after="0" w:line="240" w:lineRule="auto"/>
              <w:jc w:val="both"/>
              <w:rPr>
                <w:rFonts w:ascii="Times New Roman" w:eastAsia="Times New Roman" w:hAnsi="Times New Roman"/>
                <w:kern w:val="0"/>
                <w:sz w:val="20"/>
                <w:szCs w:val="20"/>
                <w:lang w:val="uk-UA" w:eastAsia="ru-RU"/>
                <w14:ligatures w14:val="none"/>
              </w:rPr>
            </w:pPr>
            <w:r w:rsidRPr="00DF55CB">
              <w:rPr>
                <w:rFonts w:ascii="Times New Roman" w:eastAsia="Times New Roman" w:hAnsi="Times New Roman"/>
                <w:color w:val="000000"/>
                <w:kern w:val="0"/>
                <w:sz w:val="24"/>
                <w:szCs w:val="24"/>
                <w:lang w:val="uk-UA" w:eastAsia="ru-RU"/>
                <w14:ligatures w14:val="none"/>
              </w:rPr>
              <w:t>МП</w:t>
            </w:r>
          </w:p>
        </w:tc>
        <w:tc>
          <w:tcPr>
            <w:tcW w:w="4961" w:type="dxa"/>
            <w:tcMar>
              <w:top w:w="100" w:type="dxa"/>
              <w:left w:w="100" w:type="dxa"/>
              <w:bottom w:w="100" w:type="dxa"/>
              <w:right w:w="100" w:type="dxa"/>
            </w:tcMar>
          </w:tcPr>
          <w:p w14:paraId="6344DE57" w14:textId="77777777" w:rsidR="008774BC" w:rsidRPr="00DF55CB" w:rsidRDefault="008774BC" w:rsidP="008774BC">
            <w:pPr>
              <w:spacing w:after="0" w:line="240" w:lineRule="auto"/>
              <w:ind w:right="6"/>
              <w:jc w:val="both"/>
              <w:rPr>
                <w:rFonts w:ascii="Times New Roman" w:eastAsia="Times New Roman" w:hAnsi="Times New Roman"/>
                <w:b/>
                <w:color w:val="000000"/>
                <w:kern w:val="0"/>
                <w:sz w:val="24"/>
                <w:szCs w:val="24"/>
                <w:lang w:val="uk-UA" w:eastAsia="ru-RU"/>
                <w14:ligatures w14:val="none"/>
              </w:rPr>
            </w:pPr>
            <w:r w:rsidRPr="00DF55CB">
              <w:rPr>
                <w:rFonts w:ascii="Times New Roman" w:eastAsia="Times New Roman" w:hAnsi="Times New Roman"/>
                <w:b/>
                <w:color w:val="000000"/>
                <w:kern w:val="0"/>
                <w:sz w:val="24"/>
                <w:szCs w:val="24"/>
                <w:lang w:val="uk-UA" w:eastAsia="ru-RU"/>
                <w14:ligatures w14:val="none"/>
              </w:rPr>
              <w:t>ПІДРЯДНИК</w:t>
            </w:r>
          </w:p>
          <w:p w14:paraId="64128F70"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r w:rsidRPr="00DF55CB">
              <w:rPr>
                <w:rFonts w:ascii="Times New Roman" w:eastAsia="Times New Roman" w:hAnsi="Times New Roman"/>
                <w:b/>
                <w:color w:val="000000"/>
                <w:kern w:val="0"/>
                <w:sz w:val="24"/>
                <w:szCs w:val="24"/>
                <w:lang w:val="uk-UA" w:eastAsia="ru-RU"/>
                <w14:ligatures w14:val="none"/>
              </w:rPr>
              <w:t xml:space="preserve"> </w:t>
            </w:r>
          </w:p>
          <w:p w14:paraId="3715A1BE"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p>
          <w:p w14:paraId="53EAB8A2"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p>
          <w:p w14:paraId="6EBA0B0C"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p>
          <w:p w14:paraId="7246B049"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p>
          <w:p w14:paraId="1CE5D423"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p>
          <w:p w14:paraId="380800AE"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p>
          <w:p w14:paraId="260EF55E"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p>
          <w:p w14:paraId="26E7EF0B"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p>
          <w:p w14:paraId="2ACA2EF2"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p>
          <w:p w14:paraId="2977CB5D" w14:textId="77777777" w:rsidR="008774BC" w:rsidRPr="00DF55CB" w:rsidRDefault="008774BC" w:rsidP="008774BC">
            <w:pPr>
              <w:spacing w:after="0" w:line="240" w:lineRule="auto"/>
              <w:rPr>
                <w:rFonts w:ascii="Times New Roman" w:eastAsia="Times New Roman" w:hAnsi="Times New Roman"/>
                <w:b/>
                <w:color w:val="000000"/>
                <w:kern w:val="0"/>
                <w:sz w:val="24"/>
                <w:szCs w:val="24"/>
                <w:lang w:val="uk-UA" w:eastAsia="ru-RU"/>
                <w14:ligatures w14:val="none"/>
              </w:rPr>
            </w:pPr>
          </w:p>
          <w:p w14:paraId="73C17344" w14:textId="77777777" w:rsidR="008774BC" w:rsidRPr="00DF55CB" w:rsidRDefault="008774BC" w:rsidP="008774BC">
            <w:pPr>
              <w:spacing w:after="0" w:line="240" w:lineRule="auto"/>
              <w:rPr>
                <w:rFonts w:ascii="Times New Roman" w:eastAsia="Times New Roman" w:hAnsi="Times New Roman"/>
                <w:color w:val="000000"/>
                <w:kern w:val="0"/>
                <w:sz w:val="24"/>
                <w:szCs w:val="24"/>
                <w:lang w:val="uk-UA" w:eastAsia="ru-RU"/>
                <w14:ligatures w14:val="none"/>
              </w:rPr>
            </w:pPr>
          </w:p>
          <w:p w14:paraId="5F6FF8A7" w14:textId="77777777" w:rsidR="008774BC" w:rsidRPr="00DF55CB" w:rsidRDefault="008774BC" w:rsidP="008774BC">
            <w:pPr>
              <w:spacing w:after="0" w:line="240" w:lineRule="auto"/>
              <w:jc w:val="both"/>
              <w:rPr>
                <w:rFonts w:ascii="Times New Roman" w:hAnsi="Times New Roman"/>
                <w:kern w:val="0"/>
                <w:sz w:val="24"/>
                <w:szCs w:val="24"/>
                <w:lang w:val="uk-UA"/>
                <w14:ligatures w14:val="none"/>
              </w:rPr>
            </w:pPr>
          </w:p>
          <w:p w14:paraId="65A30FBC" w14:textId="77777777" w:rsidR="008774BC" w:rsidRPr="00DF55CB" w:rsidRDefault="008774BC" w:rsidP="008774BC">
            <w:pPr>
              <w:spacing w:after="0" w:line="240" w:lineRule="auto"/>
              <w:jc w:val="both"/>
              <w:rPr>
                <w:rFonts w:ascii="Times New Roman" w:hAnsi="Times New Roman"/>
                <w:kern w:val="0"/>
                <w:sz w:val="24"/>
                <w:szCs w:val="24"/>
                <w:lang w:val="uk-UA"/>
                <w14:ligatures w14:val="none"/>
              </w:rPr>
            </w:pPr>
          </w:p>
          <w:p w14:paraId="3B9F7CCF" w14:textId="77777777" w:rsidR="008774BC" w:rsidRPr="00DF55CB" w:rsidRDefault="008774BC" w:rsidP="008774BC">
            <w:pPr>
              <w:spacing w:after="0" w:line="240" w:lineRule="auto"/>
              <w:jc w:val="both"/>
              <w:rPr>
                <w:rFonts w:ascii="Times New Roman" w:hAnsi="Times New Roman"/>
                <w:kern w:val="0"/>
                <w:sz w:val="24"/>
                <w:szCs w:val="24"/>
                <w:lang w:val="uk-UA"/>
                <w14:ligatures w14:val="none"/>
              </w:rPr>
            </w:pPr>
          </w:p>
          <w:p w14:paraId="7083DF0C" w14:textId="77777777" w:rsidR="008774BC" w:rsidRPr="00DF55CB" w:rsidRDefault="008774BC" w:rsidP="008774BC">
            <w:pPr>
              <w:spacing w:after="0" w:line="240" w:lineRule="auto"/>
              <w:rPr>
                <w:rFonts w:ascii="Times New Roman" w:hAnsi="Times New Roman"/>
                <w:kern w:val="0"/>
                <w:sz w:val="24"/>
                <w:szCs w:val="24"/>
                <w:lang w:val="uk-UA"/>
                <w14:ligatures w14:val="none"/>
              </w:rPr>
            </w:pPr>
            <w:r w:rsidRPr="00DF55CB">
              <w:rPr>
                <w:rFonts w:ascii="Times New Roman" w:hAnsi="Times New Roman"/>
                <w:color w:val="000000"/>
                <w:kern w:val="0"/>
                <w:sz w:val="24"/>
                <w:szCs w:val="24"/>
                <w:lang w:val="uk-UA"/>
                <w14:ligatures w14:val="none"/>
              </w:rPr>
              <w:t xml:space="preserve">___________________  </w:t>
            </w:r>
          </w:p>
          <w:p w14:paraId="0E10C500" w14:textId="77777777" w:rsidR="008774BC" w:rsidRPr="00DF55CB" w:rsidRDefault="008774BC" w:rsidP="008774BC">
            <w:pPr>
              <w:spacing w:after="0" w:line="240" w:lineRule="auto"/>
              <w:rPr>
                <w:rFonts w:ascii="Times New Roman" w:eastAsia="Times New Roman" w:hAnsi="Times New Roman"/>
                <w:kern w:val="0"/>
                <w:sz w:val="24"/>
                <w:szCs w:val="24"/>
                <w:lang w:val="uk-UA" w:eastAsia="ru-RU"/>
                <w14:ligatures w14:val="none"/>
              </w:rPr>
            </w:pPr>
            <w:r w:rsidRPr="00DF55CB">
              <w:rPr>
                <w:rFonts w:ascii="Times New Roman" w:hAnsi="Times New Roman"/>
                <w:color w:val="000000"/>
                <w:kern w:val="0"/>
                <w:sz w:val="24"/>
                <w:szCs w:val="24"/>
                <w:lang w:val="uk-UA"/>
                <w14:ligatures w14:val="none"/>
              </w:rPr>
              <w:t>МП</w:t>
            </w:r>
          </w:p>
        </w:tc>
      </w:tr>
    </w:tbl>
    <w:p w14:paraId="72BAC3EB"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1479D109"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78CCC83D"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78CFC17B"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5BBA32F0"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05D9A27C"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3D129B91"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6DC72FB8"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4A50FE99"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6DB55A8D"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31844DB2"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57A06375"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0A5B3AA7"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54AA0408"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023D3161" w14:textId="77777777" w:rsidR="007679B7" w:rsidRDefault="007679B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1E46F9F5" w14:textId="241051D9" w:rsidR="00794543" w:rsidRPr="00DF55CB" w:rsidRDefault="00794543" w:rsidP="00794543">
      <w:pPr>
        <w:suppressAutoHyphens/>
        <w:spacing w:after="0" w:line="240" w:lineRule="auto"/>
        <w:jc w:val="right"/>
        <w:rPr>
          <w:rFonts w:ascii="Times New Roman" w:hAnsi="Times New Roman" w:cs="Times New Roman"/>
          <w:b/>
          <w:bCs/>
          <w:kern w:val="0"/>
          <w:sz w:val="24"/>
          <w:szCs w:val="24"/>
          <w:lang w:val="uk-UA"/>
          <w14:ligatures w14:val="none"/>
        </w:rPr>
      </w:pPr>
      <w:r w:rsidRPr="00DF55CB">
        <w:rPr>
          <w:rFonts w:ascii="Times New Roman" w:hAnsi="Times New Roman" w:cs="Times New Roman"/>
          <w:b/>
          <w:bCs/>
          <w:kern w:val="0"/>
          <w:sz w:val="24"/>
          <w:szCs w:val="24"/>
          <w:lang w:val="uk-UA"/>
          <w14:ligatures w14:val="none"/>
        </w:rPr>
        <w:lastRenderedPageBreak/>
        <w:t>Додаток № 5 до тендерної документації</w:t>
      </w:r>
    </w:p>
    <w:p w14:paraId="23EFEADF"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r w:rsidRPr="00DF55CB">
        <w:rPr>
          <w:rFonts w:ascii="Times New Roman" w:hAnsi="Times New Roman" w:cs="Times New Roman"/>
          <w:b/>
          <w:bCs/>
          <w:kern w:val="0"/>
          <w:sz w:val="24"/>
          <w:szCs w:val="24"/>
          <w:lang w:val="uk-UA"/>
          <w14:ligatures w14:val="none"/>
        </w:rPr>
        <w:t xml:space="preserve"> </w:t>
      </w:r>
    </w:p>
    <w:p w14:paraId="46122FB3" w14:textId="77777777" w:rsidR="00794543" w:rsidRPr="00DF55CB" w:rsidRDefault="00794543" w:rsidP="00794543">
      <w:pPr>
        <w:suppressAutoHyphens/>
        <w:spacing w:after="0" w:line="240" w:lineRule="auto"/>
        <w:jc w:val="center"/>
        <w:rPr>
          <w:rFonts w:ascii="Times New Roman" w:eastAsia="Times New Roman" w:hAnsi="Times New Roman" w:cs="Times New Roman"/>
          <w:b/>
          <w:kern w:val="0"/>
          <w:sz w:val="24"/>
          <w:szCs w:val="24"/>
          <w:lang w:val="uk-UA" w:eastAsia="zh-CN"/>
          <w14:ligatures w14:val="none"/>
        </w:rPr>
      </w:pPr>
    </w:p>
    <w:p w14:paraId="42BCB2D4" w14:textId="40AD8176" w:rsidR="00794543" w:rsidRPr="00DF55CB" w:rsidRDefault="00794543" w:rsidP="00794543">
      <w:pPr>
        <w:suppressAutoHyphens/>
        <w:spacing w:after="0" w:line="240" w:lineRule="auto"/>
        <w:jc w:val="center"/>
        <w:rPr>
          <w:rFonts w:ascii="Times New Roman" w:eastAsia="Times New Roman" w:hAnsi="Times New Roman" w:cs="Times New Roman"/>
          <w:b/>
          <w:kern w:val="0"/>
          <w:sz w:val="24"/>
          <w:szCs w:val="24"/>
          <w:lang w:val="uk-UA" w:eastAsia="zh-CN"/>
          <w14:ligatures w14:val="none"/>
        </w:rPr>
      </w:pPr>
      <w:bookmarkStart w:id="22" w:name="_Hlk107932790"/>
      <w:r w:rsidRPr="00DF55CB">
        <w:rPr>
          <w:rFonts w:ascii="Times New Roman" w:eastAsia="Times New Roman" w:hAnsi="Times New Roman" w:cs="Times New Roman"/>
          <w:b/>
          <w:kern w:val="0"/>
          <w:sz w:val="24"/>
          <w:szCs w:val="24"/>
          <w:lang w:val="uk-UA" w:eastAsia="zh-CN"/>
          <w14:ligatures w14:val="none"/>
        </w:rPr>
        <w:t>Довідка</w:t>
      </w:r>
      <w:r w:rsidR="003F48EB">
        <w:rPr>
          <w:rFonts w:ascii="Times New Roman" w:eastAsia="Times New Roman" w:hAnsi="Times New Roman" w:cs="Times New Roman"/>
          <w:b/>
          <w:kern w:val="0"/>
          <w:sz w:val="24"/>
          <w:szCs w:val="24"/>
          <w:lang w:val="uk-UA" w:eastAsia="zh-CN"/>
          <w14:ligatures w14:val="none"/>
        </w:rPr>
        <w:t xml:space="preserve">, що містить інформацію </w:t>
      </w:r>
    </w:p>
    <w:p w14:paraId="5C254FD2" w14:textId="1B9EF12C" w:rsidR="00794543" w:rsidRPr="00DF55CB" w:rsidRDefault="00794543" w:rsidP="00794543">
      <w:pPr>
        <w:suppressAutoHyphens/>
        <w:spacing w:after="0" w:line="240" w:lineRule="auto"/>
        <w:jc w:val="center"/>
        <w:rPr>
          <w:rFonts w:ascii="Times New Roman" w:eastAsia="Times New Roman" w:hAnsi="Times New Roman" w:cs="Times New Roman"/>
          <w:b/>
          <w:bCs/>
          <w:color w:val="000000"/>
          <w:kern w:val="0"/>
          <w:sz w:val="24"/>
          <w:szCs w:val="24"/>
          <w:lang w:val="uk-UA" w:eastAsia="zh-CN"/>
          <w14:ligatures w14:val="none"/>
        </w:rPr>
      </w:pPr>
      <w:r w:rsidRPr="00DF55CB">
        <w:rPr>
          <w:rFonts w:ascii="Times New Roman" w:eastAsia="Times New Roman" w:hAnsi="Times New Roman" w:cs="Times New Roman"/>
          <w:b/>
          <w:kern w:val="0"/>
          <w:sz w:val="24"/>
          <w:szCs w:val="24"/>
          <w:lang w:val="uk-UA" w:eastAsia="zh-CN"/>
          <w14:ligatures w14:val="none"/>
        </w:rPr>
        <w:t xml:space="preserve">про наявність в учасника </w:t>
      </w:r>
      <w:r w:rsidR="003F48EB">
        <w:rPr>
          <w:rFonts w:ascii="Times New Roman" w:eastAsia="Times New Roman" w:hAnsi="Times New Roman" w:cs="Times New Roman"/>
          <w:b/>
          <w:kern w:val="0"/>
          <w:sz w:val="24"/>
          <w:szCs w:val="24"/>
          <w:lang w:val="uk-UA" w:eastAsia="zh-CN"/>
          <w14:ligatures w14:val="none"/>
        </w:rPr>
        <w:t xml:space="preserve"> </w:t>
      </w:r>
      <w:r w:rsidRPr="00DF55CB">
        <w:rPr>
          <w:rFonts w:ascii="Times New Roman" w:eastAsia="Times New Roman" w:hAnsi="Times New Roman" w:cs="Times New Roman"/>
          <w:b/>
          <w:kern w:val="0"/>
          <w:sz w:val="24"/>
          <w:szCs w:val="24"/>
          <w:lang w:val="uk-UA" w:eastAsia="zh-CN"/>
          <w14:ligatures w14:val="none"/>
        </w:rPr>
        <w:t xml:space="preserve"> обладнання, матеріально-технічної бази та технологій</w:t>
      </w:r>
    </w:p>
    <w:p w14:paraId="094D9743" w14:textId="7C1F4266" w:rsidR="00794543" w:rsidRPr="00DF55CB" w:rsidRDefault="003F48EB" w:rsidP="00794543">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r>
        <w:rPr>
          <w:lang w:val="uk-UA"/>
        </w:rPr>
        <w:t xml:space="preserve"> </w:t>
      </w:r>
    </w:p>
    <w:bookmarkEnd w:id="22"/>
    <w:p w14:paraId="78A9C73D" w14:textId="77777777" w:rsidR="00DE376A" w:rsidRDefault="00DE376A"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tbl>
      <w:tblPr>
        <w:tblStyle w:val="ad"/>
        <w:tblW w:w="0" w:type="auto"/>
        <w:tblLook w:val="04A0" w:firstRow="1" w:lastRow="0" w:firstColumn="1" w:lastColumn="0" w:noHBand="0" w:noVBand="1"/>
      </w:tblPr>
      <w:tblGrid>
        <w:gridCol w:w="704"/>
        <w:gridCol w:w="2694"/>
        <w:gridCol w:w="1699"/>
        <w:gridCol w:w="1419"/>
        <w:gridCol w:w="1701"/>
        <w:gridCol w:w="1979"/>
      </w:tblGrid>
      <w:tr w:rsidR="00DE376A" w14:paraId="4C7F03FE" w14:textId="77777777" w:rsidTr="00DE376A">
        <w:tc>
          <w:tcPr>
            <w:tcW w:w="704" w:type="dxa"/>
          </w:tcPr>
          <w:p w14:paraId="58B71F3B" w14:textId="28F929FA" w:rsidR="00DE376A" w:rsidRDefault="00DE376A" w:rsidP="00794543">
            <w:pPr>
              <w:suppressAutoHyphens/>
              <w:jc w:val="both"/>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 з/п</w:t>
            </w:r>
          </w:p>
        </w:tc>
        <w:tc>
          <w:tcPr>
            <w:tcW w:w="2694" w:type="dxa"/>
          </w:tcPr>
          <w:p w14:paraId="04360D14" w14:textId="157CB2D0"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 xml:space="preserve">Назва та кількість необхідного обладнання, матеріально-технічної бази та технологій, відповідно до вимог </w:t>
            </w:r>
            <w:r w:rsidR="003F48EB">
              <w:rPr>
                <w:rFonts w:ascii="Times New Roman" w:eastAsia="Times New Roman" w:hAnsi="Times New Roman" w:cs="Times New Roman"/>
                <w:kern w:val="0"/>
                <w:sz w:val="24"/>
                <w:szCs w:val="24"/>
                <w:lang w:val="uk-UA" w:eastAsia="zh-CN"/>
                <w14:ligatures w14:val="none"/>
              </w:rPr>
              <w:t>з</w:t>
            </w:r>
            <w:r>
              <w:rPr>
                <w:rFonts w:ascii="Times New Roman" w:eastAsia="Times New Roman" w:hAnsi="Times New Roman" w:cs="Times New Roman"/>
                <w:kern w:val="0"/>
                <w:sz w:val="24"/>
                <w:szCs w:val="24"/>
                <w:lang w:val="uk-UA" w:eastAsia="zh-CN"/>
                <w14:ligatures w14:val="none"/>
              </w:rPr>
              <w:t>амовника</w:t>
            </w:r>
          </w:p>
        </w:tc>
        <w:tc>
          <w:tcPr>
            <w:tcW w:w="1699" w:type="dxa"/>
          </w:tcPr>
          <w:p w14:paraId="28A0684C" w14:textId="3CA03151"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sidRPr="00DE376A">
              <w:rPr>
                <w:rFonts w:ascii="Times New Roman" w:eastAsia="Times New Roman" w:hAnsi="Times New Roman" w:cs="Times New Roman"/>
                <w:kern w:val="0"/>
                <w:sz w:val="24"/>
                <w:szCs w:val="24"/>
                <w:lang w:val="uk-UA" w:eastAsia="zh-CN"/>
                <w14:ligatures w14:val="none"/>
              </w:rPr>
              <w:t>Назва та кількість необхідного обладнання, матеріально-технічної бази та технологій</w:t>
            </w:r>
            <w:r>
              <w:rPr>
                <w:rFonts w:ascii="Times New Roman" w:eastAsia="Times New Roman" w:hAnsi="Times New Roman" w:cs="Times New Roman"/>
                <w:kern w:val="0"/>
                <w:sz w:val="24"/>
                <w:szCs w:val="24"/>
                <w:lang w:val="uk-UA" w:eastAsia="zh-CN"/>
                <w14:ligatures w14:val="none"/>
              </w:rPr>
              <w:t xml:space="preserve"> </w:t>
            </w:r>
            <w:r w:rsidR="003F48EB">
              <w:rPr>
                <w:rFonts w:ascii="Times New Roman" w:eastAsia="Times New Roman" w:hAnsi="Times New Roman" w:cs="Times New Roman"/>
                <w:kern w:val="0"/>
                <w:sz w:val="24"/>
                <w:szCs w:val="24"/>
                <w:lang w:val="uk-UA" w:eastAsia="zh-CN"/>
                <w14:ligatures w14:val="none"/>
              </w:rPr>
              <w:t>у</w:t>
            </w:r>
            <w:r>
              <w:rPr>
                <w:rFonts w:ascii="Times New Roman" w:eastAsia="Times New Roman" w:hAnsi="Times New Roman" w:cs="Times New Roman"/>
                <w:kern w:val="0"/>
                <w:sz w:val="24"/>
                <w:szCs w:val="24"/>
                <w:lang w:val="uk-UA" w:eastAsia="zh-CN"/>
                <w14:ligatures w14:val="none"/>
              </w:rPr>
              <w:t>часника</w:t>
            </w:r>
          </w:p>
        </w:tc>
        <w:tc>
          <w:tcPr>
            <w:tcW w:w="1419" w:type="dxa"/>
          </w:tcPr>
          <w:p w14:paraId="2CCDEFA5" w14:textId="0D191164"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Кількість</w:t>
            </w:r>
          </w:p>
        </w:tc>
        <w:tc>
          <w:tcPr>
            <w:tcW w:w="1701" w:type="dxa"/>
          </w:tcPr>
          <w:p w14:paraId="736F6415" w14:textId="251AE17B"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 xml:space="preserve">Зазначення належності </w:t>
            </w:r>
            <w:r>
              <w:rPr>
                <w:rFonts w:ascii="Times New Roman" w:eastAsia="Times New Roman" w:hAnsi="Times New Roman" w:cs="Times New Roman"/>
                <w:kern w:val="0"/>
                <w:sz w:val="24"/>
                <w:szCs w:val="24"/>
                <w:lang w:val="uk-UA" w:eastAsia="zh-CN"/>
                <w14:ligatures w14:val="none"/>
              </w:rPr>
              <w:sym w:font="Symbol" w:char="F02A"/>
            </w:r>
          </w:p>
        </w:tc>
        <w:tc>
          <w:tcPr>
            <w:tcW w:w="1979" w:type="dxa"/>
          </w:tcPr>
          <w:p w14:paraId="135F5CFD" w14:textId="434E915A"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 xml:space="preserve">Назва та реквізити документа, що підтверджує належність </w:t>
            </w:r>
            <w:r>
              <w:rPr>
                <w:rFonts w:ascii="Times New Roman" w:eastAsia="Times New Roman" w:hAnsi="Times New Roman" w:cs="Times New Roman"/>
                <w:kern w:val="0"/>
                <w:sz w:val="24"/>
                <w:szCs w:val="24"/>
                <w:lang w:val="uk-UA" w:eastAsia="zh-CN"/>
                <w14:ligatures w14:val="none"/>
              </w:rPr>
              <w:sym w:font="Symbol" w:char="F02A"/>
            </w:r>
            <w:r>
              <w:rPr>
                <w:rFonts w:ascii="Times New Roman" w:eastAsia="Times New Roman" w:hAnsi="Times New Roman" w:cs="Times New Roman"/>
                <w:kern w:val="0"/>
                <w:sz w:val="24"/>
                <w:szCs w:val="24"/>
                <w:lang w:val="uk-UA" w:eastAsia="zh-CN"/>
                <w14:ligatures w14:val="none"/>
              </w:rPr>
              <w:sym w:font="Symbol" w:char="F02A"/>
            </w:r>
          </w:p>
        </w:tc>
      </w:tr>
      <w:tr w:rsidR="00DE376A" w14:paraId="445E9CCE" w14:textId="77777777" w:rsidTr="00DE376A">
        <w:tc>
          <w:tcPr>
            <w:tcW w:w="704" w:type="dxa"/>
          </w:tcPr>
          <w:p w14:paraId="3FC8F5F3" w14:textId="6D0CEA34"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1</w:t>
            </w:r>
          </w:p>
        </w:tc>
        <w:tc>
          <w:tcPr>
            <w:tcW w:w="2694" w:type="dxa"/>
          </w:tcPr>
          <w:p w14:paraId="1B903A7B" w14:textId="2381C1C8"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2</w:t>
            </w:r>
          </w:p>
        </w:tc>
        <w:tc>
          <w:tcPr>
            <w:tcW w:w="1699" w:type="dxa"/>
          </w:tcPr>
          <w:p w14:paraId="072033F0" w14:textId="43F3D6EB"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3</w:t>
            </w:r>
          </w:p>
        </w:tc>
        <w:tc>
          <w:tcPr>
            <w:tcW w:w="1419" w:type="dxa"/>
          </w:tcPr>
          <w:p w14:paraId="79753AF3" w14:textId="7C88D739"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4</w:t>
            </w:r>
          </w:p>
        </w:tc>
        <w:tc>
          <w:tcPr>
            <w:tcW w:w="1701" w:type="dxa"/>
          </w:tcPr>
          <w:p w14:paraId="21638865" w14:textId="28B5AE74"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5</w:t>
            </w:r>
          </w:p>
        </w:tc>
        <w:tc>
          <w:tcPr>
            <w:tcW w:w="1979" w:type="dxa"/>
          </w:tcPr>
          <w:p w14:paraId="027457F2" w14:textId="5CF25EA6" w:rsidR="00DE376A" w:rsidRDefault="00DE376A" w:rsidP="00DE376A">
            <w:pPr>
              <w:suppressAutoHyphens/>
              <w:jc w:val="center"/>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6</w:t>
            </w:r>
          </w:p>
        </w:tc>
      </w:tr>
      <w:tr w:rsidR="00DE376A" w14:paraId="75A50390" w14:textId="77777777" w:rsidTr="00DE376A">
        <w:tc>
          <w:tcPr>
            <w:tcW w:w="704" w:type="dxa"/>
          </w:tcPr>
          <w:p w14:paraId="7CB26606" w14:textId="77777777" w:rsidR="00DE376A" w:rsidRDefault="00DE376A" w:rsidP="00794543">
            <w:pPr>
              <w:suppressAutoHyphens/>
              <w:jc w:val="both"/>
              <w:rPr>
                <w:rFonts w:ascii="Times New Roman" w:eastAsia="Times New Roman" w:hAnsi="Times New Roman" w:cs="Times New Roman"/>
                <w:kern w:val="0"/>
                <w:sz w:val="24"/>
                <w:szCs w:val="24"/>
                <w:lang w:val="uk-UA" w:eastAsia="zh-CN"/>
                <w14:ligatures w14:val="none"/>
              </w:rPr>
            </w:pPr>
          </w:p>
        </w:tc>
        <w:tc>
          <w:tcPr>
            <w:tcW w:w="2694" w:type="dxa"/>
          </w:tcPr>
          <w:p w14:paraId="6300E731" w14:textId="77777777" w:rsidR="00DE376A" w:rsidRDefault="00DE376A" w:rsidP="00794543">
            <w:pPr>
              <w:suppressAutoHyphens/>
              <w:jc w:val="both"/>
              <w:rPr>
                <w:rFonts w:ascii="Times New Roman" w:eastAsia="Times New Roman" w:hAnsi="Times New Roman" w:cs="Times New Roman"/>
                <w:kern w:val="0"/>
                <w:sz w:val="24"/>
                <w:szCs w:val="24"/>
                <w:lang w:val="uk-UA" w:eastAsia="zh-CN"/>
                <w14:ligatures w14:val="none"/>
              </w:rPr>
            </w:pPr>
          </w:p>
        </w:tc>
        <w:tc>
          <w:tcPr>
            <w:tcW w:w="1699" w:type="dxa"/>
          </w:tcPr>
          <w:p w14:paraId="34B23C1C" w14:textId="77777777" w:rsidR="00DE376A" w:rsidRDefault="00DE376A" w:rsidP="00794543">
            <w:pPr>
              <w:suppressAutoHyphens/>
              <w:jc w:val="both"/>
              <w:rPr>
                <w:rFonts w:ascii="Times New Roman" w:eastAsia="Times New Roman" w:hAnsi="Times New Roman" w:cs="Times New Roman"/>
                <w:kern w:val="0"/>
                <w:sz w:val="24"/>
                <w:szCs w:val="24"/>
                <w:lang w:val="uk-UA" w:eastAsia="zh-CN"/>
                <w14:ligatures w14:val="none"/>
              </w:rPr>
            </w:pPr>
          </w:p>
        </w:tc>
        <w:tc>
          <w:tcPr>
            <w:tcW w:w="1419" w:type="dxa"/>
          </w:tcPr>
          <w:p w14:paraId="34B8DAEF" w14:textId="77777777" w:rsidR="00DE376A" w:rsidRDefault="00DE376A" w:rsidP="00794543">
            <w:pPr>
              <w:suppressAutoHyphens/>
              <w:jc w:val="both"/>
              <w:rPr>
                <w:rFonts w:ascii="Times New Roman" w:eastAsia="Times New Roman" w:hAnsi="Times New Roman" w:cs="Times New Roman"/>
                <w:kern w:val="0"/>
                <w:sz w:val="24"/>
                <w:szCs w:val="24"/>
                <w:lang w:val="uk-UA" w:eastAsia="zh-CN"/>
                <w14:ligatures w14:val="none"/>
              </w:rPr>
            </w:pPr>
          </w:p>
        </w:tc>
        <w:tc>
          <w:tcPr>
            <w:tcW w:w="1701" w:type="dxa"/>
          </w:tcPr>
          <w:p w14:paraId="32B3D7B8" w14:textId="77777777" w:rsidR="00DE376A" w:rsidRDefault="00DE376A" w:rsidP="00794543">
            <w:pPr>
              <w:suppressAutoHyphens/>
              <w:jc w:val="both"/>
              <w:rPr>
                <w:rFonts w:ascii="Times New Roman" w:eastAsia="Times New Roman" w:hAnsi="Times New Roman" w:cs="Times New Roman"/>
                <w:kern w:val="0"/>
                <w:sz w:val="24"/>
                <w:szCs w:val="24"/>
                <w:lang w:val="uk-UA" w:eastAsia="zh-CN"/>
                <w14:ligatures w14:val="none"/>
              </w:rPr>
            </w:pPr>
          </w:p>
        </w:tc>
        <w:tc>
          <w:tcPr>
            <w:tcW w:w="1979" w:type="dxa"/>
          </w:tcPr>
          <w:p w14:paraId="38677FF7" w14:textId="77777777" w:rsidR="00DE376A" w:rsidRDefault="00DE376A" w:rsidP="00794543">
            <w:pPr>
              <w:suppressAutoHyphens/>
              <w:jc w:val="both"/>
              <w:rPr>
                <w:rFonts w:ascii="Times New Roman" w:eastAsia="Times New Roman" w:hAnsi="Times New Roman" w:cs="Times New Roman"/>
                <w:kern w:val="0"/>
                <w:sz w:val="24"/>
                <w:szCs w:val="24"/>
                <w:lang w:val="uk-UA" w:eastAsia="zh-CN"/>
                <w14:ligatures w14:val="none"/>
              </w:rPr>
            </w:pPr>
          </w:p>
        </w:tc>
      </w:tr>
    </w:tbl>
    <w:p w14:paraId="45DF00C3" w14:textId="77777777" w:rsidR="00DE376A" w:rsidRDefault="00DE376A"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36AB54F6" w14:textId="77777777" w:rsidR="00DE376A" w:rsidRDefault="00DE376A"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30E87CB7" w14:textId="172D0F29" w:rsidR="00ED2818" w:rsidRDefault="00ED2818"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ED2818">
        <w:rPr>
          <w:rFonts w:ascii="Times New Roman" w:eastAsia="Times New Roman" w:hAnsi="Times New Roman" w:cs="Times New Roman"/>
          <w:kern w:val="0"/>
          <w:sz w:val="24"/>
          <w:szCs w:val="24"/>
          <w:lang w:val="uk-UA" w:eastAsia="zh-CN"/>
          <w14:ligatures w14:val="none"/>
        </w:rPr>
        <w:t xml:space="preserve">* Якщо учасник є власником, зазначається “власний”, в інших випадках вказується “право користування” механізмів, обладнання та устаткування </w:t>
      </w:r>
      <w:r>
        <w:rPr>
          <w:rFonts w:ascii="Times New Roman" w:eastAsia="Times New Roman" w:hAnsi="Times New Roman" w:cs="Times New Roman"/>
          <w:kern w:val="0"/>
          <w:sz w:val="24"/>
          <w:szCs w:val="24"/>
          <w:lang w:val="uk-UA" w:eastAsia="zh-CN"/>
          <w14:ligatures w14:val="none"/>
        </w:rPr>
        <w:t xml:space="preserve"> </w:t>
      </w:r>
      <w:r w:rsidRPr="00ED2818">
        <w:rPr>
          <w:rFonts w:ascii="Times New Roman" w:eastAsia="Times New Roman" w:hAnsi="Times New Roman" w:cs="Times New Roman"/>
          <w:kern w:val="0"/>
          <w:sz w:val="24"/>
          <w:szCs w:val="24"/>
          <w:lang w:val="uk-UA" w:eastAsia="zh-CN"/>
          <w14:ligatures w14:val="none"/>
        </w:rPr>
        <w:t xml:space="preserve"> тощо (договір оренди, договір лізингу, договір надання послуг, договір субпідряду (</w:t>
      </w:r>
      <w:proofErr w:type="spellStart"/>
      <w:r w:rsidRPr="00ED2818">
        <w:rPr>
          <w:rFonts w:ascii="Times New Roman" w:eastAsia="Times New Roman" w:hAnsi="Times New Roman" w:cs="Times New Roman"/>
          <w:kern w:val="0"/>
          <w:sz w:val="24"/>
          <w:szCs w:val="24"/>
          <w:lang w:val="uk-UA" w:eastAsia="zh-CN"/>
          <w14:ligatures w14:val="none"/>
        </w:rPr>
        <w:t>підряду</w:t>
      </w:r>
      <w:proofErr w:type="spellEnd"/>
      <w:r w:rsidRPr="00ED2818">
        <w:rPr>
          <w:rFonts w:ascii="Times New Roman" w:eastAsia="Times New Roman" w:hAnsi="Times New Roman" w:cs="Times New Roman"/>
          <w:kern w:val="0"/>
          <w:sz w:val="24"/>
          <w:szCs w:val="24"/>
          <w:lang w:val="uk-UA" w:eastAsia="zh-CN"/>
          <w14:ligatures w14:val="none"/>
        </w:rPr>
        <w:t xml:space="preserve">) або в інший спосіб, визначений законодавством України). </w:t>
      </w:r>
    </w:p>
    <w:p w14:paraId="10DF2DFD" w14:textId="7D4584FD" w:rsidR="00ED2818" w:rsidRPr="00ED2818" w:rsidRDefault="00ED2818"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ED2818">
        <w:rPr>
          <w:rFonts w:ascii="Times New Roman" w:eastAsia="Times New Roman" w:hAnsi="Times New Roman" w:cs="Times New Roman"/>
          <w:kern w:val="0"/>
          <w:sz w:val="24"/>
          <w:szCs w:val="24"/>
          <w:lang w:eastAsia="zh-CN"/>
          <w14:ligatures w14:val="none"/>
        </w:rPr>
        <w:t xml:space="preserve">** </w:t>
      </w:r>
      <w:proofErr w:type="spellStart"/>
      <w:r w:rsidRPr="00ED2818">
        <w:rPr>
          <w:rFonts w:ascii="Times New Roman" w:eastAsia="Times New Roman" w:hAnsi="Times New Roman" w:cs="Times New Roman"/>
          <w:kern w:val="0"/>
          <w:sz w:val="24"/>
          <w:szCs w:val="24"/>
          <w:lang w:eastAsia="zh-CN"/>
          <w14:ligatures w14:val="none"/>
        </w:rPr>
        <w:t>Зазначаються</w:t>
      </w:r>
      <w:proofErr w:type="spellEnd"/>
      <w:r w:rsidRPr="00ED2818">
        <w:rPr>
          <w:rFonts w:ascii="Times New Roman" w:eastAsia="Times New Roman" w:hAnsi="Times New Roman" w:cs="Times New Roman"/>
          <w:kern w:val="0"/>
          <w:sz w:val="24"/>
          <w:szCs w:val="24"/>
          <w:lang w:eastAsia="zh-CN"/>
          <w14:ligatures w14:val="none"/>
        </w:rPr>
        <w:t xml:space="preserve"> номер і дата документа </w:t>
      </w:r>
      <w:proofErr w:type="spellStart"/>
      <w:r w:rsidRPr="00ED2818">
        <w:rPr>
          <w:rFonts w:ascii="Times New Roman" w:eastAsia="Times New Roman" w:hAnsi="Times New Roman" w:cs="Times New Roman"/>
          <w:kern w:val="0"/>
          <w:sz w:val="24"/>
          <w:szCs w:val="24"/>
          <w:lang w:eastAsia="zh-CN"/>
          <w14:ligatures w14:val="none"/>
        </w:rPr>
        <w:t>щодо</w:t>
      </w:r>
      <w:proofErr w:type="spellEnd"/>
      <w:r w:rsidRPr="00ED2818">
        <w:rPr>
          <w:rFonts w:ascii="Times New Roman" w:eastAsia="Times New Roman" w:hAnsi="Times New Roman" w:cs="Times New Roman"/>
          <w:kern w:val="0"/>
          <w:sz w:val="24"/>
          <w:szCs w:val="24"/>
          <w:lang w:eastAsia="zh-CN"/>
          <w14:ligatures w14:val="none"/>
        </w:rPr>
        <w:t xml:space="preserve"> </w:t>
      </w:r>
      <w:proofErr w:type="spellStart"/>
      <w:r w:rsidRPr="00ED2818">
        <w:rPr>
          <w:rFonts w:ascii="Times New Roman" w:eastAsia="Times New Roman" w:hAnsi="Times New Roman" w:cs="Times New Roman"/>
          <w:kern w:val="0"/>
          <w:sz w:val="24"/>
          <w:szCs w:val="24"/>
          <w:lang w:eastAsia="zh-CN"/>
          <w14:ligatures w14:val="none"/>
        </w:rPr>
        <w:t>належності</w:t>
      </w:r>
      <w:proofErr w:type="spellEnd"/>
      <w:r w:rsidRPr="00ED2818">
        <w:rPr>
          <w:rFonts w:ascii="Times New Roman" w:eastAsia="Times New Roman" w:hAnsi="Times New Roman" w:cs="Times New Roman"/>
          <w:kern w:val="0"/>
          <w:sz w:val="24"/>
          <w:szCs w:val="24"/>
          <w:lang w:eastAsia="zh-CN"/>
          <w14:ligatures w14:val="none"/>
        </w:rPr>
        <w:t xml:space="preserve"> </w:t>
      </w:r>
      <w:proofErr w:type="spellStart"/>
      <w:r w:rsidRPr="00ED2818">
        <w:rPr>
          <w:rFonts w:ascii="Times New Roman" w:eastAsia="Times New Roman" w:hAnsi="Times New Roman" w:cs="Times New Roman"/>
          <w:kern w:val="0"/>
          <w:sz w:val="24"/>
          <w:szCs w:val="24"/>
          <w:lang w:eastAsia="zh-CN"/>
          <w14:ligatures w14:val="none"/>
        </w:rPr>
        <w:t>відповідно</w:t>
      </w:r>
      <w:proofErr w:type="spellEnd"/>
      <w:r w:rsidRPr="00ED2818">
        <w:rPr>
          <w:rFonts w:ascii="Times New Roman" w:eastAsia="Times New Roman" w:hAnsi="Times New Roman" w:cs="Times New Roman"/>
          <w:kern w:val="0"/>
          <w:sz w:val="24"/>
          <w:szCs w:val="24"/>
          <w:lang w:eastAsia="zh-CN"/>
          <w14:ligatures w14:val="none"/>
        </w:rPr>
        <w:t xml:space="preserve"> до графи 5 </w:t>
      </w:r>
      <w:proofErr w:type="spellStart"/>
      <w:r w:rsidRPr="00ED2818">
        <w:rPr>
          <w:rFonts w:ascii="Times New Roman" w:eastAsia="Times New Roman" w:hAnsi="Times New Roman" w:cs="Times New Roman"/>
          <w:kern w:val="0"/>
          <w:sz w:val="24"/>
          <w:szCs w:val="24"/>
          <w:lang w:eastAsia="zh-CN"/>
          <w14:ligatures w14:val="none"/>
        </w:rPr>
        <w:t>таблиці</w:t>
      </w:r>
      <w:proofErr w:type="spellEnd"/>
      <w:r w:rsidRPr="00ED2818">
        <w:rPr>
          <w:rFonts w:ascii="Times New Roman" w:eastAsia="Times New Roman" w:hAnsi="Times New Roman" w:cs="Times New Roman"/>
          <w:kern w:val="0"/>
          <w:sz w:val="24"/>
          <w:szCs w:val="24"/>
          <w:lang w:eastAsia="zh-CN"/>
          <w14:ligatures w14:val="none"/>
        </w:rPr>
        <w:t>.</w:t>
      </w:r>
    </w:p>
    <w:p w14:paraId="14503FAB" w14:textId="77777777" w:rsidR="00794543" w:rsidRPr="00DF55CB" w:rsidRDefault="00794543"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65A72E5B" w14:textId="77777777" w:rsidR="00794543" w:rsidRPr="00DF55CB" w:rsidRDefault="00794543"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_________________________________________________                           _______________</w:t>
      </w:r>
    </w:p>
    <w:p w14:paraId="59AA36FB" w14:textId="77777777" w:rsidR="00794543" w:rsidRPr="00DF55CB" w:rsidRDefault="00794543"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посада, прізвище, ініціали уповноваженої особи учасника</w:t>
      </w:r>
      <w:r w:rsidRPr="00DF55CB">
        <w:rPr>
          <w:rFonts w:ascii="Times New Roman" w:eastAsia="Times New Roman" w:hAnsi="Times New Roman" w:cs="Times New Roman"/>
          <w:kern w:val="0"/>
          <w:sz w:val="24"/>
          <w:szCs w:val="24"/>
          <w:lang w:val="uk-UA" w:eastAsia="zh-CN"/>
          <w14:ligatures w14:val="none"/>
        </w:rPr>
        <w:tab/>
      </w:r>
      <w:r w:rsidRPr="00DF55CB">
        <w:rPr>
          <w:rFonts w:ascii="Times New Roman" w:eastAsia="Times New Roman" w:hAnsi="Times New Roman" w:cs="Times New Roman"/>
          <w:kern w:val="0"/>
          <w:sz w:val="24"/>
          <w:szCs w:val="24"/>
          <w:lang w:val="uk-UA" w:eastAsia="zh-CN"/>
          <w14:ligatures w14:val="none"/>
        </w:rPr>
        <w:tab/>
      </w:r>
      <w:r w:rsidRPr="00DF55CB">
        <w:rPr>
          <w:rFonts w:ascii="Times New Roman" w:eastAsia="Times New Roman" w:hAnsi="Times New Roman" w:cs="Times New Roman"/>
          <w:kern w:val="0"/>
          <w:sz w:val="24"/>
          <w:szCs w:val="24"/>
          <w:lang w:val="uk-UA" w:eastAsia="zh-CN"/>
          <w14:ligatures w14:val="none"/>
        </w:rPr>
        <w:tab/>
      </w:r>
      <w:r w:rsidRPr="00DF55CB">
        <w:rPr>
          <w:rFonts w:ascii="Times New Roman" w:eastAsia="Times New Roman" w:hAnsi="Times New Roman" w:cs="Times New Roman"/>
          <w:kern w:val="0"/>
          <w:sz w:val="24"/>
          <w:szCs w:val="24"/>
          <w:lang w:val="uk-UA" w:eastAsia="zh-CN"/>
          <w14:ligatures w14:val="none"/>
        </w:rPr>
        <w:tab/>
        <w:t>(підпис)</w:t>
      </w:r>
    </w:p>
    <w:p w14:paraId="720C1C23" w14:textId="77777777" w:rsidR="00794543" w:rsidRPr="00DF55CB" w:rsidRDefault="00794543"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55A06C91" w14:textId="77777777" w:rsidR="00794543" w:rsidRPr="00DF55CB" w:rsidRDefault="00794543"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0671C847" w14:textId="77777777" w:rsidR="00794543" w:rsidRDefault="00794543"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М.П.</w:t>
      </w:r>
    </w:p>
    <w:p w14:paraId="1CA4A229" w14:textId="77777777" w:rsidR="00DE376A" w:rsidRPr="00DF55CB" w:rsidRDefault="00DE376A"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561CF7DA" w14:textId="27D3652F" w:rsidR="00794543" w:rsidRPr="00DE376A" w:rsidRDefault="00DE376A" w:rsidP="00794543">
      <w:pPr>
        <w:suppressAutoHyphens/>
        <w:spacing w:after="0" w:line="240" w:lineRule="auto"/>
        <w:jc w:val="both"/>
        <w:rPr>
          <w:rFonts w:ascii="Times New Roman" w:eastAsia="Times New Roman" w:hAnsi="Times New Roman" w:cs="Times New Roman"/>
          <w:i/>
          <w:iCs/>
          <w:kern w:val="0"/>
          <w:sz w:val="24"/>
          <w:szCs w:val="24"/>
          <w:lang w:val="uk-UA" w:eastAsia="zh-CN"/>
          <w14:ligatures w14:val="none"/>
        </w:rPr>
      </w:pPr>
      <w:r>
        <w:rPr>
          <w:rFonts w:ascii="Times New Roman" w:hAnsi="Times New Roman" w:cs="Times New Roman"/>
          <w:i/>
          <w:iCs/>
          <w:lang w:val="uk-UA"/>
        </w:rPr>
        <w:t>Форма д</w:t>
      </w:r>
      <w:r w:rsidRPr="00DE376A">
        <w:rPr>
          <w:rFonts w:ascii="Times New Roman" w:hAnsi="Times New Roman" w:cs="Times New Roman"/>
          <w:i/>
          <w:iCs/>
          <w:lang w:val="uk-UA"/>
        </w:rPr>
        <w:t>овідк</w:t>
      </w:r>
      <w:r>
        <w:rPr>
          <w:rFonts w:ascii="Times New Roman" w:hAnsi="Times New Roman" w:cs="Times New Roman"/>
          <w:i/>
          <w:iCs/>
          <w:lang w:val="uk-UA"/>
        </w:rPr>
        <w:t>и</w:t>
      </w:r>
      <w:r w:rsidRPr="00DE376A">
        <w:rPr>
          <w:rFonts w:ascii="Times New Roman" w:hAnsi="Times New Roman" w:cs="Times New Roman"/>
          <w:i/>
          <w:iCs/>
          <w:lang w:val="uk-UA"/>
        </w:rPr>
        <w:t xml:space="preserve"> складена відповідно до   Наказу </w:t>
      </w:r>
      <w:r w:rsidR="003F48EB" w:rsidRPr="003F48EB">
        <w:rPr>
          <w:rFonts w:ascii="Times New Roman" w:hAnsi="Times New Roman" w:cs="Times New Roman"/>
          <w:i/>
          <w:iCs/>
          <w:lang w:val="uk-UA"/>
        </w:rPr>
        <w:t>Мінекономіки України</w:t>
      </w:r>
      <w:r w:rsidR="003F48EB">
        <w:rPr>
          <w:rFonts w:ascii="Times New Roman" w:hAnsi="Times New Roman" w:cs="Times New Roman"/>
          <w:i/>
          <w:iCs/>
          <w:lang w:val="uk-UA"/>
        </w:rPr>
        <w:t xml:space="preserve"> </w:t>
      </w:r>
      <w:r w:rsidRPr="00DE376A">
        <w:rPr>
          <w:rFonts w:ascii="Times New Roman" w:hAnsi="Times New Roman" w:cs="Times New Roman"/>
          <w:i/>
          <w:iCs/>
          <w:lang w:val="uk-UA"/>
        </w:rPr>
        <w:t xml:space="preserve">від  22 січня 2025 року № 614   </w:t>
      </w:r>
      <w:r w:rsidR="003F48EB">
        <w:rPr>
          <w:rFonts w:ascii="Times New Roman" w:hAnsi="Times New Roman" w:cs="Times New Roman"/>
          <w:i/>
          <w:iCs/>
          <w:lang w:val="uk-UA"/>
        </w:rPr>
        <w:t>«</w:t>
      </w:r>
      <w:r w:rsidRPr="00DE376A">
        <w:rPr>
          <w:rFonts w:ascii="Times New Roman" w:hAnsi="Times New Roman" w:cs="Times New Roman"/>
          <w:i/>
          <w:iCs/>
          <w:lang w:val="uk-UA"/>
        </w:rPr>
        <w:t>Про внесення змін до Примірної тендерної документації для процедури закупівлі – відкриті торги</w:t>
      </w:r>
      <w:r w:rsidR="003F48EB">
        <w:rPr>
          <w:rFonts w:ascii="Times New Roman" w:hAnsi="Times New Roman" w:cs="Times New Roman"/>
          <w:i/>
          <w:iCs/>
          <w:lang w:val="uk-UA"/>
        </w:rPr>
        <w:t>»</w:t>
      </w:r>
      <w:r w:rsidRPr="00DE376A">
        <w:rPr>
          <w:rFonts w:ascii="Times New Roman" w:hAnsi="Times New Roman" w:cs="Times New Roman"/>
          <w:i/>
          <w:iCs/>
          <w:lang w:val="uk-UA"/>
        </w:rPr>
        <w:t xml:space="preserve">   </w:t>
      </w:r>
      <w:r w:rsidR="003F48EB">
        <w:rPr>
          <w:rFonts w:ascii="Times New Roman" w:hAnsi="Times New Roman" w:cs="Times New Roman"/>
          <w:i/>
          <w:iCs/>
          <w:lang w:val="uk-UA"/>
        </w:rPr>
        <w:t xml:space="preserve"> </w:t>
      </w:r>
    </w:p>
    <w:p w14:paraId="305D388B" w14:textId="77777777" w:rsidR="00794543" w:rsidRPr="00DF55CB" w:rsidRDefault="00794543" w:rsidP="00794543">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zh-CN"/>
          <w14:ligatures w14:val="none"/>
        </w:rPr>
      </w:pPr>
    </w:p>
    <w:p w14:paraId="034EF7E1"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07881BE1"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0BA22F81"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68052B23"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2954D302"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362FB8E3"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5FD4A90A"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7C65D6E5"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69F20F77"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0648473D"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1DE19E11"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7379C0C6"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20E55A87"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19CEA46B"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27865944" w14:textId="77777777" w:rsidR="00794543"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6CB77550" w14:textId="77777777" w:rsidR="003F48EB" w:rsidRDefault="003F48EB"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3C761E74" w14:textId="77777777" w:rsidR="003F48EB" w:rsidRPr="00531A89" w:rsidRDefault="003F48EB"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681B489D"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79BD90BD"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78669D77"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13B3D359"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700CF04F"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3B6BEB2E"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br w:type="page"/>
      </w:r>
    </w:p>
    <w:p w14:paraId="362A0D84" w14:textId="77777777" w:rsidR="00794543" w:rsidRPr="00DF55CB" w:rsidRDefault="00794543" w:rsidP="00794543">
      <w:pPr>
        <w:spacing w:after="0" w:line="240" w:lineRule="auto"/>
        <w:rPr>
          <w:rFonts w:ascii="Times New Roman" w:eastAsia="Times New Roman" w:hAnsi="Times New Roman" w:cs="Times New Roman"/>
          <w:b/>
          <w:i/>
          <w:kern w:val="0"/>
          <w:sz w:val="24"/>
          <w:szCs w:val="24"/>
          <w:lang w:val="uk-UA" w:eastAsia="zh-CN"/>
          <w14:ligatures w14:val="none"/>
        </w:rPr>
      </w:pPr>
    </w:p>
    <w:p w14:paraId="06555793" w14:textId="3F7E0F29" w:rsidR="00794543" w:rsidRPr="00DF55CB" w:rsidRDefault="00794543" w:rsidP="00794543">
      <w:pPr>
        <w:suppressAutoHyphens/>
        <w:spacing w:after="0" w:line="240" w:lineRule="auto"/>
        <w:jc w:val="right"/>
        <w:rPr>
          <w:rFonts w:ascii="Times New Roman" w:eastAsia="Times New Roman" w:hAnsi="Times New Roman" w:cs="Times New Roman"/>
          <w:b/>
          <w:bCs/>
          <w:iCs/>
          <w:kern w:val="0"/>
          <w:sz w:val="24"/>
          <w:szCs w:val="24"/>
          <w:lang w:val="uk-UA" w:eastAsia="zh-CN"/>
          <w14:ligatures w14:val="none"/>
        </w:rPr>
      </w:pPr>
      <w:r w:rsidRPr="00DF55CB">
        <w:rPr>
          <w:rFonts w:ascii="Times New Roman" w:eastAsia="Times New Roman" w:hAnsi="Times New Roman" w:cs="Times New Roman"/>
          <w:b/>
          <w:bCs/>
          <w:iCs/>
          <w:kern w:val="0"/>
          <w:sz w:val="24"/>
          <w:szCs w:val="24"/>
          <w:lang w:val="uk-UA" w:eastAsia="zh-CN"/>
          <w14:ligatures w14:val="none"/>
        </w:rPr>
        <w:t>Додаток №</w:t>
      </w:r>
      <w:r w:rsidR="000D5575">
        <w:rPr>
          <w:rFonts w:ascii="Times New Roman" w:eastAsia="Times New Roman" w:hAnsi="Times New Roman" w:cs="Times New Roman"/>
          <w:b/>
          <w:bCs/>
          <w:iCs/>
          <w:kern w:val="0"/>
          <w:sz w:val="24"/>
          <w:szCs w:val="24"/>
          <w:lang w:val="uk-UA" w:eastAsia="zh-CN"/>
          <w14:ligatures w14:val="none"/>
        </w:rPr>
        <w:t>6</w:t>
      </w:r>
      <w:r w:rsidRPr="00DF55CB">
        <w:rPr>
          <w:rFonts w:ascii="Times New Roman" w:eastAsia="Times New Roman" w:hAnsi="Times New Roman" w:cs="Times New Roman"/>
          <w:b/>
          <w:bCs/>
          <w:iCs/>
          <w:kern w:val="0"/>
          <w:sz w:val="24"/>
          <w:szCs w:val="24"/>
          <w:lang w:val="uk-UA" w:eastAsia="zh-CN"/>
          <w14:ligatures w14:val="none"/>
        </w:rPr>
        <w:t xml:space="preserve">  до тендерної документації</w:t>
      </w:r>
    </w:p>
    <w:p w14:paraId="130D54FB" w14:textId="77777777" w:rsidR="00794543" w:rsidRPr="00DF55CB" w:rsidRDefault="00794543" w:rsidP="00794543">
      <w:pPr>
        <w:suppressAutoHyphens/>
        <w:spacing w:after="0" w:line="240" w:lineRule="auto"/>
        <w:jc w:val="right"/>
        <w:rPr>
          <w:rFonts w:ascii="Times New Roman" w:eastAsia="Times New Roman" w:hAnsi="Times New Roman" w:cs="Times New Roman"/>
          <w:i/>
          <w:kern w:val="0"/>
          <w:sz w:val="24"/>
          <w:szCs w:val="24"/>
          <w:lang w:val="uk-UA" w:eastAsia="zh-CN"/>
          <w14:ligatures w14:val="none"/>
        </w:rPr>
      </w:pPr>
      <w:r w:rsidRPr="00DF55CB">
        <w:rPr>
          <w:rFonts w:ascii="Times New Roman" w:eastAsia="Times New Roman" w:hAnsi="Times New Roman" w:cs="Times New Roman"/>
          <w:b/>
          <w:i/>
          <w:kern w:val="0"/>
          <w:sz w:val="24"/>
          <w:szCs w:val="24"/>
          <w:lang w:val="uk-UA" w:eastAsia="zh-CN"/>
          <w14:ligatures w14:val="none"/>
        </w:rPr>
        <w:tab/>
      </w:r>
    </w:p>
    <w:p w14:paraId="0181EBF7" w14:textId="77777777" w:rsidR="00794543" w:rsidRPr="00DF55CB" w:rsidRDefault="00794543" w:rsidP="00794543">
      <w:pPr>
        <w:widowControl w:val="0"/>
        <w:suppressAutoHyphens/>
        <w:spacing w:after="0" w:line="240" w:lineRule="auto"/>
        <w:ind w:right="113"/>
        <w:contextualSpacing/>
        <w:jc w:val="both"/>
        <w:rPr>
          <w:rFonts w:ascii="Times New Roman" w:eastAsia="Times New Roman" w:hAnsi="Times New Roman" w:cs="Times New Roman"/>
          <w:i/>
          <w:kern w:val="0"/>
          <w:sz w:val="24"/>
          <w:szCs w:val="24"/>
          <w:lang w:val="uk-UA" w:eastAsia="zh-CN"/>
          <w14:ligatures w14:val="none"/>
        </w:rPr>
      </w:pPr>
      <w:r w:rsidRPr="00DF55CB">
        <w:rPr>
          <w:rFonts w:ascii="Times New Roman" w:eastAsia="Times New Roman" w:hAnsi="Times New Roman" w:cs="Times New Roman"/>
          <w:b/>
          <w:i/>
          <w:kern w:val="0"/>
          <w:sz w:val="24"/>
          <w:szCs w:val="24"/>
          <w:lang w:val="uk-UA" w:eastAsia="zh-CN"/>
          <w14:ligatures w14:val="none"/>
        </w:rPr>
        <w:t xml:space="preserve"> </w:t>
      </w:r>
    </w:p>
    <w:p w14:paraId="704620D8"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r w:rsidRPr="00DF55CB">
        <w:rPr>
          <w:rFonts w:ascii="Times New Roman" w:eastAsia="Times New Roman" w:hAnsi="Times New Roman" w:cs="Times New Roman"/>
          <w:b/>
          <w:bCs/>
          <w:kern w:val="0"/>
          <w:sz w:val="24"/>
          <w:szCs w:val="24"/>
          <w:lang w:val="uk-UA" w:eastAsia="uk-UA"/>
          <w14:ligatures w14:val="none"/>
        </w:rPr>
        <w:t>Форма</w:t>
      </w:r>
    </w:p>
    <w:p w14:paraId="4D66EE90"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r w:rsidRPr="00DF55CB">
        <w:rPr>
          <w:rFonts w:ascii="Times New Roman" w:eastAsia="Times New Roman" w:hAnsi="Times New Roman" w:cs="Times New Roman"/>
          <w:b/>
          <w:bCs/>
          <w:kern w:val="0"/>
          <w:sz w:val="24"/>
          <w:szCs w:val="24"/>
          <w:lang w:val="uk-UA" w:eastAsia="uk-UA"/>
          <w14:ligatures w14:val="none"/>
        </w:rPr>
        <w:t>довідки, що містить відомості про учасника</w:t>
      </w:r>
    </w:p>
    <w:p w14:paraId="00DAE581"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p>
    <w:p w14:paraId="68A33B83"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p>
    <w:p w14:paraId="592EEC87"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p>
    <w:p w14:paraId="7834D779"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r w:rsidRPr="00DF55CB">
        <w:rPr>
          <w:rFonts w:ascii="Times New Roman" w:eastAsia="Times New Roman" w:hAnsi="Times New Roman" w:cs="Times New Roman"/>
          <w:b/>
          <w:bCs/>
          <w:kern w:val="0"/>
          <w:sz w:val="24"/>
          <w:szCs w:val="24"/>
          <w:lang w:val="uk-UA" w:eastAsia="uk-UA"/>
          <w14:ligatures w14:val="none"/>
        </w:rPr>
        <w:t xml:space="preserve">ВІДОМОСТІ </w:t>
      </w:r>
    </w:p>
    <w:p w14:paraId="1E3B3465"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r w:rsidRPr="00DF55CB">
        <w:rPr>
          <w:rFonts w:ascii="Times New Roman" w:eastAsia="Times New Roman" w:hAnsi="Times New Roman" w:cs="Times New Roman"/>
          <w:b/>
          <w:bCs/>
          <w:kern w:val="0"/>
          <w:sz w:val="24"/>
          <w:szCs w:val="24"/>
          <w:lang w:val="uk-UA" w:eastAsia="uk-UA"/>
          <w14:ligatures w14:val="none"/>
        </w:rPr>
        <w:t>про учасника</w:t>
      </w:r>
    </w:p>
    <w:p w14:paraId="6055CED9"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p>
    <w:p w14:paraId="56ED3199" w14:textId="77777777" w:rsidR="00794543" w:rsidRPr="00DF55CB" w:rsidRDefault="00794543" w:rsidP="00794543">
      <w:pPr>
        <w:tabs>
          <w:tab w:val="left" w:leader="underscore" w:pos="9049"/>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Повна назва:__________________________________________________________________</w:t>
      </w:r>
    </w:p>
    <w:p w14:paraId="6494A175" w14:textId="77777777" w:rsidR="00794543" w:rsidRPr="00DF55CB" w:rsidRDefault="00794543" w:rsidP="00794543">
      <w:pPr>
        <w:tabs>
          <w:tab w:val="left" w:leader="underscore" w:pos="9025"/>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3502EE68" w14:textId="77777777" w:rsidR="00794543" w:rsidRPr="00DF55CB" w:rsidRDefault="00794543" w:rsidP="00794543">
      <w:pPr>
        <w:tabs>
          <w:tab w:val="left" w:leader="underscore" w:pos="9025"/>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ЄДРПОУ/Ідентифікаційний код:_________________________________________________</w:t>
      </w:r>
    </w:p>
    <w:p w14:paraId="4C80CAA5" w14:textId="77777777" w:rsidR="00794543" w:rsidRPr="00DF55CB" w:rsidRDefault="00794543" w:rsidP="00794543">
      <w:pPr>
        <w:tabs>
          <w:tab w:val="left" w:leader="underscore" w:pos="8972"/>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03EB04FF" w14:textId="77777777" w:rsidR="00794543" w:rsidRPr="00DF55CB" w:rsidRDefault="00794543" w:rsidP="00794543">
      <w:pPr>
        <w:tabs>
          <w:tab w:val="left" w:leader="underscore" w:pos="8972"/>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Форма власності: ______________________________________________________________</w:t>
      </w:r>
    </w:p>
    <w:p w14:paraId="6A2B5113" w14:textId="77777777" w:rsidR="00794543" w:rsidRPr="00DF55CB" w:rsidRDefault="00794543" w:rsidP="00794543">
      <w:pPr>
        <w:tabs>
          <w:tab w:val="left" w:leader="underscore" w:pos="9015"/>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1AD226B6" w14:textId="77777777" w:rsidR="00794543" w:rsidRPr="00DF55CB" w:rsidRDefault="00794543" w:rsidP="00794543">
      <w:pPr>
        <w:tabs>
          <w:tab w:val="left" w:leader="underscore" w:pos="9015"/>
        </w:tabs>
        <w:suppressAutoHyphens/>
        <w:spacing w:after="0" w:line="240" w:lineRule="auto"/>
        <w:rPr>
          <w:rFonts w:ascii="Times New Roman" w:eastAsia="Times New Roman" w:hAnsi="Times New Roman" w:cs="Times New Roman"/>
          <w:kern w:val="0"/>
          <w:sz w:val="24"/>
          <w:szCs w:val="24"/>
          <w:lang w:val="uk-UA" w:eastAsia="uk-UA"/>
          <w14:ligatures w14:val="none"/>
        </w:rPr>
      </w:pPr>
      <w:r w:rsidRPr="00DF55CB">
        <w:rPr>
          <w:rFonts w:ascii="Times New Roman" w:eastAsia="Times New Roman" w:hAnsi="Times New Roman" w:cs="Times New Roman"/>
          <w:kern w:val="0"/>
          <w:sz w:val="24"/>
          <w:szCs w:val="24"/>
          <w:lang w:val="uk-UA" w:eastAsia="uk-UA"/>
          <w14:ligatures w14:val="none"/>
        </w:rPr>
        <w:t xml:space="preserve">Юридична адреса:_____________________________________________________________  </w:t>
      </w:r>
    </w:p>
    <w:p w14:paraId="0B23E1AC" w14:textId="77777777" w:rsidR="00794543" w:rsidRPr="00DF55CB" w:rsidRDefault="00794543" w:rsidP="00794543">
      <w:pPr>
        <w:tabs>
          <w:tab w:val="left" w:leader="underscore" w:pos="9015"/>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7A9536E2" w14:textId="77777777" w:rsidR="00794543" w:rsidRPr="00DF55CB" w:rsidRDefault="00794543" w:rsidP="00794543">
      <w:pPr>
        <w:tabs>
          <w:tab w:val="left" w:leader="underscore" w:pos="9015"/>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Фактична адреса:______________________________________________________________</w:t>
      </w:r>
    </w:p>
    <w:p w14:paraId="49676D2B" w14:textId="77777777" w:rsidR="00794543" w:rsidRPr="00DF55CB" w:rsidRDefault="00794543" w:rsidP="00794543">
      <w:pPr>
        <w:keepNext/>
        <w:keepLines/>
        <w:tabs>
          <w:tab w:val="left" w:leader="underscore" w:pos="4522"/>
          <w:tab w:val="left" w:leader="underscore" w:pos="9034"/>
        </w:tabs>
        <w:suppressAutoHyphens/>
        <w:spacing w:after="0" w:line="240" w:lineRule="auto"/>
        <w:outlineLvl w:val="1"/>
        <w:rPr>
          <w:rFonts w:ascii="Times New Roman" w:eastAsia="Times New Roman" w:hAnsi="Times New Roman" w:cs="Times New Roman"/>
          <w:bCs/>
          <w:kern w:val="0"/>
          <w:sz w:val="24"/>
          <w:szCs w:val="24"/>
          <w:lang w:val="uk-UA" w:eastAsia="uk-UA"/>
          <w14:ligatures w14:val="none"/>
        </w:rPr>
      </w:pPr>
    </w:p>
    <w:p w14:paraId="1FD3E835" w14:textId="77777777" w:rsidR="00794543" w:rsidRPr="00DF55CB" w:rsidRDefault="00794543" w:rsidP="00794543">
      <w:pPr>
        <w:keepNext/>
        <w:keepLines/>
        <w:tabs>
          <w:tab w:val="left" w:leader="underscore" w:pos="4522"/>
          <w:tab w:val="left" w:leader="underscore" w:pos="9034"/>
        </w:tabs>
        <w:suppressAutoHyphens/>
        <w:spacing w:after="0" w:line="240" w:lineRule="auto"/>
        <w:outlineLvl w:val="1"/>
        <w:rPr>
          <w:rFonts w:ascii="Times New Roman" w:eastAsia="Times New Roman" w:hAnsi="Times New Roman" w:cs="Times New Roman"/>
          <w:bCs/>
          <w:kern w:val="0"/>
          <w:sz w:val="24"/>
          <w:szCs w:val="24"/>
          <w:lang w:val="uk-UA" w:eastAsia="zh-CN"/>
          <w14:ligatures w14:val="none"/>
        </w:rPr>
      </w:pPr>
      <w:r w:rsidRPr="00DF55CB">
        <w:rPr>
          <w:rFonts w:ascii="Times New Roman" w:eastAsia="Times New Roman" w:hAnsi="Times New Roman" w:cs="Times New Roman"/>
          <w:bCs/>
          <w:kern w:val="0"/>
          <w:sz w:val="24"/>
          <w:szCs w:val="24"/>
          <w:lang w:val="uk-UA" w:eastAsia="uk-UA"/>
          <w14:ligatures w14:val="none"/>
        </w:rPr>
        <w:t>Телефон:_____________________________________________________________________</w:t>
      </w:r>
    </w:p>
    <w:p w14:paraId="1F800E13" w14:textId="77777777" w:rsidR="00794543" w:rsidRPr="00DF55CB" w:rsidRDefault="00794543" w:rsidP="00794543">
      <w:pPr>
        <w:tabs>
          <w:tab w:val="left" w:leader="underscore" w:pos="8554"/>
          <w:tab w:val="left" w:leader="underscore" w:pos="8593"/>
          <w:tab w:val="left" w:leader="underscore" w:pos="8842"/>
          <w:tab w:val="left" w:leader="underscore" w:pos="9020"/>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0EA8BA0F" w14:textId="77777777" w:rsidR="00794543" w:rsidRPr="00DF55CB" w:rsidRDefault="00794543" w:rsidP="00794543">
      <w:pPr>
        <w:tabs>
          <w:tab w:val="left" w:leader="underscore" w:pos="2905"/>
          <w:tab w:val="left" w:leader="underscore" w:pos="3020"/>
          <w:tab w:val="left" w:leader="underscore" w:pos="9049"/>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E-mail:_______________________________________________________________________</w:t>
      </w:r>
    </w:p>
    <w:p w14:paraId="79F68C0A" w14:textId="77777777" w:rsidR="00794543" w:rsidRPr="00DF55CB" w:rsidRDefault="00794543" w:rsidP="00794543">
      <w:pPr>
        <w:tabs>
          <w:tab w:val="left" w:leader="underscore" w:pos="9068"/>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02675D7D" w14:textId="77777777" w:rsidR="00794543" w:rsidRPr="00DF55CB" w:rsidRDefault="00794543" w:rsidP="00794543">
      <w:pPr>
        <w:tabs>
          <w:tab w:val="left" w:leader="underscore" w:pos="5430"/>
          <w:tab w:val="left" w:leader="underscore" w:pos="5506"/>
          <w:tab w:val="left" w:leader="underscore" w:pos="9015"/>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Профілюючий вид діяльності:___________________________________________________</w:t>
      </w:r>
    </w:p>
    <w:p w14:paraId="527A2FA5" w14:textId="77777777" w:rsidR="00794543" w:rsidRPr="00DF55CB" w:rsidRDefault="00794543" w:rsidP="00794543">
      <w:pPr>
        <w:tabs>
          <w:tab w:val="left" w:leader="underscore" w:pos="9058"/>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34829F5E" w14:textId="77777777" w:rsidR="00794543" w:rsidRPr="00DF55CB" w:rsidRDefault="00794543" w:rsidP="00794543">
      <w:pPr>
        <w:tabs>
          <w:tab w:val="left" w:leader="underscore" w:pos="9058"/>
        </w:tabs>
        <w:suppressAutoHyphens/>
        <w:spacing w:after="0" w:line="240" w:lineRule="auto"/>
        <w:rPr>
          <w:rFonts w:ascii="Times New Roman" w:eastAsia="Times New Roman" w:hAnsi="Times New Roman" w:cs="Times New Roman"/>
          <w:kern w:val="0"/>
          <w:sz w:val="24"/>
          <w:szCs w:val="24"/>
          <w:lang w:val="uk-UA" w:eastAsia="uk-UA"/>
          <w14:ligatures w14:val="none"/>
        </w:rPr>
      </w:pPr>
      <w:r w:rsidRPr="00DF55CB">
        <w:rPr>
          <w:rFonts w:ascii="Times New Roman" w:eastAsia="Times New Roman" w:hAnsi="Times New Roman" w:cs="Times New Roman"/>
          <w:kern w:val="0"/>
          <w:sz w:val="24"/>
          <w:szCs w:val="24"/>
          <w:lang w:val="uk-UA" w:eastAsia="uk-UA"/>
          <w14:ligatures w14:val="none"/>
        </w:rPr>
        <w:t>Найменування банку, що обслуговує Учасника: ____________________________________</w:t>
      </w:r>
    </w:p>
    <w:p w14:paraId="12289C23" w14:textId="77777777" w:rsidR="00794543" w:rsidRPr="00DF55CB" w:rsidRDefault="00794543" w:rsidP="00794543">
      <w:pPr>
        <w:tabs>
          <w:tab w:val="left" w:leader="underscore" w:pos="3870"/>
          <w:tab w:val="left" w:leader="underscore" w:pos="3980"/>
          <w:tab w:val="left" w:leader="underscore" w:pos="8022"/>
          <w:tab w:val="left" w:leader="underscore" w:pos="9020"/>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3AFAAD07" w14:textId="77777777" w:rsidR="00794543" w:rsidRPr="00DF55CB" w:rsidRDefault="00794543" w:rsidP="00794543">
      <w:pPr>
        <w:tabs>
          <w:tab w:val="left" w:leader="underscore" w:pos="3870"/>
          <w:tab w:val="left" w:leader="underscore" w:pos="3980"/>
          <w:tab w:val="left" w:leader="underscore" w:pos="8022"/>
          <w:tab w:val="left" w:leader="underscore" w:pos="9020"/>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Розрахунковий рахунок:________________________________________________________</w:t>
      </w:r>
    </w:p>
    <w:p w14:paraId="3DCCB5DE" w14:textId="77777777" w:rsidR="00794543" w:rsidRPr="00DF55CB" w:rsidRDefault="00794543" w:rsidP="00794543">
      <w:pPr>
        <w:tabs>
          <w:tab w:val="left" w:leader="underscore" w:pos="1657"/>
          <w:tab w:val="left" w:leader="underscore" w:pos="1868"/>
          <w:tab w:val="left" w:leader="underscore" w:pos="2319"/>
          <w:tab w:val="left" w:leader="underscore" w:pos="2482"/>
          <w:tab w:val="left" w:leader="underscore" w:pos="9049"/>
        </w:tabs>
        <w:suppressAutoHyphens/>
        <w:spacing w:after="0" w:line="240" w:lineRule="auto"/>
        <w:rPr>
          <w:rFonts w:ascii="Times New Roman" w:eastAsia="Times New Roman" w:hAnsi="Times New Roman" w:cs="Times New Roman"/>
          <w:kern w:val="0"/>
          <w:sz w:val="24"/>
          <w:szCs w:val="24"/>
          <w:lang w:val="uk-UA" w:eastAsia="zh-CN"/>
          <w14:ligatures w14:val="none"/>
        </w:rPr>
      </w:pPr>
    </w:p>
    <w:p w14:paraId="7169D4B2" w14:textId="77777777" w:rsidR="00794543" w:rsidRPr="00DF55CB" w:rsidRDefault="00794543" w:rsidP="00794543">
      <w:pPr>
        <w:tabs>
          <w:tab w:val="left" w:leader="underscore" w:pos="6999"/>
          <w:tab w:val="left" w:leader="underscore" w:pos="8986"/>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Прізвище, ім'я, по-батькові керівника:_____________________________________________</w:t>
      </w:r>
    </w:p>
    <w:p w14:paraId="0411A2B5" w14:textId="77777777" w:rsidR="00794543" w:rsidRPr="00DF55CB" w:rsidRDefault="00794543" w:rsidP="00794543">
      <w:pPr>
        <w:tabs>
          <w:tab w:val="left" w:leader="underscore" w:pos="6999"/>
          <w:tab w:val="left" w:leader="underscore" w:pos="8986"/>
        </w:tabs>
        <w:suppressAutoHyphens/>
        <w:spacing w:after="0" w:line="240" w:lineRule="auto"/>
        <w:rPr>
          <w:rFonts w:ascii="Times New Roman" w:eastAsia="Times New Roman" w:hAnsi="Times New Roman" w:cs="Times New Roman"/>
          <w:kern w:val="0"/>
          <w:sz w:val="24"/>
          <w:szCs w:val="24"/>
          <w:lang w:val="uk-UA" w:eastAsia="zh-CN"/>
          <w14:ligatures w14:val="none"/>
        </w:rPr>
      </w:pPr>
    </w:p>
    <w:p w14:paraId="339BBEEA" w14:textId="77777777" w:rsidR="00794543" w:rsidRPr="00DF55CB" w:rsidRDefault="00794543" w:rsidP="00794543">
      <w:pPr>
        <w:tabs>
          <w:tab w:val="left" w:leader="underscore" w:pos="6999"/>
          <w:tab w:val="left" w:leader="underscore" w:pos="8986"/>
        </w:tabs>
        <w:suppressAutoHyphens/>
        <w:spacing w:after="0" w:line="240" w:lineRule="auto"/>
        <w:rPr>
          <w:rFonts w:ascii="Times New Roman" w:eastAsia="Times New Roman" w:hAnsi="Times New Roman" w:cs="Times New Roman"/>
          <w:kern w:val="0"/>
          <w:sz w:val="24"/>
          <w:szCs w:val="24"/>
          <w:lang w:val="uk-UA" w:eastAsia="zh-CN"/>
          <w14:ligatures w14:val="none"/>
        </w:rPr>
      </w:pPr>
    </w:p>
    <w:p w14:paraId="78F7E395"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kern w:val="0"/>
          <w:sz w:val="24"/>
          <w:szCs w:val="24"/>
          <w:lang w:val="uk-UA" w:eastAsia="zh-CN" w:bidi="hi-IN"/>
          <w14:ligatures w14:val="none"/>
        </w:rPr>
      </w:pPr>
      <w:bookmarkStart w:id="23" w:name="BM17"/>
      <w:bookmarkEnd w:id="23"/>
      <w:r w:rsidRPr="00DF55CB">
        <w:rPr>
          <w:rFonts w:ascii="Times New Roman" w:eastAsia="Times New Roman" w:hAnsi="Times New Roman" w:cs="Times New Roman"/>
          <w:i/>
          <w:kern w:val="0"/>
          <w:sz w:val="24"/>
          <w:szCs w:val="24"/>
          <w:lang w:val="uk-UA" w:eastAsia="zh-CN" w:bidi="hi-IN"/>
          <w14:ligatures w14:val="none"/>
        </w:rPr>
        <w:t>Посада, прізвище, ініціали, уповноваженої особи учасника.</w:t>
      </w:r>
    </w:p>
    <w:p w14:paraId="58E2BD65"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b/>
          <w:i/>
          <w:kern w:val="0"/>
          <w:sz w:val="24"/>
          <w:szCs w:val="24"/>
          <w:lang w:val="uk-UA" w:eastAsia="zh-CN" w:bidi="hi-IN"/>
          <w14:ligatures w14:val="none"/>
        </w:rPr>
      </w:pPr>
    </w:p>
    <w:p w14:paraId="0D88A5AF"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82"/>
        <w:jc w:val="both"/>
        <w:rPr>
          <w:rFonts w:ascii="Times New Roman" w:eastAsia="Times New Roman" w:hAnsi="Times New Roman" w:cs="Times New Roman"/>
          <w:iCs/>
          <w:kern w:val="0"/>
          <w:sz w:val="24"/>
          <w:szCs w:val="24"/>
          <w:lang w:val="uk-UA" w:eastAsia="zh-CN" w:bidi="hi-IN"/>
          <w14:ligatures w14:val="none"/>
        </w:rPr>
      </w:pPr>
    </w:p>
    <w:p w14:paraId="4E48E3D2"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kern w:val="0"/>
          <w:sz w:val="24"/>
          <w:szCs w:val="24"/>
          <w:lang w:val="uk-UA" w:eastAsia="zh-CN" w:bidi="hi-IN"/>
          <w14:ligatures w14:val="none"/>
        </w:rPr>
      </w:pPr>
    </w:p>
    <w:p w14:paraId="5D58C06F" w14:textId="77777777" w:rsidR="00794543" w:rsidRPr="00DF55CB" w:rsidRDefault="00794543" w:rsidP="00794543">
      <w:pPr>
        <w:widowControl w:val="0"/>
        <w:suppressAutoHyphens/>
        <w:spacing w:after="0" w:line="240" w:lineRule="auto"/>
        <w:ind w:right="113"/>
        <w:contextualSpacing/>
        <w:jc w:val="both"/>
        <w:rPr>
          <w:rFonts w:ascii="Times New Roman" w:eastAsia="Times New Roman" w:hAnsi="Times New Roman" w:cs="Times New Roman"/>
          <w:i/>
          <w:kern w:val="0"/>
          <w:sz w:val="24"/>
          <w:szCs w:val="24"/>
          <w:lang w:val="uk-UA" w:eastAsia="zh-CN"/>
          <w14:ligatures w14:val="none"/>
        </w:rPr>
      </w:pPr>
    </w:p>
    <w:p w14:paraId="30DB57AA"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69BED977"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59A999B9"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5A7B32D6"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435A1369"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71A76A8C"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3EAF8109"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6DF5F9A1"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10767AA5"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2C4BC7D0"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723D2F0E"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30432AA4"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1BC7A77A"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5570BB40"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60CC6E79" w14:textId="77777777" w:rsidR="00794543" w:rsidRPr="00DF55CB" w:rsidRDefault="00794543" w:rsidP="00794543">
      <w:pPr>
        <w:spacing w:after="0" w:line="240" w:lineRule="auto"/>
        <w:rPr>
          <w:rFonts w:ascii="Times New Roman" w:eastAsia="Times New Roman" w:hAnsi="Times New Roman" w:cs="Times New Roman"/>
          <w:kern w:val="0"/>
          <w:sz w:val="24"/>
          <w:szCs w:val="24"/>
          <w:lang w:val="uk-UA" w:eastAsia="zh-CN"/>
          <w14:ligatures w14:val="none"/>
        </w:rPr>
      </w:pPr>
    </w:p>
    <w:p w14:paraId="1DB70B33" w14:textId="77777777" w:rsidR="00794543" w:rsidRPr="00DF55CB" w:rsidRDefault="00794543" w:rsidP="00794543">
      <w:pPr>
        <w:suppressAutoHyphens/>
        <w:spacing w:after="0" w:line="240" w:lineRule="auto"/>
        <w:jc w:val="right"/>
        <w:rPr>
          <w:rFonts w:ascii="Times New Roman" w:eastAsia="Times New Roman" w:hAnsi="Times New Roman" w:cs="Times New Roman"/>
          <w:b/>
          <w:i/>
          <w:kern w:val="0"/>
          <w:sz w:val="24"/>
          <w:szCs w:val="24"/>
          <w:lang w:val="uk-UA" w:eastAsia="zh-CN"/>
          <w14:ligatures w14:val="none"/>
        </w:rPr>
      </w:pPr>
    </w:p>
    <w:p w14:paraId="123564F1" w14:textId="77777777" w:rsidR="00794543" w:rsidRPr="00DF55CB" w:rsidRDefault="00794543" w:rsidP="00794543">
      <w:pPr>
        <w:spacing w:after="0" w:line="240" w:lineRule="auto"/>
        <w:rPr>
          <w:rFonts w:ascii="Times New Roman" w:eastAsia="Calibri" w:hAnsi="Times New Roman" w:cs="Times New Roman"/>
          <w:kern w:val="0"/>
          <w:lang w:val="uk-UA" w:eastAsia="zh-CN"/>
          <w14:ligatures w14:val="none"/>
        </w:rPr>
      </w:pPr>
    </w:p>
    <w:p w14:paraId="256E3AFC" w14:textId="5ED5CAB5" w:rsidR="00794543" w:rsidRPr="00DF55CB" w:rsidRDefault="00794543" w:rsidP="00794543">
      <w:pPr>
        <w:keepNext/>
        <w:suppressAutoHyphens/>
        <w:spacing w:after="0" w:line="240" w:lineRule="auto"/>
        <w:jc w:val="both"/>
        <w:rPr>
          <w:rFonts w:ascii="Times New Roman" w:eastAsia="Times New Roman" w:hAnsi="Times New Roman" w:cs="Times New Roman"/>
          <w:b/>
          <w:bCs/>
          <w:iCs/>
          <w:kern w:val="0"/>
          <w:sz w:val="24"/>
          <w:szCs w:val="24"/>
          <w:lang w:val="uk-UA" w:eastAsia="uk-UA"/>
          <w14:ligatures w14:val="none"/>
        </w:rPr>
      </w:pPr>
      <w:r w:rsidRPr="00DF55CB">
        <w:rPr>
          <w:rFonts w:ascii="Times New Roman" w:eastAsia="Times New Roman" w:hAnsi="Times New Roman" w:cs="Times New Roman"/>
          <w:b/>
          <w:bCs/>
          <w:iCs/>
          <w:kern w:val="0"/>
          <w:sz w:val="24"/>
          <w:szCs w:val="24"/>
          <w:lang w:val="uk-UA" w:eastAsia="uk-UA"/>
          <w14:ligatures w14:val="none"/>
        </w:rPr>
        <w:t xml:space="preserve">                                                                                    Додаток № </w:t>
      </w:r>
      <w:r w:rsidR="000D5575">
        <w:rPr>
          <w:rFonts w:ascii="Times New Roman" w:eastAsia="Times New Roman" w:hAnsi="Times New Roman" w:cs="Times New Roman"/>
          <w:b/>
          <w:bCs/>
          <w:iCs/>
          <w:kern w:val="0"/>
          <w:sz w:val="24"/>
          <w:szCs w:val="24"/>
          <w:lang w:val="uk-UA" w:eastAsia="uk-UA"/>
          <w14:ligatures w14:val="none"/>
        </w:rPr>
        <w:t>7</w:t>
      </w:r>
      <w:r w:rsidRPr="00DF55CB">
        <w:rPr>
          <w:rFonts w:ascii="Times New Roman" w:eastAsia="Times New Roman" w:hAnsi="Times New Roman" w:cs="Times New Roman"/>
          <w:b/>
          <w:bCs/>
          <w:iCs/>
          <w:kern w:val="0"/>
          <w:sz w:val="24"/>
          <w:szCs w:val="24"/>
          <w:lang w:val="uk-UA" w:eastAsia="uk-UA"/>
          <w14:ligatures w14:val="none"/>
        </w:rPr>
        <w:t xml:space="preserve"> до тендерної документації</w:t>
      </w:r>
    </w:p>
    <w:p w14:paraId="10D98953" w14:textId="77777777" w:rsidR="00794543" w:rsidRPr="00DF55CB" w:rsidRDefault="00794543" w:rsidP="00794543">
      <w:pPr>
        <w:keepNext/>
        <w:suppressAutoHyphens/>
        <w:spacing w:after="0" w:line="240" w:lineRule="auto"/>
        <w:jc w:val="both"/>
        <w:rPr>
          <w:rFonts w:ascii="Times New Roman" w:eastAsia="Times New Roman" w:hAnsi="Times New Roman" w:cs="Times New Roman"/>
          <w:i/>
          <w:kern w:val="0"/>
          <w:sz w:val="24"/>
          <w:szCs w:val="24"/>
          <w:lang w:val="uk-UA" w:eastAsia="uk-UA"/>
          <w14:ligatures w14:val="none"/>
        </w:rPr>
      </w:pPr>
    </w:p>
    <w:p w14:paraId="0475FC57" w14:textId="77777777" w:rsidR="00794543" w:rsidRPr="00DF55CB" w:rsidRDefault="00794543" w:rsidP="00794543">
      <w:pPr>
        <w:keepNext/>
        <w:suppressAutoHyphens/>
        <w:spacing w:after="0" w:line="240" w:lineRule="auto"/>
        <w:jc w:val="both"/>
        <w:rPr>
          <w:rFonts w:ascii="Times New Roman" w:eastAsia="Batang" w:hAnsi="Times New Roman" w:cs="Times New Roman"/>
          <w:i/>
          <w:caps/>
          <w:kern w:val="0"/>
          <w:lang w:val="uk-UA" w:eastAsia="ar-SA"/>
          <w14:ligatures w14:val="none"/>
        </w:rPr>
      </w:pPr>
      <w:r w:rsidRPr="00DF55CB">
        <w:rPr>
          <w:rFonts w:ascii="Times New Roman" w:eastAsia="Times New Roman" w:hAnsi="Times New Roman" w:cs="Times New Roman"/>
          <w:i/>
          <w:kern w:val="0"/>
          <w:sz w:val="24"/>
          <w:szCs w:val="24"/>
          <w:lang w:val="uk-UA" w:eastAsia="uk-UA"/>
          <w14:ligatures w14:val="none"/>
        </w:rPr>
        <w:t>Форма подається на фірмовому бланку у разі наявності у учасника фірмового бланку.</w:t>
      </w:r>
    </w:p>
    <w:p w14:paraId="3D5E3826" w14:textId="77777777" w:rsidR="00794543" w:rsidRPr="00DF55CB" w:rsidRDefault="00794543" w:rsidP="00794543">
      <w:pPr>
        <w:suppressAutoHyphens/>
        <w:spacing w:after="0" w:line="240" w:lineRule="auto"/>
        <w:jc w:val="right"/>
        <w:rPr>
          <w:rFonts w:ascii="Times New Roman" w:eastAsia="Calibri" w:hAnsi="Times New Roman" w:cs="Times New Roman"/>
          <w:b/>
          <w:kern w:val="0"/>
          <w:sz w:val="28"/>
          <w:szCs w:val="28"/>
          <w:lang w:val="uk-UA" w:eastAsia="zh-CN"/>
          <w14:ligatures w14:val="none"/>
        </w:rPr>
      </w:pPr>
    </w:p>
    <w:p w14:paraId="629CD987" w14:textId="77777777" w:rsidR="00794543" w:rsidRPr="00DF55CB" w:rsidRDefault="00794543" w:rsidP="00794543">
      <w:pPr>
        <w:keepNext/>
        <w:suppressAutoHyphens/>
        <w:spacing w:after="200" w:line="276" w:lineRule="auto"/>
        <w:jc w:val="center"/>
        <w:rPr>
          <w:rFonts w:ascii="Times New Roman" w:eastAsia="Batang" w:hAnsi="Times New Roman" w:cs="Times New Roman"/>
          <w:b/>
          <w:caps/>
          <w:kern w:val="0"/>
          <w:lang w:val="uk-UA" w:eastAsia="ar-SA"/>
          <w14:ligatures w14:val="none"/>
        </w:rPr>
      </w:pPr>
      <w:r w:rsidRPr="00DF55CB">
        <w:rPr>
          <w:rFonts w:ascii="Times New Roman" w:eastAsia="Batang" w:hAnsi="Times New Roman" w:cs="Times New Roman"/>
          <w:b/>
          <w:caps/>
          <w:kern w:val="0"/>
          <w:lang w:val="uk-UA" w:eastAsia="ar-SA"/>
          <w14:ligatures w14:val="none"/>
        </w:rPr>
        <w:t>ТЕНДЕРНА пропозиціЯ</w:t>
      </w:r>
    </w:p>
    <w:p w14:paraId="3651F413" w14:textId="77777777" w:rsidR="00794543" w:rsidRPr="00DF55CB" w:rsidRDefault="00794543" w:rsidP="00794543">
      <w:pPr>
        <w:suppressAutoHyphens/>
        <w:spacing w:after="0" w:line="240" w:lineRule="auto"/>
        <w:jc w:val="both"/>
        <w:rPr>
          <w:rFonts w:ascii="Times New Roman" w:eastAsia="Times New Roman" w:hAnsi="Times New Roman" w:cs="Times New Roman"/>
          <w:b/>
          <w:kern w:val="0"/>
          <w:sz w:val="24"/>
          <w:szCs w:val="24"/>
          <w:lang w:val="uk-UA" w:eastAsia="uk-UA"/>
          <w14:ligatures w14:val="none"/>
        </w:rPr>
      </w:pPr>
      <w:r w:rsidRPr="00DF55CB">
        <w:rPr>
          <w:rFonts w:ascii="Times New Roman" w:eastAsia="Calibri" w:hAnsi="Times New Roman" w:cs="Times New Roman"/>
          <w:kern w:val="0"/>
          <w:sz w:val="24"/>
          <w:szCs w:val="24"/>
          <w:lang w:val="uk-UA"/>
          <w14:ligatures w14:val="none"/>
        </w:rPr>
        <w:t xml:space="preserve"> </w:t>
      </w:r>
      <w:r w:rsidRPr="00DF55CB">
        <w:rPr>
          <w:rFonts w:ascii="Times New Roman" w:eastAsia="Times New Roman" w:hAnsi="Times New Roman" w:cs="Times New Roman"/>
          <w:kern w:val="0"/>
          <w:sz w:val="24"/>
          <w:szCs w:val="24"/>
          <w:lang w:val="uk-UA" w:eastAsia="uk-UA"/>
          <w14:ligatures w14:val="none"/>
        </w:rPr>
        <w:t>Ми, _____________________________________________________________________________ (</w:t>
      </w:r>
      <w:r w:rsidRPr="00DF55CB">
        <w:rPr>
          <w:rFonts w:ascii="Times New Roman" w:eastAsia="Times New Roman" w:hAnsi="Times New Roman" w:cs="Times New Roman"/>
          <w:i/>
          <w:kern w:val="0"/>
          <w:sz w:val="24"/>
          <w:szCs w:val="24"/>
          <w:lang w:val="uk-UA" w:eastAsia="uk-UA"/>
          <w14:ligatures w14:val="none"/>
        </w:rPr>
        <w:t>повна назва Учасника</w:t>
      </w:r>
      <w:r w:rsidRPr="00DF55CB">
        <w:rPr>
          <w:rFonts w:ascii="Times New Roman" w:eastAsia="Times New Roman" w:hAnsi="Times New Roman" w:cs="Times New Roman"/>
          <w:kern w:val="0"/>
          <w:sz w:val="24"/>
          <w:szCs w:val="24"/>
          <w:lang w:val="uk-UA" w:eastAsia="uk-UA"/>
          <w14:ligatures w14:val="none"/>
        </w:rPr>
        <w:t>), надаємо свою тендерну пропозицію щодо участі у закупівлі: «______________________________________________________» (</w:t>
      </w:r>
      <w:r w:rsidRPr="00DF55CB">
        <w:rPr>
          <w:rFonts w:ascii="Times New Roman" w:eastAsia="Times New Roman" w:hAnsi="Times New Roman" w:cs="Times New Roman"/>
          <w:b/>
          <w:kern w:val="0"/>
          <w:sz w:val="24"/>
          <w:szCs w:val="24"/>
          <w:lang w:val="uk-UA" w:eastAsia="uk-UA"/>
          <w14:ligatures w14:val="none"/>
        </w:rPr>
        <w:t xml:space="preserve">зазначається назва предмету закупівлі відповідно до оголошення про проведення  відкритих торгів), </w:t>
      </w:r>
      <w:r w:rsidRPr="00DF55CB">
        <w:rPr>
          <w:rFonts w:ascii="Times New Roman" w:eastAsia="Times New Roman" w:hAnsi="Times New Roman" w:cs="Times New Roman"/>
          <w:color w:val="00000A"/>
          <w:kern w:val="0"/>
          <w:sz w:val="24"/>
          <w:szCs w:val="24"/>
          <w:lang w:val="uk-UA" w:eastAsia="zh-CN" w:bidi="hi-IN"/>
          <w14:ligatures w14:val="none"/>
        </w:rPr>
        <w:t>згідно</w:t>
      </w:r>
      <w:r w:rsidRPr="00DF55CB">
        <w:rPr>
          <w:rFonts w:ascii="Times New Roman" w:eastAsia="Times New Roman" w:hAnsi="Times New Roman" w:cs="Times New Roman"/>
          <w:b/>
          <w:i/>
          <w:color w:val="00000A"/>
          <w:kern w:val="0"/>
          <w:sz w:val="24"/>
          <w:szCs w:val="24"/>
          <w:lang w:val="uk-UA" w:eastAsia="zh-CN" w:bidi="hi-IN"/>
          <w14:ligatures w14:val="none"/>
        </w:rPr>
        <w:t xml:space="preserve"> </w:t>
      </w:r>
      <w:r w:rsidRPr="00DF55CB">
        <w:rPr>
          <w:rFonts w:ascii="Times New Roman" w:eastAsia="Times New Roman" w:hAnsi="Times New Roman" w:cs="Times New Roman"/>
          <w:color w:val="00000A"/>
          <w:kern w:val="0"/>
          <w:sz w:val="24"/>
          <w:szCs w:val="24"/>
          <w:lang w:val="uk-UA" w:eastAsia="zh-CN" w:bidi="hi-IN"/>
          <w14:ligatures w14:val="none"/>
        </w:rPr>
        <w:t>з технічними та іншими вимогами Замовника торгів</w:t>
      </w:r>
    </w:p>
    <w:p w14:paraId="010D4330"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i/>
          <w:color w:val="00000A"/>
          <w:kern w:val="0"/>
          <w:sz w:val="24"/>
          <w:szCs w:val="24"/>
          <w:lang w:val="uk-UA" w:eastAsia="zh-CN" w:bidi="hi-IN"/>
          <w14:ligatures w14:val="none"/>
        </w:rPr>
      </w:pPr>
    </w:p>
    <w:p w14:paraId="74D74A72"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0"/>
          <w:sz w:val="24"/>
          <w:szCs w:val="24"/>
          <w:lang w:val="uk-UA" w:eastAsia="zh-CN" w:bidi="hi-IN"/>
          <w14:ligatures w14:val="none"/>
        </w:rPr>
      </w:pPr>
      <w:r w:rsidRPr="00DF55CB">
        <w:rPr>
          <w:rFonts w:ascii="Times New Roman" w:eastAsia="Times New Roman" w:hAnsi="Times New Roman" w:cs="Times New Roman"/>
          <w:color w:val="00000A"/>
          <w:kern w:val="0"/>
          <w:sz w:val="24"/>
          <w:szCs w:val="24"/>
          <w:lang w:val="uk-UA" w:eastAsia="zh-CN" w:bidi="hi-IN"/>
          <w14:ligatures w14:val="none"/>
        </w:rPr>
        <w:t xml:space="preserve">  Вивчивши оголошення про проведення  відкритих торгів та технічні вимоги,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даній тендерній пропозиції за наступною ціною: </w:t>
      </w:r>
    </w:p>
    <w:p w14:paraId="024FF898" w14:textId="77777777" w:rsidR="00794543" w:rsidRPr="00DF55CB" w:rsidRDefault="00794543" w:rsidP="00794543">
      <w:pPr>
        <w:tabs>
          <w:tab w:val="left" w:pos="3079"/>
          <w:tab w:val="left" w:pos="6442"/>
          <w:tab w:val="left" w:pos="7846"/>
          <w:tab w:val="left" w:pos="9781"/>
        </w:tabs>
        <w:suppressAutoHyphens/>
        <w:spacing w:after="0" w:line="240" w:lineRule="auto"/>
        <w:jc w:val="both"/>
        <w:rPr>
          <w:rFonts w:ascii="Times New Roman" w:eastAsia="Times New Roman" w:hAnsi="Times New Roman" w:cs="Times New Roman"/>
          <w:kern w:val="0"/>
          <w:sz w:val="24"/>
          <w:szCs w:val="24"/>
          <w:lang w:val="uk-UA" w:eastAsia="zh-CN" w:bidi="hi-IN"/>
          <w14:ligatures w14:val="none"/>
        </w:rPr>
      </w:pPr>
      <w:r w:rsidRPr="00DF55CB">
        <w:rPr>
          <w:rFonts w:ascii="Times New Roman" w:eastAsia="Times New Roman" w:hAnsi="Times New Roman" w:cs="Times New Roman"/>
          <w:color w:val="00000A"/>
          <w:kern w:val="0"/>
          <w:sz w:val="24"/>
          <w:szCs w:val="24"/>
          <w:lang w:val="uk-UA" w:eastAsia="zh-CN" w:bidi="hi-IN"/>
          <w14:ligatures w14:val="none"/>
        </w:rPr>
        <w:t xml:space="preserve">Загальна вартість тендерної пропозиції </w:t>
      </w:r>
      <w:r w:rsidRPr="00DF55CB">
        <w:rPr>
          <w:rFonts w:ascii="Times New Roman" w:eastAsia="Times New Roman" w:hAnsi="Times New Roman" w:cs="Times New Roman"/>
          <w:kern w:val="0"/>
          <w:sz w:val="24"/>
          <w:szCs w:val="24"/>
          <w:lang w:val="uk-UA" w:eastAsia="zh-CN" w:bidi="hi-IN"/>
          <w14:ligatures w14:val="none"/>
        </w:rPr>
        <w:t>становить</w:t>
      </w:r>
      <w:r w:rsidRPr="00DF55CB">
        <w:rPr>
          <w:rFonts w:ascii="Times New Roman" w:eastAsia="Times New Roman" w:hAnsi="Times New Roman" w:cs="Times New Roman"/>
          <w:kern w:val="0"/>
          <w:sz w:val="24"/>
          <w:szCs w:val="24"/>
          <w:u w:val="single"/>
          <w:lang w:val="uk-UA" w:eastAsia="zh-CN" w:bidi="hi-IN"/>
          <w14:ligatures w14:val="none"/>
        </w:rPr>
        <w:tab/>
        <w:t xml:space="preserve"> </w:t>
      </w:r>
      <w:r w:rsidRPr="00DF55CB">
        <w:rPr>
          <w:rFonts w:ascii="Times New Roman" w:eastAsia="Times New Roman" w:hAnsi="Times New Roman" w:cs="Times New Roman"/>
          <w:kern w:val="0"/>
          <w:sz w:val="24"/>
          <w:szCs w:val="24"/>
          <w:lang w:val="uk-UA" w:eastAsia="zh-CN" w:bidi="hi-IN"/>
          <w14:ligatures w14:val="none"/>
        </w:rPr>
        <w:t xml:space="preserve"> грн. (</w:t>
      </w:r>
      <w:r w:rsidRPr="00DF55CB">
        <w:rPr>
          <w:rFonts w:ascii="Times New Roman" w:eastAsia="Times New Roman" w:hAnsi="Times New Roman" w:cs="Times New Roman"/>
          <w:kern w:val="0"/>
          <w:sz w:val="24"/>
          <w:szCs w:val="24"/>
          <w:u w:val="single"/>
          <w:lang w:val="uk-UA" w:eastAsia="zh-CN" w:bidi="hi-IN"/>
          <w14:ligatures w14:val="none"/>
        </w:rPr>
        <w:tab/>
      </w:r>
      <w:r w:rsidRPr="00DF55CB">
        <w:rPr>
          <w:rFonts w:ascii="Times New Roman" w:eastAsia="Times New Roman" w:hAnsi="Times New Roman" w:cs="Times New Roman"/>
          <w:kern w:val="0"/>
          <w:sz w:val="24"/>
          <w:szCs w:val="24"/>
          <w:lang w:val="uk-UA" w:eastAsia="zh-CN" w:bidi="hi-IN"/>
          <w14:ligatures w14:val="none"/>
        </w:rPr>
        <w:t xml:space="preserve">), без ПДВ,  </w:t>
      </w:r>
    </w:p>
    <w:p w14:paraId="5100A3ED" w14:textId="77777777" w:rsidR="00794543" w:rsidRPr="00DF55CB" w:rsidRDefault="00794543" w:rsidP="00794543">
      <w:pPr>
        <w:tabs>
          <w:tab w:val="left" w:pos="3079"/>
          <w:tab w:val="left" w:pos="6442"/>
          <w:tab w:val="left" w:pos="7846"/>
          <w:tab w:val="left" w:pos="9781"/>
        </w:tabs>
        <w:suppressAutoHyphens/>
        <w:spacing w:after="0" w:line="240" w:lineRule="auto"/>
        <w:jc w:val="both"/>
        <w:rPr>
          <w:rFonts w:ascii="Times New Roman" w:eastAsia="Times New Roman" w:hAnsi="Times New Roman" w:cs="Times New Roman"/>
          <w:color w:val="00000A"/>
          <w:kern w:val="0"/>
          <w:sz w:val="24"/>
          <w:szCs w:val="24"/>
          <w:lang w:val="uk-UA" w:eastAsia="zh-CN" w:bidi="hi-IN"/>
          <w14:ligatures w14:val="none"/>
        </w:rPr>
      </w:pPr>
      <w:r w:rsidRPr="00DF55CB">
        <w:rPr>
          <w:rFonts w:ascii="Times New Roman" w:eastAsia="Times New Roman" w:hAnsi="Times New Roman" w:cs="Times New Roman"/>
          <w:color w:val="00000A"/>
          <w:kern w:val="0"/>
          <w:sz w:val="24"/>
          <w:szCs w:val="24"/>
          <w:lang w:val="uk-UA" w:eastAsia="zh-CN" w:bidi="hi-IN"/>
          <w14:ligatures w14:val="none"/>
        </w:rPr>
        <w:t>загальна вартість</w:t>
      </w:r>
      <w:r w:rsidRPr="00DF55CB">
        <w:rPr>
          <w:rFonts w:ascii="Times New Roman" w:eastAsia="Times New Roman" w:hAnsi="Times New Roman" w:cs="Times New Roman"/>
          <w:kern w:val="0"/>
          <w:sz w:val="24"/>
          <w:szCs w:val="24"/>
          <w:lang w:val="uk-UA" w:eastAsia="zh-CN" w:bidi="hi-IN"/>
          <w14:ligatures w14:val="none"/>
        </w:rPr>
        <w:t xml:space="preserve"> тендерної пропозиції складає ____________ грн. (</w:t>
      </w:r>
      <w:r w:rsidRPr="00DF55CB">
        <w:rPr>
          <w:rFonts w:ascii="Times New Roman" w:eastAsia="Times New Roman" w:hAnsi="Times New Roman" w:cs="Times New Roman"/>
          <w:kern w:val="0"/>
          <w:sz w:val="24"/>
          <w:szCs w:val="24"/>
          <w:u w:val="single"/>
          <w:lang w:val="uk-UA" w:eastAsia="zh-CN" w:bidi="hi-IN"/>
          <w14:ligatures w14:val="none"/>
        </w:rPr>
        <w:t>___________</w:t>
      </w:r>
      <w:r w:rsidRPr="00DF55CB">
        <w:rPr>
          <w:rFonts w:ascii="Times New Roman" w:eastAsia="Times New Roman" w:hAnsi="Times New Roman" w:cs="Times New Roman"/>
          <w:kern w:val="0"/>
          <w:sz w:val="24"/>
          <w:szCs w:val="24"/>
          <w:lang w:val="uk-UA" w:eastAsia="zh-CN" w:bidi="hi-IN"/>
          <w14:ligatures w14:val="none"/>
        </w:rPr>
        <w:t>) з ПДВ (</w:t>
      </w:r>
      <w:r w:rsidRPr="00DF55CB">
        <w:rPr>
          <w:rFonts w:ascii="Times New Roman" w:eastAsia="Times New Roman" w:hAnsi="Times New Roman" w:cs="Times New Roman"/>
          <w:i/>
          <w:kern w:val="0"/>
          <w:sz w:val="24"/>
          <w:szCs w:val="24"/>
          <w:lang w:val="uk-UA" w:eastAsia="zh-CN" w:bidi="hi-IN"/>
          <w14:ligatures w14:val="none"/>
        </w:rPr>
        <w:t>вартість</w:t>
      </w:r>
      <w:r w:rsidRPr="00DF55CB">
        <w:rPr>
          <w:rFonts w:ascii="Times New Roman" w:eastAsia="Times New Roman" w:hAnsi="Times New Roman" w:cs="Times New Roman"/>
          <w:kern w:val="0"/>
          <w:sz w:val="24"/>
          <w:szCs w:val="24"/>
          <w:lang w:val="uk-UA" w:eastAsia="zh-CN" w:bidi="hi-IN"/>
          <w14:ligatures w14:val="none"/>
        </w:rPr>
        <w:t xml:space="preserve"> </w:t>
      </w:r>
      <w:r w:rsidRPr="00DF55CB">
        <w:rPr>
          <w:rFonts w:ascii="Times New Roman" w:eastAsia="Times New Roman" w:hAnsi="Times New Roman" w:cs="Times New Roman"/>
          <w:i/>
          <w:kern w:val="0"/>
          <w:sz w:val="24"/>
          <w:szCs w:val="24"/>
          <w:lang w:val="uk-UA" w:eastAsia="zh-CN" w:bidi="hi-IN"/>
          <w14:ligatures w14:val="none"/>
        </w:rPr>
        <w:t>зазначити цифрами та словами)</w:t>
      </w:r>
      <w:r w:rsidRPr="00DF55CB">
        <w:rPr>
          <w:rFonts w:ascii="Times New Roman" w:eastAsia="Times New Roman" w:hAnsi="Times New Roman" w:cs="Times New Roman"/>
          <w:kern w:val="0"/>
          <w:sz w:val="24"/>
          <w:szCs w:val="24"/>
          <w:lang w:val="uk-UA" w:eastAsia="zh-CN" w:bidi="hi-IN"/>
          <w14:ligatures w14:val="none"/>
        </w:rPr>
        <w:t>.</w:t>
      </w:r>
    </w:p>
    <w:p w14:paraId="209DAA98"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p>
    <w:p w14:paraId="5BA65E7C"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 xml:space="preserve">       У разі перемоги в торгах, ми зобов’язуємося укласти Договір відповідно до вимог Замовника, документації та умов пропозиції не пізніше ніж через 15 днів з дати  прийняття рішення  про намір укласти договір  про  закупівлю  </w:t>
      </w:r>
      <w:r w:rsidRPr="00DF55CB">
        <w:rPr>
          <w:rFonts w:ascii="Times New Roman" w:eastAsia="Times New Roman" w:hAnsi="Times New Roman" w:cs="Times New Roman"/>
          <w:kern w:val="0"/>
          <w:sz w:val="24"/>
          <w:szCs w:val="24"/>
          <w:lang w:val="uk-UA" w:eastAsia="zh-CN" w:bidi="uk-UA"/>
          <w14:ligatures w14:val="none"/>
        </w:rPr>
        <w:t xml:space="preserve">але не раніше, ніж через 5 днів з дати оприлюднення на веб-порталі Уповноваженого органу повідомлення про намір укласти договір про закупівлю, </w:t>
      </w:r>
      <w:r w:rsidRPr="00DF55CB">
        <w:rPr>
          <w:rFonts w:ascii="Times New Roman" w:eastAsia="Times New Roman" w:hAnsi="Times New Roman" w:cs="Times New Roman"/>
          <w:kern w:val="0"/>
          <w:sz w:val="24"/>
          <w:szCs w:val="24"/>
          <w:lang w:val="uk-UA" w:eastAsia="zh-CN"/>
          <w14:ligatures w14:val="none"/>
        </w:rPr>
        <w:t>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до 60 днів.</w:t>
      </w:r>
    </w:p>
    <w:p w14:paraId="1883B003"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Ми погоджуємося з умовами, що Ви можете відхилити нашу чи всі тендерні пропозиції згідно з умовами  оголошення про відкриті торги, та розуміємо, що Ви не обмежені у прийнятті будь-якої іншої тендерної пропозиції з більш вигідними для Вас умовами.</w:t>
      </w:r>
    </w:p>
    <w:p w14:paraId="0F042B53"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 xml:space="preserve"> </w:t>
      </w:r>
    </w:p>
    <w:p w14:paraId="2DFEC687"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p>
    <w:p w14:paraId="2212E570"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iCs/>
          <w:kern w:val="0"/>
          <w:sz w:val="24"/>
          <w:szCs w:val="24"/>
          <w:lang w:val="uk-UA" w:eastAsia="zh-CN"/>
          <w14:ligatures w14:val="none"/>
        </w:rPr>
      </w:pPr>
      <w:r w:rsidRPr="00DF55CB">
        <w:rPr>
          <w:rFonts w:ascii="Times New Roman" w:eastAsia="Times New Roman" w:hAnsi="Times New Roman" w:cs="Times New Roman"/>
          <w:b/>
          <w:iCs/>
          <w:kern w:val="0"/>
          <w:sz w:val="24"/>
          <w:szCs w:val="24"/>
          <w:lang w:val="uk-UA" w:eastAsia="zh-CN"/>
          <w14:ligatures w14:val="none"/>
        </w:rPr>
        <w:t>Примітки:</w:t>
      </w:r>
    </w:p>
    <w:p w14:paraId="49F8BC99"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Учасники - фізичні особи, фізичні особи-підприємці складають тендерну  пропозицію за цією ж формою, але від імені першої особи.</w:t>
      </w:r>
    </w:p>
    <w:p w14:paraId="66681B49"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DF55CB">
        <w:rPr>
          <w:rFonts w:ascii="Times New Roman" w:eastAsia="Times New Roman" w:hAnsi="Times New Roman" w:cs="Times New Roman"/>
          <w:iCs/>
          <w:kern w:val="0"/>
          <w:sz w:val="24"/>
          <w:szCs w:val="24"/>
          <w:lang w:val="uk-UA" w:eastAsia="zh-CN"/>
          <w14:ligatures w14:val="none"/>
        </w:rPr>
        <w:t xml:space="preserve">Якщо учасник не є платником ПДВ, то у формі  тендерної пропозиції вказує тільки загальну вартість тендерної пропозиції без ПДВ та видаляє з форми тендерної пропозиції наступні строчки: </w:t>
      </w:r>
      <w:r w:rsidRPr="00DF55CB">
        <w:rPr>
          <w:rFonts w:ascii="Times New Roman" w:eastAsia="Times New Roman" w:hAnsi="Times New Roman" w:cs="Times New Roman"/>
          <w:i/>
          <w:iCs/>
          <w:kern w:val="0"/>
          <w:sz w:val="24"/>
          <w:szCs w:val="24"/>
          <w:lang w:val="uk-UA" w:eastAsia="zh-CN"/>
          <w14:ligatures w14:val="none"/>
        </w:rPr>
        <w:t>«сума ПДВ ___грн., загальна вартість  тендерної пропозиції складає ____________(___________) грн. з ПДВ (зазначити цифрами та словами)»</w:t>
      </w:r>
    </w:p>
    <w:p w14:paraId="42EBBA54"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6857F730"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11B2E201"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
          <w:iCs/>
          <w:kern w:val="0"/>
          <w:sz w:val="24"/>
          <w:szCs w:val="24"/>
          <w:lang w:val="uk-UA" w:eastAsia="zh-CN"/>
          <w14:ligatures w14:val="none"/>
        </w:rPr>
      </w:pPr>
      <w:r w:rsidRPr="00DF55CB">
        <w:rPr>
          <w:rFonts w:ascii="Times New Roman" w:eastAsia="Times New Roman" w:hAnsi="Times New Roman" w:cs="Times New Roman"/>
          <w:iCs/>
          <w:kern w:val="0"/>
          <w:sz w:val="24"/>
          <w:szCs w:val="24"/>
          <w:lang w:val="uk-UA" w:eastAsia="zh-CN"/>
          <w14:ligatures w14:val="none"/>
        </w:rPr>
        <w:t>Керівник Учасника  закупівлі       _____________</w:t>
      </w:r>
      <w:r w:rsidRPr="00DF55CB">
        <w:rPr>
          <w:rFonts w:ascii="Times New Roman" w:eastAsia="Times New Roman" w:hAnsi="Times New Roman" w:cs="Times New Roman"/>
          <w:iCs/>
          <w:kern w:val="0"/>
          <w:sz w:val="24"/>
          <w:szCs w:val="24"/>
          <w:lang w:val="uk-UA" w:eastAsia="zh-CN"/>
          <w14:ligatures w14:val="none"/>
        </w:rPr>
        <w:tab/>
        <w:t xml:space="preserve">  Прізвище, ініціали(або уповноважена особа)                                      (підпис)                                  дата</w:t>
      </w:r>
    </w:p>
    <w:p w14:paraId="03140B66" w14:textId="7DA78B92" w:rsidR="00B9082D" w:rsidRDefault="00794543"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DF55CB">
        <w:rPr>
          <w:rFonts w:ascii="Times New Roman" w:eastAsia="Times New Roman" w:hAnsi="Times New Roman" w:cs="Times New Roman"/>
          <w:iCs/>
          <w:kern w:val="0"/>
          <w:sz w:val="24"/>
          <w:szCs w:val="24"/>
          <w:lang w:val="uk-UA" w:eastAsia="zh-CN"/>
          <w14:ligatures w14:val="none"/>
        </w:rPr>
        <w:t>МП</w:t>
      </w:r>
    </w:p>
    <w:p w14:paraId="2BE5BC78"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5C417D5A"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6CF62538"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7B42C7DB"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51EF7C09"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34A76C97"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4264D02E"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1D985024"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7FF160FF"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5DE296DA"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1F6990BE" w14:textId="6E0EF4AD" w:rsidR="005E3268" w:rsidRPr="00106338"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bCs/>
          <w:iCs/>
          <w:kern w:val="0"/>
          <w:sz w:val="24"/>
          <w:szCs w:val="24"/>
          <w:lang w:val="uk-UA" w:eastAsia="zh-CN"/>
          <w14:ligatures w14:val="none"/>
        </w:rPr>
      </w:pPr>
      <w:r>
        <w:rPr>
          <w:rFonts w:ascii="Times New Roman" w:eastAsia="Times New Roman" w:hAnsi="Times New Roman" w:cs="Times New Roman"/>
          <w:b/>
          <w:bCs/>
          <w:iCs/>
          <w:kern w:val="0"/>
          <w:sz w:val="24"/>
          <w:szCs w:val="24"/>
          <w:lang w:val="uk-UA" w:eastAsia="zh-CN"/>
          <w14:ligatures w14:val="none"/>
        </w:rPr>
        <w:lastRenderedPageBreak/>
        <w:t xml:space="preserve">                                                                                                              </w:t>
      </w:r>
      <w:r w:rsidRPr="00700E5E">
        <w:rPr>
          <w:rFonts w:ascii="Times New Roman" w:eastAsia="Times New Roman" w:hAnsi="Times New Roman" w:cs="Times New Roman"/>
          <w:b/>
          <w:bCs/>
          <w:iCs/>
          <w:kern w:val="0"/>
          <w:sz w:val="24"/>
          <w:szCs w:val="24"/>
          <w:lang w:val="uk-UA" w:eastAsia="zh-CN"/>
          <w14:ligatures w14:val="none"/>
        </w:rPr>
        <w:t xml:space="preserve">Додаток № </w:t>
      </w:r>
      <w:r w:rsidR="000D5575">
        <w:rPr>
          <w:rFonts w:ascii="Times New Roman" w:eastAsia="Times New Roman" w:hAnsi="Times New Roman" w:cs="Times New Roman"/>
          <w:b/>
          <w:bCs/>
          <w:iCs/>
          <w:kern w:val="0"/>
          <w:sz w:val="24"/>
          <w:szCs w:val="24"/>
          <w:lang w:val="uk-UA" w:eastAsia="zh-CN"/>
          <w14:ligatures w14:val="none"/>
        </w:rPr>
        <w:t>8</w:t>
      </w:r>
    </w:p>
    <w:p w14:paraId="2FE286EA" w14:textId="77777777" w:rsidR="005E3268" w:rsidRPr="00584AF0"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bCs/>
          <w:iCs/>
          <w:kern w:val="0"/>
          <w:sz w:val="24"/>
          <w:szCs w:val="24"/>
          <w:lang w:eastAsia="zh-CN"/>
          <w14:ligatures w14:val="none"/>
        </w:rPr>
      </w:pPr>
      <w:r w:rsidRPr="00700E5E">
        <w:rPr>
          <w:rFonts w:ascii="Times New Roman" w:eastAsia="Times New Roman" w:hAnsi="Times New Roman" w:cs="Times New Roman"/>
          <w:b/>
          <w:bCs/>
          <w:iCs/>
          <w:kern w:val="0"/>
          <w:sz w:val="24"/>
          <w:szCs w:val="24"/>
          <w:lang w:val="uk-UA" w:eastAsia="zh-CN"/>
          <w14:ligatures w14:val="none"/>
        </w:rPr>
        <w:t xml:space="preserve">                                                                                                               до тендерної документації</w:t>
      </w:r>
    </w:p>
    <w:p w14:paraId="205E9A33" w14:textId="77777777" w:rsidR="005E3268" w:rsidRPr="00584AF0"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bCs/>
          <w:iCs/>
          <w:kern w:val="0"/>
          <w:sz w:val="24"/>
          <w:szCs w:val="24"/>
          <w:lang w:eastAsia="zh-CN"/>
          <w14:ligatures w14:val="none"/>
        </w:rPr>
      </w:pPr>
    </w:p>
    <w:p w14:paraId="684E4C2D" w14:textId="77777777" w:rsidR="005E3268" w:rsidRPr="00584AF0"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bCs/>
          <w:iCs/>
          <w:kern w:val="0"/>
          <w:sz w:val="24"/>
          <w:szCs w:val="24"/>
          <w:lang w:eastAsia="zh-CN"/>
          <w14:ligatures w14:val="none"/>
        </w:rPr>
      </w:pPr>
      <w:r w:rsidRPr="00700E5E">
        <w:rPr>
          <w:rFonts w:ascii="Times New Roman" w:eastAsia="Times New Roman" w:hAnsi="Times New Roman" w:cs="Times New Roman"/>
          <w:b/>
          <w:bCs/>
          <w:iCs/>
          <w:kern w:val="0"/>
          <w:sz w:val="24"/>
          <w:szCs w:val="24"/>
          <w:lang w:val="uk-UA" w:eastAsia="zh-CN"/>
          <w14:ligatures w14:val="none"/>
        </w:rPr>
        <w:t xml:space="preserve"> П</w:t>
      </w:r>
      <w:proofErr w:type="spellStart"/>
      <w:r w:rsidRPr="00700E5E">
        <w:rPr>
          <w:rFonts w:ascii="Times New Roman" w:eastAsia="Times New Roman" w:hAnsi="Times New Roman" w:cs="Times New Roman"/>
          <w:b/>
          <w:bCs/>
          <w:iCs/>
          <w:kern w:val="0"/>
          <w:sz w:val="24"/>
          <w:szCs w:val="24"/>
          <w:lang w:eastAsia="zh-CN"/>
          <w14:ligatures w14:val="none"/>
        </w:rPr>
        <w:t>ерелік</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документів</w:t>
      </w:r>
      <w:proofErr w:type="spellEnd"/>
      <w:r w:rsidRPr="00700E5E">
        <w:rPr>
          <w:rFonts w:ascii="Times New Roman" w:eastAsia="Times New Roman" w:hAnsi="Times New Roman" w:cs="Times New Roman"/>
          <w:b/>
          <w:bCs/>
          <w:iCs/>
          <w:kern w:val="0"/>
          <w:sz w:val="24"/>
          <w:szCs w:val="24"/>
          <w:lang w:eastAsia="zh-CN"/>
          <w14:ligatures w14:val="none"/>
        </w:rPr>
        <w:t xml:space="preserve"> та/</w:t>
      </w:r>
      <w:proofErr w:type="spellStart"/>
      <w:r w:rsidRPr="00700E5E">
        <w:rPr>
          <w:rFonts w:ascii="Times New Roman" w:eastAsia="Times New Roman" w:hAnsi="Times New Roman" w:cs="Times New Roman"/>
          <w:b/>
          <w:bCs/>
          <w:iCs/>
          <w:kern w:val="0"/>
          <w:sz w:val="24"/>
          <w:szCs w:val="24"/>
          <w:lang w:eastAsia="zh-CN"/>
          <w14:ligatures w14:val="none"/>
        </w:rPr>
        <w:t>або</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інформації</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які</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подаються</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переможцем</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процедури</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закупівлі</w:t>
      </w:r>
      <w:proofErr w:type="spellEnd"/>
    </w:p>
    <w:p w14:paraId="1ECD3649" w14:textId="77777777" w:rsidR="005E3268" w:rsidRPr="00584AF0"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bCs/>
          <w:iCs/>
          <w:kern w:val="0"/>
          <w:sz w:val="24"/>
          <w:szCs w:val="24"/>
          <w:lang w:eastAsia="zh-CN"/>
          <w14:ligatures w14:val="none"/>
        </w:rPr>
      </w:pPr>
    </w:p>
    <w:tbl>
      <w:tblPr>
        <w:tblW w:w="10490" w:type="dxa"/>
        <w:tblInd w:w="-5" w:type="dxa"/>
        <w:tblCellMar>
          <w:top w:w="15" w:type="dxa"/>
          <w:left w:w="15" w:type="dxa"/>
          <w:bottom w:w="15" w:type="dxa"/>
          <w:right w:w="15" w:type="dxa"/>
        </w:tblCellMar>
        <w:tblLook w:val="04A0" w:firstRow="1" w:lastRow="0" w:firstColumn="1" w:lastColumn="0" w:noHBand="0" w:noVBand="1"/>
      </w:tblPr>
      <w:tblGrid>
        <w:gridCol w:w="560"/>
        <w:gridCol w:w="9930"/>
      </w:tblGrid>
      <w:tr w:rsidR="005E3268" w:rsidRPr="00A975F9" w14:paraId="60DD8637" w14:textId="77777777" w:rsidTr="008774BC">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A8637D"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b/>
                <w:bCs/>
                <w:iCs/>
                <w:kern w:val="0"/>
                <w:sz w:val="24"/>
                <w:szCs w:val="24"/>
                <w:lang w:val="uk-UA" w:eastAsia="zh-CN"/>
                <w14:ligatures w14:val="none"/>
              </w:rPr>
              <w:t>№ п/п</w:t>
            </w:r>
          </w:p>
        </w:tc>
        <w:tc>
          <w:tcPr>
            <w:tcW w:w="9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FD8B7F"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b/>
                <w:bCs/>
                <w:iCs/>
                <w:kern w:val="0"/>
                <w:sz w:val="24"/>
                <w:szCs w:val="24"/>
                <w:lang w:val="uk-UA" w:eastAsia="zh-CN"/>
                <w14:ligatures w14:val="none"/>
              </w:rPr>
              <w:t>Переможець у строк, що не перевищує чотири дні з дати оприлюднення в електронній системі закупівель повідомлення про намір укласти договір про закупівлю, надає замовнику шляхом оприлюднення в електронній системі закупівель:</w:t>
            </w:r>
          </w:p>
        </w:tc>
      </w:tr>
      <w:tr w:rsidR="005E3268" w:rsidRPr="00A975F9" w14:paraId="3B792542" w14:textId="77777777" w:rsidTr="008774BC">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2C838"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1</w:t>
            </w:r>
          </w:p>
        </w:tc>
        <w:tc>
          <w:tcPr>
            <w:tcW w:w="9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7D6D3"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Переможець надає витяг або довідку з Єдиного державного реєстру осіб, що вчинили корупційне або пов’язане з корупцією правопорушення (щодо керівника)</w:t>
            </w:r>
          </w:p>
        </w:tc>
      </w:tr>
      <w:tr w:rsidR="005E3268" w:rsidRPr="00700E5E" w14:paraId="0D67AD6E" w14:textId="77777777" w:rsidTr="008774BC">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72F31"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2</w:t>
            </w:r>
          </w:p>
        </w:tc>
        <w:tc>
          <w:tcPr>
            <w:tcW w:w="9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A38F4"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Переможець процедури закупівлі має надати повний витяг з інформаційно-аналітичної системи «Облік відомостей про притягнення особи до кримінальної відповідальності та наявності судимості» про те, що фізична особа, яка є учасником процедури закупівлі до кримінальної відповідальності не притягується, незнятої чи непогашеної судимості не має та в розшуку не перебуває. (для фізичних осіб, фізичних осіб- підприємців)</w:t>
            </w:r>
          </w:p>
        </w:tc>
      </w:tr>
      <w:tr w:rsidR="005E3268" w:rsidRPr="00700E5E" w14:paraId="19C11707" w14:textId="77777777" w:rsidTr="008774BC">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4FEB2"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3</w:t>
            </w:r>
          </w:p>
        </w:tc>
        <w:tc>
          <w:tcPr>
            <w:tcW w:w="9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BD32B"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Переможець процедури закупівлі має надати повний витяг з інформаційно-аналітичної системи «Облік відомостей про притягнення особи до кримінальної відповідальності та наявності судимості» про те, що керівник учасника процедури закупівлі до кримінальної відповідальності не притягується, незнятої чи непогашеної судимості не має та в розшуку не перебуває. (для юридичних осіб)</w:t>
            </w:r>
          </w:p>
        </w:tc>
      </w:tr>
      <w:tr w:rsidR="005E3268" w:rsidRPr="00700E5E" w14:paraId="080E9763" w14:textId="77777777" w:rsidTr="008774BC">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D2B81"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4</w:t>
            </w:r>
          </w:p>
        </w:tc>
        <w:tc>
          <w:tcPr>
            <w:tcW w:w="9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AC409"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В</w:t>
            </w:r>
            <w:proofErr w:type="spellStart"/>
            <w:r w:rsidRPr="00700E5E">
              <w:rPr>
                <w:rFonts w:ascii="Times New Roman" w:eastAsia="Times New Roman" w:hAnsi="Times New Roman" w:cs="Times New Roman"/>
                <w:iCs/>
                <w:kern w:val="0"/>
                <w:sz w:val="24"/>
                <w:szCs w:val="24"/>
                <w:lang w:eastAsia="zh-CN"/>
                <w14:ligatures w14:val="none"/>
              </w:rPr>
              <w:t>ідповідну</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інформацію</w:t>
            </w:r>
            <w:proofErr w:type="spellEnd"/>
            <w:r w:rsidRPr="00700E5E">
              <w:rPr>
                <w:rFonts w:ascii="Times New Roman" w:eastAsia="Times New Roman" w:hAnsi="Times New Roman" w:cs="Times New Roman"/>
                <w:iCs/>
                <w:kern w:val="0"/>
                <w:sz w:val="24"/>
                <w:szCs w:val="24"/>
                <w:lang w:eastAsia="zh-CN"/>
                <w14:ligatures w14:val="none"/>
              </w:rPr>
              <w:t xml:space="preserve"> про право </w:t>
            </w:r>
            <w:proofErr w:type="spellStart"/>
            <w:r w:rsidRPr="00700E5E">
              <w:rPr>
                <w:rFonts w:ascii="Times New Roman" w:eastAsia="Times New Roman" w:hAnsi="Times New Roman" w:cs="Times New Roman"/>
                <w:iCs/>
                <w:kern w:val="0"/>
                <w:sz w:val="24"/>
                <w:szCs w:val="24"/>
                <w:lang w:eastAsia="zh-CN"/>
                <w14:ligatures w14:val="none"/>
              </w:rPr>
              <w:t>підписання</w:t>
            </w:r>
            <w:proofErr w:type="spellEnd"/>
            <w:r w:rsidRPr="00700E5E">
              <w:rPr>
                <w:rFonts w:ascii="Times New Roman" w:eastAsia="Times New Roman" w:hAnsi="Times New Roman" w:cs="Times New Roman"/>
                <w:iCs/>
                <w:kern w:val="0"/>
                <w:sz w:val="24"/>
                <w:szCs w:val="24"/>
                <w:lang w:eastAsia="zh-CN"/>
                <w14:ligatures w14:val="none"/>
              </w:rPr>
              <w:t xml:space="preserve"> договору про </w:t>
            </w:r>
            <w:proofErr w:type="spellStart"/>
            <w:r w:rsidRPr="00700E5E">
              <w:rPr>
                <w:rFonts w:ascii="Times New Roman" w:eastAsia="Times New Roman" w:hAnsi="Times New Roman" w:cs="Times New Roman"/>
                <w:iCs/>
                <w:kern w:val="0"/>
                <w:sz w:val="24"/>
                <w:szCs w:val="24"/>
                <w:lang w:eastAsia="zh-CN"/>
                <w14:ligatures w14:val="none"/>
              </w:rPr>
              <w:t>закупівлю</w:t>
            </w:r>
            <w:proofErr w:type="spellEnd"/>
          </w:p>
          <w:p w14:paraId="2B5F74BF" w14:textId="77777777" w:rsidR="005E3268" w:rsidRPr="00700E5E" w:rsidRDefault="005E3268" w:rsidP="008774BC">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eastAsia="zh-CN"/>
                <w14:ligatures w14:val="none"/>
              </w:rPr>
            </w:pPr>
          </w:p>
        </w:tc>
      </w:tr>
    </w:tbl>
    <w:p w14:paraId="32D255D5" w14:textId="77777777" w:rsidR="005E3268" w:rsidRPr="00700E5E"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Договір про закупівлю за результатами проведеної закупівлі згідно з</w:t>
      </w:r>
      <w:r w:rsidRPr="00700E5E">
        <w:rPr>
          <w:rFonts w:ascii="Times New Roman" w:eastAsia="Times New Roman" w:hAnsi="Times New Roman" w:cs="Times New Roman"/>
          <w:iCs/>
          <w:kern w:val="0"/>
          <w:sz w:val="24"/>
          <w:szCs w:val="24"/>
          <w:lang w:eastAsia="zh-CN"/>
          <w14:ligatures w14:val="none"/>
        </w:rPr>
        <w:t> </w:t>
      </w:r>
      <w:hyperlink r:id="rId11" w:anchor="n454" w:history="1">
        <w:r w:rsidRPr="00700E5E">
          <w:rPr>
            <w:rStyle w:val="a3"/>
            <w:rFonts w:ascii="Times New Roman" w:eastAsia="Times New Roman" w:hAnsi="Times New Roman" w:cs="Times New Roman"/>
            <w:iCs/>
            <w:kern w:val="0"/>
            <w:sz w:val="24"/>
            <w:szCs w:val="24"/>
            <w:lang w:val="uk-UA" w:eastAsia="zh-CN"/>
            <w14:ligatures w14:val="none"/>
          </w:rPr>
          <w:t>пунктами 10</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і</w:t>
      </w:r>
      <w:r w:rsidRPr="00700E5E">
        <w:rPr>
          <w:rFonts w:ascii="Times New Roman" w:eastAsia="Times New Roman" w:hAnsi="Times New Roman" w:cs="Times New Roman"/>
          <w:iCs/>
          <w:kern w:val="0"/>
          <w:sz w:val="24"/>
          <w:szCs w:val="24"/>
          <w:lang w:eastAsia="zh-CN"/>
          <w14:ligatures w14:val="none"/>
        </w:rPr>
        <w:t> </w:t>
      </w:r>
      <w:hyperlink r:id="rId12" w:anchor="n466" w:history="1">
        <w:r w:rsidRPr="00700E5E">
          <w:rPr>
            <w:rStyle w:val="a3"/>
            <w:rFonts w:ascii="Times New Roman" w:eastAsia="Times New Roman" w:hAnsi="Times New Roman" w:cs="Times New Roman"/>
            <w:iCs/>
            <w:kern w:val="0"/>
            <w:sz w:val="24"/>
            <w:szCs w:val="24"/>
            <w:lang w:val="uk-UA" w:eastAsia="zh-CN"/>
            <w14:ligatures w14:val="none"/>
          </w:rPr>
          <w:t>13</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Особливостей укладається відповідно до</w:t>
      </w:r>
      <w:r w:rsidRPr="00700E5E">
        <w:rPr>
          <w:rFonts w:ascii="Times New Roman" w:eastAsia="Times New Roman" w:hAnsi="Times New Roman" w:cs="Times New Roman"/>
          <w:iCs/>
          <w:kern w:val="0"/>
          <w:sz w:val="24"/>
          <w:szCs w:val="24"/>
          <w:lang w:eastAsia="zh-CN"/>
          <w14:ligatures w14:val="none"/>
        </w:rPr>
        <w:t> </w:t>
      </w:r>
      <w:hyperlink r:id="rId13" w:tgtFrame="_blank" w:history="1">
        <w:r w:rsidRPr="00700E5E">
          <w:rPr>
            <w:rStyle w:val="a3"/>
            <w:rFonts w:ascii="Times New Roman" w:eastAsia="Times New Roman" w:hAnsi="Times New Roman" w:cs="Times New Roman"/>
            <w:iCs/>
            <w:kern w:val="0"/>
            <w:sz w:val="24"/>
            <w:szCs w:val="24"/>
            <w:lang w:val="uk-UA" w:eastAsia="zh-CN"/>
            <w14:ligatures w14:val="none"/>
          </w:rPr>
          <w:t>Цивільного</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і</w:t>
      </w:r>
      <w:r w:rsidRPr="00700E5E">
        <w:rPr>
          <w:rFonts w:ascii="Times New Roman" w:eastAsia="Times New Roman" w:hAnsi="Times New Roman" w:cs="Times New Roman"/>
          <w:iCs/>
          <w:kern w:val="0"/>
          <w:sz w:val="24"/>
          <w:szCs w:val="24"/>
          <w:lang w:eastAsia="zh-CN"/>
          <w14:ligatures w14:val="none"/>
        </w:rPr>
        <w:t> </w:t>
      </w:r>
      <w:hyperlink r:id="rId14" w:tgtFrame="_blank" w:history="1">
        <w:r w:rsidRPr="00700E5E">
          <w:rPr>
            <w:rStyle w:val="a3"/>
            <w:rFonts w:ascii="Times New Roman" w:eastAsia="Times New Roman" w:hAnsi="Times New Roman" w:cs="Times New Roman"/>
            <w:iCs/>
            <w:kern w:val="0"/>
            <w:sz w:val="24"/>
            <w:szCs w:val="24"/>
            <w:lang w:val="uk-UA" w:eastAsia="zh-CN"/>
            <w14:ligatures w14:val="none"/>
          </w:rPr>
          <w:t>Господарського</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кодексів України з урахуванням положень</w:t>
      </w:r>
      <w:r w:rsidRPr="00700E5E">
        <w:rPr>
          <w:rFonts w:ascii="Times New Roman" w:eastAsia="Times New Roman" w:hAnsi="Times New Roman" w:cs="Times New Roman"/>
          <w:iCs/>
          <w:kern w:val="0"/>
          <w:sz w:val="24"/>
          <w:szCs w:val="24"/>
          <w:lang w:eastAsia="zh-CN"/>
          <w14:ligatures w14:val="none"/>
        </w:rPr>
        <w:t> </w:t>
      </w:r>
      <w:hyperlink r:id="rId15" w:anchor="n1760" w:tgtFrame="_blank" w:history="1">
        <w:r w:rsidRPr="00700E5E">
          <w:rPr>
            <w:rStyle w:val="a3"/>
            <w:rFonts w:ascii="Times New Roman" w:eastAsia="Times New Roman" w:hAnsi="Times New Roman" w:cs="Times New Roman"/>
            <w:iCs/>
            <w:kern w:val="0"/>
            <w:sz w:val="24"/>
            <w:szCs w:val="24"/>
            <w:lang w:val="uk-UA" w:eastAsia="zh-CN"/>
            <w14:ligatures w14:val="none"/>
          </w:rPr>
          <w:t>статті 41</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Закону, крім частин</w:t>
      </w:r>
      <w:r w:rsidRPr="00700E5E">
        <w:rPr>
          <w:rFonts w:ascii="Times New Roman" w:eastAsia="Times New Roman" w:hAnsi="Times New Roman" w:cs="Times New Roman"/>
          <w:iCs/>
          <w:kern w:val="0"/>
          <w:sz w:val="24"/>
          <w:szCs w:val="24"/>
          <w:lang w:eastAsia="zh-CN"/>
          <w14:ligatures w14:val="none"/>
        </w:rPr>
        <w:t> </w:t>
      </w:r>
      <w:hyperlink r:id="rId16" w:anchor="n1762" w:tgtFrame="_blank" w:history="1">
        <w:r w:rsidRPr="00700E5E">
          <w:rPr>
            <w:rStyle w:val="a3"/>
            <w:rFonts w:ascii="Times New Roman" w:eastAsia="Times New Roman" w:hAnsi="Times New Roman" w:cs="Times New Roman"/>
            <w:iCs/>
            <w:kern w:val="0"/>
            <w:sz w:val="24"/>
            <w:szCs w:val="24"/>
            <w:lang w:val="uk-UA" w:eastAsia="zh-CN"/>
            <w14:ligatures w14:val="none"/>
          </w:rPr>
          <w:t>другої - п’ятої</w:t>
        </w:r>
      </w:hyperlink>
      <w:r w:rsidRPr="00700E5E">
        <w:rPr>
          <w:rFonts w:ascii="Times New Roman" w:eastAsia="Times New Roman" w:hAnsi="Times New Roman" w:cs="Times New Roman"/>
          <w:iCs/>
          <w:kern w:val="0"/>
          <w:sz w:val="24"/>
          <w:szCs w:val="24"/>
          <w:lang w:val="uk-UA" w:eastAsia="zh-CN"/>
          <w14:ligatures w14:val="none"/>
        </w:rPr>
        <w:t>,</w:t>
      </w:r>
      <w:r w:rsidRPr="00700E5E">
        <w:rPr>
          <w:rFonts w:ascii="Times New Roman" w:eastAsia="Times New Roman" w:hAnsi="Times New Roman" w:cs="Times New Roman"/>
          <w:iCs/>
          <w:kern w:val="0"/>
          <w:sz w:val="24"/>
          <w:szCs w:val="24"/>
          <w:lang w:eastAsia="zh-CN"/>
          <w14:ligatures w14:val="none"/>
        </w:rPr>
        <w:t> </w:t>
      </w:r>
      <w:hyperlink r:id="rId17" w:anchor="n1779" w:tgtFrame="_blank" w:history="1">
        <w:r w:rsidRPr="00700E5E">
          <w:rPr>
            <w:rStyle w:val="a3"/>
            <w:rFonts w:ascii="Times New Roman" w:eastAsia="Times New Roman" w:hAnsi="Times New Roman" w:cs="Times New Roman"/>
            <w:iCs/>
            <w:kern w:val="0"/>
            <w:sz w:val="24"/>
            <w:szCs w:val="24"/>
            <w:lang w:val="uk-UA" w:eastAsia="zh-CN"/>
            <w14:ligatures w14:val="none"/>
          </w:rPr>
          <w:t>сьомої - дев’ятої</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статті 41 Закону, та цих особливостей.</w:t>
      </w:r>
    </w:p>
    <w:p w14:paraId="4A338DF1" w14:textId="77777777" w:rsidR="005E3268" w:rsidRPr="00700E5E"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eastAsia="zh-CN"/>
          <w14:ligatures w14:val="none"/>
        </w:rPr>
      </w:pPr>
      <w:bookmarkStart w:id="24" w:name="n788"/>
      <w:bookmarkEnd w:id="24"/>
      <w:r w:rsidRPr="00700E5E">
        <w:rPr>
          <w:rFonts w:ascii="Times New Roman" w:eastAsia="Times New Roman" w:hAnsi="Times New Roman" w:cs="Times New Roman"/>
          <w:i/>
          <w:iCs/>
          <w:kern w:val="0"/>
          <w:sz w:val="24"/>
          <w:szCs w:val="24"/>
          <w:lang w:val="uk-UA" w:eastAsia="zh-CN"/>
          <w14:ligatures w14:val="none"/>
        </w:rPr>
        <w:t xml:space="preserve"> </w:t>
      </w:r>
      <w:bookmarkStart w:id="25" w:name="n503"/>
      <w:bookmarkEnd w:id="25"/>
      <w:proofErr w:type="spellStart"/>
      <w:r w:rsidRPr="00700E5E">
        <w:rPr>
          <w:rFonts w:ascii="Times New Roman" w:eastAsia="Times New Roman" w:hAnsi="Times New Roman" w:cs="Times New Roman"/>
          <w:iCs/>
          <w:kern w:val="0"/>
          <w:sz w:val="24"/>
          <w:szCs w:val="24"/>
          <w:lang w:eastAsia="zh-CN"/>
          <w14:ligatures w14:val="none"/>
        </w:rPr>
        <w:t>Переможець</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процедури</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закупівлі</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під</w:t>
      </w:r>
      <w:proofErr w:type="spellEnd"/>
      <w:r w:rsidRPr="00700E5E">
        <w:rPr>
          <w:rFonts w:ascii="Times New Roman" w:eastAsia="Times New Roman" w:hAnsi="Times New Roman" w:cs="Times New Roman"/>
          <w:iCs/>
          <w:kern w:val="0"/>
          <w:sz w:val="24"/>
          <w:szCs w:val="24"/>
          <w:lang w:eastAsia="zh-CN"/>
          <w14:ligatures w14:val="none"/>
        </w:rPr>
        <w:t xml:space="preserve"> час </w:t>
      </w:r>
      <w:proofErr w:type="spellStart"/>
      <w:r w:rsidRPr="00700E5E">
        <w:rPr>
          <w:rFonts w:ascii="Times New Roman" w:eastAsia="Times New Roman" w:hAnsi="Times New Roman" w:cs="Times New Roman"/>
          <w:iCs/>
          <w:kern w:val="0"/>
          <w:sz w:val="24"/>
          <w:szCs w:val="24"/>
          <w:lang w:eastAsia="zh-CN"/>
          <w14:ligatures w14:val="none"/>
        </w:rPr>
        <w:t>укладення</w:t>
      </w:r>
      <w:proofErr w:type="spellEnd"/>
      <w:r w:rsidRPr="00700E5E">
        <w:rPr>
          <w:rFonts w:ascii="Times New Roman" w:eastAsia="Times New Roman" w:hAnsi="Times New Roman" w:cs="Times New Roman"/>
          <w:iCs/>
          <w:kern w:val="0"/>
          <w:sz w:val="24"/>
          <w:szCs w:val="24"/>
          <w:lang w:eastAsia="zh-CN"/>
          <w14:ligatures w14:val="none"/>
        </w:rPr>
        <w:t xml:space="preserve"> договору про </w:t>
      </w:r>
      <w:proofErr w:type="spellStart"/>
      <w:r w:rsidRPr="00700E5E">
        <w:rPr>
          <w:rFonts w:ascii="Times New Roman" w:eastAsia="Times New Roman" w:hAnsi="Times New Roman" w:cs="Times New Roman"/>
          <w:iCs/>
          <w:kern w:val="0"/>
          <w:sz w:val="24"/>
          <w:szCs w:val="24"/>
          <w:lang w:eastAsia="zh-CN"/>
          <w14:ligatures w14:val="none"/>
        </w:rPr>
        <w:t>закупівлю</w:t>
      </w:r>
      <w:proofErr w:type="spellEnd"/>
      <w:r w:rsidRPr="00700E5E">
        <w:rPr>
          <w:rFonts w:ascii="Times New Roman" w:eastAsia="Times New Roman" w:hAnsi="Times New Roman" w:cs="Times New Roman"/>
          <w:iCs/>
          <w:kern w:val="0"/>
          <w:sz w:val="24"/>
          <w:szCs w:val="24"/>
          <w:lang w:eastAsia="zh-CN"/>
          <w14:ligatures w14:val="none"/>
        </w:rPr>
        <w:t xml:space="preserve"> повинен </w:t>
      </w:r>
      <w:proofErr w:type="spellStart"/>
      <w:r w:rsidRPr="00700E5E">
        <w:rPr>
          <w:rFonts w:ascii="Times New Roman" w:eastAsia="Times New Roman" w:hAnsi="Times New Roman" w:cs="Times New Roman"/>
          <w:iCs/>
          <w:kern w:val="0"/>
          <w:sz w:val="24"/>
          <w:szCs w:val="24"/>
          <w:lang w:eastAsia="zh-CN"/>
          <w14:ligatures w14:val="none"/>
        </w:rPr>
        <w:t>надати</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відповідну</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інформацію</w:t>
      </w:r>
      <w:proofErr w:type="spellEnd"/>
      <w:r w:rsidRPr="00700E5E">
        <w:rPr>
          <w:rFonts w:ascii="Times New Roman" w:eastAsia="Times New Roman" w:hAnsi="Times New Roman" w:cs="Times New Roman"/>
          <w:iCs/>
          <w:kern w:val="0"/>
          <w:sz w:val="24"/>
          <w:szCs w:val="24"/>
          <w:lang w:eastAsia="zh-CN"/>
          <w14:ligatures w14:val="none"/>
        </w:rPr>
        <w:t xml:space="preserve"> про право </w:t>
      </w:r>
      <w:proofErr w:type="spellStart"/>
      <w:r w:rsidRPr="00700E5E">
        <w:rPr>
          <w:rFonts w:ascii="Times New Roman" w:eastAsia="Times New Roman" w:hAnsi="Times New Roman" w:cs="Times New Roman"/>
          <w:iCs/>
          <w:kern w:val="0"/>
          <w:sz w:val="24"/>
          <w:szCs w:val="24"/>
          <w:lang w:eastAsia="zh-CN"/>
          <w14:ligatures w14:val="none"/>
        </w:rPr>
        <w:t>підписання</w:t>
      </w:r>
      <w:proofErr w:type="spellEnd"/>
      <w:r w:rsidRPr="00700E5E">
        <w:rPr>
          <w:rFonts w:ascii="Times New Roman" w:eastAsia="Times New Roman" w:hAnsi="Times New Roman" w:cs="Times New Roman"/>
          <w:iCs/>
          <w:kern w:val="0"/>
          <w:sz w:val="24"/>
          <w:szCs w:val="24"/>
          <w:lang w:eastAsia="zh-CN"/>
          <w14:ligatures w14:val="none"/>
        </w:rPr>
        <w:t xml:space="preserve"> договору про </w:t>
      </w:r>
      <w:proofErr w:type="spellStart"/>
      <w:r w:rsidRPr="00700E5E">
        <w:rPr>
          <w:rFonts w:ascii="Times New Roman" w:eastAsia="Times New Roman" w:hAnsi="Times New Roman" w:cs="Times New Roman"/>
          <w:iCs/>
          <w:kern w:val="0"/>
          <w:sz w:val="24"/>
          <w:szCs w:val="24"/>
          <w:lang w:eastAsia="zh-CN"/>
          <w14:ligatures w14:val="none"/>
        </w:rPr>
        <w:t>закупівлю</w:t>
      </w:r>
      <w:proofErr w:type="spellEnd"/>
      <w:r w:rsidRPr="00700E5E">
        <w:rPr>
          <w:rFonts w:ascii="Times New Roman" w:eastAsia="Times New Roman" w:hAnsi="Times New Roman" w:cs="Times New Roman"/>
          <w:iCs/>
          <w:kern w:val="0"/>
          <w:sz w:val="24"/>
          <w:szCs w:val="24"/>
          <w:lang w:eastAsia="zh-CN"/>
          <w14:ligatures w14:val="none"/>
        </w:rPr>
        <w:t>.</w:t>
      </w:r>
    </w:p>
    <w:p w14:paraId="36D92DEB" w14:textId="77777777" w:rsidR="005E3268" w:rsidRPr="00700E5E"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eastAsia="zh-CN"/>
          <w14:ligatures w14:val="none"/>
        </w:rPr>
      </w:pPr>
    </w:p>
    <w:p w14:paraId="44C36245" w14:textId="77777777" w:rsidR="005E3268" w:rsidRPr="00A67A76" w:rsidRDefault="005E3268" w:rsidP="005E3268">
      <w:pPr>
        <w:widowControl w:val="0"/>
        <w:tabs>
          <w:tab w:val="left" w:pos="5966"/>
        </w:tabs>
        <w:suppressAutoHyphens/>
        <w:autoSpaceDE w:val="0"/>
        <w:autoSpaceDN w:val="0"/>
        <w:adjustRightInd w:val="0"/>
        <w:spacing w:after="0" w:line="240" w:lineRule="auto"/>
        <w:jc w:val="both"/>
      </w:pPr>
    </w:p>
    <w:p w14:paraId="169DB900" w14:textId="77777777" w:rsidR="005E3268" w:rsidRPr="001E4A63"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eastAsia="zh-CN"/>
          <w14:ligatures w14:val="none"/>
        </w:rPr>
      </w:pPr>
    </w:p>
    <w:p w14:paraId="3BCEF6DD" w14:textId="77777777" w:rsidR="005E3268" w:rsidRPr="00DF55CB" w:rsidRDefault="005E3268" w:rsidP="005E3268">
      <w:pPr>
        <w:widowControl w:val="0"/>
        <w:tabs>
          <w:tab w:val="left" w:pos="5966"/>
        </w:tabs>
        <w:suppressAutoHyphens/>
        <w:autoSpaceDE w:val="0"/>
        <w:autoSpaceDN w:val="0"/>
        <w:adjustRightInd w:val="0"/>
        <w:spacing w:after="0" w:line="240" w:lineRule="auto"/>
        <w:jc w:val="both"/>
        <w:rPr>
          <w:lang w:val="uk-UA"/>
        </w:rPr>
      </w:pPr>
    </w:p>
    <w:p w14:paraId="299BB82C" w14:textId="77777777" w:rsidR="005E3268" w:rsidRPr="00DF55CB" w:rsidRDefault="005E3268" w:rsidP="006538B4">
      <w:pPr>
        <w:widowControl w:val="0"/>
        <w:tabs>
          <w:tab w:val="left" w:pos="5966"/>
        </w:tabs>
        <w:suppressAutoHyphens/>
        <w:autoSpaceDE w:val="0"/>
        <w:autoSpaceDN w:val="0"/>
        <w:adjustRightInd w:val="0"/>
        <w:spacing w:after="0" w:line="240" w:lineRule="auto"/>
        <w:jc w:val="both"/>
        <w:rPr>
          <w:lang w:val="uk-UA"/>
        </w:rPr>
      </w:pPr>
    </w:p>
    <w:sectPr w:rsidR="005E3268" w:rsidRPr="00DF55CB" w:rsidSect="00B279F5">
      <w:headerReference w:type="default" r:id="rId18"/>
      <w:pgSz w:w="11906" w:h="16838"/>
      <w:pgMar w:top="0"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D075F" w14:textId="77777777" w:rsidR="003807C6" w:rsidRDefault="003807C6" w:rsidP="00DE4D8D">
      <w:pPr>
        <w:spacing w:after="0" w:line="240" w:lineRule="auto"/>
      </w:pPr>
      <w:r>
        <w:separator/>
      </w:r>
    </w:p>
  </w:endnote>
  <w:endnote w:type="continuationSeparator" w:id="0">
    <w:p w14:paraId="74C997A5" w14:textId="77777777" w:rsidR="003807C6" w:rsidRDefault="003807C6" w:rsidP="00DE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7468" w14:textId="77777777" w:rsidR="003807C6" w:rsidRDefault="003807C6" w:rsidP="00DE4D8D">
      <w:pPr>
        <w:spacing w:after="0" w:line="240" w:lineRule="auto"/>
      </w:pPr>
      <w:r>
        <w:separator/>
      </w:r>
    </w:p>
  </w:footnote>
  <w:footnote w:type="continuationSeparator" w:id="0">
    <w:p w14:paraId="5D10A5E8" w14:textId="77777777" w:rsidR="003807C6" w:rsidRDefault="003807C6" w:rsidP="00DE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00C3" w14:textId="2283C61D" w:rsidR="000A348C" w:rsidRPr="000A348C" w:rsidRDefault="000A348C">
    <w:pPr>
      <w:tabs>
        <w:tab w:val="center" w:pos="4562"/>
        <w:tab w:val="right" w:pos="7644"/>
      </w:tabs>
      <w:autoSpaceDE w:val="0"/>
      <w:autoSpaceDN w:val="0"/>
      <w:spacing w:after="0" w:line="240" w:lineRule="auto"/>
      <w:rPr>
        <w:sz w:val="16"/>
        <w:szCs w:val="16"/>
        <w:lang w:val="uk-UA"/>
      </w:rPr>
    </w:pPr>
    <w:r>
      <w:rPr>
        <w:sz w:val="16"/>
        <w:szCs w:val="16"/>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3212" w14:textId="4944C097" w:rsidR="003807C6" w:rsidRPr="00DE4D8D" w:rsidRDefault="003807C6">
    <w:pPr>
      <w:tabs>
        <w:tab w:val="center" w:pos="4562"/>
        <w:tab w:val="right" w:pos="7754"/>
      </w:tabs>
      <w:autoSpaceDE w:val="0"/>
      <w:autoSpaceDN w:val="0"/>
      <w:spacing w:after="0" w:line="240" w:lineRule="auto"/>
      <w:rPr>
        <w:sz w:val="16"/>
        <w:szCs w:val="16"/>
        <w:lang w:val="uk-UA"/>
      </w:rPr>
    </w:pPr>
    <w:r w:rsidRPr="00643B0C">
      <w:rPr>
        <w:sz w:val="16"/>
        <w:szCs w:val="16"/>
      </w:rPr>
      <w:t xml:space="preserve"> </w:t>
    </w:r>
    <w:r>
      <w:rPr>
        <w:sz w:val="16"/>
        <w:szCs w:val="16"/>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8C8"/>
    <w:multiLevelType w:val="hybridMultilevel"/>
    <w:tmpl w:val="E460C0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5F72DB"/>
    <w:multiLevelType w:val="multilevel"/>
    <w:tmpl w:val="2F9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D4A9B"/>
    <w:multiLevelType w:val="hybridMultilevel"/>
    <w:tmpl w:val="D2C66B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9254AB"/>
    <w:multiLevelType w:val="multilevel"/>
    <w:tmpl w:val="D1568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65782A"/>
    <w:multiLevelType w:val="hybridMultilevel"/>
    <w:tmpl w:val="61649B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A6FEF"/>
    <w:multiLevelType w:val="hybridMultilevel"/>
    <w:tmpl w:val="04744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9158BB"/>
    <w:multiLevelType w:val="multilevel"/>
    <w:tmpl w:val="538ED11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6A653A"/>
    <w:multiLevelType w:val="hybridMultilevel"/>
    <w:tmpl w:val="45C02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975D58"/>
    <w:multiLevelType w:val="hybridMultilevel"/>
    <w:tmpl w:val="6A8CF52C"/>
    <w:lvl w:ilvl="0" w:tplc="49D8696E">
      <w:numFmt w:val="bullet"/>
      <w:lvlText w:val="-"/>
      <w:lvlJc w:val="left"/>
      <w:pPr>
        <w:ind w:left="98" w:hanging="195"/>
      </w:pPr>
      <w:rPr>
        <w:rFonts w:ascii="Times New Roman" w:eastAsia="Times New Roman" w:hAnsi="Times New Roman" w:cs="Times New Roman" w:hint="default"/>
        <w:w w:val="99"/>
        <w:sz w:val="24"/>
        <w:szCs w:val="24"/>
        <w:lang w:val="uk-UA" w:eastAsia="en-US" w:bidi="ar-SA"/>
      </w:rPr>
    </w:lvl>
    <w:lvl w:ilvl="1" w:tplc="1A627C16">
      <w:numFmt w:val="bullet"/>
      <w:lvlText w:val="•"/>
      <w:lvlJc w:val="left"/>
      <w:pPr>
        <w:ind w:left="831" w:hanging="195"/>
      </w:pPr>
      <w:rPr>
        <w:rFonts w:hint="default"/>
        <w:lang w:val="uk-UA" w:eastAsia="en-US" w:bidi="ar-SA"/>
      </w:rPr>
    </w:lvl>
    <w:lvl w:ilvl="2" w:tplc="DC2AC54C">
      <w:numFmt w:val="bullet"/>
      <w:lvlText w:val="•"/>
      <w:lvlJc w:val="left"/>
      <w:pPr>
        <w:ind w:left="1563" w:hanging="195"/>
      </w:pPr>
      <w:rPr>
        <w:rFonts w:hint="default"/>
        <w:lang w:val="uk-UA" w:eastAsia="en-US" w:bidi="ar-SA"/>
      </w:rPr>
    </w:lvl>
    <w:lvl w:ilvl="3" w:tplc="A866D284">
      <w:numFmt w:val="bullet"/>
      <w:lvlText w:val="•"/>
      <w:lvlJc w:val="left"/>
      <w:pPr>
        <w:ind w:left="2294" w:hanging="195"/>
      </w:pPr>
      <w:rPr>
        <w:rFonts w:hint="default"/>
        <w:lang w:val="uk-UA" w:eastAsia="en-US" w:bidi="ar-SA"/>
      </w:rPr>
    </w:lvl>
    <w:lvl w:ilvl="4" w:tplc="C32CF322">
      <w:numFmt w:val="bullet"/>
      <w:lvlText w:val="•"/>
      <w:lvlJc w:val="left"/>
      <w:pPr>
        <w:ind w:left="3026" w:hanging="195"/>
      </w:pPr>
      <w:rPr>
        <w:rFonts w:hint="default"/>
        <w:lang w:val="uk-UA" w:eastAsia="en-US" w:bidi="ar-SA"/>
      </w:rPr>
    </w:lvl>
    <w:lvl w:ilvl="5" w:tplc="ED6E5656">
      <w:numFmt w:val="bullet"/>
      <w:lvlText w:val="•"/>
      <w:lvlJc w:val="left"/>
      <w:pPr>
        <w:ind w:left="3757" w:hanging="195"/>
      </w:pPr>
      <w:rPr>
        <w:rFonts w:hint="default"/>
        <w:lang w:val="uk-UA" w:eastAsia="en-US" w:bidi="ar-SA"/>
      </w:rPr>
    </w:lvl>
    <w:lvl w:ilvl="6" w:tplc="A7A60D36">
      <w:numFmt w:val="bullet"/>
      <w:lvlText w:val="•"/>
      <w:lvlJc w:val="left"/>
      <w:pPr>
        <w:ind w:left="4489" w:hanging="195"/>
      </w:pPr>
      <w:rPr>
        <w:rFonts w:hint="default"/>
        <w:lang w:val="uk-UA" w:eastAsia="en-US" w:bidi="ar-SA"/>
      </w:rPr>
    </w:lvl>
    <w:lvl w:ilvl="7" w:tplc="258A657E">
      <w:numFmt w:val="bullet"/>
      <w:lvlText w:val="•"/>
      <w:lvlJc w:val="left"/>
      <w:pPr>
        <w:ind w:left="5220" w:hanging="195"/>
      </w:pPr>
      <w:rPr>
        <w:rFonts w:hint="default"/>
        <w:lang w:val="uk-UA" w:eastAsia="en-US" w:bidi="ar-SA"/>
      </w:rPr>
    </w:lvl>
    <w:lvl w:ilvl="8" w:tplc="116A708C">
      <w:numFmt w:val="bullet"/>
      <w:lvlText w:val="•"/>
      <w:lvlJc w:val="left"/>
      <w:pPr>
        <w:ind w:left="5952" w:hanging="195"/>
      </w:pPr>
      <w:rPr>
        <w:rFonts w:hint="default"/>
        <w:lang w:val="uk-UA" w:eastAsia="en-US" w:bidi="ar-SA"/>
      </w:rPr>
    </w:lvl>
  </w:abstractNum>
  <w:abstractNum w:abstractNumId="14" w15:restartNumberingAfterBreak="0">
    <w:nsid w:val="579B2DE2"/>
    <w:multiLevelType w:val="hybridMultilevel"/>
    <w:tmpl w:val="F3CC70E4"/>
    <w:lvl w:ilvl="0" w:tplc="7D56B688">
      <w:numFmt w:val="bullet"/>
      <w:lvlText w:val="-"/>
      <w:lvlJc w:val="left"/>
      <w:pPr>
        <w:ind w:left="973" w:hanging="140"/>
      </w:pPr>
      <w:rPr>
        <w:rFonts w:hint="default"/>
        <w:w w:val="99"/>
        <w:lang w:val="uk-UA" w:eastAsia="en-US" w:bidi="ar-SA"/>
      </w:rPr>
    </w:lvl>
    <w:lvl w:ilvl="1" w:tplc="045C8BB6">
      <w:numFmt w:val="bullet"/>
      <w:lvlText w:val="•"/>
      <w:lvlJc w:val="left"/>
      <w:pPr>
        <w:ind w:left="2036" w:hanging="140"/>
      </w:pPr>
      <w:rPr>
        <w:rFonts w:hint="default"/>
        <w:lang w:val="uk-UA" w:eastAsia="en-US" w:bidi="ar-SA"/>
      </w:rPr>
    </w:lvl>
    <w:lvl w:ilvl="2" w:tplc="3C4699D6">
      <w:numFmt w:val="bullet"/>
      <w:lvlText w:val="•"/>
      <w:lvlJc w:val="left"/>
      <w:pPr>
        <w:ind w:left="3093" w:hanging="140"/>
      </w:pPr>
      <w:rPr>
        <w:rFonts w:hint="default"/>
        <w:lang w:val="uk-UA" w:eastAsia="en-US" w:bidi="ar-SA"/>
      </w:rPr>
    </w:lvl>
    <w:lvl w:ilvl="3" w:tplc="163AF058">
      <w:numFmt w:val="bullet"/>
      <w:lvlText w:val="•"/>
      <w:lvlJc w:val="left"/>
      <w:pPr>
        <w:ind w:left="4149" w:hanging="140"/>
      </w:pPr>
      <w:rPr>
        <w:rFonts w:hint="default"/>
        <w:lang w:val="uk-UA" w:eastAsia="en-US" w:bidi="ar-SA"/>
      </w:rPr>
    </w:lvl>
    <w:lvl w:ilvl="4" w:tplc="203AA09C">
      <w:numFmt w:val="bullet"/>
      <w:lvlText w:val="•"/>
      <w:lvlJc w:val="left"/>
      <w:pPr>
        <w:ind w:left="5206" w:hanging="140"/>
      </w:pPr>
      <w:rPr>
        <w:rFonts w:hint="default"/>
        <w:lang w:val="uk-UA" w:eastAsia="en-US" w:bidi="ar-SA"/>
      </w:rPr>
    </w:lvl>
    <w:lvl w:ilvl="5" w:tplc="1026CBF8">
      <w:numFmt w:val="bullet"/>
      <w:lvlText w:val="•"/>
      <w:lvlJc w:val="left"/>
      <w:pPr>
        <w:ind w:left="6263" w:hanging="140"/>
      </w:pPr>
      <w:rPr>
        <w:rFonts w:hint="default"/>
        <w:lang w:val="uk-UA" w:eastAsia="en-US" w:bidi="ar-SA"/>
      </w:rPr>
    </w:lvl>
    <w:lvl w:ilvl="6" w:tplc="643E1DC8">
      <w:numFmt w:val="bullet"/>
      <w:lvlText w:val="•"/>
      <w:lvlJc w:val="left"/>
      <w:pPr>
        <w:ind w:left="7319" w:hanging="140"/>
      </w:pPr>
      <w:rPr>
        <w:rFonts w:hint="default"/>
        <w:lang w:val="uk-UA" w:eastAsia="en-US" w:bidi="ar-SA"/>
      </w:rPr>
    </w:lvl>
    <w:lvl w:ilvl="7" w:tplc="DDC45444">
      <w:numFmt w:val="bullet"/>
      <w:lvlText w:val="•"/>
      <w:lvlJc w:val="left"/>
      <w:pPr>
        <w:ind w:left="8376" w:hanging="140"/>
      </w:pPr>
      <w:rPr>
        <w:rFonts w:hint="default"/>
        <w:lang w:val="uk-UA" w:eastAsia="en-US" w:bidi="ar-SA"/>
      </w:rPr>
    </w:lvl>
    <w:lvl w:ilvl="8" w:tplc="1A243328">
      <w:numFmt w:val="bullet"/>
      <w:lvlText w:val="•"/>
      <w:lvlJc w:val="left"/>
      <w:pPr>
        <w:ind w:left="9433" w:hanging="140"/>
      </w:pPr>
      <w:rPr>
        <w:rFonts w:hint="default"/>
        <w:lang w:val="uk-UA" w:eastAsia="en-US" w:bidi="ar-SA"/>
      </w:rPr>
    </w:lvl>
  </w:abstractNum>
  <w:abstractNum w:abstractNumId="15" w15:restartNumberingAfterBreak="0">
    <w:nsid w:val="5AA82092"/>
    <w:multiLevelType w:val="multilevel"/>
    <w:tmpl w:val="8F56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F4D0B"/>
    <w:multiLevelType w:val="hybridMultilevel"/>
    <w:tmpl w:val="4386F9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A77604"/>
    <w:multiLevelType w:val="multilevel"/>
    <w:tmpl w:val="B518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FC27F5"/>
    <w:multiLevelType w:val="multilevel"/>
    <w:tmpl w:val="244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85436"/>
    <w:multiLevelType w:val="multilevel"/>
    <w:tmpl w:val="1D022692"/>
    <w:lvl w:ilvl="0">
      <w:start w:val="3"/>
      <w:numFmt w:val="decimal"/>
      <w:lvlText w:val="%1."/>
      <w:lvlJc w:val="left"/>
      <w:pPr>
        <w:ind w:left="3717" w:hanging="181"/>
      </w:pPr>
      <w:rPr>
        <w:rFonts w:ascii="Times New Roman" w:eastAsia="Times New Roman" w:hAnsi="Times New Roman" w:cs="Times New Roman" w:hint="default"/>
        <w:w w:val="100"/>
        <w:sz w:val="22"/>
        <w:szCs w:val="22"/>
        <w:lang w:val="uk-UA" w:eastAsia="en-US" w:bidi="ar-SA"/>
      </w:rPr>
    </w:lvl>
    <w:lvl w:ilvl="1">
      <w:start w:val="1"/>
      <w:numFmt w:val="decimal"/>
      <w:lvlText w:val="%1.%2."/>
      <w:lvlJc w:val="left"/>
      <w:pPr>
        <w:ind w:left="3717" w:hanging="406"/>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5285" w:hanging="406"/>
      </w:pPr>
      <w:rPr>
        <w:rFonts w:hint="default"/>
        <w:lang w:val="uk-UA" w:eastAsia="en-US" w:bidi="ar-SA"/>
      </w:rPr>
    </w:lvl>
    <w:lvl w:ilvl="3">
      <w:numFmt w:val="bullet"/>
      <w:lvlText w:val="•"/>
      <w:lvlJc w:val="left"/>
      <w:pPr>
        <w:ind w:left="6067" w:hanging="406"/>
      </w:pPr>
      <w:rPr>
        <w:rFonts w:hint="default"/>
        <w:lang w:val="uk-UA" w:eastAsia="en-US" w:bidi="ar-SA"/>
      </w:rPr>
    </w:lvl>
    <w:lvl w:ilvl="4">
      <w:numFmt w:val="bullet"/>
      <w:lvlText w:val="•"/>
      <w:lvlJc w:val="left"/>
      <w:pPr>
        <w:ind w:left="6850" w:hanging="406"/>
      </w:pPr>
      <w:rPr>
        <w:rFonts w:hint="default"/>
        <w:lang w:val="uk-UA" w:eastAsia="en-US" w:bidi="ar-SA"/>
      </w:rPr>
    </w:lvl>
    <w:lvl w:ilvl="5">
      <w:numFmt w:val="bullet"/>
      <w:lvlText w:val="•"/>
      <w:lvlJc w:val="left"/>
      <w:pPr>
        <w:ind w:left="7633" w:hanging="406"/>
      </w:pPr>
      <w:rPr>
        <w:rFonts w:hint="default"/>
        <w:lang w:val="uk-UA" w:eastAsia="en-US" w:bidi="ar-SA"/>
      </w:rPr>
    </w:lvl>
    <w:lvl w:ilvl="6">
      <w:numFmt w:val="bullet"/>
      <w:lvlText w:val="•"/>
      <w:lvlJc w:val="left"/>
      <w:pPr>
        <w:ind w:left="8415" w:hanging="406"/>
      </w:pPr>
      <w:rPr>
        <w:rFonts w:hint="default"/>
        <w:lang w:val="uk-UA" w:eastAsia="en-US" w:bidi="ar-SA"/>
      </w:rPr>
    </w:lvl>
    <w:lvl w:ilvl="7">
      <w:numFmt w:val="bullet"/>
      <w:lvlText w:val="•"/>
      <w:lvlJc w:val="left"/>
      <w:pPr>
        <w:ind w:left="9198" w:hanging="406"/>
      </w:pPr>
      <w:rPr>
        <w:rFonts w:hint="default"/>
        <w:lang w:val="uk-UA" w:eastAsia="en-US" w:bidi="ar-SA"/>
      </w:rPr>
    </w:lvl>
    <w:lvl w:ilvl="8">
      <w:numFmt w:val="bullet"/>
      <w:lvlText w:val="•"/>
      <w:lvlJc w:val="left"/>
      <w:pPr>
        <w:ind w:left="9981" w:hanging="406"/>
      </w:pPr>
      <w:rPr>
        <w:rFonts w:hint="default"/>
        <w:lang w:val="uk-UA" w:eastAsia="en-US" w:bidi="ar-SA"/>
      </w:rPr>
    </w:lvl>
  </w:abstractNum>
  <w:abstractNum w:abstractNumId="20" w15:restartNumberingAfterBreak="0">
    <w:nsid w:val="63020673"/>
    <w:multiLevelType w:val="multilevel"/>
    <w:tmpl w:val="28E0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71CD5"/>
    <w:multiLevelType w:val="hybridMultilevel"/>
    <w:tmpl w:val="8F089B42"/>
    <w:lvl w:ilvl="0" w:tplc="43E05ACA">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B560D3F"/>
    <w:multiLevelType w:val="hybridMultilevel"/>
    <w:tmpl w:val="B7782138"/>
    <w:lvl w:ilvl="0" w:tplc="D7569A68">
      <w:start w:val="1"/>
      <w:numFmt w:val="decimal"/>
      <w:lvlText w:val="%1."/>
      <w:lvlJc w:val="left"/>
      <w:pPr>
        <w:ind w:left="102" w:hanging="243"/>
      </w:pPr>
      <w:rPr>
        <w:rFonts w:ascii="Times New Roman" w:eastAsia="Times New Roman" w:hAnsi="Times New Roman" w:cs="Times New Roman" w:hint="default"/>
        <w:w w:val="100"/>
        <w:sz w:val="24"/>
        <w:szCs w:val="24"/>
        <w:lang w:val="uk-UA" w:eastAsia="en-US" w:bidi="ar-SA"/>
      </w:rPr>
    </w:lvl>
    <w:lvl w:ilvl="1" w:tplc="EDFEBF86">
      <w:numFmt w:val="bullet"/>
      <w:lvlText w:val="•"/>
      <w:lvlJc w:val="left"/>
      <w:pPr>
        <w:ind w:left="831" w:hanging="243"/>
      </w:pPr>
      <w:rPr>
        <w:rFonts w:hint="default"/>
        <w:lang w:val="uk-UA" w:eastAsia="en-US" w:bidi="ar-SA"/>
      </w:rPr>
    </w:lvl>
    <w:lvl w:ilvl="2" w:tplc="E8E8958A">
      <w:numFmt w:val="bullet"/>
      <w:lvlText w:val="•"/>
      <w:lvlJc w:val="left"/>
      <w:pPr>
        <w:ind w:left="1562" w:hanging="243"/>
      </w:pPr>
      <w:rPr>
        <w:rFonts w:hint="default"/>
        <w:lang w:val="uk-UA" w:eastAsia="en-US" w:bidi="ar-SA"/>
      </w:rPr>
    </w:lvl>
    <w:lvl w:ilvl="3" w:tplc="4B04424C">
      <w:numFmt w:val="bullet"/>
      <w:lvlText w:val="•"/>
      <w:lvlJc w:val="left"/>
      <w:pPr>
        <w:ind w:left="2294" w:hanging="243"/>
      </w:pPr>
      <w:rPr>
        <w:rFonts w:hint="default"/>
        <w:lang w:val="uk-UA" w:eastAsia="en-US" w:bidi="ar-SA"/>
      </w:rPr>
    </w:lvl>
    <w:lvl w:ilvl="4" w:tplc="D594371A">
      <w:numFmt w:val="bullet"/>
      <w:lvlText w:val="•"/>
      <w:lvlJc w:val="left"/>
      <w:pPr>
        <w:ind w:left="3025" w:hanging="243"/>
      </w:pPr>
      <w:rPr>
        <w:rFonts w:hint="default"/>
        <w:lang w:val="uk-UA" w:eastAsia="en-US" w:bidi="ar-SA"/>
      </w:rPr>
    </w:lvl>
    <w:lvl w:ilvl="5" w:tplc="5DA03D26">
      <w:numFmt w:val="bullet"/>
      <w:lvlText w:val="•"/>
      <w:lvlJc w:val="left"/>
      <w:pPr>
        <w:ind w:left="3757" w:hanging="243"/>
      </w:pPr>
      <w:rPr>
        <w:rFonts w:hint="default"/>
        <w:lang w:val="uk-UA" w:eastAsia="en-US" w:bidi="ar-SA"/>
      </w:rPr>
    </w:lvl>
    <w:lvl w:ilvl="6" w:tplc="35B02BF8">
      <w:numFmt w:val="bullet"/>
      <w:lvlText w:val="•"/>
      <w:lvlJc w:val="left"/>
      <w:pPr>
        <w:ind w:left="4488" w:hanging="243"/>
      </w:pPr>
      <w:rPr>
        <w:rFonts w:hint="default"/>
        <w:lang w:val="uk-UA" w:eastAsia="en-US" w:bidi="ar-SA"/>
      </w:rPr>
    </w:lvl>
    <w:lvl w:ilvl="7" w:tplc="495479E6">
      <w:numFmt w:val="bullet"/>
      <w:lvlText w:val="•"/>
      <w:lvlJc w:val="left"/>
      <w:pPr>
        <w:ind w:left="5220" w:hanging="243"/>
      </w:pPr>
      <w:rPr>
        <w:rFonts w:hint="default"/>
        <w:lang w:val="uk-UA" w:eastAsia="en-US" w:bidi="ar-SA"/>
      </w:rPr>
    </w:lvl>
    <w:lvl w:ilvl="8" w:tplc="DB32C84A">
      <w:numFmt w:val="bullet"/>
      <w:lvlText w:val="•"/>
      <w:lvlJc w:val="left"/>
      <w:pPr>
        <w:ind w:left="5951" w:hanging="243"/>
      </w:pPr>
      <w:rPr>
        <w:rFonts w:hint="default"/>
        <w:lang w:val="uk-UA" w:eastAsia="en-US" w:bidi="ar-SA"/>
      </w:rPr>
    </w:lvl>
  </w:abstractNum>
  <w:abstractNum w:abstractNumId="23" w15:restartNumberingAfterBreak="0">
    <w:nsid w:val="6D13389A"/>
    <w:multiLevelType w:val="multilevel"/>
    <w:tmpl w:val="62EE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664313"/>
    <w:multiLevelType w:val="hybridMultilevel"/>
    <w:tmpl w:val="E806C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43507F"/>
    <w:multiLevelType w:val="multilevel"/>
    <w:tmpl w:val="E0E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5150C"/>
    <w:multiLevelType w:val="multilevel"/>
    <w:tmpl w:val="468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2418FD"/>
    <w:multiLevelType w:val="hybridMultilevel"/>
    <w:tmpl w:val="C4F8107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A75C01"/>
    <w:multiLevelType w:val="hybridMultilevel"/>
    <w:tmpl w:val="B88414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D607DD"/>
    <w:multiLevelType w:val="multilevel"/>
    <w:tmpl w:val="D350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294122">
    <w:abstractNumId w:val="8"/>
  </w:num>
  <w:num w:numId="2" w16cid:durableId="890002748">
    <w:abstractNumId w:val="1"/>
  </w:num>
  <w:num w:numId="3" w16cid:durableId="1601832995">
    <w:abstractNumId w:val="12"/>
  </w:num>
  <w:num w:numId="4" w16cid:durableId="1364553849">
    <w:abstractNumId w:val="9"/>
  </w:num>
  <w:num w:numId="5" w16cid:durableId="936406036">
    <w:abstractNumId w:val="29"/>
  </w:num>
  <w:num w:numId="6" w16cid:durableId="626202697">
    <w:abstractNumId w:val="0"/>
  </w:num>
  <w:num w:numId="7" w16cid:durableId="602886309">
    <w:abstractNumId w:val="27"/>
  </w:num>
  <w:num w:numId="8" w16cid:durableId="1399203062">
    <w:abstractNumId w:val="24"/>
  </w:num>
  <w:num w:numId="9" w16cid:durableId="63377927">
    <w:abstractNumId w:val="6"/>
  </w:num>
  <w:num w:numId="10" w16cid:durableId="1783262510">
    <w:abstractNumId w:val="11"/>
  </w:num>
  <w:num w:numId="11" w16cid:durableId="1556772474">
    <w:abstractNumId w:val="21"/>
  </w:num>
  <w:num w:numId="12" w16cid:durableId="2003849054">
    <w:abstractNumId w:val="7"/>
  </w:num>
  <w:num w:numId="13" w16cid:durableId="354310607">
    <w:abstractNumId w:val="16"/>
  </w:num>
  <w:num w:numId="14" w16cid:durableId="1268999962">
    <w:abstractNumId w:val="4"/>
  </w:num>
  <w:num w:numId="15" w16cid:durableId="366679568">
    <w:abstractNumId w:val="18"/>
  </w:num>
  <w:num w:numId="16" w16cid:durableId="580721528">
    <w:abstractNumId w:val="2"/>
  </w:num>
  <w:num w:numId="17" w16cid:durableId="591282102">
    <w:abstractNumId w:val="26"/>
  </w:num>
  <w:num w:numId="18" w16cid:durableId="1717317797">
    <w:abstractNumId w:val="20"/>
  </w:num>
  <w:num w:numId="19" w16cid:durableId="2090958232">
    <w:abstractNumId w:val="5"/>
  </w:num>
  <w:num w:numId="20" w16cid:durableId="819924988">
    <w:abstractNumId w:val="3"/>
  </w:num>
  <w:num w:numId="21" w16cid:durableId="1307197858">
    <w:abstractNumId w:val="28"/>
  </w:num>
  <w:num w:numId="22" w16cid:durableId="468479272">
    <w:abstractNumId w:val="15"/>
  </w:num>
  <w:num w:numId="23" w16cid:durableId="1585526850">
    <w:abstractNumId w:val="23"/>
  </w:num>
  <w:num w:numId="24" w16cid:durableId="2055540213">
    <w:abstractNumId w:val="30"/>
  </w:num>
  <w:num w:numId="25" w16cid:durableId="1750957367">
    <w:abstractNumId w:val="17"/>
  </w:num>
  <w:num w:numId="26" w16cid:durableId="1379014964">
    <w:abstractNumId w:val="10"/>
  </w:num>
  <w:num w:numId="27" w16cid:durableId="1340497885">
    <w:abstractNumId w:val="25"/>
  </w:num>
  <w:num w:numId="28" w16cid:durableId="1466503970">
    <w:abstractNumId w:val="22"/>
  </w:num>
  <w:num w:numId="29" w16cid:durableId="1055590461">
    <w:abstractNumId w:val="19"/>
  </w:num>
  <w:num w:numId="30" w16cid:durableId="901141906">
    <w:abstractNumId w:val="13"/>
  </w:num>
  <w:num w:numId="31" w16cid:durableId="14000533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86"/>
    <w:rsid w:val="00001237"/>
    <w:rsid w:val="0000412C"/>
    <w:rsid w:val="00005232"/>
    <w:rsid w:val="00021E00"/>
    <w:rsid w:val="00026ECD"/>
    <w:rsid w:val="00027AA6"/>
    <w:rsid w:val="000336B8"/>
    <w:rsid w:val="00034836"/>
    <w:rsid w:val="00041DF4"/>
    <w:rsid w:val="00061CE9"/>
    <w:rsid w:val="00062480"/>
    <w:rsid w:val="00065124"/>
    <w:rsid w:val="00065931"/>
    <w:rsid w:val="0006657B"/>
    <w:rsid w:val="000908B9"/>
    <w:rsid w:val="00092106"/>
    <w:rsid w:val="000A348C"/>
    <w:rsid w:val="000A762D"/>
    <w:rsid w:val="000B1849"/>
    <w:rsid w:val="000D5575"/>
    <w:rsid w:val="000E598D"/>
    <w:rsid w:val="000E5B38"/>
    <w:rsid w:val="000E5C44"/>
    <w:rsid w:val="000F16D7"/>
    <w:rsid w:val="000F495F"/>
    <w:rsid w:val="000F78EC"/>
    <w:rsid w:val="00106338"/>
    <w:rsid w:val="00112904"/>
    <w:rsid w:val="00122617"/>
    <w:rsid w:val="001915C8"/>
    <w:rsid w:val="00197218"/>
    <w:rsid w:val="001A2DFF"/>
    <w:rsid w:val="001B22D2"/>
    <w:rsid w:val="001B6467"/>
    <w:rsid w:val="001C284D"/>
    <w:rsid w:val="001D146F"/>
    <w:rsid w:val="001D6D5B"/>
    <w:rsid w:val="001E19A1"/>
    <w:rsid w:val="001F10A9"/>
    <w:rsid w:val="00202E2E"/>
    <w:rsid w:val="002106BC"/>
    <w:rsid w:val="00210950"/>
    <w:rsid w:val="002140C9"/>
    <w:rsid w:val="002170A9"/>
    <w:rsid w:val="002360F3"/>
    <w:rsid w:val="00247903"/>
    <w:rsid w:val="00250B9B"/>
    <w:rsid w:val="00271854"/>
    <w:rsid w:val="00274273"/>
    <w:rsid w:val="00280EDA"/>
    <w:rsid w:val="0029121F"/>
    <w:rsid w:val="002A3A30"/>
    <w:rsid w:val="002A7541"/>
    <w:rsid w:val="002D578F"/>
    <w:rsid w:val="002E1BDF"/>
    <w:rsid w:val="002E2184"/>
    <w:rsid w:val="002E6E61"/>
    <w:rsid w:val="002E7C67"/>
    <w:rsid w:val="002F3BE6"/>
    <w:rsid w:val="00305359"/>
    <w:rsid w:val="00312637"/>
    <w:rsid w:val="003171C7"/>
    <w:rsid w:val="003461AB"/>
    <w:rsid w:val="00346A69"/>
    <w:rsid w:val="00357577"/>
    <w:rsid w:val="00370F50"/>
    <w:rsid w:val="003807C6"/>
    <w:rsid w:val="00391FE8"/>
    <w:rsid w:val="0039249E"/>
    <w:rsid w:val="0039464D"/>
    <w:rsid w:val="0039729F"/>
    <w:rsid w:val="003A429E"/>
    <w:rsid w:val="003C060C"/>
    <w:rsid w:val="003C5666"/>
    <w:rsid w:val="003C7212"/>
    <w:rsid w:val="003C722C"/>
    <w:rsid w:val="003E0564"/>
    <w:rsid w:val="003E1A1F"/>
    <w:rsid w:val="003F248C"/>
    <w:rsid w:val="003F48EB"/>
    <w:rsid w:val="00402FD9"/>
    <w:rsid w:val="0041380E"/>
    <w:rsid w:val="00430A77"/>
    <w:rsid w:val="0043614B"/>
    <w:rsid w:val="00451C8C"/>
    <w:rsid w:val="00460CEC"/>
    <w:rsid w:val="00466EEB"/>
    <w:rsid w:val="004732E8"/>
    <w:rsid w:val="00482EF8"/>
    <w:rsid w:val="00485CCB"/>
    <w:rsid w:val="004B7411"/>
    <w:rsid w:val="004C076A"/>
    <w:rsid w:val="004C17CD"/>
    <w:rsid w:val="004C5836"/>
    <w:rsid w:val="004D14A1"/>
    <w:rsid w:val="00500380"/>
    <w:rsid w:val="00501256"/>
    <w:rsid w:val="005023BE"/>
    <w:rsid w:val="00504D89"/>
    <w:rsid w:val="005123ED"/>
    <w:rsid w:val="00520914"/>
    <w:rsid w:val="00531A89"/>
    <w:rsid w:val="005353DE"/>
    <w:rsid w:val="00541CE1"/>
    <w:rsid w:val="00543830"/>
    <w:rsid w:val="00543D73"/>
    <w:rsid w:val="00552754"/>
    <w:rsid w:val="005529FF"/>
    <w:rsid w:val="00562BE2"/>
    <w:rsid w:val="00563022"/>
    <w:rsid w:val="0057248F"/>
    <w:rsid w:val="00585909"/>
    <w:rsid w:val="005934A6"/>
    <w:rsid w:val="005A3A21"/>
    <w:rsid w:val="005A3C37"/>
    <w:rsid w:val="005A46EE"/>
    <w:rsid w:val="005A7A86"/>
    <w:rsid w:val="005B3D39"/>
    <w:rsid w:val="005B4C23"/>
    <w:rsid w:val="005C1B55"/>
    <w:rsid w:val="005C7F85"/>
    <w:rsid w:val="005E0F8E"/>
    <w:rsid w:val="005E3268"/>
    <w:rsid w:val="005F153F"/>
    <w:rsid w:val="005F17CA"/>
    <w:rsid w:val="005F3660"/>
    <w:rsid w:val="0061723E"/>
    <w:rsid w:val="00631EA3"/>
    <w:rsid w:val="006538B4"/>
    <w:rsid w:val="00666736"/>
    <w:rsid w:val="006673F8"/>
    <w:rsid w:val="00667744"/>
    <w:rsid w:val="00691C1A"/>
    <w:rsid w:val="006A02CF"/>
    <w:rsid w:val="006A06B0"/>
    <w:rsid w:val="006B162F"/>
    <w:rsid w:val="006B6BB1"/>
    <w:rsid w:val="006B789A"/>
    <w:rsid w:val="006C0E8F"/>
    <w:rsid w:val="006C5852"/>
    <w:rsid w:val="006C5886"/>
    <w:rsid w:val="006D3A8B"/>
    <w:rsid w:val="006E5D01"/>
    <w:rsid w:val="0070486A"/>
    <w:rsid w:val="00706D49"/>
    <w:rsid w:val="007116E4"/>
    <w:rsid w:val="007121D9"/>
    <w:rsid w:val="00725BCF"/>
    <w:rsid w:val="007275C1"/>
    <w:rsid w:val="00727920"/>
    <w:rsid w:val="007454D7"/>
    <w:rsid w:val="0074795A"/>
    <w:rsid w:val="00760F3E"/>
    <w:rsid w:val="0076400D"/>
    <w:rsid w:val="007679B7"/>
    <w:rsid w:val="0077038B"/>
    <w:rsid w:val="00772A1C"/>
    <w:rsid w:val="007775BC"/>
    <w:rsid w:val="00790CEF"/>
    <w:rsid w:val="007911DC"/>
    <w:rsid w:val="00794543"/>
    <w:rsid w:val="007C19B0"/>
    <w:rsid w:val="007C27A2"/>
    <w:rsid w:val="007D0D86"/>
    <w:rsid w:val="007D716F"/>
    <w:rsid w:val="007E0E2B"/>
    <w:rsid w:val="007E172E"/>
    <w:rsid w:val="007F01CA"/>
    <w:rsid w:val="00801424"/>
    <w:rsid w:val="008052EF"/>
    <w:rsid w:val="00805693"/>
    <w:rsid w:val="00810D21"/>
    <w:rsid w:val="00814B01"/>
    <w:rsid w:val="0082234D"/>
    <w:rsid w:val="0082412F"/>
    <w:rsid w:val="0082446D"/>
    <w:rsid w:val="0084654C"/>
    <w:rsid w:val="00853240"/>
    <w:rsid w:val="008763B8"/>
    <w:rsid w:val="008774BC"/>
    <w:rsid w:val="0088727B"/>
    <w:rsid w:val="00897B4C"/>
    <w:rsid w:val="008A1A5A"/>
    <w:rsid w:val="008B1416"/>
    <w:rsid w:val="008C1ACB"/>
    <w:rsid w:val="008D61BE"/>
    <w:rsid w:val="008F3A3A"/>
    <w:rsid w:val="008F6A80"/>
    <w:rsid w:val="00912E96"/>
    <w:rsid w:val="00914022"/>
    <w:rsid w:val="00924B1D"/>
    <w:rsid w:val="00926D9C"/>
    <w:rsid w:val="00930163"/>
    <w:rsid w:val="0094789C"/>
    <w:rsid w:val="00957B5C"/>
    <w:rsid w:val="009A470B"/>
    <w:rsid w:val="009A7AF3"/>
    <w:rsid w:val="009B1033"/>
    <w:rsid w:val="009B3C93"/>
    <w:rsid w:val="009C4C40"/>
    <w:rsid w:val="009C5BF6"/>
    <w:rsid w:val="009D1100"/>
    <w:rsid w:val="009D6D57"/>
    <w:rsid w:val="009E18DD"/>
    <w:rsid w:val="009E72D3"/>
    <w:rsid w:val="009F05D4"/>
    <w:rsid w:val="009F7D1E"/>
    <w:rsid w:val="00A001A5"/>
    <w:rsid w:val="00A14F57"/>
    <w:rsid w:val="00A238A9"/>
    <w:rsid w:val="00A303D9"/>
    <w:rsid w:val="00A30C9A"/>
    <w:rsid w:val="00A37C39"/>
    <w:rsid w:val="00A54B5B"/>
    <w:rsid w:val="00A62469"/>
    <w:rsid w:val="00A65F44"/>
    <w:rsid w:val="00A70DFE"/>
    <w:rsid w:val="00A84369"/>
    <w:rsid w:val="00A85385"/>
    <w:rsid w:val="00A86FA0"/>
    <w:rsid w:val="00A91AAB"/>
    <w:rsid w:val="00A94B11"/>
    <w:rsid w:val="00A963F7"/>
    <w:rsid w:val="00A9682F"/>
    <w:rsid w:val="00A973A1"/>
    <w:rsid w:val="00A975F9"/>
    <w:rsid w:val="00A97C8D"/>
    <w:rsid w:val="00AB6335"/>
    <w:rsid w:val="00AC5ACC"/>
    <w:rsid w:val="00AC5ACD"/>
    <w:rsid w:val="00AC6D6B"/>
    <w:rsid w:val="00AE0407"/>
    <w:rsid w:val="00AF09D2"/>
    <w:rsid w:val="00AF1C12"/>
    <w:rsid w:val="00B031E4"/>
    <w:rsid w:val="00B16370"/>
    <w:rsid w:val="00B21C61"/>
    <w:rsid w:val="00B25087"/>
    <w:rsid w:val="00B26097"/>
    <w:rsid w:val="00B279F5"/>
    <w:rsid w:val="00B4723F"/>
    <w:rsid w:val="00B539AD"/>
    <w:rsid w:val="00B74516"/>
    <w:rsid w:val="00B81F96"/>
    <w:rsid w:val="00B9082D"/>
    <w:rsid w:val="00B91E9F"/>
    <w:rsid w:val="00BA5E95"/>
    <w:rsid w:val="00BB0936"/>
    <w:rsid w:val="00BD62E5"/>
    <w:rsid w:val="00BD744C"/>
    <w:rsid w:val="00BD7650"/>
    <w:rsid w:val="00BE6CA4"/>
    <w:rsid w:val="00BF649A"/>
    <w:rsid w:val="00C026E9"/>
    <w:rsid w:val="00C0463B"/>
    <w:rsid w:val="00C074B3"/>
    <w:rsid w:val="00C27198"/>
    <w:rsid w:val="00C408B4"/>
    <w:rsid w:val="00C46C4E"/>
    <w:rsid w:val="00C61104"/>
    <w:rsid w:val="00C637D3"/>
    <w:rsid w:val="00C657A0"/>
    <w:rsid w:val="00C65F78"/>
    <w:rsid w:val="00C70E99"/>
    <w:rsid w:val="00C82461"/>
    <w:rsid w:val="00C952C5"/>
    <w:rsid w:val="00C96D7A"/>
    <w:rsid w:val="00CA1595"/>
    <w:rsid w:val="00CA59D4"/>
    <w:rsid w:val="00CC3644"/>
    <w:rsid w:val="00CC4FFC"/>
    <w:rsid w:val="00CC70B1"/>
    <w:rsid w:val="00CD1121"/>
    <w:rsid w:val="00CD47C0"/>
    <w:rsid w:val="00CE02C0"/>
    <w:rsid w:val="00CF5FDD"/>
    <w:rsid w:val="00D01223"/>
    <w:rsid w:val="00D06539"/>
    <w:rsid w:val="00D1312E"/>
    <w:rsid w:val="00D15D9D"/>
    <w:rsid w:val="00D16C6B"/>
    <w:rsid w:val="00D21D7A"/>
    <w:rsid w:val="00D25516"/>
    <w:rsid w:val="00D31AD3"/>
    <w:rsid w:val="00D33802"/>
    <w:rsid w:val="00D512FC"/>
    <w:rsid w:val="00D72868"/>
    <w:rsid w:val="00D76934"/>
    <w:rsid w:val="00D927B0"/>
    <w:rsid w:val="00DA6327"/>
    <w:rsid w:val="00DB0490"/>
    <w:rsid w:val="00DB2433"/>
    <w:rsid w:val="00DC169C"/>
    <w:rsid w:val="00DC3884"/>
    <w:rsid w:val="00DC4EFB"/>
    <w:rsid w:val="00DD244D"/>
    <w:rsid w:val="00DD357A"/>
    <w:rsid w:val="00DD7576"/>
    <w:rsid w:val="00DE2626"/>
    <w:rsid w:val="00DE376A"/>
    <w:rsid w:val="00DE449C"/>
    <w:rsid w:val="00DE4658"/>
    <w:rsid w:val="00DE4D8D"/>
    <w:rsid w:val="00DF55CB"/>
    <w:rsid w:val="00E01297"/>
    <w:rsid w:val="00E124D9"/>
    <w:rsid w:val="00E33535"/>
    <w:rsid w:val="00E5571D"/>
    <w:rsid w:val="00E70197"/>
    <w:rsid w:val="00E73AB5"/>
    <w:rsid w:val="00EA1DAB"/>
    <w:rsid w:val="00EA679D"/>
    <w:rsid w:val="00EA7A02"/>
    <w:rsid w:val="00ED1F2B"/>
    <w:rsid w:val="00ED2818"/>
    <w:rsid w:val="00ED65A8"/>
    <w:rsid w:val="00ED68A5"/>
    <w:rsid w:val="00EE203B"/>
    <w:rsid w:val="00EF0FE7"/>
    <w:rsid w:val="00EF2B2C"/>
    <w:rsid w:val="00EF4956"/>
    <w:rsid w:val="00EF53D6"/>
    <w:rsid w:val="00EF600D"/>
    <w:rsid w:val="00EF61B7"/>
    <w:rsid w:val="00F01330"/>
    <w:rsid w:val="00F04B62"/>
    <w:rsid w:val="00F11485"/>
    <w:rsid w:val="00F116F1"/>
    <w:rsid w:val="00F240A5"/>
    <w:rsid w:val="00F27986"/>
    <w:rsid w:val="00F34D0B"/>
    <w:rsid w:val="00F42C65"/>
    <w:rsid w:val="00F43AA6"/>
    <w:rsid w:val="00F451C9"/>
    <w:rsid w:val="00F53EEA"/>
    <w:rsid w:val="00F6719F"/>
    <w:rsid w:val="00F709B9"/>
    <w:rsid w:val="00F77CCC"/>
    <w:rsid w:val="00F87585"/>
    <w:rsid w:val="00F93822"/>
    <w:rsid w:val="00FB2844"/>
    <w:rsid w:val="00FC41F1"/>
    <w:rsid w:val="00FD2BC7"/>
    <w:rsid w:val="00FD5456"/>
    <w:rsid w:val="00FF6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E148"/>
  <w15:chartTrackingRefBased/>
  <w15:docId w15:val="{478C4A8C-B0BB-4446-A1E9-E0696A40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4543"/>
  </w:style>
  <w:style w:type="character" w:styleId="a3">
    <w:name w:val="Hyperlink"/>
    <w:basedOn w:val="a0"/>
    <w:uiPriority w:val="99"/>
    <w:unhideWhenUsed/>
    <w:rsid w:val="00794543"/>
    <w:rPr>
      <w:color w:val="0000FF"/>
      <w:u w:val="single"/>
    </w:rPr>
  </w:style>
  <w:style w:type="paragraph" w:styleId="a4">
    <w:name w:val="List Paragraph"/>
    <w:basedOn w:val="a"/>
    <w:uiPriority w:val="34"/>
    <w:qFormat/>
    <w:rsid w:val="00794543"/>
    <w:pPr>
      <w:ind w:left="720"/>
      <w:contextualSpacing/>
    </w:pPr>
    <w:rPr>
      <w:kern w:val="0"/>
      <w14:ligatures w14:val="none"/>
    </w:rPr>
  </w:style>
  <w:style w:type="paragraph" w:customStyle="1" w:styleId="Standard">
    <w:name w:val="Standard"/>
    <w:rsid w:val="0079454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14:ligatures w14:val="none"/>
    </w:rPr>
  </w:style>
  <w:style w:type="character" w:customStyle="1" w:styleId="st42">
    <w:name w:val="st42"/>
    <w:uiPriority w:val="99"/>
    <w:rsid w:val="00794543"/>
    <w:rPr>
      <w:color w:val="000000"/>
    </w:rPr>
  </w:style>
  <w:style w:type="character" w:customStyle="1" w:styleId="10">
    <w:name w:val="Неразрешенное упоминание1"/>
    <w:basedOn w:val="a0"/>
    <w:uiPriority w:val="99"/>
    <w:semiHidden/>
    <w:unhideWhenUsed/>
    <w:rsid w:val="00794543"/>
    <w:rPr>
      <w:color w:val="605E5C"/>
      <w:shd w:val="clear" w:color="auto" w:fill="E1DFDD"/>
    </w:rPr>
  </w:style>
  <w:style w:type="paragraph" w:styleId="a5">
    <w:name w:val="Normal (Web)"/>
    <w:basedOn w:val="a"/>
    <w:uiPriority w:val="99"/>
    <w:semiHidden/>
    <w:unhideWhenUsed/>
    <w:rsid w:val="00794543"/>
    <w:rPr>
      <w:rFonts w:ascii="Times New Roman" w:hAnsi="Times New Roman" w:cs="Times New Roman"/>
      <w:kern w:val="0"/>
      <w:sz w:val="24"/>
      <w:szCs w:val="24"/>
      <w14:ligatures w14:val="none"/>
    </w:rPr>
  </w:style>
  <w:style w:type="character" w:customStyle="1" w:styleId="2">
    <w:name w:val="Неразрешенное упоминание2"/>
    <w:basedOn w:val="a0"/>
    <w:uiPriority w:val="99"/>
    <w:semiHidden/>
    <w:unhideWhenUsed/>
    <w:rsid w:val="00794543"/>
    <w:rPr>
      <w:color w:val="605E5C"/>
      <w:shd w:val="clear" w:color="auto" w:fill="E1DFDD"/>
    </w:rPr>
  </w:style>
  <w:style w:type="character" w:styleId="a6">
    <w:name w:val="Unresolved Mention"/>
    <w:basedOn w:val="a0"/>
    <w:uiPriority w:val="99"/>
    <w:semiHidden/>
    <w:unhideWhenUsed/>
    <w:rsid w:val="00794543"/>
    <w:rPr>
      <w:color w:val="605E5C"/>
      <w:shd w:val="clear" w:color="auto" w:fill="E1DFDD"/>
    </w:rPr>
  </w:style>
  <w:style w:type="paragraph" w:customStyle="1" w:styleId="TableParagraph">
    <w:name w:val="Table Paragraph"/>
    <w:basedOn w:val="a"/>
    <w:uiPriority w:val="1"/>
    <w:qFormat/>
    <w:rsid w:val="00794543"/>
    <w:pPr>
      <w:widowControl w:val="0"/>
      <w:autoSpaceDE w:val="0"/>
      <w:autoSpaceDN w:val="0"/>
      <w:spacing w:after="0" w:line="301" w:lineRule="exact"/>
      <w:ind w:left="110"/>
    </w:pPr>
    <w:rPr>
      <w:rFonts w:ascii="Times New Roman" w:eastAsia="Times New Roman" w:hAnsi="Times New Roman" w:cs="Times New Roman"/>
      <w:kern w:val="0"/>
      <w:lang w:val="uk-UA"/>
      <w14:ligatures w14:val="none"/>
    </w:rPr>
  </w:style>
  <w:style w:type="paragraph" w:styleId="a7">
    <w:name w:val="Body Text"/>
    <w:basedOn w:val="a"/>
    <w:link w:val="a8"/>
    <w:uiPriority w:val="1"/>
    <w:qFormat/>
    <w:rsid w:val="00794543"/>
    <w:pPr>
      <w:widowControl w:val="0"/>
      <w:autoSpaceDE w:val="0"/>
      <w:autoSpaceDN w:val="0"/>
      <w:spacing w:after="0" w:line="240" w:lineRule="auto"/>
    </w:pPr>
    <w:rPr>
      <w:rFonts w:ascii="Times New Roman" w:eastAsia="Times New Roman" w:hAnsi="Times New Roman" w:cs="Times New Roman"/>
      <w:i/>
      <w:iCs/>
      <w:kern w:val="0"/>
      <w:sz w:val="28"/>
      <w:szCs w:val="28"/>
      <w:lang w:val="uk-UA"/>
      <w14:ligatures w14:val="none"/>
    </w:rPr>
  </w:style>
  <w:style w:type="character" w:customStyle="1" w:styleId="a8">
    <w:name w:val="Основной текст Знак"/>
    <w:basedOn w:val="a0"/>
    <w:link w:val="a7"/>
    <w:uiPriority w:val="1"/>
    <w:rsid w:val="00794543"/>
    <w:rPr>
      <w:rFonts w:ascii="Times New Roman" w:eastAsia="Times New Roman" w:hAnsi="Times New Roman" w:cs="Times New Roman"/>
      <w:i/>
      <w:iCs/>
      <w:kern w:val="0"/>
      <w:sz w:val="28"/>
      <w:szCs w:val="28"/>
      <w:lang w:val="uk-UA"/>
      <w14:ligatures w14:val="none"/>
    </w:rPr>
  </w:style>
  <w:style w:type="paragraph" w:styleId="a9">
    <w:name w:val="header"/>
    <w:basedOn w:val="a"/>
    <w:link w:val="aa"/>
    <w:uiPriority w:val="99"/>
    <w:unhideWhenUsed/>
    <w:rsid w:val="00794543"/>
    <w:pPr>
      <w:tabs>
        <w:tab w:val="center" w:pos="4677"/>
        <w:tab w:val="right" w:pos="9355"/>
      </w:tabs>
      <w:spacing w:after="0" w:line="240" w:lineRule="auto"/>
    </w:pPr>
    <w:rPr>
      <w:kern w:val="0"/>
      <w14:ligatures w14:val="none"/>
    </w:rPr>
  </w:style>
  <w:style w:type="character" w:customStyle="1" w:styleId="aa">
    <w:name w:val="Верхний колонтитул Знак"/>
    <w:basedOn w:val="a0"/>
    <w:link w:val="a9"/>
    <w:uiPriority w:val="99"/>
    <w:rsid w:val="00794543"/>
    <w:rPr>
      <w:kern w:val="0"/>
      <w14:ligatures w14:val="none"/>
    </w:rPr>
  </w:style>
  <w:style w:type="paragraph" w:styleId="ab">
    <w:name w:val="footer"/>
    <w:basedOn w:val="a"/>
    <w:link w:val="ac"/>
    <w:uiPriority w:val="99"/>
    <w:unhideWhenUsed/>
    <w:rsid w:val="00794543"/>
    <w:pPr>
      <w:tabs>
        <w:tab w:val="center" w:pos="4677"/>
        <w:tab w:val="right" w:pos="9355"/>
      </w:tabs>
      <w:spacing w:after="0" w:line="240" w:lineRule="auto"/>
    </w:pPr>
    <w:rPr>
      <w:kern w:val="0"/>
      <w14:ligatures w14:val="none"/>
    </w:rPr>
  </w:style>
  <w:style w:type="character" w:customStyle="1" w:styleId="ac">
    <w:name w:val="Нижний колонтитул Знак"/>
    <w:basedOn w:val="a0"/>
    <w:link w:val="ab"/>
    <w:uiPriority w:val="99"/>
    <w:rsid w:val="00794543"/>
    <w:rPr>
      <w:kern w:val="0"/>
      <w14:ligatures w14:val="none"/>
    </w:rPr>
  </w:style>
  <w:style w:type="table" w:styleId="ad">
    <w:name w:val="Table Grid"/>
    <w:basedOn w:val="a1"/>
    <w:uiPriority w:val="39"/>
    <w:rsid w:val="0076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96">
      <w:bodyDiv w:val="1"/>
      <w:marLeft w:val="0"/>
      <w:marRight w:val="0"/>
      <w:marTop w:val="0"/>
      <w:marBottom w:val="0"/>
      <w:divBdr>
        <w:top w:val="none" w:sz="0" w:space="0" w:color="auto"/>
        <w:left w:val="none" w:sz="0" w:space="0" w:color="auto"/>
        <w:bottom w:val="none" w:sz="0" w:space="0" w:color="auto"/>
        <w:right w:val="none" w:sz="0" w:space="0" w:color="auto"/>
      </w:divBdr>
      <w:divsChild>
        <w:div w:id="519785148">
          <w:marLeft w:val="0"/>
          <w:marRight w:val="0"/>
          <w:marTop w:val="0"/>
          <w:marBottom w:val="0"/>
          <w:divBdr>
            <w:top w:val="none" w:sz="0" w:space="0" w:color="auto"/>
            <w:left w:val="none" w:sz="0" w:space="0" w:color="auto"/>
            <w:bottom w:val="none" w:sz="0" w:space="0" w:color="auto"/>
            <w:right w:val="none" w:sz="0" w:space="0" w:color="auto"/>
          </w:divBdr>
          <w:divsChild>
            <w:div w:id="1010021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6186766">
      <w:bodyDiv w:val="1"/>
      <w:marLeft w:val="0"/>
      <w:marRight w:val="0"/>
      <w:marTop w:val="0"/>
      <w:marBottom w:val="0"/>
      <w:divBdr>
        <w:top w:val="none" w:sz="0" w:space="0" w:color="auto"/>
        <w:left w:val="none" w:sz="0" w:space="0" w:color="auto"/>
        <w:bottom w:val="none" w:sz="0" w:space="0" w:color="auto"/>
        <w:right w:val="none" w:sz="0" w:space="0" w:color="auto"/>
      </w:divBdr>
    </w:div>
    <w:div w:id="383456904">
      <w:bodyDiv w:val="1"/>
      <w:marLeft w:val="0"/>
      <w:marRight w:val="0"/>
      <w:marTop w:val="0"/>
      <w:marBottom w:val="0"/>
      <w:divBdr>
        <w:top w:val="none" w:sz="0" w:space="0" w:color="auto"/>
        <w:left w:val="none" w:sz="0" w:space="0" w:color="auto"/>
        <w:bottom w:val="none" w:sz="0" w:space="0" w:color="auto"/>
        <w:right w:val="none" w:sz="0" w:space="0" w:color="auto"/>
      </w:divBdr>
    </w:div>
    <w:div w:id="812138604">
      <w:bodyDiv w:val="1"/>
      <w:marLeft w:val="0"/>
      <w:marRight w:val="0"/>
      <w:marTop w:val="0"/>
      <w:marBottom w:val="0"/>
      <w:divBdr>
        <w:top w:val="none" w:sz="0" w:space="0" w:color="auto"/>
        <w:left w:val="none" w:sz="0" w:space="0" w:color="auto"/>
        <w:bottom w:val="none" w:sz="0" w:space="0" w:color="auto"/>
        <w:right w:val="none" w:sz="0" w:space="0" w:color="auto"/>
      </w:divBdr>
    </w:div>
    <w:div w:id="967517574">
      <w:bodyDiv w:val="1"/>
      <w:marLeft w:val="0"/>
      <w:marRight w:val="0"/>
      <w:marTop w:val="0"/>
      <w:marBottom w:val="0"/>
      <w:divBdr>
        <w:top w:val="none" w:sz="0" w:space="0" w:color="auto"/>
        <w:left w:val="none" w:sz="0" w:space="0" w:color="auto"/>
        <w:bottom w:val="none" w:sz="0" w:space="0" w:color="auto"/>
        <w:right w:val="none" w:sz="0" w:space="0" w:color="auto"/>
      </w:divBdr>
    </w:div>
    <w:div w:id="999775155">
      <w:bodyDiv w:val="1"/>
      <w:marLeft w:val="0"/>
      <w:marRight w:val="0"/>
      <w:marTop w:val="0"/>
      <w:marBottom w:val="0"/>
      <w:divBdr>
        <w:top w:val="none" w:sz="0" w:space="0" w:color="auto"/>
        <w:left w:val="none" w:sz="0" w:space="0" w:color="auto"/>
        <w:bottom w:val="none" w:sz="0" w:space="0" w:color="auto"/>
        <w:right w:val="none" w:sz="0" w:space="0" w:color="auto"/>
      </w:divBdr>
    </w:div>
    <w:div w:id="1227497454">
      <w:bodyDiv w:val="1"/>
      <w:marLeft w:val="0"/>
      <w:marRight w:val="0"/>
      <w:marTop w:val="0"/>
      <w:marBottom w:val="0"/>
      <w:divBdr>
        <w:top w:val="none" w:sz="0" w:space="0" w:color="auto"/>
        <w:left w:val="none" w:sz="0" w:space="0" w:color="auto"/>
        <w:bottom w:val="none" w:sz="0" w:space="0" w:color="auto"/>
        <w:right w:val="none" w:sz="0" w:space="0" w:color="auto"/>
      </w:divBdr>
    </w:div>
    <w:div w:id="1435173241">
      <w:bodyDiv w:val="1"/>
      <w:marLeft w:val="0"/>
      <w:marRight w:val="0"/>
      <w:marTop w:val="0"/>
      <w:marBottom w:val="0"/>
      <w:divBdr>
        <w:top w:val="none" w:sz="0" w:space="0" w:color="auto"/>
        <w:left w:val="none" w:sz="0" w:space="0" w:color="auto"/>
        <w:bottom w:val="none" w:sz="0" w:space="0" w:color="auto"/>
        <w:right w:val="none" w:sz="0" w:space="0" w:color="auto"/>
      </w:divBdr>
    </w:div>
    <w:div w:id="15439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4-18" TargetMode="External"/><Relationship Id="rId13" Type="http://schemas.openxmlformats.org/officeDocument/2006/relationships/hyperlink" Target="https://zakon.rada.gov.ua/laws/show/435-15"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178-2022-%D0%BF/print" TargetMode="External"/><Relationship Id="rId17" Type="http://schemas.openxmlformats.org/officeDocument/2006/relationships/hyperlink" Target="https://zakon.rada.gov.ua/laws/show/922-19" TargetMode="External"/><Relationship Id="rId2" Type="http://schemas.openxmlformats.org/officeDocument/2006/relationships/numbering" Target="numbering.xml"/><Relationship Id="rId16" Type="http://schemas.openxmlformats.org/officeDocument/2006/relationships/hyperlink" Target="https://zakon.rada.gov.ua/laws/show/922-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8-2022-%D0%BF/print" TargetMode="External"/><Relationship Id="rId5" Type="http://schemas.openxmlformats.org/officeDocument/2006/relationships/webSettings" Target="webSettings.xml"/><Relationship Id="rId15" Type="http://schemas.openxmlformats.org/officeDocument/2006/relationships/hyperlink" Target="https://zakon.rada.gov.ua/laws/show/922-19" TargetMode="External"/><Relationship Id="rId10" Type="http://schemas.openxmlformats.org/officeDocument/2006/relationships/hyperlink" Target="mailto:UPSN.DM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43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4DDB-C59E-46BF-A22F-73E4A2FC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45</Pages>
  <Words>15972</Words>
  <Characters>91042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Влад Макарец</cp:lastModifiedBy>
  <cp:revision>36</cp:revision>
  <cp:lastPrinted>2024-04-10T12:02:00Z</cp:lastPrinted>
  <dcterms:created xsi:type="dcterms:W3CDTF">2024-04-10T11:47:00Z</dcterms:created>
  <dcterms:modified xsi:type="dcterms:W3CDTF">2025-05-23T07:42:00Z</dcterms:modified>
</cp:coreProperties>
</file>