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35B2F3" w14:textId="2ABED099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80D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="0045064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088B66F6" w14:textId="77777777" w:rsidR="007B2236" w:rsidRPr="007B2236" w:rsidRDefault="007B2236" w:rsidP="007B2236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B223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Усунення аварій в житловому фонді </w:t>
      </w:r>
    </w:p>
    <w:p w14:paraId="66F9A848" w14:textId="77777777" w:rsidR="007B2236" w:rsidRPr="007B2236" w:rsidRDefault="007B2236" w:rsidP="007B2236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B223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(поточний ремонт  покрівлі у житловому будинку, розташованому за адресою: м. Дніпро,  просп. Дмитра Яворницького, буд. 54)</w:t>
      </w:r>
    </w:p>
    <w:p w14:paraId="12B9C5D9" w14:textId="77777777" w:rsidR="007B2236" w:rsidRPr="007B2236" w:rsidRDefault="007B2236" w:rsidP="007B2236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5D0C460" w14:textId="23B87CFD" w:rsidR="00450642" w:rsidRPr="007B2236" w:rsidRDefault="007B2236" w:rsidP="004506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 xml:space="preserve"> </w:t>
      </w:r>
    </w:p>
    <w:p w14:paraId="336DA62F" w14:textId="4F4F85A7" w:rsidR="006C45A1" w:rsidRPr="00450642" w:rsidRDefault="00450642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06D55B2" w14:textId="3F657C22" w:rsidR="00450642" w:rsidRPr="00450642" w:rsidRDefault="00D35384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7B2236" w:rsidRPr="007B2236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7B2236" w:rsidRPr="007B223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(поточний ремонт  покрівлі у житловому будинку, розташованому за адресою: м. Дніпро,  просп. Дмитра Яворницького, буд. 54)</w:t>
      </w:r>
    </w:p>
    <w:p w14:paraId="4997AF7C" w14:textId="4BCBE505" w:rsidR="00450642" w:rsidRPr="00450642" w:rsidRDefault="0045064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 45260000-7 Покрівельні роботи та інші спеціалізовані будівельні роботи  </w:t>
      </w:r>
    </w:p>
    <w:p w14:paraId="7DE472FF" w14:textId="2CD8822E" w:rsidR="00286919" w:rsidRPr="00D35384" w:rsidRDefault="00780DB7" w:rsidP="00450642"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55B32CA7" w:rsidR="00150C61" w:rsidRPr="00450642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450642">
        <w:rPr>
          <w:rFonts w:eastAsia="Tahoma"/>
          <w:b w:val="0"/>
          <w:bCs w:val="0"/>
          <w:lang w:val="uk-UA" w:eastAsia="zh-CN" w:bidi="hi-IN"/>
        </w:rPr>
        <w:t xml:space="preserve"> </w:t>
      </w:r>
      <w:r w:rsidR="007B2236" w:rsidRPr="007B2236">
        <w:rPr>
          <w:rFonts w:eastAsia="Tahoma"/>
          <w:lang w:val="uk-UA" w:eastAsia="zh-CN" w:bidi="hi-IN"/>
        </w:rPr>
        <w:t>просп. Дмитра Яворницького, буд. 54</w:t>
      </w:r>
      <w:r w:rsidR="007B2236" w:rsidRPr="007B2236">
        <w:rPr>
          <w:rFonts w:eastAsia="Tahoma"/>
          <w:lang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E94A56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450642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B2236" w:rsidRPr="007B2236">
        <w:rPr>
          <w:b/>
          <w:bCs/>
          <w:i/>
          <w:iCs/>
          <w:color w:val="000000"/>
          <w:lang w:eastAsia="uk-UA" w:bidi="uk-UA"/>
        </w:rPr>
        <w:t xml:space="preserve"> 305</w:t>
      </w:r>
      <w:r w:rsidR="007B2236">
        <w:rPr>
          <w:b/>
          <w:bCs/>
          <w:i/>
          <w:iCs/>
          <w:color w:val="000000"/>
          <w:lang w:eastAsia="uk-UA" w:bidi="uk-UA"/>
        </w:rPr>
        <w:t> </w:t>
      </w:r>
      <w:r w:rsidR="007B2236" w:rsidRPr="007B2236">
        <w:rPr>
          <w:b/>
          <w:bCs/>
          <w:i/>
          <w:iCs/>
          <w:color w:val="000000"/>
          <w:lang w:eastAsia="uk-UA" w:bidi="uk-UA"/>
        </w:rPr>
        <w:t>000.00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33313817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7B2236" w:rsidRPr="007B2236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7B2236" w:rsidRPr="007B2236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0DAA7D5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7B2236" w:rsidRPr="007B2236">
        <w:rPr>
          <w:rStyle w:val="a4"/>
          <w:lang w:val="ru-RU"/>
        </w:rPr>
        <w:t>25</w:t>
      </w:r>
      <w:r w:rsidR="00654816">
        <w:rPr>
          <w:rStyle w:val="a4"/>
        </w:rPr>
        <w:t>.</w:t>
      </w:r>
      <w:r w:rsidR="007B2236" w:rsidRPr="007B2236">
        <w:rPr>
          <w:rStyle w:val="a4"/>
          <w:lang w:val="ru-RU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22617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50642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80DB7"/>
    <w:rsid w:val="007B2236"/>
    <w:rsid w:val="007E6806"/>
    <w:rsid w:val="00805693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71</cp:revision>
  <dcterms:created xsi:type="dcterms:W3CDTF">2022-11-18T12:35:00Z</dcterms:created>
  <dcterms:modified xsi:type="dcterms:W3CDTF">2025-05-23T11:42:00Z</dcterms:modified>
</cp:coreProperties>
</file>