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7951B237" w14:textId="77777777" w:rsidR="00450642" w:rsidRPr="00450642" w:rsidRDefault="00450642" w:rsidP="004506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75D0C460" w14:textId="38C72B10" w:rsidR="00450642" w:rsidRPr="00450642" w:rsidRDefault="00450642" w:rsidP="004506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покрівлі у житловому будинку, розташованому за адресою: м. Дніпро,   вул. Новорічна, буд. 57)</w:t>
      </w: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A1F5E31" w14:textId="4B19838C" w:rsidR="00450642" w:rsidRPr="00450642" w:rsidRDefault="00D35384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450642"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(поточний ремонт  покрівлі у житловому будинку, розташованому за адресою: м. Дніпро,   вул. Новорічна, буд. 57)</w:t>
      </w:r>
    </w:p>
    <w:p w14:paraId="006D55B2" w14:textId="77777777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4997AF7C" w14:textId="4BCBE505" w:rsidR="00450642" w:rsidRPr="00450642" w:rsidRDefault="00450642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45260000-7 Покрівельні роботи та інші спеціалізовані будівельні роботи 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0C21C868" w:rsidR="00150C61" w:rsidRPr="0045064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450642">
        <w:rPr>
          <w:rFonts w:eastAsia="Tahoma"/>
          <w:b w:val="0"/>
          <w:bCs w:val="0"/>
          <w:lang w:val="uk-UA" w:eastAsia="zh-CN" w:bidi="hi-IN"/>
        </w:rPr>
        <w:t xml:space="preserve"> </w:t>
      </w:r>
      <w:r w:rsidR="00450642" w:rsidRPr="00450642">
        <w:rPr>
          <w:rFonts w:eastAsia="Tahoma"/>
          <w:lang w:val="uk-UA" w:eastAsia="zh-CN" w:bidi="hi-IN"/>
        </w:rPr>
        <w:t>вул. Новорічна, буд. 57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D33EC0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900 000,00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EFABBF5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450642">
        <w:rPr>
          <w:rStyle w:val="a4"/>
        </w:rPr>
        <w:t>30</w:t>
      </w:r>
      <w:r w:rsidR="00654816">
        <w:rPr>
          <w:rStyle w:val="a4"/>
        </w:rPr>
        <w:t>.</w:t>
      </w:r>
      <w:r w:rsidR="00450642">
        <w:rPr>
          <w:rStyle w:val="a4"/>
        </w:rPr>
        <w:t>04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2025-02-03T12:54:00Z</dcterms:modified>
</cp:coreProperties>
</file>