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63" w:rsidRPr="009B4C65" w:rsidRDefault="009B4C65" w:rsidP="009B4C65">
      <w:pPr>
        <w:spacing w:after="0"/>
        <w:rPr>
          <w:rFonts w:cstheme="minorHAnsi"/>
          <w:b/>
          <w:sz w:val="24"/>
          <w:szCs w:val="24"/>
          <w:lang w:val="uk-UA"/>
        </w:rPr>
      </w:pPr>
      <w:r w:rsidRPr="009B4C65">
        <w:rPr>
          <w:rFonts w:cstheme="minorHAnsi"/>
          <w:b/>
          <w:sz w:val="24"/>
          <w:szCs w:val="24"/>
          <w:lang w:val="uk-UA"/>
        </w:rPr>
        <w:t xml:space="preserve">ПЕРЕЛІК АДРЕС ПУНКТІВ НЕЗЛАМНОСТІ </w:t>
      </w:r>
      <w:bookmarkStart w:id="0" w:name="_GoBack"/>
      <w:bookmarkEnd w:id="0"/>
    </w:p>
    <w:p w:rsidR="009B4C65" w:rsidRPr="009B4C65" w:rsidRDefault="009B4C65" w:rsidP="009B4C65">
      <w:pPr>
        <w:spacing w:after="0"/>
        <w:rPr>
          <w:rFonts w:cstheme="minorHAnsi"/>
          <w:sz w:val="20"/>
          <w:szCs w:val="20"/>
        </w:rPr>
      </w:pP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6641"/>
        <w:gridCol w:w="2693"/>
        <w:gridCol w:w="3828"/>
        <w:gridCol w:w="1664"/>
      </w:tblGrid>
      <w:tr w:rsidR="009B4C65" w:rsidRPr="009B4C65" w:rsidTr="009B4C65">
        <w:trPr>
          <w:trHeight w:val="611"/>
        </w:trPr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6641" w:type="dxa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  <w:t>Найменування підприємства, установи, закладу, на базі якого функціонує «Пункт Незламності»</w:t>
            </w:r>
          </w:p>
        </w:tc>
        <w:tc>
          <w:tcPr>
            <w:tcW w:w="2693" w:type="dxa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  <w:t>Відповідальний департамент</w:t>
            </w:r>
          </w:p>
        </w:tc>
        <w:tc>
          <w:tcPr>
            <w:tcW w:w="3828" w:type="dxa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  <w:t>Адреса</w:t>
            </w:r>
          </w:p>
        </w:tc>
        <w:tc>
          <w:tcPr>
            <w:tcW w:w="1664" w:type="dxa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  <w:t>Статус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108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Чаплинська, буд. 203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93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Данила Галицького, буд. 54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2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б-р Батальйону Дніпро, 1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ліцей №142 імені П'єра де Кубертена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Бєляєва, буд. 2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освіти «Ліцей митно-податкової справи з посиленою військово-фізичною підготовкою при університеті Митної справи та фінансів»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Космодромна, буд. 7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ліцей №28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Героїв Рятувальників, буд. 12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109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Здоров’я, буд. 45 А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освіти «Навчально-виховне об’єднання № 136 «класична гімназія ім. Кирила і Мефодія ‒ початкова школа – дошкільний навчальний заклад – валеологічний центр»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Космонавтів, буд. 10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ліцей №100 "Лідер"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Пл. Успенська, буд. 1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освіти «Навчально-виховний комплекс № 111 «спеціалі-зована школа-дошкільний навчальний заклад»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Просп. Героїв, буд. 29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освіти «Навчально-виховний комплекс № 120 «школа I-III ступенів-дошкільний навчальний заклад (дитячий садок)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Академіка Янгеля, буд. 2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ліцей №130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Просп. Героїв, буд.38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№131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Пров. Крушельницької, 10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ліцей №137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Комбрига Петрова, буд. 29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lastRenderedPageBreak/>
              <w:t>15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освіти «Навчально-виховний комплекс № 57 «загальноосвітній навчальний заклад І ступеня – гімназія»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Прогресивна, буд. 3 А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№39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Кирила Синельникова, 5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освіти «Навчально-виховний комплекс № 87 «школа І-ІІІ ступенів ‒ дошкільний навчальний заклад (дитячий садок)»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Мальовнича, буд. 55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№101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Високогірна, буд. 29 Д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№121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Квітки Цісик, буд. 14 Г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№124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Старий шлях, буд. 2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135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Березинська, буд. 31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140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Мандриківська, буд. 151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№143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Коробова, буд. 3 Д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освіти «Середня загальноосвітня школа № 15»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Дмитра Кедріна, 53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19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Князя Володимира Великого, буд. 13 А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38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Герасюти професора, 5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24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Зимових Походів, буд. 18 (Молодогвардійська)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ліцей №31 "Пріоритет"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Фабрично-заводська, буд. 22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№32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Антоновича, буд. 72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40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Альвінського, буд. 3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46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Робоча, буд. 75 А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lastRenderedPageBreak/>
              <w:t>32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№47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Петра Яцика, буд. 67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5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Караваєва, буд. 17 А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ліцей № 54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Пров. Парусний, буд. 3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№62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Будівельників, буд. 26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63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Янтарна, буд. 71 А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78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Тополина, буд. 37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85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Західна, буд. 1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88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Пр. Свободи, буд. 218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89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Незалежності, буд. 4 (Титова)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ліцей № 97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Велика Діївська, 42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16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Просп. Богдана Хмельницького, буд. 14 Б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115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Передова, буд. 427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ліцей №134 гуманістичного навчання і виховання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Степана Рудницького, буд. 17 (Шолохова)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44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Галини Мазепи, буд. 6 (Софії Ковалевської)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техніко-економічний ліцей №61 "ЕРУДИТ"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Василя Сліпака, буд. 50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позашкільний навчальний заклад «Дитячо-юнацький центр «Штурм-Перемога»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Гетьмана Петра Дорошенка, буд. 9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позашкільний навчальний заклад «Дитячо-юнацький центр «Штурм-Крокус»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Квартальна, буд. 8 (Гладкова)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lastRenderedPageBreak/>
              <w:t>49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«Дитячо-молодіжний центр «ЛІДЕР»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Просп. Слобожанський, буд. 137 А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«Дитячо-молодіжний центр «ЛІДЕР»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Данила Галицького, буд. 17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«Дитячо-молодіжний центр «ЛІДЕР»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Дмитра Донцова, буд. 4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«Дитячо-молодіжний центр «Творчі»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Космонавтів, буд. 8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«Міський палац дітей та молоді»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Набережна Перемоги, буд. 5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«Міський палац дітей та молоді»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Велика Діївська, буд. 213 Б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«Палац творчості дітей та юнацтва»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Аудиторна, буд. 14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«Палац творчості дітей та юнацтва»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Просп. Слобожанський, буд. 36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«Палац творчості дітей та юнацтва»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Юрія Кондратюка, буд. 17 А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дитячої та юнацької творчості «Крила»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Ж/м Тополя–1, буд. 8 А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дитячої та юнацької творчості «Крила»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Новосільна, буд. 19 А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дитячої та юнацької творчості «Крила»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Космодромна, буд. 8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lastRenderedPageBreak/>
              <w:t>61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дитячої та юнацької творчості «Крок»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Юлії Залюбовської, буд. 7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дитячої та юнацької творчості «Крок»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Передова, буд. 253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дитячої та юнацької творчості «Крок»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Степана Рудницького, буд. 35 (Шолохова)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розвитку дітей та молоді «СтартУм»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Просп. Олександра Поля, буд. 37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розвитку дітей та молоді «СтартУм»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Кам’янська, буд. 21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розвитку дітей та молоді «СтартУм»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Просп. Олександра Поля, буд. 70 А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розвитку дітей та молоді «СтартУм»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молодіжної політики та національно-патріотичного виховання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Футбольна, буд. 15 А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Відділ комунальної установи «Дніпровський міський територіальний центр соціального обслуговування» Дніпровської міської ради у Індустріальному районі міста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Осіння, буд. 11 Б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Відділ комунальної установи «Дніпровський міський територіальний центр соціального обслуговування» Дніпровської міської ради у Шевченківському районі міста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Панікахи, буд. 95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соціального захисту «Центр соціальної підтримки дітей та сімей «Барвінок»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Янтарна, буд. 45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соціального захисту «Центр соціальної підтримки дітей та сімей «Довіра»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Тополина, буд. 33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соціального захисту «Центр соціальної підтримки дітей та сімей «Обійми»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Яскрава, буд. 41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Міський центр соціальної допомоги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Лоцманська, буд. 22 А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електротранспорт» Дніпровської міської ради, автотранспортне підприємство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Бориса Кротова, буд. 15 А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lastRenderedPageBreak/>
              <w:t>75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електротранспорт» Дніпровської міської ради, гуртожиток № 6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Миколи Руденка, буд. 106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електротранспорт» Дніпровської міської ради, депо № 1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Холодильна, буд. 2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електротранспорт» Дніпровської міської ради, депо № 2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Просп. Богдана Хмельницького, буд. 31 А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електротранспорт» Дніпровської міської ради, станція № 19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Просп. Свободи, буд. 74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електротранспорт» Дніпровської міської ради, трамвайний парк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Просп. Сергія Нігояна, буд. 49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метрополітен» Дніпровської міської ради Інженерно лабораторний комплекс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128-ї Бригади Тероборони, буд. 8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81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метрополітен» Дніпровської міської ради Станція метро «Вокзальна»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Просп. Дмитра Яворницького, буд. 108 А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метрополітен» Дніпровської міської ради,</w:t>
            </w: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br/>
              <w:t>станція Покровська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Велика Діївська, буд. 32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Комунальне підприємство «Дніпровський метрополітен» Дніпровської міської ради, </w:t>
            </w: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br/>
              <w:t>станція Проспект Свободи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Просп. Свободи, буд. 20 А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Адміністрація Амур-Нижньодніпровського району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Просп. Мануйлівський, буд. 31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Адміністрація Новокодацького району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Просп. Сергія Нігояна, буд. 77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86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Адміністрація Соборного району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Площа Шевченка, буд. 7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Адміністрація Шевченківського району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Михайла Грушевського, буд. 70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Лівобережна адміністрація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20-річчя Перемоги, буд. 51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</w:tc>
      </w:tr>
      <w:tr w:rsidR="009B4C65" w:rsidRPr="009B4C65" w:rsidTr="009B4C6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89</w:t>
            </w:r>
          </w:p>
        </w:tc>
        <w:tc>
          <w:tcPr>
            <w:tcW w:w="66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Центральна адміністрація Дніпровської міської ради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</w:tc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B4C65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Просп. Лесі Українки, буд. 65</w:t>
            </w:r>
          </w:p>
        </w:tc>
        <w:tc>
          <w:tcPr>
            <w:tcW w:w="1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4C65" w:rsidRPr="009B4C65" w:rsidRDefault="009B4C65" w:rsidP="009B4C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</w:tc>
      </w:tr>
    </w:tbl>
    <w:p w:rsidR="009B4C65" w:rsidRDefault="009B4C65"/>
    <w:sectPr w:rsidR="009B4C65" w:rsidSect="009B4C6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65"/>
    <w:rsid w:val="009B4C65"/>
    <w:rsid w:val="00CA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8DCB"/>
  <w15:chartTrackingRefBased/>
  <w15:docId w15:val="{09205367-729F-4EA3-9F77-69E39EE0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0A6E-B24D-4C26-9FA1-BD944AB3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2297</Words>
  <Characters>13097</Characters>
  <Application>Microsoft Office Word</Application>
  <DocSecurity>0</DocSecurity>
  <Lines>109</Lines>
  <Paragraphs>30</Paragraphs>
  <ScaleCrop>false</ScaleCrop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Хуторна</dc:creator>
  <cp:keywords/>
  <dc:description/>
  <cp:lastModifiedBy>Альона Хуторна</cp:lastModifiedBy>
  <cp:revision>2</cp:revision>
  <dcterms:created xsi:type="dcterms:W3CDTF">2024-11-29T12:33:00Z</dcterms:created>
  <dcterms:modified xsi:type="dcterms:W3CDTF">2024-11-29T12:40:00Z</dcterms:modified>
</cp:coreProperties>
</file>