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25216787" w:rsidR="006B4182" w:rsidRDefault="00512C1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Незалежності</w:t>
      </w:r>
      <w:proofErr w:type="spellEnd"/>
      <w:r w:rsidRPr="00512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18-Б)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5E2B2E0" w:rsidR="006C45A1" w:rsidRPr="00F10BCF" w:rsidRDefault="00512C1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12C10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Незалежності, буд. 18-Б)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023CD9F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12C10" w:rsidRPr="00512C10">
        <w:rPr>
          <w:lang w:val="uk-UA" w:bidi="uk-UA"/>
        </w:rPr>
        <w:t>вул. Незалежності, буд. 18-Б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23B587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12C10" w:rsidRPr="00512C10">
        <w:rPr>
          <w:b/>
          <w:bCs/>
          <w:i/>
          <w:iCs/>
          <w:color w:val="000000"/>
          <w:lang w:eastAsia="uk-UA" w:bidi="uk-UA"/>
        </w:rPr>
        <w:t>205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5"/>
        <w:gridCol w:w="59"/>
        <w:gridCol w:w="1448"/>
        <w:gridCol w:w="1448"/>
        <w:gridCol w:w="1448"/>
        <w:gridCol w:w="577"/>
      </w:tblGrid>
      <w:tr w:rsidR="00512C10" w:rsidRPr="00467C04" w14:paraId="6DB936FB" w14:textId="77777777" w:rsidTr="00EB2134">
        <w:trPr>
          <w:jc w:val="center"/>
        </w:trPr>
        <w:tc>
          <w:tcPr>
            <w:tcW w:w="10206" w:type="dxa"/>
            <w:gridSpan w:val="6"/>
          </w:tcPr>
          <w:p w14:paraId="4572496B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</w:t>
            </w:r>
            <w:proofErr w:type="spellStart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Коефiцiєнт</w:t>
            </w:r>
            <w:proofErr w:type="spellEnd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для урахування впливу</w:t>
            </w:r>
          </w:p>
          <w:p w14:paraId="4C777546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умов виконання </w:t>
            </w:r>
            <w:proofErr w:type="spellStart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будiвельних</w:t>
            </w:r>
            <w:proofErr w:type="spellEnd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pобiт</w:t>
            </w:r>
            <w:proofErr w:type="spellEnd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=1,2</w:t>
            </w:r>
          </w:p>
          <w:p w14:paraId="1DDACB62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12C10" w:rsidRPr="00467C04" w14:paraId="3C14CE82" w14:textId="77777777" w:rsidTr="00EB2134">
        <w:trPr>
          <w:jc w:val="center"/>
        </w:trPr>
        <w:tc>
          <w:tcPr>
            <w:tcW w:w="5330" w:type="dxa"/>
            <w:hideMark/>
          </w:tcPr>
          <w:p w14:paraId="757F26DA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5"/>
            <w:hideMark/>
          </w:tcPr>
          <w:p w14:paraId="2A027A26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12C10" w:rsidRPr="00467C04" w14:paraId="7D64D682" w14:textId="77777777" w:rsidTr="00EB2134">
        <w:trPr>
          <w:jc w:val="center"/>
        </w:trPr>
        <w:tc>
          <w:tcPr>
            <w:tcW w:w="10206" w:type="dxa"/>
            <w:gridSpan w:val="6"/>
            <w:hideMark/>
          </w:tcPr>
          <w:p w14:paraId="05432EBE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512C10" w:rsidRPr="00467C04" w14:paraId="64331794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862EDE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6C0B504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9ED4766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D8F1F0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43C674E1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EBCC6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1CB406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512C10" w:rsidRPr="00467C04" w14:paraId="7D3E9729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C7AF6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A5DBF3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D60B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71287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512C10" w:rsidRPr="00467C04" w14:paraId="0ECC28E4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A0318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Розділ №1.  Демонтаж   трубопроводів  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58BA7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B80FF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30B63D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12C10" w:rsidRPr="00467C04" w14:paraId="7BDAA82D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hideMark/>
          </w:tcPr>
          <w:p w14:paraId="4949676D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(Демонтаж) Прокладання трубопроводів опалення зі</w:t>
            </w:r>
          </w:p>
          <w:p w14:paraId="2011AE12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сталевих електрозварних труб діаметром 100 мм</w:t>
            </w:r>
          </w:p>
          <w:p w14:paraId="614FAA79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кількість: 80-5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4BDE2A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6D4EA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272DED0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12C10" w:rsidRPr="00467C04" w14:paraId="1DCD5A97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2C5A7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Розділ №2.  Монтаж </w:t>
            </w:r>
            <w:proofErr w:type="spellStart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трубороводів</w:t>
            </w:r>
            <w:proofErr w:type="spellEnd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 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56285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173C4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72EBD0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12C10" w:rsidRPr="00467C04" w14:paraId="623339AF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hideMark/>
          </w:tcPr>
          <w:p w14:paraId="6A190607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Прокладання трубопроводів опалення з напірних</w:t>
            </w:r>
          </w:p>
          <w:p w14:paraId="5D093D11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поліетиленових [поліпропіленових] труб діаметром 110</w:t>
            </w:r>
          </w:p>
          <w:p w14:paraId="46789F0D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мм</w:t>
            </w:r>
          </w:p>
          <w:p w14:paraId="1C7A8274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кількість: 80-5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EB4F9E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A3212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73FB5ED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12C10" w:rsidRPr="00467C04" w14:paraId="429404E6" w14:textId="77777777" w:rsidTr="00EB2134">
        <w:trPr>
          <w:gridAfter w:val="1"/>
          <w:wAfter w:w="467" w:type="dxa"/>
          <w:jc w:val="center"/>
        </w:trPr>
        <w:tc>
          <w:tcPr>
            <w:tcW w:w="5387" w:type="dxa"/>
            <w:gridSpan w:val="2"/>
            <w:hideMark/>
          </w:tcPr>
          <w:p w14:paraId="6238E0B0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Заміна засувок чавунних фланцевих діаметром до 100</w:t>
            </w:r>
          </w:p>
          <w:p w14:paraId="3B10B247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42EAE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F775D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F2326CB" w14:textId="77777777" w:rsidR="00512C10" w:rsidRPr="00467C04" w:rsidRDefault="00512C10" w:rsidP="00EB2134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333217"/>
    <w:rsid w:val="003C3016"/>
    <w:rsid w:val="004759CE"/>
    <w:rsid w:val="00512C10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9A16EA"/>
    <w:rsid w:val="00A22D5C"/>
    <w:rsid w:val="00AC105C"/>
    <w:rsid w:val="00B57D85"/>
    <w:rsid w:val="00C05603"/>
    <w:rsid w:val="00CA3E3B"/>
    <w:rsid w:val="00CE2D28"/>
    <w:rsid w:val="00D5069A"/>
    <w:rsid w:val="00D5350E"/>
    <w:rsid w:val="00D70F49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2024-05-02T10:20:00Z</dcterms:created>
  <dcterms:modified xsi:type="dcterms:W3CDTF">2024-09-24T14:05:00Z</dcterms:modified>
</cp:coreProperties>
</file>