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437AB81C" w:rsidR="00CA6FC0" w:rsidRDefault="0012382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12382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. Козака Мамая, буд.10)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77F95D9" w:rsidR="006C45A1" w:rsidRPr="00F10BCF" w:rsidRDefault="00123820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123820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Козака Мамая, буд.10)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15774E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123820" w:rsidRPr="00123820">
        <w:rPr>
          <w:lang w:val="uk-UA" w:bidi="uk-UA"/>
        </w:rPr>
        <w:t>вул. Козака Мамая, буд.10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C97F9A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123820">
        <w:rPr>
          <w:b/>
          <w:bCs/>
          <w:i/>
          <w:iCs/>
          <w:color w:val="000000"/>
          <w:lang w:val="uk-UA" w:eastAsia="uk-UA" w:bidi="uk-UA"/>
        </w:rPr>
        <w:t>2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123820" w:rsidRPr="00A34854" w14:paraId="5D8F5A46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47172265" w14:textId="77777777" w:rsidR="00123820" w:rsidRPr="00C27CE5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23820" w:rsidRPr="00A34854" w14:paraId="7C93D664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5F872A9C" w14:textId="77777777" w:rsidR="00123820" w:rsidRPr="00C27CE5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27CE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5F7A9430" w14:textId="77777777" w:rsidR="00123820" w:rsidRPr="00C27CE5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C27CE5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23D9631F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4E94BC2E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Умови виконання робіт К=1,2</w:t>
            </w:r>
          </w:p>
          <w:p w14:paraId="3B04024F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123820" w:rsidRPr="00E26439" w14:paraId="65E31C38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65BC6E9B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08EC220E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2C210F07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54BE85D5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123820" w:rsidRPr="00E26439" w14:paraId="644B2F5D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4A406F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3A96A157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FB8573B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1DF736FF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30058FD5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06BA4E3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1CA16F62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AD10C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372C062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123820" w:rsidRPr="00E26439" w14:paraId="065BAE67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F2BB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2C0B1A5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6BEC3E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2F68B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1C8FB41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123820" w:rsidRPr="00E26439" w14:paraId="610D6C9B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63E6B54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23A83B0D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Монтаж світильників для люмінесцентних ламп, які</w:t>
            </w:r>
          </w:p>
          <w:p w14:paraId="07EE2AC8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встановлюються на </w:t>
            </w: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штирах</w:t>
            </w:r>
            <w:proofErr w:type="spellEnd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, кількість ламп 1 </w:t>
            </w: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6EBF1F4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ADF96E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146B7FF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364DF488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B0C4E46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0223B6B7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Установлення щитків освітлювальних групових масою</w:t>
            </w:r>
          </w:p>
          <w:p w14:paraId="2F253172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понад 3 кг до 6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0E6A747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AC167F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3E7FFD2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5E02D078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7AAC5B1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1D6F11A9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49054B9F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понад 100 А до 250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B32FAAF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C8094E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E19C763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36FBACC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D046B94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1D9FDA65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Установлення вимикачів та перемикачів пакетних 2-х і 3-</w:t>
            </w:r>
          </w:p>
          <w:p w14:paraId="188A0F10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3709F66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9FC394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61ECF19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62F9E366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01F2434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75BCD2A7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Монтаж </w:t>
            </w: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вініпластових</w:t>
            </w:r>
            <w:proofErr w:type="spellEnd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труб для електропроводки</w:t>
            </w:r>
          </w:p>
          <w:p w14:paraId="67EA42EE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116A4D1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BD9F2B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1902C23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51A0917F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795B219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34DE2E18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Прокладання проводів при схованій проводці в</w:t>
            </w:r>
          </w:p>
          <w:p w14:paraId="4A9B0D5C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порожнинах </w:t>
            </w:r>
            <w:proofErr w:type="spellStart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перекриттів</w:t>
            </w:r>
            <w:proofErr w:type="spellEnd"/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95C5691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71D1D8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71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78C04C9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18A24EDA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7FAA65B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05CCB625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Затягування першого проводу перерізом понад 16 мм2</w:t>
            </w:r>
          </w:p>
          <w:p w14:paraId="19746F0D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2D515C0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019ED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5DF7542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123820" w:rsidRPr="00E26439" w14:paraId="0C540120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25B7CE00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17669072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Затягування наступного проводу перерізом понад 16</w:t>
            </w:r>
          </w:p>
          <w:p w14:paraId="54C032F7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70077E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DC5DD8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108DEB1" w14:textId="77777777" w:rsidR="00123820" w:rsidRPr="00E26439" w:rsidRDefault="00123820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E26439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0D5FAB"/>
    <w:rsid w:val="001159E9"/>
    <w:rsid w:val="00123820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2024-09-09T07:36:00Z</dcterms:created>
  <dcterms:modified xsi:type="dcterms:W3CDTF">2024-09-09T07:36:00Z</dcterms:modified>
</cp:coreProperties>
</file>