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6F1C" w14:textId="77777777" w:rsidR="00B3613F" w:rsidRDefault="00B3613F"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E70D77E" w14:textId="77777777" w:rsidR="00314185" w:rsidRDefault="00314185"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A35D747" w14:textId="77777777" w:rsidR="00314185" w:rsidRPr="000462F0" w:rsidRDefault="00314185" w:rsidP="00505EB4">
      <w:pPr>
        <w:spacing w:after="0" w:line="240" w:lineRule="auto"/>
        <w:ind w:left="720"/>
        <w:jc w:val="right"/>
        <w:rPr>
          <w:rFonts w:ascii="Times New Roman" w:hAnsi="Times New Roman" w:cs="Times New Roman"/>
          <w:bCs/>
        </w:rPr>
      </w:pPr>
    </w:p>
    <w:p w14:paraId="0E909E54" w14:textId="77777777" w:rsidR="00314185" w:rsidRPr="000462F0" w:rsidRDefault="00314185" w:rsidP="00505EB4">
      <w:pPr>
        <w:spacing w:after="0" w:line="240" w:lineRule="auto"/>
        <w:ind w:left="720"/>
        <w:jc w:val="right"/>
        <w:rPr>
          <w:rFonts w:ascii="Times New Roman" w:hAnsi="Times New Roman" w:cs="Times New Roman"/>
          <w:bCs/>
        </w:rPr>
      </w:pPr>
    </w:p>
    <w:p w14:paraId="0FE775EB"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bookmarkStart w:id="0" w:name="_Hlk94019944"/>
      <w:bookmarkStart w:id="1" w:name="_Hlk92869963"/>
    </w:p>
    <w:p w14:paraId="3DA36A59" w14:textId="77777777" w:rsidR="00CA7ACB" w:rsidRPr="000462F0" w:rsidRDefault="00CA7ACB" w:rsidP="00505EB4">
      <w:pPr>
        <w:spacing w:after="0" w:line="240" w:lineRule="auto"/>
        <w:ind w:right="-5"/>
        <w:jc w:val="center"/>
        <w:rPr>
          <w:rFonts w:ascii="Times New Roman" w:eastAsia="Times New Roman" w:hAnsi="Times New Roman" w:cs="Times New Roman"/>
          <w:bCs/>
        </w:rPr>
      </w:pPr>
      <w:r w:rsidRPr="000462F0">
        <w:rPr>
          <w:rFonts w:ascii="Times New Roman" w:eastAsia="Times New Roman" w:hAnsi="Times New Roman" w:cs="Times New Roman"/>
          <w:bCs/>
        </w:rPr>
        <w:t>ТЕХНІЧНА СПЕЦИФІКАЦІЯ ДО ПРЕДМЕТА ЗАКУПІВЛІ</w:t>
      </w:r>
    </w:p>
    <w:p w14:paraId="4133B817" w14:textId="77777777" w:rsidR="00A72C3B" w:rsidRDefault="00ED5EA7" w:rsidP="00505EB4">
      <w:pPr>
        <w:spacing w:after="0" w:line="240" w:lineRule="auto"/>
        <w:jc w:val="center"/>
        <w:rPr>
          <w:rFonts w:ascii="Times New Roman" w:hAnsi="Times New Roman" w:cs="Times New Roman"/>
          <w:bCs/>
        </w:rPr>
      </w:pPr>
      <w:r w:rsidRPr="000462F0">
        <w:rPr>
          <w:rFonts w:ascii="Times New Roman" w:hAnsi="Times New Roman" w:cs="Times New Roman"/>
          <w:bCs/>
        </w:rPr>
        <w:t>Інформація про необхідні технічні, якісні та кількісні характеристики предмета закупівлі</w:t>
      </w:r>
      <w:r w:rsidR="00A23F73" w:rsidRPr="000462F0">
        <w:rPr>
          <w:rFonts w:ascii="Times New Roman" w:hAnsi="Times New Roman" w:cs="Times New Roman"/>
          <w:bCs/>
        </w:rPr>
        <w:t xml:space="preserve"> </w:t>
      </w:r>
    </w:p>
    <w:p w14:paraId="7C4A003F" w14:textId="77777777" w:rsidR="001701A8" w:rsidRDefault="001701A8" w:rsidP="00505EB4">
      <w:pPr>
        <w:spacing w:after="0" w:line="240" w:lineRule="auto"/>
        <w:jc w:val="center"/>
        <w:rPr>
          <w:rFonts w:ascii="Times New Roman" w:hAnsi="Times New Roman" w:cs="Times New Roman"/>
          <w:bCs/>
        </w:rPr>
      </w:pPr>
    </w:p>
    <w:tbl>
      <w:tblPr>
        <w:tblW w:w="0" w:type="auto"/>
        <w:jc w:val="center"/>
        <w:tblLayout w:type="fixed"/>
        <w:tblLook w:val="0000" w:firstRow="0" w:lastRow="0" w:firstColumn="0" w:lastColumn="0" w:noHBand="0" w:noVBand="0"/>
      </w:tblPr>
      <w:tblGrid>
        <w:gridCol w:w="9732"/>
      </w:tblGrid>
      <w:tr w:rsidR="002B66B7" w:rsidRPr="002B66B7" w14:paraId="30A6B5A9" w14:textId="77777777" w:rsidTr="00A40CD3">
        <w:trPr>
          <w:jc w:val="center"/>
        </w:trPr>
        <w:tc>
          <w:tcPr>
            <w:tcW w:w="9732" w:type="dxa"/>
          </w:tcPr>
          <w:p w14:paraId="2B20522B" w14:textId="77777777" w:rsidR="002B66B7" w:rsidRPr="002B66B7" w:rsidRDefault="002B66B7" w:rsidP="002B66B7">
            <w:pPr>
              <w:spacing w:after="0" w:line="240" w:lineRule="auto"/>
              <w:jc w:val="center"/>
              <w:rPr>
                <w:rFonts w:ascii="Times New Roman" w:hAnsi="Times New Roman" w:cs="Times New Roman"/>
                <w:b/>
                <w:sz w:val="24"/>
                <w:szCs w:val="24"/>
              </w:rPr>
            </w:pPr>
            <w:r w:rsidRPr="002B66B7">
              <w:rPr>
                <w:rFonts w:ascii="Times New Roman" w:eastAsia="Times New Roman" w:hAnsi="Times New Roman" w:cs="Times New Roman"/>
                <w:b/>
                <w:sz w:val="20"/>
                <w:szCs w:val="20"/>
                <w:lang w:eastAsia="ru-RU"/>
              </w:rPr>
              <w:t>Реактиви лабораторні</w:t>
            </w:r>
          </w:p>
          <w:p w14:paraId="11FCF744" w14:textId="77777777" w:rsidR="002B66B7" w:rsidRPr="002B66B7" w:rsidRDefault="002B66B7" w:rsidP="002B66B7">
            <w:pPr>
              <w:spacing w:after="0" w:line="240" w:lineRule="auto"/>
              <w:jc w:val="center"/>
              <w:rPr>
                <w:rFonts w:ascii="Times New Roman" w:hAnsi="Times New Roman" w:cs="Times New Roman"/>
                <w:b/>
                <w:bCs/>
                <w:lang w:eastAsia="ru-RU"/>
              </w:rPr>
            </w:pPr>
          </w:p>
        </w:tc>
      </w:tr>
    </w:tbl>
    <w:p w14:paraId="0693D297" w14:textId="77777777" w:rsidR="002B66B7" w:rsidRDefault="002B66B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r w:rsidRPr="002B66B7">
        <w:rPr>
          <w:rFonts w:ascii="Times New Roman" w:eastAsia="Times New Roman" w:hAnsi="Times New Roman" w:cs="Times New Roman"/>
          <w:b/>
          <w:sz w:val="20"/>
          <w:szCs w:val="20"/>
          <w:bdr w:val="none" w:sz="0" w:space="0" w:color="auto" w:frame="1"/>
          <w:lang w:eastAsia="ru-RU"/>
        </w:rPr>
        <w:t xml:space="preserve">ДК 021:2015: 33690000-3 Лікарські засоби різні </w:t>
      </w:r>
    </w:p>
    <w:p w14:paraId="48F80AD7" w14:textId="77777777" w:rsidR="00586D97" w:rsidRDefault="00586D9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p w14:paraId="6EC4BB6F" w14:textId="77777777" w:rsidR="00586D97" w:rsidRDefault="00586D9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512"/>
        <w:gridCol w:w="709"/>
        <w:gridCol w:w="709"/>
        <w:gridCol w:w="2551"/>
        <w:gridCol w:w="3827"/>
      </w:tblGrid>
      <w:tr w:rsidR="00FC6B25" w:rsidRPr="000D31C6" w14:paraId="388EFE99" w14:textId="77777777" w:rsidTr="00FC6B25">
        <w:trPr>
          <w:trHeight w:val="255"/>
        </w:trPr>
        <w:tc>
          <w:tcPr>
            <w:tcW w:w="439" w:type="dxa"/>
            <w:shd w:val="clear" w:color="000000" w:fill="C0C0C0"/>
            <w:noWrap/>
            <w:vAlign w:val="center"/>
            <w:hideMark/>
          </w:tcPr>
          <w:p w14:paraId="2829851F" w14:textId="71E7F269" w:rsidR="00FC6B25" w:rsidRPr="00FC6B25" w:rsidRDefault="00FC6B25" w:rsidP="00F707BE">
            <w:pPr>
              <w:spacing w:after="0" w:line="240" w:lineRule="auto"/>
              <w:jc w:val="center"/>
              <w:rPr>
                <w:rFonts w:ascii="Times New Roman" w:eastAsia="Times New Roman" w:hAnsi="Times New Roman" w:cs="Times New Roman"/>
                <w:b/>
                <w:bCs/>
                <w:sz w:val="20"/>
                <w:szCs w:val="20"/>
                <w:lang w:eastAsia="ru-RU"/>
              </w:rPr>
            </w:pPr>
          </w:p>
        </w:tc>
        <w:tc>
          <w:tcPr>
            <w:tcW w:w="1512" w:type="dxa"/>
            <w:vMerge w:val="restart"/>
            <w:shd w:val="clear" w:color="000000" w:fill="C0C0C0"/>
            <w:noWrap/>
            <w:vAlign w:val="center"/>
            <w:hideMark/>
          </w:tcPr>
          <w:p w14:paraId="5BE4AF81" w14:textId="77777777" w:rsidR="00FC6B25" w:rsidRPr="00FC6B25" w:rsidRDefault="00FC6B25" w:rsidP="00F707BE">
            <w:pPr>
              <w:spacing w:after="0" w:line="240" w:lineRule="auto"/>
              <w:jc w:val="center"/>
              <w:rPr>
                <w:rFonts w:ascii="Times New Roman" w:eastAsia="Times New Roman" w:hAnsi="Times New Roman" w:cs="Times New Roman"/>
                <w:b/>
                <w:bCs/>
                <w:sz w:val="20"/>
                <w:szCs w:val="20"/>
                <w:lang w:eastAsia="ru-RU"/>
              </w:rPr>
            </w:pPr>
            <w:r w:rsidRPr="00FC6B25">
              <w:rPr>
                <w:rFonts w:ascii="Times New Roman" w:eastAsia="Times New Roman" w:hAnsi="Times New Roman" w:cs="Times New Roman"/>
                <w:b/>
                <w:bCs/>
                <w:sz w:val="20"/>
                <w:szCs w:val="20"/>
                <w:lang w:eastAsia="ru-RU"/>
              </w:rPr>
              <w:t>Товар</w:t>
            </w:r>
          </w:p>
        </w:tc>
        <w:tc>
          <w:tcPr>
            <w:tcW w:w="709" w:type="dxa"/>
            <w:shd w:val="clear" w:color="000000" w:fill="C0C0C0"/>
            <w:noWrap/>
            <w:vAlign w:val="center"/>
            <w:hideMark/>
          </w:tcPr>
          <w:p w14:paraId="6F2DDF5F" w14:textId="77777777" w:rsidR="00FC6B25" w:rsidRPr="00FC6B25" w:rsidRDefault="00FC6B25" w:rsidP="00F707BE">
            <w:pPr>
              <w:spacing w:after="0" w:line="240" w:lineRule="auto"/>
              <w:jc w:val="center"/>
              <w:rPr>
                <w:rFonts w:ascii="Times New Roman" w:eastAsia="Times New Roman" w:hAnsi="Times New Roman" w:cs="Times New Roman"/>
                <w:b/>
                <w:bCs/>
                <w:sz w:val="20"/>
                <w:szCs w:val="20"/>
                <w:lang w:eastAsia="ru-RU"/>
              </w:rPr>
            </w:pPr>
            <w:r w:rsidRPr="00FC6B25">
              <w:rPr>
                <w:rFonts w:ascii="Times New Roman" w:eastAsia="Times New Roman" w:hAnsi="Times New Roman" w:cs="Times New Roman"/>
                <w:b/>
                <w:bCs/>
                <w:sz w:val="20"/>
                <w:szCs w:val="20"/>
                <w:lang w:eastAsia="ru-RU"/>
              </w:rPr>
              <w:t>Кіл-ть</w:t>
            </w:r>
          </w:p>
        </w:tc>
        <w:tc>
          <w:tcPr>
            <w:tcW w:w="709" w:type="dxa"/>
            <w:shd w:val="clear" w:color="000000" w:fill="C0C0C0"/>
            <w:noWrap/>
            <w:vAlign w:val="center"/>
            <w:hideMark/>
          </w:tcPr>
          <w:p w14:paraId="4DDF34D9" w14:textId="77777777" w:rsidR="00FC6B25" w:rsidRPr="00FC6B25" w:rsidRDefault="00FC6B25" w:rsidP="00F707BE">
            <w:pPr>
              <w:spacing w:after="0" w:line="240" w:lineRule="auto"/>
              <w:jc w:val="center"/>
              <w:rPr>
                <w:rFonts w:ascii="Times New Roman" w:eastAsia="Times New Roman" w:hAnsi="Times New Roman" w:cs="Times New Roman"/>
                <w:b/>
                <w:bCs/>
                <w:sz w:val="20"/>
                <w:szCs w:val="20"/>
                <w:lang w:eastAsia="ru-RU"/>
              </w:rPr>
            </w:pPr>
            <w:r w:rsidRPr="00FC6B25">
              <w:rPr>
                <w:rFonts w:ascii="Times New Roman" w:eastAsia="Times New Roman" w:hAnsi="Times New Roman" w:cs="Times New Roman"/>
                <w:b/>
                <w:bCs/>
                <w:sz w:val="20"/>
                <w:szCs w:val="20"/>
                <w:lang w:eastAsia="ru-RU"/>
              </w:rPr>
              <w:t>Од.</w:t>
            </w:r>
          </w:p>
        </w:tc>
        <w:tc>
          <w:tcPr>
            <w:tcW w:w="2551" w:type="dxa"/>
            <w:vMerge w:val="restart"/>
            <w:shd w:val="clear" w:color="000000" w:fill="C0C0C0"/>
          </w:tcPr>
          <w:p w14:paraId="06FB540F" w14:textId="77777777" w:rsidR="00FC6B25" w:rsidRPr="00FC6B25" w:rsidRDefault="00FC6B25" w:rsidP="00F707BE">
            <w:pPr>
              <w:spacing w:after="0" w:line="240" w:lineRule="auto"/>
              <w:jc w:val="center"/>
              <w:rPr>
                <w:rFonts w:ascii="Times New Roman" w:eastAsia="Times New Roman" w:hAnsi="Times New Roman" w:cs="Times New Roman"/>
                <w:b/>
                <w:bCs/>
                <w:sz w:val="20"/>
                <w:szCs w:val="20"/>
                <w:lang w:eastAsia="ru-RU"/>
              </w:rPr>
            </w:pPr>
            <w:r w:rsidRPr="00FC6B25">
              <w:rPr>
                <w:rFonts w:ascii="Times New Roman" w:hAnsi="Times New Roman" w:cs="Times New Roman"/>
              </w:rPr>
              <w:t>код НК 024:2023 </w:t>
            </w:r>
          </w:p>
        </w:tc>
        <w:tc>
          <w:tcPr>
            <w:tcW w:w="3827" w:type="dxa"/>
            <w:vMerge w:val="restart"/>
            <w:shd w:val="clear" w:color="000000" w:fill="C0C0C0"/>
          </w:tcPr>
          <w:p w14:paraId="72D47426" w14:textId="77777777" w:rsidR="00FC6B25" w:rsidRPr="00FC6B25" w:rsidRDefault="00FC6B25" w:rsidP="00F707BE">
            <w:pPr>
              <w:spacing w:after="0" w:line="240" w:lineRule="auto"/>
              <w:jc w:val="center"/>
              <w:rPr>
                <w:rFonts w:ascii="Times New Roman" w:eastAsia="Times New Roman" w:hAnsi="Times New Roman" w:cs="Times New Roman"/>
                <w:b/>
                <w:bCs/>
                <w:sz w:val="20"/>
                <w:szCs w:val="20"/>
                <w:lang w:eastAsia="ru-RU"/>
              </w:rPr>
            </w:pPr>
            <w:r w:rsidRPr="00FC6B25">
              <w:rPr>
                <w:rFonts w:ascii="Times New Roman" w:hAnsi="Times New Roman" w:cs="Times New Roman"/>
              </w:rPr>
              <w:t>Медико-технічні вимоги</w:t>
            </w:r>
          </w:p>
        </w:tc>
      </w:tr>
      <w:tr w:rsidR="00FC6B25" w:rsidRPr="000D31C6" w14:paraId="15054138" w14:textId="77777777" w:rsidTr="00FC6B25">
        <w:trPr>
          <w:trHeight w:val="255"/>
        </w:trPr>
        <w:tc>
          <w:tcPr>
            <w:tcW w:w="439" w:type="dxa"/>
            <w:shd w:val="clear" w:color="000000" w:fill="C0C0C0"/>
            <w:noWrap/>
            <w:vAlign w:val="center"/>
            <w:hideMark/>
          </w:tcPr>
          <w:p w14:paraId="60CA0A6C" w14:textId="77777777" w:rsidR="00FC6B25" w:rsidRPr="000D31C6" w:rsidRDefault="00FC6B25" w:rsidP="00F707BE">
            <w:pPr>
              <w:spacing w:after="0" w:line="240" w:lineRule="auto"/>
              <w:jc w:val="center"/>
              <w:rPr>
                <w:rFonts w:ascii="Arial" w:eastAsia="Times New Roman" w:hAnsi="Arial" w:cs="Arial"/>
                <w:b/>
                <w:bCs/>
                <w:sz w:val="20"/>
                <w:szCs w:val="20"/>
                <w:lang w:eastAsia="ru-RU"/>
              </w:rPr>
            </w:pPr>
            <w:r w:rsidRPr="000D31C6">
              <w:rPr>
                <w:rFonts w:ascii="Arial" w:eastAsia="Times New Roman" w:hAnsi="Arial" w:cs="Arial"/>
                <w:b/>
                <w:bCs/>
                <w:sz w:val="20"/>
                <w:szCs w:val="20"/>
                <w:lang w:eastAsia="ru-RU"/>
              </w:rPr>
              <w:t> </w:t>
            </w:r>
          </w:p>
        </w:tc>
        <w:tc>
          <w:tcPr>
            <w:tcW w:w="1512" w:type="dxa"/>
            <w:vMerge/>
            <w:vAlign w:val="center"/>
            <w:hideMark/>
          </w:tcPr>
          <w:p w14:paraId="41FEBF14" w14:textId="77777777" w:rsidR="00FC6B25" w:rsidRPr="000D31C6" w:rsidRDefault="00FC6B25" w:rsidP="00F707BE">
            <w:pPr>
              <w:spacing w:after="0" w:line="240" w:lineRule="auto"/>
              <w:rPr>
                <w:rFonts w:ascii="Arial" w:eastAsia="Times New Roman" w:hAnsi="Arial" w:cs="Arial"/>
                <w:b/>
                <w:bCs/>
                <w:sz w:val="20"/>
                <w:szCs w:val="20"/>
                <w:lang w:eastAsia="ru-RU"/>
              </w:rPr>
            </w:pPr>
          </w:p>
        </w:tc>
        <w:tc>
          <w:tcPr>
            <w:tcW w:w="709" w:type="dxa"/>
            <w:shd w:val="clear" w:color="000000" w:fill="C0C0C0"/>
            <w:noWrap/>
            <w:vAlign w:val="center"/>
            <w:hideMark/>
          </w:tcPr>
          <w:p w14:paraId="64F5470B" w14:textId="77777777" w:rsidR="00FC6B25" w:rsidRPr="000D31C6" w:rsidRDefault="00FC6B25" w:rsidP="00F707BE">
            <w:pPr>
              <w:spacing w:after="0" w:line="240" w:lineRule="auto"/>
              <w:jc w:val="center"/>
              <w:rPr>
                <w:rFonts w:ascii="Arial" w:eastAsia="Times New Roman" w:hAnsi="Arial" w:cs="Arial"/>
                <w:b/>
                <w:bCs/>
                <w:sz w:val="20"/>
                <w:szCs w:val="20"/>
                <w:lang w:eastAsia="ru-RU"/>
              </w:rPr>
            </w:pPr>
            <w:r w:rsidRPr="000D31C6">
              <w:rPr>
                <w:rFonts w:ascii="Arial" w:eastAsia="Times New Roman" w:hAnsi="Arial" w:cs="Arial"/>
                <w:b/>
                <w:bCs/>
                <w:sz w:val="20"/>
                <w:szCs w:val="20"/>
                <w:lang w:eastAsia="ru-RU"/>
              </w:rPr>
              <w:t> </w:t>
            </w:r>
          </w:p>
        </w:tc>
        <w:tc>
          <w:tcPr>
            <w:tcW w:w="709" w:type="dxa"/>
            <w:shd w:val="clear" w:color="000000" w:fill="C0C0C0"/>
            <w:noWrap/>
            <w:vAlign w:val="center"/>
            <w:hideMark/>
          </w:tcPr>
          <w:p w14:paraId="30B3569A" w14:textId="77777777" w:rsidR="00FC6B25" w:rsidRPr="000D31C6" w:rsidRDefault="00FC6B25" w:rsidP="00F707BE">
            <w:pPr>
              <w:spacing w:after="0" w:line="240" w:lineRule="auto"/>
              <w:jc w:val="center"/>
              <w:rPr>
                <w:rFonts w:ascii="Arial" w:eastAsia="Times New Roman" w:hAnsi="Arial" w:cs="Arial"/>
                <w:b/>
                <w:bCs/>
                <w:sz w:val="20"/>
                <w:szCs w:val="20"/>
                <w:lang w:eastAsia="ru-RU"/>
              </w:rPr>
            </w:pPr>
            <w:r w:rsidRPr="000D31C6">
              <w:rPr>
                <w:rFonts w:ascii="Arial" w:eastAsia="Times New Roman" w:hAnsi="Arial" w:cs="Arial"/>
                <w:b/>
                <w:bCs/>
                <w:sz w:val="20"/>
                <w:szCs w:val="20"/>
                <w:lang w:eastAsia="ru-RU"/>
              </w:rPr>
              <w:t> </w:t>
            </w:r>
          </w:p>
        </w:tc>
        <w:tc>
          <w:tcPr>
            <w:tcW w:w="2551" w:type="dxa"/>
            <w:vMerge/>
            <w:shd w:val="clear" w:color="000000" w:fill="C0C0C0"/>
          </w:tcPr>
          <w:p w14:paraId="6B0E111C" w14:textId="77777777" w:rsidR="00FC6B25" w:rsidRPr="000D31C6" w:rsidRDefault="00FC6B25" w:rsidP="00F707BE">
            <w:pPr>
              <w:spacing w:after="0" w:line="240" w:lineRule="auto"/>
              <w:jc w:val="center"/>
              <w:rPr>
                <w:rFonts w:ascii="Arial" w:eastAsia="Times New Roman" w:hAnsi="Arial" w:cs="Arial"/>
                <w:b/>
                <w:bCs/>
                <w:sz w:val="20"/>
                <w:szCs w:val="20"/>
                <w:lang w:eastAsia="ru-RU"/>
              </w:rPr>
            </w:pPr>
          </w:p>
        </w:tc>
        <w:tc>
          <w:tcPr>
            <w:tcW w:w="3827" w:type="dxa"/>
            <w:vMerge/>
            <w:shd w:val="clear" w:color="000000" w:fill="C0C0C0"/>
          </w:tcPr>
          <w:p w14:paraId="15B33DBC" w14:textId="77777777" w:rsidR="00FC6B25" w:rsidRPr="000D31C6" w:rsidRDefault="00FC6B25" w:rsidP="00F707BE">
            <w:pPr>
              <w:spacing w:after="0" w:line="240" w:lineRule="auto"/>
              <w:jc w:val="center"/>
              <w:rPr>
                <w:rFonts w:ascii="Arial" w:eastAsia="Times New Roman" w:hAnsi="Arial" w:cs="Arial"/>
                <w:b/>
                <w:bCs/>
                <w:sz w:val="20"/>
                <w:szCs w:val="20"/>
                <w:lang w:eastAsia="ru-RU"/>
              </w:rPr>
            </w:pPr>
          </w:p>
        </w:tc>
      </w:tr>
      <w:tr w:rsidR="00FC6B25" w:rsidRPr="000D31C6" w14:paraId="035A57FF" w14:textId="77777777" w:rsidTr="00FC6B25">
        <w:trPr>
          <w:trHeight w:val="1140"/>
        </w:trPr>
        <w:tc>
          <w:tcPr>
            <w:tcW w:w="439" w:type="dxa"/>
            <w:shd w:val="clear" w:color="auto" w:fill="auto"/>
            <w:noWrap/>
            <w:hideMark/>
          </w:tcPr>
          <w:p w14:paraId="05A3AFE1"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1</w:t>
            </w:r>
          </w:p>
        </w:tc>
        <w:tc>
          <w:tcPr>
            <w:tcW w:w="1512" w:type="dxa"/>
            <w:tcBorders>
              <w:top w:val="single" w:sz="4" w:space="0" w:color="auto"/>
              <w:left w:val="single" w:sz="4" w:space="0" w:color="auto"/>
              <w:bottom w:val="single" w:sz="4" w:space="0" w:color="auto"/>
              <w:right w:val="nil"/>
            </w:tcBorders>
            <w:shd w:val="clear" w:color="auto" w:fill="auto"/>
          </w:tcPr>
          <w:p w14:paraId="739EF67E" w14:textId="268FA38D"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АСЛ-О-латекс-набір для якісного</w:t>
            </w:r>
            <w:r w:rsidRPr="007E0B34">
              <w:rPr>
                <w:rFonts w:ascii="Times New Roman" w:hAnsi="Times New Roman" w:cs="Times New Roman"/>
                <w:sz w:val="20"/>
                <w:szCs w:val="20"/>
              </w:rPr>
              <w:br/>
              <w:t>та напівкількісного визначення анти-</w:t>
            </w:r>
            <w:r w:rsidRPr="007E0B34">
              <w:rPr>
                <w:rFonts w:ascii="Times New Roman" w:hAnsi="Times New Roman" w:cs="Times New Roman"/>
                <w:sz w:val="20"/>
                <w:szCs w:val="20"/>
              </w:rPr>
              <w:br/>
              <w:t>стрептолізин О (АСЛ-О) у сироватці крові людини</w:t>
            </w:r>
            <w:r w:rsidRPr="007E0B34">
              <w:rPr>
                <w:rFonts w:ascii="Times New Roman" w:hAnsi="Times New Roman" w:cs="Times New Roman"/>
                <w:sz w:val="20"/>
                <w:szCs w:val="20"/>
              </w:rPr>
              <w:br/>
              <w:t xml:space="preserve"> ЛА033.01( 2 мл/ 200 макс. визнач.)</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46342F9" w14:textId="7ADB67B6"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F0D2664"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1686C5AA" w14:textId="77777777" w:rsidR="00FC6B25" w:rsidRPr="007E0B34" w:rsidRDefault="00FC6B25" w:rsidP="00FC6B25">
            <w:pPr>
              <w:pStyle w:val="Standard"/>
              <w:jc w:val="center"/>
              <w:rPr>
                <w:sz w:val="20"/>
                <w:szCs w:val="20"/>
              </w:rPr>
            </w:pPr>
            <w:r w:rsidRPr="007E0B34">
              <w:rPr>
                <w:sz w:val="20"/>
                <w:szCs w:val="20"/>
              </w:rPr>
              <w:t>63271</w:t>
            </w:r>
          </w:p>
          <w:p w14:paraId="4B59BD7C" w14:textId="77777777" w:rsidR="00FC6B25" w:rsidRPr="007E0B34" w:rsidRDefault="00FC6B25" w:rsidP="00FC6B25">
            <w:pPr>
              <w:pStyle w:val="Standard"/>
              <w:jc w:val="center"/>
              <w:rPr>
                <w:sz w:val="20"/>
                <w:szCs w:val="20"/>
              </w:rPr>
            </w:pPr>
            <w:r w:rsidRPr="007E0B34">
              <w:rPr>
                <w:sz w:val="20"/>
                <w:szCs w:val="20"/>
              </w:rPr>
              <w:t>Бета-гемолітична Числена група Стрептокок стрептоліцін O антитіло ІВД, набір, аглютинація, швидке</w:t>
            </w:r>
          </w:p>
        </w:tc>
        <w:tc>
          <w:tcPr>
            <w:tcW w:w="3827" w:type="dxa"/>
          </w:tcPr>
          <w:p w14:paraId="4CC716C3" w14:textId="77777777" w:rsidR="00FC6B25" w:rsidRPr="00FC6B25" w:rsidRDefault="00FC6B25" w:rsidP="00FC6B25">
            <w:pPr>
              <w:spacing w:after="0" w:line="240" w:lineRule="auto"/>
              <w:jc w:val="center"/>
              <w:rPr>
                <w:rFonts w:ascii="Times New Roman" w:eastAsia="Times New Roman" w:hAnsi="Times New Roman" w:cs="Times New Roman"/>
                <w:sz w:val="20"/>
                <w:szCs w:val="20"/>
                <w:lang w:eastAsia="ru-RU"/>
              </w:rPr>
            </w:pPr>
            <w:r w:rsidRPr="00FC6B25">
              <w:rPr>
                <w:rFonts w:ascii="Times New Roman" w:hAnsi="Times New Roman" w:cs="Times New Roman"/>
                <w:sz w:val="20"/>
                <w:szCs w:val="20"/>
              </w:rPr>
              <w:t>СКЛАД НАБОРУ</w:t>
            </w:r>
            <w:r w:rsidRPr="00FC6B25">
              <w:rPr>
                <w:rFonts w:ascii="Times New Roman" w:hAnsi="Times New Roman" w:cs="Times New Roman"/>
                <w:sz w:val="20"/>
                <w:szCs w:val="20"/>
              </w:rPr>
              <w:br/>
              <w:t>1. Латексна суспензія (з нанесеним стрептолізином О)- 1 флакон з (2,00±0,03) мл;</w:t>
            </w:r>
            <w:r w:rsidRPr="00FC6B25">
              <w:rPr>
                <w:rFonts w:ascii="Times New Roman" w:hAnsi="Times New Roman" w:cs="Times New Roman"/>
                <w:sz w:val="20"/>
                <w:szCs w:val="20"/>
              </w:rPr>
              <w:br/>
              <w:t>2. Контроль Позитив (синтетичний контроль з АСЛ-О &gt; 200 Мод/мл) - 1 мікропробірка з (0,2) мл;</w:t>
            </w:r>
            <w:r w:rsidRPr="00FC6B25">
              <w:rPr>
                <w:rFonts w:ascii="Times New Roman" w:hAnsi="Times New Roman" w:cs="Times New Roman"/>
                <w:sz w:val="20"/>
                <w:szCs w:val="20"/>
              </w:rPr>
              <w:br/>
              <w:t>3. Контроль Негатив (синтетичний контроль з АСЛ-О &lt; 200 Мод/мл) - 1 мікропробірка з (0,2) мл;</w:t>
            </w:r>
            <w:r w:rsidRPr="00FC6B25">
              <w:rPr>
                <w:rFonts w:ascii="Times New Roman" w:hAnsi="Times New Roman" w:cs="Times New Roman"/>
                <w:sz w:val="20"/>
                <w:szCs w:val="20"/>
              </w:rPr>
              <w:br/>
              <w:t>4. Розбавлювач - 1 флакон з (15,0±0,5) мл;</w:t>
            </w:r>
            <w:r w:rsidRPr="00FC6B25">
              <w:rPr>
                <w:rFonts w:ascii="Times New Roman" w:hAnsi="Times New Roman" w:cs="Times New Roman"/>
                <w:sz w:val="20"/>
                <w:szCs w:val="20"/>
              </w:rPr>
              <w:br/>
              <w:t>5. Випробувальна пластина- 1 шт;</w:t>
            </w:r>
            <w:r w:rsidRPr="00FC6B25">
              <w:rPr>
                <w:rFonts w:ascii="Times New Roman" w:hAnsi="Times New Roman" w:cs="Times New Roman"/>
                <w:sz w:val="20"/>
                <w:szCs w:val="20"/>
              </w:rPr>
              <w:br/>
              <w:t>6. Палички для змішування- (110 ±10)  шт.</w:t>
            </w:r>
            <w:r w:rsidRPr="00FC6B25">
              <w:rPr>
                <w:rFonts w:ascii="Times New Roman" w:hAnsi="Times New Roman" w:cs="Times New Roman"/>
                <w:sz w:val="20"/>
                <w:szCs w:val="20"/>
              </w:rPr>
              <w:br/>
              <w:t>АНЛІТИЧНІ ХАРАКТЕРИСТИКИ</w:t>
            </w:r>
            <w:r w:rsidRPr="00FC6B25">
              <w:rPr>
                <w:rFonts w:ascii="Times New Roman" w:hAnsi="Times New Roman" w:cs="Times New Roman"/>
                <w:sz w:val="20"/>
                <w:szCs w:val="20"/>
              </w:rPr>
              <w:br/>
              <w:t>Набір розрахований на 200 напівмікро- (вимірюваний об'єм 0,01 мл) або 40 макровизначень (вимірюваний об'єм 0,05 мл) концентрації АСЛ-О (з урахуванням контрольних проб). Діапазон визначаємих концентрацій - від 200 МОд/мл до 1500 МОд/мл.</w:t>
            </w:r>
          </w:p>
        </w:tc>
      </w:tr>
      <w:tr w:rsidR="00FC6B25" w:rsidRPr="000D31C6" w14:paraId="46EB6A15" w14:textId="77777777" w:rsidTr="00FC6B25">
        <w:trPr>
          <w:trHeight w:val="1140"/>
        </w:trPr>
        <w:tc>
          <w:tcPr>
            <w:tcW w:w="439" w:type="dxa"/>
            <w:shd w:val="clear" w:color="auto" w:fill="auto"/>
            <w:noWrap/>
            <w:hideMark/>
          </w:tcPr>
          <w:p w14:paraId="3BEE857D"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2</w:t>
            </w:r>
          </w:p>
        </w:tc>
        <w:tc>
          <w:tcPr>
            <w:tcW w:w="1512" w:type="dxa"/>
            <w:tcBorders>
              <w:top w:val="single" w:sz="4" w:space="0" w:color="auto"/>
              <w:left w:val="single" w:sz="4" w:space="0" w:color="auto"/>
              <w:bottom w:val="single" w:sz="4" w:space="0" w:color="auto"/>
              <w:right w:val="nil"/>
            </w:tcBorders>
            <w:shd w:val="clear" w:color="auto" w:fill="auto"/>
          </w:tcPr>
          <w:p w14:paraId="4883DA8F" w14:textId="435C534D"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СРБ-латекс-набір для якісного та напівкількісного визначення С-реактивного</w:t>
            </w:r>
            <w:r w:rsidRPr="007E0B34">
              <w:rPr>
                <w:rFonts w:ascii="Times New Roman" w:hAnsi="Times New Roman" w:cs="Times New Roman"/>
                <w:sz w:val="20"/>
                <w:szCs w:val="20"/>
              </w:rPr>
              <w:br/>
              <w:t>білку (СРБ) у сироватці крові людини</w:t>
            </w:r>
            <w:r w:rsidRPr="007E0B34">
              <w:rPr>
                <w:rFonts w:ascii="Times New Roman" w:hAnsi="Times New Roman" w:cs="Times New Roman"/>
                <w:sz w:val="20"/>
                <w:szCs w:val="20"/>
              </w:rPr>
              <w:br/>
              <w:t xml:space="preserve"> ЛА033.02 (2 мл/ 200 макс. визнач.)</w:t>
            </w:r>
          </w:p>
        </w:tc>
        <w:tc>
          <w:tcPr>
            <w:tcW w:w="709" w:type="dxa"/>
            <w:tcBorders>
              <w:top w:val="nil"/>
              <w:left w:val="single" w:sz="4" w:space="0" w:color="auto"/>
              <w:bottom w:val="single" w:sz="4" w:space="0" w:color="auto"/>
              <w:right w:val="single" w:sz="4" w:space="0" w:color="auto"/>
            </w:tcBorders>
            <w:shd w:val="clear" w:color="auto" w:fill="auto"/>
            <w:noWrap/>
          </w:tcPr>
          <w:p w14:paraId="05648B1A" w14:textId="42587D51"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4</w:t>
            </w:r>
          </w:p>
        </w:tc>
        <w:tc>
          <w:tcPr>
            <w:tcW w:w="709" w:type="dxa"/>
            <w:tcBorders>
              <w:top w:val="nil"/>
              <w:left w:val="single" w:sz="4" w:space="0" w:color="auto"/>
              <w:bottom w:val="single" w:sz="4" w:space="0" w:color="auto"/>
              <w:right w:val="single" w:sz="4" w:space="0" w:color="auto"/>
            </w:tcBorders>
            <w:shd w:val="clear" w:color="auto" w:fill="auto"/>
            <w:noWrap/>
          </w:tcPr>
          <w:p w14:paraId="7D390E2D"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10E1DB39" w14:textId="77777777" w:rsidR="00FC6B25" w:rsidRPr="007E0B34" w:rsidRDefault="00FC6B25" w:rsidP="00FC6B25">
            <w:pPr>
              <w:pStyle w:val="Standard"/>
              <w:jc w:val="center"/>
              <w:rPr>
                <w:sz w:val="20"/>
                <w:szCs w:val="20"/>
              </w:rPr>
            </w:pPr>
            <w:r w:rsidRPr="007E0B34">
              <w:rPr>
                <w:sz w:val="20"/>
                <w:szCs w:val="20"/>
              </w:rPr>
              <w:t>63234</w:t>
            </w:r>
          </w:p>
          <w:p w14:paraId="43A3CB62" w14:textId="77777777" w:rsidR="00FC6B25" w:rsidRPr="007E0B34" w:rsidRDefault="00FC6B25" w:rsidP="00FC6B25">
            <w:pPr>
              <w:pStyle w:val="Standard"/>
              <w:jc w:val="center"/>
              <w:rPr>
                <w:sz w:val="20"/>
                <w:szCs w:val="20"/>
              </w:rPr>
            </w:pPr>
            <w:r w:rsidRPr="007E0B34">
              <w:rPr>
                <w:sz w:val="20"/>
                <w:szCs w:val="20"/>
              </w:rPr>
              <w:t>C-реактивний білок (CRP) ІВД, набір, аглютинація, експрес-аналіз</w:t>
            </w:r>
          </w:p>
        </w:tc>
        <w:tc>
          <w:tcPr>
            <w:tcW w:w="3827" w:type="dxa"/>
          </w:tcPr>
          <w:p w14:paraId="7DBE58D9" w14:textId="77777777" w:rsidR="00FC6B25" w:rsidRPr="00FC6B25" w:rsidRDefault="00FC6B25" w:rsidP="00FC6B25">
            <w:pPr>
              <w:spacing w:after="0" w:line="240" w:lineRule="auto"/>
              <w:jc w:val="center"/>
              <w:rPr>
                <w:rFonts w:ascii="Times New Roman" w:eastAsia="Times New Roman" w:hAnsi="Times New Roman" w:cs="Times New Roman"/>
                <w:sz w:val="20"/>
                <w:szCs w:val="20"/>
                <w:lang w:eastAsia="ru-RU"/>
              </w:rPr>
            </w:pPr>
            <w:r w:rsidRPr="00FC6B25">
              <w:rPr>
                <w:rFonts w:ascii="Times New Roman" w:hAnsi="Times New Roman" w:cs="Times New Roman"/>
                <w:sz w:val="20"/>
                <w:szCs w:val="20"/>
              </w:rPr>
              <w:t>СКЛАД НАБОРУ</w:t>
            </w:r>
            <w:r w:rsidRPr="00FC6B25">
              <w:rPr>
                <w:rFonts w:ascii="Times New Roman" w:hAnsi="Times New Roman" w:cs="Times New Roman"/>
                <w:sz w:val="20"/>
                <w:szCs w:val="20"/>
              </w:rPr>
              <w:br/>
              <w:t>- Латексна суспензія (з нанесеним анти- СРБ) - 1 флакон з (2,0±0,03) мл;</w:t>
            </w:r>
            <w:r w:rsidRPr="00FC6B25">
              <w:rPr>
                <w:rFonts w:ascii="Times New Roman" w:hAnsi="Times New Roman" w:cs="Times New Roman"/>
                <w:sz w:val="20"/>
                <w:szCs w:val="20"/>
              </w:rPr>
              <w:br/>
              <w:t>- Контроль Позитив - 1 мікропробірка з (0,2) мл; (синтетичний контроль з СРБ &gt; 15 мг/л);</w:t>
            </w:r>
            <w:r w:rsidRPr="00FC6B25">
              <w:rPr>
                <w:rFonts w:ascii="Times New Roman" w:hAnsi="Times New Roman" w:cs="Times New Roman"/>
                <w:sz w:val="20"/>
                <w:szCs w:val="20"/>
              </w:rPr>
              <w:br/>
              <w:t>- Контроль Негатив - 1 мікропробірка з (0,2) мл; (синтетичний контроль з СРБ &lt; 6мг/л);</w:t>
            </w:r>
            <w:r w:rsidRPr="00FC6B25">
              <w:rPr>
                <w:rFonts w:ascii="Times New Roman" w:hAnsi="Times New Roman" w:cs="Times New Roman"/>
                <w:sz w:val="20"/>
                <w:szCs w:val="20"/>
              </w:rPr>
              <w:br/>
              <w:t>- Розбавлювач - 1 флакон з (15,0±0,5) мл;</w:t>
            </w:r>
            <w:r w:rsidRPr="00FC6B25">
              <w:rPr>
                <w:rFonts w:ascii="Times New Roman" w:hAnsi="Times New Roman" w:cs="Times New Roman"/>
                <w:sz w:val="20"/>
                <w:szCs w:val="20"/>
              </w:rPr>
              <w:br/>
              <w:t>- Випробувальна пластина - 1 шт;</w:t>
            </w:r>
            <w:r w:rsidRPr="00FC6B25">
              <w:rPr>
                <w:rFonts w:ascii="Times New Roman" w:hAnsi="Times New Roman" w:cs="Times New Roman"/>
                <w:sz w:val="20"/>
                <w:szCs w:val="20"/>
              </w:rPr>
              <w:br/>
              <w:t>- Палички для змішування - (110±10) шт.</w:t>
            </w:r>
            <w:r w:rsidRPr="00FC6B25">
              <w:rPr>
                <w:rFonts w:ascii="Times New Roman" w:hAnsi="Times New Roman" w:cs="Times New Roman"/>
                <w:sz w:val="20"/>
                <w:szCs w:val="20"/>
              </w:rPr>
              <w:br/>
              <w:t>АНЛІТИЧНІ ХАРАКТЕРИСТИКИ</w:t>
            </w:r>
            <w:r w:rsidRPr="00FC6B25">
              <w:rPr>
                <w:rFonts w:ascii="Times New Roman" w:hAnsi="Times New Roman" w:cs="Times New Roman"/>
                <w:sz w:val="20"/>
                <w:szCs w:val="20"/>
              </w:rPr>
              <w:br/>
              <w:t>Набір розрахований на 200 напівмікро- (вимірюваний об'єм 0,01 мл) або 40 макровизначень (вимірюваний об'єм 0,05 мл) концентрації СРБ (з урахуванням контрольних проб). Діапазон визначаємих концентрацій - від 6 мг/л до 1600 мг/л</w:t>
            </w:r>
          </w:p>
        </w:tc>
      </w:tr>
      <w:tr w:rsidR="00FC6B25" w:rsidRPr="000D31C6" w14:paraId="6E6652F5" w14:textId="77777777" w:rsidTr="00FC6B25">
        <w:trPr>
          <w:trHeight w:val="1140"/>
        </w:trPr>
        <w:tc>
          <w:tcPr>
            <w:tcW w:w="439" w:type="dxa"/>
            <w:shd w:val="clear" w:color="auto" w:fill="auto"/>
            <w:noWrap/>
            <w:hideMark/>
          </w:tcPr>
          <w:p w14:paraId="505191A7"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lastRenderedPageBreak/>
              <w:t>3</w:t>
            </w:r>
          </w:p>
        </w:tc>
        <w:tc>
          <w:tcPr>
            <w:tcW w:w="1512" w:type="dxa"/>
            <w:tcBorders>
              <w:top w:val="single" w:sz="4" w:space="0" w:color="auto"/>
              <w:left w:val="single" w:sz="4" w:space="0" w:color="auto"/>
              <w:bottom w:val="single" w:sz="4" w:space="0" w:color="auto"/>
              <w:right w:val="nil"/>
            </w:tcBorders>
            <w:shd w:val="clear" w:color="auto" w:fill="auto"/>
          </w:tcPr>
          <w:p w14:paraId="644D8E54" w14:textId="012A2C8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РФ-латекс-набір для якісного та напівкількісного визначення ревматоїдного</w:t>
            </w:r>
            <w:r w:rsidRPr="007E0B34">
              <w:rPr>
                <w:rFonts w:ascii="Times New Roman" w:hAnsi="Times New Roman" w:cs="Times New Roman"/>
                <w:sz w:val="20"/>
                <w:szCs w:val="20"/>
              </w:rPr>
              <w:br/>
              <w:t>фактору (РФ) у сироватці крові людини</w:t>
            </w:r>
            <w:r w:rsidRPr="007E0B34">
              <w:rPr>
                <w:rFonts w:ascii="Times New Roman" w:hAnsi="Times New Roman" w:cs="Times New Roman"/>
                <w:sz w:val="20"/>
                <w:szCs w:val="20"/>
              </w:rPr>
              <w:br/>
              <w:t xml:space="preserve"> ЛА033.03 (2 мл/ 200макс. визнач.)</w:t>
            </w:r>
          </w:p>
        </w:tc>
        <w:tc>
          <w:tcPr>
            <w:tcW w:w="709" w:type="dxa"/>
            <w:tcBorders>
              <w:top w:val="nil"/>
              <w:left w:val="single" w:sz="4" w:space="0" w:color="auto"/>
              <w:bottom w:val="single" w:sz="4" w:space="0" w:color="auto"/>
              <w:right w:val="single" w:sz="4" w:space="0" w:color="auto"/>
            </w:tcBorders>
            <w:shd w:val="clear" w:color="auto" w:fill="auto"/>
            <w:noWrap/>
          </w:tcPr>
          <w:p w14:paraId="0E5A247B" w14:textId="4B86740D"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2</w:t>
            </w:r>
          </w:p>
        </w:tc>
        <w:tc>
          <w:tcPr>
            <w:tcW w:w="709" w:type="dxa"/>
            <w:tcBorders>
              <w:top w:val="nil"/>
              <w:left w:val="single" w:sz="4" w:space="0" w:color="auto"/>
              <w:bottom w:val="single" w:sz="4" w:space="0" w:color="auto"/>
              <w:right w:val="single" w:sz="4" w:space="0" w:color="auto"/>
            </w:tcBorders>
            <w:shd w:val="clear" w:color="auto" w:fill="auto"/>
            <w:noWrap/>
          </w:tcPr>
          <w:p w14:paraId="33362EBE"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40AC015F" w14:textId="77777777" w:rsidR="00FC6B25" w:rsidRPr="007E0B34" w:rsidRDefault="00FC6B25" w:rsidP="00FC6B25">
            <w:pPr>
              <w:pStyle w:val="Standard"/>
              <w:jc w:val="center"/>
              <w:rPr>
                <w:sz w:val="20"/>
                <w:szCs w:val="20"/>
              </w:rPr>
            </w:pPr>
            <w:r w:rsidRPr="007E0B34">
              <w:rPr>
                <w:sz w:val="20"/>
                <w:szCs w:val="20"/>
              </w:rPr>
              <w:t>55112</w:t>
            </w:r>
          </w:p>
          <w:p w14:paraId="21BD64E4" w14:textId="77777777" w:rsidR="00FC6B25" w:rsidRPr="007E0B34" w:rsidRDefault="00FC6B25" w:rsidP="00FC6B25">
            <w:pPr>
              <w:pStyle w:val="Standard"/>
              <w:jc w:val="center"/>
              <w:rPr>
                <w:sz w:val="20"/>
                <w:szCs w:val="20"/>
              </w:rPr>
            </w:pPr>
            <w:r w:rsidRPr="007E0B34">
              <w:rPr>
                <w:sz w:val="20"/>
                <w:szCs w:val="20"/>
              </w:rPr>
              <w:t>Ревматоїдний фактор ІВД, набір, реакція аглютинації</w:t>
            </w:r>
          </w:p>
        </w:tc>
        <w:tc>
          <w:tcPr>
            <w:tcW w:w="3827" w:type="dxa"/>
          </w:tcPr>
          <w:p w14:paraId="79D44E53" w14:textId="77777777" w:rsidR="00FC6B25" w:rsidRPr="00FC6B25" w:rsidRDefault="00FC6B25" w:rsidP="00FC6B25">
            <w:pPr>
              <w:spacing w:after="0" w:line="240" w:lineRule="auto"/>
              <w:jc w:val="center"/>
              <w:rPr>
                <w:rFonts w:ascii="Times New Roman" w:eastAsia="Times New Roman" w:hAnsi="Times New Roman" w:cs="Times New Roman"/>
                <w:sz w:val="20"/>
                <w:szCs w:val="20"/>
                <w:lang w:eastAsia="ru-RU"/>
              </w:rPr>
            </w:pPr>
            <w:r w:rsidRPr="00FC6B25">
              <w:rPr>
                <w:rFonts w:ascii="Times New Roman" w:hAnsi="Times New Roman" w:cs="Times New Roman"/>
                <w:sz w:val="20"/>
                <w:szCs w:val="20"/>
              </w:rPr>
              <w:t>Склад набору</w:t>
            </w:r>
            <w:r w:rsidRPr="00FC6B25">
              <w:rPr>
                <w:rFonts w:ascii="Times New Roman" w:hAnsi="Times New Roman" w:cs="Times New Roman"/>
                <w:sz w:val="20"/>
                <w:szCs w:val="20"/>
              </w:rPr>
              <w:br/>
              <w:t>1. Латексна суспензія (з нанесеним гама-глобуліном) - 1 флакон з (2,00 ±0,03) мл;</w:t>
            </w:r>
            <w:r w:rsidRPr="00FC6B25">
              <w:rPr>
                <w:rFonts w:ascii="Times New Roman" w:hAnsi="Times New Roman" w:cs="Times New Roman"/>
                <w:sz w:val="20"/>
                <w:szCs w:val="20"/>
              </w:rPr>
              <w:br/>
              <w:t>2. Контроль Позитив (синтетичний контроль з РФ &gt; 25 МОд/мл) - 1 мікропробірка з (0,2) мл;</w:t>
            </w:r>
            <w:r w:rsidRPr="00FC6B25">
              <w:rPr>
                <w:rFonts w:ascii="Times New Roman" w:hAnsi="Times New Roman" w:cs="Times New Roman"/>
                <w:sz w:val="20"/>
                <w:szCs w:val="20"/>
              </w:rPr>
              <w:br/>
              <w:t>3. Контроль Негатив - (синтетичний контроль з РФ &lt; 8 МОд/мл) 1 мікропробірка з (0,2) мл;</w:t>
            </w:r>
            <w:r w:rsidRPr="00FC6B25">
              <w:rPr>
                <w:rFonts w:ascii="Times New Roman" w:hAnsi="Times New Roman" w:cs="Times New Roman"/>
                <w:sz w:val="20"/>
                <w:szCs w:val="20"/>
              </w:rPr>
              <w:br/>
              <w:t>4. Розбавлювач - 1 флакон з (15,0 ± 0,5) мл;</w:t>
            </w:r>
            <w:r w:rsidRPr="00FC6B25">
              <w:rPr>
                <w:rFonts w:ascii="Times New Roman" w:hAnsi="Times New Roman" w:cs="Times New Roman"/>
                <w:sz w:val="20"/>
                <w:szCs w:val="20"/>
              </w:rPr>
              <w:br/>
              <w:t>5. Випробувальна пластина - 1 шт;</w:t>
            </w:r>
            <w:r w:rsidRPr="00FC6B25">
              <w:rPr>
                <w:rFonts w:ascii="Times New Roman" w:hAnsi="Times New Roman" w:cs="Times New Roman"/>
                <w:sz w:val="20"/>
                <w:szCs w:val="20"/>
              </w:rPr>
              <w:br/>
              <w:t>6. Палички для змішування - (110  ± 10)  шт.</w:t>
            </w:r>
            <w:r w:rsidRPr="00FC6B25">
              <w:rPr>
                <w:rFonts w:ascii="Times New Roman" w:hAnsi="Times New Roman" w:cs="Times New Roman"/>
                <w:sz w:val="20"/>
                <w:szCs w:val="20"/>
              </w:rPr>
              <w:br/>
              <w:t>АНЛІТИЧНІ ХАРАКТЕРИСТИКИ</w:t>
            </w:r>
            <w:r w:rsidRPr="00FC6B25">
              <w:rPr>
                <w:rFonts w:ascii="Times New Roman" w:hAnsi="Times New Roman" w:cs="Times New Roman"/>
                <w:sz w:val="20"/>
                <w:szCs w:val="20"/>
              </w:rPr>
              <w:br/>
              <w:t>Діапазон визначаємих концентрацій - від 8 МОд/мл до 800 МОд/мл. Набір розрахований на 200 напівмікро - або 40 макровизначень концентрації РФ</w:t>
            </w:r>
          </w:p>
        </w:tc>
      </w:tr>
      <w:tr w:rsidR="00FC6B25" w:rsidRPr="000D31C6" w14:paraId="1900B707" w14:textId="77777777" w:rsidTr="00FC6B25">
        <w:trPr>
          <w:trHeight w:val="1140"/>
        </w:trPr>
        <w:tc>
          <w:tcPr>
            <w:tcW w:w="439" w:type="dxa"/>
            <w:shd w:val="clear" w:color="auto" w:fill="auto"/>
            <w:noWrap/>
            <w:hideMark/>
          </w:tcPr>
          <w:p w14:paraId="66896661"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4</w:t>
            </w:r>
          </w:p>
        </w:tc>
        <w:tc>
          <w:tcPr>
            <w:tcW w:w="1512" w:type="dxa"/>
            <w:tcBorders>
              <w:top w:val="single" w:sz="4" w:space="0" w:color="auto"/>
              <w:left w:val="single" w:sz="4" w:space="0" w:color="auto"/>
              <w:bottom w:val="single" w:sz="4" w:space="0" w:color="auto"/>
              <w:right w:val="nil"/>
            </w:tcBorders>
            <w:shd w:val="clear" w:color="auto" w:fill="auto"/>
          </w:tcPr>
          <w:p w14:paraId="40298E4D"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«АлАТ-КІН»- набір для визначення активності аланінамінотрансферази у сироватці та плазмі крові (кінетичний метод) (REF НР001.03)(100 мл/ 100 макс.визнач.)</w:t>
            </w:r>
          </w:p>
        </w:tc>
        <w:tc>
          <w:tcPr>
            <w:tcW w:w="709" w:type="dxa"/>
            <w:tcBorders>
              <w:top w:val="nil"/>
              <w:left w:val="single" w:sz="4" w:space="0" w:color="auto"/>
              <w:bottom w:val="single" w:sz="4" w:space="0" w:color="auto"/>
              <w:right w:val="single" w:sz="4" w:space="0" w:color="auto"/>
            </w:tcBorders>
            <w:shd w:val="clear" w:color="auto" w:fill="auto"/>
            <w:noWrap/>
          </w:tcPr>
          <w:p w14:paraId="1544EB81" w14:textId="590500E9"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3</w:t>
            </w:r>
          </w:p>
        </w:tc>
        <w:tc>
          <w:tcPr>
            <w:tcW w:w="709" w:type="dxa"/>
            <w:tcBorders>
              <w:top w:val="nil"/>
              <w:left w:val="single" w:sz="4" w:space="0" w:color="auto"/>
              <w:bottom w:val="single" w:sz="4" w:space="0" w:color="auto"/>
              <w:right w:val="single" w:sz="4" w:space="0" w:color="auto"/>
            </w:tcBorders>
            <w:shd w:val="clear" w:color="auto" w:fill="auto"/>
            <w:noWrap/>
          </w:tcPr>
          <w:p w14:paraId="100B6AF0"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21124012" w14:textId="77777777" w:rsidR="00FC6B25" w:rsidRPr="007E0B34" w:rsidRDefault="00FC6B25" w:rsidP="00FC6B25">
            <w:pPr>
              <w:pStyle w:val="Standard"/>
              <w:jc w:val="center"/>
              <w:rPr>
                <w:sz w:val="20"/>
                <w:szCs w:val="20"/>
              </w:rPr>
            </w:pPr>
            <w:r w:rsidRPr="007E0B34">
              <w:rPr>
                <w:sz w:val="20"/>
                <w:szCs w:val="20"/>
              </w:rPr>
              <w:t>52923</w:t>
            </w:r>
          </w:p>
          <w:p w14:paraId="5430C5EF" w14:textId="77777777" w:rsidR="00FC6B25" w:rsidRPr="007E0B34" w:rsidRDefault="00FC6B25" w:rsidP="00FC6B25">
            <w:pPr>
              <w:pStyle w:val="Standard"/>
              <w:jc w:val="center"/>
              <w:rPr>
                <w:sz w:val="20"/>
                <w:szCs w:val="20"/>
              </w:rPr>
            </w:pPr>
            <w:r w:rsidRPr="007E0B34">
              <w:rPr>
                <w:sz w:val="20"/>
                <w:szCs w:val="20"/>
              </w:rPr>
              <w:t>Аланінамінотрансфераза (ALT) IVD, набір, спектрофотометричний ферментний аналіз</w:t>
            </w:r>
          </w:p>
        </w:tc>
        <w:tc>
          <w:tcPr>
            <w:tcW w:w="3827" w:type="dxa"/>
            <w:vAlign w:val="center"/>
          </w:tcPr>
          <w:p w14:paraId="6E264208" w14:textId="77777777" w:rsidR="00FC6B25" w:rsidRPr="00FC6B25" w:rsidRDefault="00FC6B25" w:rsidP="00FC6B25">
            <w:pPr>
              <w:pStyle w:val="Standard"/>
              <w:rPr>
                <w:sz w:val="20"/>
                <w:szCs w:val="20"/>
              </w:rPr>
            </w:pPr>
            <w:r w:rsidRPr="00FC6B25">
              <w:rPr>
                <w:sz w:val="20"/>
                <w:szCs w:val="20"/>
              </w:rPr>
              <w:t>СКЛАД НАБОРУ</w:t>
            </w:r>
            <w:r w:rsidRPr="00FC6B25">
              <w:rPr>
                <w:sz w:val="20"/>
                <w:szCs w:val="20"/>
              </w:rPr>
              <w:br/>
              <w:t>1. Буферно-субстратний розчин АлАТ – 2 флакони з (40 ± 2) мл;</w:t>
            </w:r>
            <w:r w:rsidRPr="00FC6B25">
              <w:rPr>
                <w:sz w:val="20"/>
                <w:szCs w:val="20"/>
              </w:rPr>
              <w:br/>
              <w:t>- ТРІС буфер (100,0 ± 5,0) ммоль/л,</w:t>
            </w:r>
            <w:r w:rsidRPr="00FC6B25">
              <w:rPr>
                <w:sz w:val="20"/>
                <w:szCs w:val="20"/>
              </w:rPr>
              <w:br/>
              <w:t>- L-альфа-аланін (0,500 ± 0,025) моль/л,</w:t>
            </w:r>
            <w:r w:rsidRPr="00FC6B25">
              <w:rPr>
                <w:sz w:val="20"/>
                <w:szCs w:val="20"/>
              </w:rPr>
              <w:br/>
              <w:t>2. Коензим-ензимний реагент – 2 флакони з (10,0 ± 0,5) мл;</w:t>
            </w:r>
            <w:r w:rsidRPr="00FC6B25">
              <w:rPr>
                <w:sz w:val="20"/>
                <w:szCs w:val="20"/>
              </w:rPr>
              <w:br/>
              <w:t>- 2-оксоглутарова кислота (15,00 ± 0,75) ммоль/л</w:t>
            </w:r>
            <w:r w:rsidRPr="00FC6B25">
              <w:rPr>
                <w:sz w:val="20"/>
                <w:szCs w:val="20"/>
              </w:rPr>
              <w:br/>
              <w:t>− NADH (0,180 ± 0,009) ммоль/л</w:t>
            </w:r>
            <w:r w:rsidRPr="00FC6B25">
              <w:rPr>
                <w:sz w:val="20"/>
                <w:szCs w:val="20"/>
              </w:rPr>
              <w:br/>
              <w:t>− лактат-дегідрогеназа (LDH) &gt;1200 Од/л</w:t>
            </w:r>
            <w:r w:rsidRPr="00FC6B25">
              <w:rPr>
                <w:sz w:val="20"/>
                <w:szCs w:val="20"/>
              </w:rPr>
              <w:br/>
              <w:t>АНЛІТИЧНІ ХАРАКТЕРИСТИКИ</w:t>
            </w:r>
            <w:r w:rsidRPr="00FC6B25">
              <w:rPr>
                <w:sz w:val="20"/>
                <w:szCs w:val="20"/>
              </w:rPr>
              <w:br/>
              <w:t>Набір розрахований на 25 макро-, 50 напівмікро- чи 100 мікровизначень. Лінійність методу повинна зберігатися до швидкості зміни оптичної щільності (ΔЕ/хв) 0,16 для хвиль Hg 334 нм, 340 нм або 0,08 для Hg 365 нм.</w:t>
            </w:r>
            <w:r w:rsidRPr="00FC6B25">
              <w:rPr>
                <w:sz w:val="20"/>
                <w:szCs w:val="20"/>
              </w:rPr>
              <w:br/>
              <w:t>Діапазон визначаємих активностей - від 3,9 МОд/л до 600 МОд/л.</w:t>
            </w:r>
            <w:r w:rsidRPr="00FC6B25">
              <w:rPr>
                <w:sz w:val="20"/>
                <w:szCs w:val="20"/>
              </w:rPr>
              <w:br/>
              <w:t>Коефіцієнт варіації визначення  не більше 5 %</w:t>
            </w:r>
          </w:p>
        </w:tc>
      </w:tr>
      <w:tr w:rsidR="00FC6B25" w:rsidRPr="000D31C6" w14:paraId="27D51657" w14:textId="77777777" w:rsidTr="00FC6B25">
        <w:trPr>
          <w:trHeight w:val="1140"/>
        </w:trPr>
        <w:tc>
          <w:tcPr>
            <w:tcW w:w="439" w:type="dxa"/>
            <w:shd w:val="clear" w:color="auto" w:fill="auto"/>
            <w:noWrap/>
            <w:hideMark/>
          </w:tcPr>
          <w:p w14:paraId="4B7A56E4"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5</w:t>
            </w:r>
          </w:p>
        </w:tc>
        <w:tc>
          <w:tcPr>
            <w:tcW w:w="1512" w:type="dxa"/>
            <w:tcBorders>
              <w:top w:val="single" w:sz="4" w:space="0" w:color="auto"/>
              <w:left w:val="single" w:sz="4" w:space="0" w:color="auto"/>
              <w:bottom w:val="single" w:sz="4" w:space="0" w:color="auto"/>
              <w:right w:val="nil"/>
            </w:tcBorders>
            <w:shd w:val="clear" w:color="auto" w:fill="auto"/>
          </w:tcPr>
          <w:p w14:paraId="2F645061"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«АсАТ-КІН» - набір для визначення активності аспартатамінотрансферази у сироватці та плазмі  крові (кінетичний метод) (REF НР004.03) (100 мл/ 100 макс.визнач.)</w:t>
            </w:r>
          </w:p>
        </w:tc>
        <w:tc>
          <w:tcPr>
            <w:tcW w:w="709" w:type="dxa"/>
            <w:tcBorders>
              <w:top w:val="nil"/>
              <w:left w:val="single" w:sz="4" w:space="0" w:color="auto"/>
              <w:bottom w:val="single" w:sz="4" w:space="0" w:color="auto"/>
              <w:right w:val="single" w:sz="4" w:space="0" w:color="auto"/>
            </w:tcBorders>
            <w:shd w:val="clear" w:color="auto" w:fill="auto"/>
            <w:noWrap/>
          </w:tcPr>
          <w:p w14:paraId="366C7421" w14:textId="1414794E"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3</w:t>
            </w:r>
          </w:p>
        </w:tc>
        <w:tc>
          <w:tcPr>
            <w:tcW w:w="709" w:type="dxa"/>
            <w:tcBorders>
              <w:top w:val="nil"/>
              <w:left w:val="single" w:sz="4" w:space="0" w:color="auto"/>
              <w:bottom w:val="single" w:sz="4" w:space="0" w:color="auto"/>
              <w:right w:val="single" w:sz="4" w:space="0" w:color="auto"/>
            </w:tcBorders>
            <w:shd w:val="clear" w:color="auto" w:fill="auto"/>
            <w:noWrap/>
          </w:tcPr>
          <w:p w14:paraId="79AFD620"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69B6760B" w14:textId="77777777" w:rsidR="00FC6B25" w:rsidRPr="007E0B34" w:rsidRDefault="00FC6B25" w:rsidP="00FC6B25">
            <w:pPr>
              <w:pStyle w:val="Standard"/>
              <w:jc w:val="center"/>
              <w:rPr>
                <w:sz w:val="20"/>
                <w:szCs w:val="20"/>
              </w:rPr>
            </w:pPr>
            <w:r w:rsidRPr="007E0B34">
              <w:rPr>
                <w:sz w:val="20"/>
                <w:szCs w:val="20"/>
              </w:rPr>
              <w:t>52954</w:t>
            </w:r>
          </w:p>
          <w:p w14:paraId="17DB7DE8" w14:textId="77777777" w:rsidR="00FC6B25" w:rsidRPr="007E0B34" w:rsidRDefault="00FC6B25" w:rsidP="00FC6B25">
            <w:pPr>
              <w:pStyle w:val="Standard"/>
              <w:jc w:val="center"/>
              <w:rPr>
                <w:sz w:val="20"/>
                <w:szCs w:val="20"/>
              </w:rPr>
            </w:pPr>
            <w:r w:rsidRPr="007E0B34">
              <w:rPr>
                <w:sz w:val="20"/>
                <w:szCs w:val="20"/>
              </w:rPr>
              <w:t>Загальна аспартатамінотрансфераза (AST)  IVD, набір, ферментний спектрофотометричний аналіз</w:t>
            </w:r>
          </w:p>
        </w:tc>
        <w:tc>
          <w:tcPr>
            <w:tcW w:w="3827" w:type="dxa"/>
            <w:vAlign w:val="center"/>
          </w:tcPr>
          <w:p w14:paraId="5A79F510" w14:textId="77777777" w:rsidR="00FC6B25" w:rsidRPr="00FC6B25" w:rsidRDefault="00FC6B25" w:rsidP="00FC6B25">
            <w:pPr>
              <w:pStyle w:val="Standard"/>
              <w:rPr>
                <w:sz w:val="20"/>
                <w:szCs w:val="20"/>
              </w:rPr>
            </w:pPr>
            <w:r w:rsidRPr="00FC6B25">
              <w:rPr>
                <w:sz w:val="20"/>
                <w:szCs w:val="20"/>
              </w:rPr>
              <w:t>СКЛАД НАБОРУ</w:t>
            </w:r>
            <w:r w:rsidRPr="00FC6B25">
              <w:rPr>
                <w:sz w:val="20"/>
                <w:szCs w:val="20"/>
              </w:rPr>
              <w:br/>
              <w:t>1. Буферно-субстратний розчин АсАТ– 2 флакони з (40 ± 2) мл;</w:t>
            </w:r>
            <w:r w:rsidRPr="00FC6B25">
              <w:rPr>
                <w:sz w:val="20"/>
                <w:szCs w:val="20"/>
              </w:rPr>
              <w:br/>
              <w:t>- ТРІС буфер (80,0 ± 4,0) ммоль/л,</w:t>
            </w:r>
            <w:r w:rsidRPr="00FC6B25">
              <w:rPr>
                <w:sz w:val="20"/>
                <w:szCs w:val="20"/>
              </w:rPr>
              <w:br/>
              <w:t>- L- аспарагінова кислота (0,240 ± 0,012) моль/л,</w:t>
            </w:r>
            <w:r w:rsidRPr="00FC6B25">
              <w:rPr>
                <w:sz w:val="20"/>
                <w:szCs w:val="20"/>
              </w:rPr>
              <w:br/>
              <w:t>2. Коензим-ензимний реагент – 2 флакони з (10,0 ± 0,5) мл;</w:t>
            </w:r>
            <w:r w:rsidRPr="00FC6B25">
              <w:rPr>
                <w:sz w:val="20"/>
                <w:szCs w:val="20"/>
              </w:rPr>
              <w:br/>
              <w:t>- 2-оксоглутарова кислота (12,0 ± 0,6) ммоль/л</w:t>
            </w:r>
            <w:r w:rsidRPr="00FC6B25">
              <w:rPr>
                <w:sz w:val="20"/>
                <w:szCs w:val="20"/>
              </w:rPr>
              <w:br/>
              <w:t>- NADH (0,180 ± 0,009) ммоль/л</w:t>
            </w:r>
            <w:r w:rsidRPr="00FC6B25">
              <w:rPr>
                <w:sz w:val="20"/>
                <w:szCs w:val="20"/>
              </w:rPr>
              <w:br/>
              <w:t>- лактатдегідрогеназа (LDH) 800 МОд/л</w:t>
            </w:r>
            <w:r w:rsidRPr="00FC6B25">
              <w:rPr>
                <w:sz w:val="20"/>
                <w:szCs w:val="20"/>
              </w:rPr>
              <w:br/>
              <w:t>- малатдегідрогеназа (MDН) 600 Мод/л</w:t>
            </w:r>
            <w:r w:rsidRPr="00FC6B25">
              <w:rPr>
                <w:sz w:val="20"/>
                <w:szCs w:val="20"/>
              </w:rPr>
              <w:br/>
              <w:t>АНЛІТИЧНІ ХАРАКТЕРИСТИКИ</w:t>
            </w:r>
            <w:r w:rsidRPr="00FC6B25">
              <w:rPr>
                <w:sz w:val="20"/>
                <w:szCs w:val="20"/>
              </w:rPr>
              <w:br/>
              <w:t>Набір розрахований на 25 макро-, 50 напівмікро- або 100 мікровизначень .</w:t>
            </w:r>
            <w:r w:rsidRPr="00FC6B25">
              <w:rPr>
                <w:sz w:val="20"/>
                <w:szCs w:val="20"/>
              </w:rPr>
              <w:br/>
              <w:t>Діапазон визначаємих активностей - від 4 МОд/л до 700 МОд/л.</w:t>
            </w:r>
            <w:r w:rsidRPr="00FC6B25">
              <w:rPr>
                <w:sz w:val="20"/>
                <w:szCs w:val="20"/>
              </w:rPr>
              <w:br/>
              <w:t>Лінійність методу повинна зберігатися до швидкості зміни оптичної щільності (ΔЕ/хв) 0,16 для хвиль Hg 334 нм, 340 нм або 0,08 для Hg 365 нм.</w:t>
            </w:r>
            <w:r w:rsidRPr="00FC6B25">
              <w:rPr>
                <w:sz w:val="20"/>
                <w:szCs w:val="20"/>
              </w:rPr>
              <w:br/>
              <w:t>Коефіцієнт варіації визначення</w:t>
            </w:r>
            <w:r w:rsidRPr="00FC6B25">
              <w:rPr>
                <w:sz w:val="20"/>
                <w:szCs w:val="20"/>
              </w:rPr>
              <w:noBreakHyphen/>
              <w:t xml:space="preserve"> не більше 5 %</w:t>
            </w:r>
          </w:p>
        </w:tc>
      </w:tr>
      <w:tr w:rsidR="00FC6B25" w:rsidRPr="000D31C6" w14:paraId="2E2941EA" w14:textId="77777777" w:rsidTr="00FC6B25">
        <w:trPr>
          <w:trHeight w:val="1140"/>
        </w:trPr>
        <w:tc>
          <w:tcPr>
            <w:tcW w:w="439" w:type="dxa"/>
            <w:shd w:val="clear" w:color="auto" w:fill="auto"/>
            <w:noWrap/>
            <w:hideMark/>
          </w:tcPr>
          <w:p w14:paraId="34C6D814"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lastRenderedPageBreak/>
              <w:t>6</w:t>
            </w:r>
          </w:p>
        </w:tc>
        <w:tc>
          <w:tcPr>
            <w:tcW w:w="1512" w:type="dxa"/>
            <w:tcBorders>
              <w:top w:val="single" w:sz="4" w:space="0" w:color="auto"/>
              <w:left w:val="single" w:sz="4" w:space="0" w:color="auto"/>
              <w:bottom w:val="single" w:sz="4" w:space="0" w:color="auto"/>
              <w:right w:val="nil"/>
            </w:tcBorders>
            <w:shd w:val="clear" w:color="auto" w:fill="auto"/>
          </w:tcPr>
          <w:p w14:paraId="4B5C5440"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Креатинін-КІН - набір для визначення концентрації креатиніну у сироватці крові та сечі людини псевдо-кінетичним методом (REF НР014.05)(200 мл/ 200 макс. визнач.)</w:t>
            </w:r>
          </w:p>
        </w:tc>
        <w:tc>
          <w:tcPr>
            <w:tcW w:w="709" w:type="dxa"/>
            <w:tcBorders>
              <w:top w:val="nil"/>
              <w:left w:val="single" w:sz="4" w:space="0" w:color="auto"/>
              <w:bottom w:val="single" w:sz="4" w:space="0" w:color="auto"/>
              <w:right w:val="single" w:sz="4" w:space="0" w:color="auto"/>
            </w:tcBorders>
            <w:shd w:val="clear" w:color="auto" w:fill="auto"/>
            <w:noWrap/>
          </w:tcPr>
          <w:p w14:paraId="3019050D" w14:textId="050363C2"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5</w:t>
            </w:r>
          </w:p>
        </w:tc>
        <w:tc>
          <w:tcPr>
            <w:tcW w:w="709" w:type="dxa"/>
            <w:tcBorders>
              <w:top w:val="nil"/>
              <w:left w:val="single" w:sz="4" w:space="0" w:color="auto"/>
              <w:bottom w:val="single" w:sz="4" w:space="0" w:color="auto"/>
              <w:right w:val="single" w:sz="4" w:space="0" w:color="auto"/>
            </w:tcBorders>
            <w:shd w:val="clear" w:color="auto" w:fill="auto"/>
            <w:noWrap/>
          </w:tcPr>
          <w:p w14:paraId="4AE3897B"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161E11A6" w14:textId="77777777" w:rsidR="00FC6B25" w:rsidRPr="007E0B34" w:rsidRDefault="00FC6B25" w:rsidP="00FC6B25">
            <w:pPr>
              <w:pStyle w:val="Standard"/>
              <w:jc w:val="center"/>
              <w:rPr>
                <w:sz w:val="20"/>
                <w:szCs w:val="20"/>
              </w:rPr>
            </w:pPr>
            <w:r w:rsidRPr="007E0B34">
              <w:rPr>
                <w:sz w:val="20"/>
                <w:szCs w:val="20"/>
              </w:rPr>
              <w:t>53251</w:t>
            </w:r>
          </w:p>
          <w:p w14:paraId="1A97B83E" w14:textId="77777777" w:rsidR="00FC6B25" w:rsidRPr="007E0B34" w:rsidRDefault="00FC6B25" w:rsidP="00FC6B25">
            <w:pPr>
              <w:pStyle w:val="Standard"/>
              <w:jc w:val="center"/>
              <w:rPr>
                <w:sz w:val="20"/>
                <w:szCs w:val="20"/>
              </w:rPr>
            </w:pPr>
            <w:r w:rsidRPr="007E0B34">
              <w:rPr>
                <w:sz w:val="20"/>
                <w:szCs w:val="20"/>
              </w:rPr>
              <w:t>Креатинін IVD, набір, спектрофотометричний аналіз</w:t>
            </w:r>
          </w:p>
        </w:tc>
        <w:tc>
          <w:tcPr>
            <w:tcW w:w="3827" w:type="dxa"/>
            <w:vAlign w:val="center"/>
          </w:tcPr>
          <w:p w14:paraId="4983D912" w14:textId="77777777" w:rsidR="00FC6B25" w:rsidRPr="00FC6B25" w:rsidRDefault="00FC6B25" w:rsidP="00FC6B25">
            <w:pPr>
              <w:pStyle w:val="Standard"/>
              <w:rPr>
                <w:sz w:val="20"/>
                <w:szCs w:val="20"/>
              </w:rPr>
            </w:pPr>
            <w:r w:rsidRPr="00FC6B25">
              <w:rPr>
                <w:sz w:val="20"/>
                <w:szCs w:val="20"/>
              </w:rPr>
              <w:t>Склад набору</w:t>
            </w:r>
            <w:r w:rsidRPr="00FC6B25">
              <w:rPr>
                <w:sz w:val="20"/>
                <w:szCs w:val="20"/>
              </w:rPr>
              <w:br/>
              <w:t>1. Розчин пікринової кислоти (16,8 ± 0,8) ммоль/л - 1 флакон з (100 ± 2) мл;</w:t>
            </w:r>
            <w:r w:rsidRPr="00FC6B25">
              <w:rPr>
                <w:sz w:val="20"/>
                <w:szCs w:val="20"/>
              </w:rPr>
              <w:br/>
              <w:t>2. Розчин їдкого натру (0,75 ± 0,03) моль/л - 1 флакон з (100 ± 2) мл;</w:t>
            </w:r>
            <w:r w:rsidRPr="00FC6B25">
              <w:rPr>
                <w:sz w:val="20"/>
                <w:szCs w:val="20"/>
              </w:rPr>
              <w:br/>
              <w:t xml:space="preserve">3. Калібрувальний розчин креатиніну - 1 флакон з (8,0 ± 0,5) мл.. </w:t>
            </w:r>
            <w:r w:rsidRPr="00FC6B25">
              <w:rPr>
                <w:sz w:val="20"/>
                <w:szCs w:val="20"/>
              </w:rPr>
              <w:br/>
              <w:t>АНЛІТИЧНІ ХАРАКТЕРИСТИКИ</w:t>
            </w:r>
            <w:r w:rsidRPr="00FC6B25">
              <w:rPr>
                <w:sz w:val="20"/>
                <w:szCs w:val="20"/>
              </w:rPr>
              <w:br/>
              <w:t>Набір розрахований на 50 макро-, 100 напівмікро- чи 200 мікровизначень креатиніну (з урахуванням калібрувальних проб). Діапазон визначаємих концентрацій - від 5 мкмоль/л до 1400 мкмоль/л. Коефіцієнт варіації визначення - не більше 6 %.</w:t>
            </w:r>
          </w:p>
        </w:tc>
      </w:tr>
      <w:tr w:rsidR="00FC6B25" w:rsidRPr="000D31C6" w14:paraId="0B2FAAB5" w14:textId="77777777" w:rsidTr="00FC6B25">
        <w:trPr>
          <w:trHeight w:val="1140"/>
        </w:trPr>
        <w:tc>
          <w:tcPr>
            <w:tcW w:w="439" w:type="dxa"/>
            <w:shd w:val="clear" w:color="auto" w:fill="auto"/>
            <w:noWrap/>
            <w:hideMark/>
          </w:tcPr>
          <w:p w14:paraId="7FD282D3"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7</w:t>
            </w:r>
          </w:p>
        </w:tc>
        <w:tc>
          <w:tcPr>
            <w:tcW w:w="1512" w:type="dxa"/>
            <w:tcBorders>
              <w:top w:val="single" w:sz="4" w:space="0" w:color="auto"/>
              <w:left w:val="single" w:sz="4" w:space="0" w:color="auto"/>
              <w:bottom w:val="single" w:sz="4" w:space="0" w:color="auto"/>
              <w:right w:val="nil"/>
            </w:tcBorders>
            <w:shd w:val="clear" w:color="auto" w:fill="auto"/>
          </w:tcPr>
          <w:p w14:paraId="49F1CA2B"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Білірубін-набір для визначення концентрації загального та прямого білірубіну у сироватці крові (REF НР005.01)(250 мл/ 55+ 55 макс. визнач.)</w:t>
            </w:r>
          </w:p>
        </w:tc>
        <w:tc>
          <w:tcPr>
            <w:tcW w:w="709" w:type="dxa"/>
            <w:tcBorders>
              <w:top w:val="nil"/>
              <w:left w:val="single" w:sz="4" w:space="0" w:color="auto"/>
              <w:bottom w:val="single" w:sz="4" w:space="0" w:color="auto"/>
              <w:right w:val="single" w:sz="4" w:space="0" w:color="auto"/>
            </w:tcBorders>
            <w:shd w:val="clear" w:color="auto" w:fill="auto"/>
            <w:noWrap/>
          </w:tcPr>
          <w:p w14:paraId="5BE5B4A7" w14:textId="274B879D"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4</w:t>
            </w:r>
          </w:p>
        </w:tc>
        <w:tc>
          <w:tcPr>
            <w:tcW w:w="709" w:type="dxa"/>
            <w:tcBorders>
              <w:top w:val="nil"/>
              <w:left w:val="single" w:sz="4" w:space="0" w:color="auto"/>
              <w:bottom w:val="single" w:sz="4" w:space="0" w:color="auto"/>
              <w:right w:val="single" w:sz="4" w:space="0" w:color="auto"/>
            </w:tcBorders>
            <w:shd w:val="clear" w:color="auto" w:fill="auto"/>
            <w:noWrap/>
          </w:tcPr>
          <w:p w14:paraId="16504D20"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21AB9207" w14:textId="77777777" w:rsidR="00FC6B25" w:rsidRPr="007E0B34" w:rsidRDefault="00FC6B25" w:rsidP="00FC6B25">
            <w:pPr>
              <w:pStyle w:val="Standard"/>
              <w:jc w:val="center"/>
              <w:rPr>
                <w:sz w:val="20"/>
                <w:szCs w:val="20"/>
              </w:rPr>
            </w:pPr>
            <w:r w:rsidRPr="007E0B34">
              <w:rPr>
                <w:sz w:val="20"/>
                <w:szCs w:val="20"/>
              </w:rPr>
              <w:t>63410</w:t>
            </w:r>
          </w:p>
          <w:p w14:paraId="4E0DE25F" w14:textId="77777777" w:rsidR="00FC6B25" w:rsidRPr="007E0B34" w:rsidRDefault="00FC6B25" w:rsidP="00FC6B25">
            <w:pPr>
              <w:pStyle w:val="Standard"/>
              <w:jc w:val="center"/>
              <w:rPr>
                <w:sz w:val="20"/>
                <w:szCs w:val="20"/>
              </w:rPr>
            </w:pPr>
            <w:r w:rsidRPr="007E0B34">
              <w:rPr>
                <w:sz w:val="20"/>
                <w:szCs w:val="20"/>
              </w:rPr>
              <w:t>Загальний / кон'югований (прямий) білірубін ІВД, комплект, спектрофотометрія</w:t>
            </w:r>
          </w:p>
        </w:tc>
        <w:tc>
          <w:tcPr>
            <w:tcW w:w="3827" w:type="dxa"/>
            <w:vAlign w:val="center"/>
          </w:tcPr>
          <w:p w14:paraId="05B22976" w14:textId="77777777" w:rsidR="00FC6B25" w:rsidRPr="00FC6B25" w:rsidRDefault="00FC6B25" w:rsidP="00FC6B25">
            <w:pPr>
              <w:pStyle w:val="Standard"/>
              <w:rPr>
                <w:sz w:val="20"/>
                <w:szCs w:val="20"/>
              </w:rPr>
            </w:pPr>
            <w:r w:rsidRPr="00FC6B25">
              <w:rPr>
                <w:sz w:val="20"/>
                <w:szCs w:val="20"/>
              </w:rPr>
              <w:t>СКЛАД НАБОРУ</w:t>
            </w:r>
            <w:r w:rsidRPr="00FC6B25">
              <w:rPr>
                <w:sz w:val="20"/>
                <w:szCs w:val="20"/>
              </w:rPr>
              <w:br/>
              <w:t>1. Розчин сульфанілової кислоти - 1 флакон з (50 ± 2) мл;</w:t>
            </w:r>
            <w:r w:rsidRPr="00FC6B25">
              <w:rPr>
                <w:sz w:val="20"/>
                <w:szCs w:val="20"/>
              </w:rPr>
              <w:br/>
              <w:t>- сульфанілова кислота - (25,0 ± 1,2) ммоль/л;</w:t>
            </w:r>
            <w:r w:rsidRPr="00FC6B25">
              <w:rPr>
                <w:sz w:val="20"/>
                <w:szCs w:val="20"/>
              </w:rPr>
              <w:br/>
              <w:t>2. Кофеїновий реактив (концентрат) - 2 флакона з (50 ± 2) мл;</w:t>
            </w:r>
            <w:r w:rsidRPr="00FC6B25">
              <w:rPr>
                <w:sz w:val="20"/>
                <w:szCs w:val="20"/>
              </w:rPr>
              <w:br/>
              <w:t>- бензоат натрію - (0,500 ± 0,025) моль/л;</w:t>
            </w:r>
            <w:r w:rsidRPr="00FC6B25">
              <w:rPr>
                <w:sz w:val="20"/>
                <w:szCs w:val="20"/>
              </w:rPr>
              <w:br/>
              <w:t>- ацетат натрію - (1,500 ± 0,075) моль/л;</w:t>
            </w:r>
            <w:r w:rsidRPr="00FC6B25">
              <w:rPr>
                <w:sz w:val="20"/>
                <w:szCs w:val="20"/>
              </w:rPr>
              <w:br/>
              <w:t>- кофеїн - (50,0 ± 1,5) г/л;</w:t>
            </w:r>
            <w:r w:rsidRPr="00FC6B25">
              <w:rPr>
                <w:sz w:val="20"/>
                <w:szCs w:val="20"/>
              </w:rPr>
              <w:br/>
              <w:t>3. Розчин нітриту натрію 350 ммоль/л - 1 ампула з (5,0 ± 0,3) мл.</w:t>
            </w:r>
            <w:r w:rsidRPr="00FC6B25">
              <w:rPr>
                <w:sz w:val="20"/>
                <w:szCs w:val="20"/>
              </w:rPr>
              <w:br/>
              <w:t>АНЛІТИЧНІ ХАРАКТЕРИСТИКИ</w:t>
            </w:r>
            <w:r w:rsidRPr="00FC6B25">
              <w:rPr>
                <w:sz w:val="20"/>
                <w:szCs w:val="20"/>
              </w:rPr>
              <w:br/>
              <w:t>Набір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визначаємих концентрацій - від 2 мг/л до 200 мг/л (від 3,4 мкмоль/л до 340 мкмоль/л). Коефіцієнт варіації визначення - не більше 5 %.</w:t>
            </w:r>
          </w:p>
        </w:tc>
      </w:tr>
      <w:tr w:rsidR="00FC6B25" w:rsidRPr="000D31C6" w14:paraId="1EA804DF" w14:textId="77777777" w:rsidTr="00FC6B25">
        <w:trPr>
          <w:trHeight w:val="1140"/>
        </w:trPr>
        <w:tc>
          <w:tcPr>
            <w:tcW w:w="439" w:type="dxa"/>
            <w:shd w:val="clear" w:color="auto" w:fill="auto"/>
            <w:noWrap/>
            <w:hideMark/>
          </w:tcPr>
          <w:p w14:paraId="3EB4983A"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8</w:t>
            </w:r>
          </w:p>
        </w:tc>
        <w:tc>
          <w:tcPr>
            <w:tcW w:w="1512" w:type="dxa"/>
            <w:tcBorders>
              <w:top w:val="single" w:sz="4" w:space="0" w:color="auto"/>
              <w:left w:val="single" w:sz="4" w:space="0" w:color="auto"/>
              <w:bottom w:val="single" w:sz="4" w:space="0" w:color="auto"/>
              <w:right w:val="nil"/>
            </w:tcBorders>
            <w:shd w:val="clear" w:color="auto" w:fill="auto"/>
          </w:tcPr>
          <w:p w14:paraId="3140C4EF"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Альбумін-набір для визначення концентрації альбуміну у сироватці крові людини (REF НР002.01)(1000 мл/ 1000 макс. визнач.)</w:t>
            </w:r>
          </w:p>
        </w:tc>
        <w:tc>
          <w:tcPr>
            <w:tcW w:w="709" w:type="dxa"/>
            <w:tcBorders>
              <w:top w:val="nil"/>
              <w:left w:val="single" w:sz="4" w:space="0" w:color="auto"/>
              <w:bottom w:val="single" w:sz="4" w:space="0" w:color="auto"/>
              <w:right w:val="single" w:sz="4" w:space="0" w:color="auto"/>
            </w:tcBorders>
            <w:shd w:val="clear" w:color="auto" w:fill="auto"/>
            <w:noWrap/>
          </w:tcPr>
          <w:p w14:paraId="1CCFD2D4" w14:textId="44F2547D"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6BD7C5DC"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4FCE87A0" w14:textId="77777777" w:rsidR="00FC6B25" w:rsidRPr="007E0B34" w:rsidRDefault="00FC6B25" w:rsidP="00FC6B25">
            <w:pPr>
              <w:pStyle w:val="Standard"/>
              <w:jc w:val="center"/>
              <w:rPr>
                <w:sz w:val="20"/>
                <w:szCs w:val="20"/>
              </w:rPr>
            </w:pPr>
            <w:r w:rsidRPr="007E0B34">
              <w:rPr>
                <w:sz w:val="20"/>
                <w:szCs w:val="20"/>
              </w:rPr>
              <w:t>59071</w:t>
            </w:r>
          </w:p>
          <w:p w14:paraId="4135E4F5" w14:textId="77777777" w:rsidR="00FC6B25" w:rsidRPr="007E0B34" w:rsidRDefault="00FC6B25" w:rsidP="00FC6B25">
            <w:pPr>
              <w:pStyle w:val="Standard"/>
              <w:jc w:val="center"/>
              <w:rPr>
                <w:sz w:val="20"/>
                <w:szCs w:val="20"/>
              </w:rPr>
            </w:pPr>
            <w:r w:rsidRPr="007E0B34">
              <w:rPr>
                <w:sz w:val="20"/>
                <w:szCs w:val="20"/>
              </w:rPr>
              <w:t>Альбумін ІВД, набір, спектрофотометрический аналіз</w:t>
            </w:r>
          </w:p>
        </w:tc>
        <w:tc>
          <w:tcPr>
            <w:tcW w:w="3827" w:type="dxa"/>
            <w:vAlign w:val="center"/>
          </w:tcPr>
          <w:p w14:paraId="4B9D710E" w14:textId="77777777" w:rsidR="00FC6B25" w:rsidRPr="00FC6B25" w:rsidRDefault="00FC6B25" w:rsidP="00FC6B25">
            <w:pPr>
              <w:pStyle w:val="Standard"/>
              <w:rPr>
                <w:sz w:val="20"/>
                <w:szCs w:val="20"/>
              </w:rPr>
            </w:pPr>
            <w:r w:rsidRPr="00FC6B25">
              <w:rPr>
                <w:sz w:val="20"/>
                <w:szCs w:val="20"/>
              </w:rPr>
              <w:t>СКЛАД НАБОРУ</w:t>
            </w:r>
            <w:r w:rsidRPr="00FC6B25">
              <w:rPr>
                <w:sz w:val="20"/>
                <w:szCs w:val="20"/>
              </w:rPr>
              <w:br/>
              <w:t>1. Реагент на альбумін: - 1 флакон з (50 ± 5) мл;</w:t>
            </w:r>
            <w:r w:rsidRPr="00FC6B25">
              <w:rPr>
                <w:sz w:val="20"/>
                <w:szCs w:val="20"/>
              </w:rPr>
              <w:br/>
              <w:t>2. Ліофілізований альбумін для приготування 2 мл калібрувального розчину (50 ± 2) г/л або 2 мл готового розчину альбуміну (50 ± 2) г/л - 1 флакон.</w:t>
            </w:r>
            <w:r w:rsidRPr="00FC6B25">
              <w:rPr>
                <w:sz w:val="20"/>
                <w:szCs w:val="20"/>
              </w:rPr>
              <w:br/>
              <w:t>АНЛІТИЧНІ ХАРАКТЕРИСТИКИ</w:t>
            </w:r>
            <w:r w:rsidRPr="00FC6B25">
              <w:rPr>
                <w:sz w:val="20"/>
                <w:szCs w:val="20"/>
              </w:rPr>
              <w:br/>
              <w:t>Набір розрахований на 250 макро-, 500 напівмікро-, чи 1000 мікровизначень альбуміну з урахуванням холостих та калібрувальних проб.</w:t>
            </w:r>
            <w:r w:rsidRPr="00FC6B25">
              <w:rPr>
                <w:sz w:val="20"/>
                <w:szCs w:val="20"/>
              </w:rPr>
              <w:br/>
              <w:t>Діапазон визначаємих концентрацій - від 5 г/л до 60 г/л.</w:t>
            </w:r>
            <w:r w:rsidRPr="00FC6B25">
              <w:rPr>
                <w:sz w:val="20"/>
                <w:szCs w:val="20"/>
              </w:rPr>
              <w:br/>
              <w:t>Коефіцієнт варіації визначення - не більше 3 %.</w:t>
            </w:r>
          </w:p>
        </w:tc>
      </w:tr>
      <w:tr w:rsidR="00FC6B25" w:rsidRPr="000D31C6" w14:paraId="3BDF8D72" w14:textId="77777777" w:rsidTr="00FC6B25">
        <w:trPr>
          <w:trHeight w:val="1140"/>
        </w:trPr>
        <w:tc>
          <w:tcPr>
            <w:tcW w:w="439" w:type="dxa"/>
            <w:shd w:val="clear" w:color="auto" w:fill="auto"/>
            <w:noWrap/>
            <w:hideMark/>
          </w:tcPr>
          <w:p w14:paraId="2ECFAC30"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9</w:t>
            </w:r>
          </w:p>
        </w:tc>
        <w:tc>
          <w:tcPr>
            <w:tcW w:w="1512" w:type="dxa"/>
            <w:tcBorders>
              <w:top w:val="single" w:sz="4" w:space="0" w:color="auto"/>
              <w:left w:val="single" w:sz="4" w:space="0" w:color="auto"/>
              <w:bottom w:val="single" w:sz="4" w:space="0" w:color="auto"/>
              <w:right w:val="nil"/>
            </w:tcBorders>
            <w:shd w:val="clear" w:color="auto" w:fill="auto"/>
          </w:tcPr>
          <w:p w14:paraId="700D8AB8"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Загальний білок-набір для визначення концентрації загального білку у сироватці крові людини (REF НР010.01)(100</w:t>
            </w:r>
            <w:r w:rsidRPr="007E0B34">
              <w:rPr>
                <w:rFonts w:ascii="Times New Roman" w:hAnsi="Times New Roman" w:cs="Times New Roman"/>
                <w:sz w:val="20"/>
                <w:szCs w:val="20"/>
              </w:rPr>
              <w:lastRenderedPageBreak/>
              <w:t>0 мл/ 1000 макс. визнач.)</w:t>
            </w:r>
          </w:p>
        </w:tc>
        <w:tc>
          <w:tcPr>
            <w:tcW w:w="709" w:type="dxa"/>
            <w:tcBorders>
              <w:top w:val="nil"/>
              <w:left w:val="single" w:sz="4" w:space="0" w:color="auto"/>
              <w:bottom w:val="single" w:sz="4" w:space="0" w:color="auto"/>
              <w:right w:val="single" w:sz="4" w:space="0" w:color="auto"/>
            </w:tcBorders>
            <w:shd w:val="clear" w:color="auto" w:fill="auto"/>
            <w:noWrap/>
          </w:tcPr>
          <w:p w14:paraId="528FBA84" w14:textId="7E464521"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lastRenderedPageBreak/>
              <w:t>1</w:t>
            </w:r>
          </w:p>
        </w:tc>
        <w:tc>
          <w:tcPr>
            <w:tcW w:w="709" w:type="dxa"/>
            <w:tcBorders>
              <w:top w:val="nil"/>
              <w:left w:val="single" w:sz="4" w:space="0" w:color="auto"/>
              <w:bottom w:val="single" w:sz="4" w:space="0" w:color="auto"/>
              <w:right w:val="single" w:sz="4" w:space="0" w:color="auto"/>
            </w:tcBorders>
            <w:shd w:val="clear" w:color="auto" w:fill="auto"/>
            <w:noWrap/>
          </w:tcPr>
          <w:p w14:paraId="6EF33596"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035BC151" w14:textId="77777777" w:rsidR="00FC6B25" w:rsidRPr="007E0B34" w:rsidRDefault="00FC6B25" w:rsidP="00FC6B25">
            <w:pPr>
              <w:pStyle w:val="Standard"/>
              <w:jc w:val="center"/>
              <w:rPr>
                <w:sz w:val="20"/>
                <w:szCs w:val="20"/>
              </w:rPr>
            </w:pPr>
            <w:r w:rsidRPr="007E0B34">
              <w:rPr>
                <w:sz w:val="20"/>
                <w:szCs w:val="20"/>
              </w:rPr>
              <w:t>61900</w:t>
            </w:r>
          </w:p>
          <w:p w14:paraId="721403C9" w14:textId="77777777" w:rsidR="00FC6B25" w:rsidRPr="007E0B34" w:rsidRDefault="00FC6B25" w:rsidP="00FC6B25">
            <w:pPr>
              <w:pStyle w:val="Standard"/>
              <w:jc w:val="center"/>
              <w:rPr>
                <w:sz w:val="20"/>
                <w:szCs w:val="20"/>
              </w:rPr>
            </w:pPr>
            <w:r w:rsidRPr="007E0B34">
              <w:rPr>
                <w:sz w:val="20"/>
                <w:szCs w:val="20"/>
              </w:rPr>
              <w:t>Загальний білок ІВД, набір, спектрофотометрический аналіз</w:t>
            </w:r>
          </w:p>
        </w:tc>
        <w:tc>
          <w:tcPr>
            <w:tcW w:w="3827" w:type="dxa"/>
            <w:vAlign w:val="center"/>
          </w:tcPr>
          <w:p w14:paraId="04E21B2D" w14:textId="77777777" w:rsidR="00FC6B25" w:rsidRPr="00FC6B25" w:rsidRDefault="00FC6B25" w:rsidP="00FC6B25">
            <w:pPr>
              <w:pStyle w:val="Standard"/>
              <w:rPr>
                <w:sz w:val="20"/>
                <w:szCs w:val="20"/>
              </w:rPr>
            </w:pPr>
            <w:r w:rsidRPr="00FC6B25">
              <w:rPr>
                <w:sz w:val="20"/>
                <w:szCs w:val="20"/>
              </w:rPr>
              <w:t>СКЛАД НАБОРУ</w:t>
            </w:r>
            <w:r w:rsidRPr="00FC6B25">
              <w:rPr>
                <w:sz w:val="20"/>
                <w:szCs w:val="20"/>
              </w:rPr>
              <w:br/>
              <w:t>1. Ліофілізований альбумін для приготування 5 мл калібрувального розчину (50 ± 2) г/л або 5 мл готового розчину альбуміну (50 ± 2) г/л - 1 флакон;</w:t>
            </w:r>
            <w:r w:rsidRPr="00FC6B25">
              <w:rPr>
                <w:sz w:val="20"/>
                <w:szCs w:val="20"/>
              </w:rPr>
              <w:br/>
              <w:t>2. Біуретовий реагент (концентрований розчин) - 2 флакони по (100 ± 2) мл.</w:t>
            </w:r>
            <w:r w:rsidRPr="00FC6B25">
              <w:rPr>
                <w:sz w:val="20"/>
                <w:szCs w:val="20"/>
              </w:rPr>
              <w:br/>
              <w:t>АНЛІТИЧНІ ХАРАКТЕРИСТИКИ</w:t>
            </w:r>
            <w:r w:rsidRPr="00FC6B25">
              <w:rPr>
                <w:sz w:val="20"/>
                <w:szCs w:val="20"/>
              </w:rPr>
              <w:br/>
              <w:t>Набір розрахований на 250 макро-, 500 напівмікро-, чи 1000 мікровизначень загального білка з урахуванням холостих та калібрувальних проб.</w:t>
            </w:r>
            <w:r w:rsidRPr="00FC6B25">
              <w:rPr>
                <w:sz w:val="20"/>
                <w:szCs w:val="20"/>
              </w:rPr>
              <w:br/>
              <w:t xml:space="preserve">Діапазон визначаємих концентрацій - від </w:t>
            </w:r>
            <w:r w:rsidRPr="00FC6B25">
              <w:rPr>
                <w:sz w:val="20"/>
                <w:szCs w:val="20"/>
              </w:rPr>
              <w:lastRenderedPageBreak/>
              <w:t>5 г/л до 100 г/л. Коефіцієнт варіації визначення - не більше 5 %.</w:t>
            </w:r>
          </w:p>
        </w:tc>
      </w:tr>
      <w:tr w:rsidR="00FC6B25" w:rsidRPr="000D31C6" w14:paraId="7E3FACE9" w14:textId="77777777" w:rsidTr="00FC6B25">
        <w:trPr>
          <w:trHeight w:val="1140"/>
        </w:trPr>
        <w:tc>
          <w:tcPr>
            <w:tcW w:w="439" w:type="dxa"/>
            <w:shd w:val="clear" w:color="auto" w:fill="auto"/>
            <w:noWrap/>
            <w:hideMark/>
          </w:tcPr>
          <w:p w14:paraId="0A422E2D"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lastRenderedPageBreak/>
              <w:t>10</w:t>
            </w:r>
          </w:p>
        </w:tc>
        <w:tc>
          <w:tcPr>
            <w:tcW w:w="1512" w:type="dxa"/>
            <w:tcBorders>
              <w:top w:val="single" w:sz="4" w:space="0" w:color="auto"/>
              <w:left w:val="single" w:sz="4" w:space="0" w:color="auto"/>
              <w:bottom w:val="single" w:sz="4" w:space="0" w:color="auto"/>
              <w:right w:val="nil"/>
            </w:tcBorders>
            <w:shd w:val="clear" w:color="auto" w:fill="auto"/>
          </w:tcPr>
          <w:p w14:paraId="27F22D12"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Буфер на ЕКСАН- набір для використання буферного розчину на ЕКСАН для кількісного</w:t>
            </w:r>
            <w:r w:rsidRPr="007E0B34">
              <w:rPr>
                <w:rFonts w:ascii="Times New Roman" w:hAnsi="Times New Roman" w:cs="Times New Roman"/>
                <w:sz w:val="20"/>
                <w:szCs w:val="20"/>
              </w:rPr>
              <w:br/>
              <w:t>визначення глюкози у біологічних рідинах(REF НР009.04)(50мл/ 100 макс.визнач.)</w:t>
            </w:r>
          </w:p>
        </w:tc>
        <w:tc>
          <w:tcPr>
            <w:tcW w:w="709" w:type="dxa"/>
            <w:tcBorders>
              <w:top w:val="nil"/>
              <w:left w:val="single" w:sz="4" w:space="0" w:color="auto"/>
              <w:bottom w:val="single" w:sz="4" w:space="0" w:color="auto"/>
              <w:right w:val="single" w:sz="4" w:space="0" w:color="auto"/>
            </w:tcBorders>
            <w:shd w:val="clear" w:color="auto" w:fill="auto"/>
            <w:noWrap/>
          </w:tcPr>
          <w:p w14:paraId="10B7D246" w14:textId="6226903F"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30</w:t>
            </w:r>
          </w:p>
        </w:tc>
        <w:tc>
          <w:tcPr>
            <w:tcW w:w="709" w:type="dxa"/>
            <w:tcBorders>
              <w:top w:val="nil"/>
              <w:left w:val="single" w:sz="4" w:space="0" w:color="auto"/>
              <w:bottom w:val="single" w:sz="4" w:space="0" w:color="auto"/>
              <w:right w:val="single" w:sz="4" w:space="0" w:color="auto"/>
            </w:tcBorders>
            <w:shd w:val="clear" w:color="auto" w:fill="auto"/>
            <w:noWrap/>
          </w:tcPr>
          <w:p w14:paraId="770A8CE3"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флак</w:t>
            </w:r>
          </w:p>
        </w:tc>
        <w:tc>
          <w:tcPr>
            <w:tcW w:w="2551" w:type="dxa"/>
            <w:vAlign w:val="center"/>
          </w:tcPr>
          <w:p w14:paraId="6ACBC8EA" w14:textId="77777777" w:rsidR="00FC6B25" w:rsidRPr="007E0B34" w:rsidRDefault="00FC6B25" w:rsidP="00FC6B25">
            <w:pPr>
              <w:pStyle w:val="Standard"/>
              <w:jc w:val="center"/>
              <w:rPr>
                <w:sz w:val="20"/>
                <w:szCs w:val="20"/>
              </w:rPr>
            </w:pPr>
            <w:r w:rsidRPr="007E0B34">
              <w:rPr>
                <w:sz w:val="20"/>
                <w:szCs w:val="20"/>
              </w:rPr>
              <w:t>53303</w:t>
            </w:r>
          </w:p>
          <w:p w14:paraId="26E79AF1" w14:textId="77777777" w:rsidR="00FC6B25" w:rsidRPr="007E0B34" w:rsidRDefault="00FC6B25" w:rsidP="00FC6B25">
            <w:pPr>
              <w:pStyle w:val="Standard"/>
              <w:jc w:val="center"/>
              <w:rPr>
                <w:sz w:val="20"/>
                <w:szCs w:val="20"/>
              </w:rPr>
            </w:pPr>
            <w:r w:rsidRPr="007E0B34">
              <w:rPr>
                <w:sz w:val="20"/>
                <w:szCs w:val="20"/>
              </w:rPr>
              <w:t>Глюкоза IVD, набір, ферментний спектрофотометричний аналіз</w:t>
            </w:r>
          </w:p>
        </w:tc>
        <w:tc>
          <w:tcPr>
            <w:tcW w:w="3827" w:type="dxa"/>
            <w:vAlign w:val="center"/>
          </w:tcPr>
          <w:p w14:paraId="1E2FD29D" w14:textId="77777777" w:rsidR="00FC6B25" w:rsidRPr="00FC6B25" w:rsidRDefault="00FC6B25" w:rsidP="00FC6B25">
            <w:pPr>
              <w:pStyle w:val="Standard"/>
              <w:rPr>
                <w:sz w:val="20"/>
                <w:szCs w:val="20"/>
              </w:rPr>
            </w:pPr>
            <w:r w:rsidRPr="00FC6B25">
              <w:rPr>
                <w:sz w:val="20"/>
                <w:szCs w:val="20"/>
              </w:rPr>
              <w:t>СКЛАД НАБОРУ</w:t>
            </w:r>
            <w:r w:rsidRPr="00FC6B25">
              <w:rPr>
                <w:sz w:val="20"/>
                <w:szCs w:val="20"/>
              </w:rPr>
              <w:br/>
              <w:t>1 Фосфатний буфер (рН розчину 7,2 - 7,4) - 1 флакон з (12,0 ± 0,6) г або флакон з (50 ± 2) мл</w:t>
            </w:r>
            <w:r w:rsidRPr="00FC6B25">
              <w:rPr>
                <w:sz w:val="20"/>
                <w:szCs w:val="20"/>
              </w:rPr>
              <w:br/>
              <w:t>АНЛІТИЧНІ ХАРАКТЕРИСТИКИ</w:t>
            </w:r>
            <w:r w:rsidRPr="00FC6B25">
              <w:rPr>
                <w:sz w:val="20"/>
                <w:szCs w:val="20"/>
              </w:rPr>
              <w:br/>
              <w:t>Набір розрахований 58 макро-, 76 напівмікро- чи 100 мікровизначень (сумарний об'єм робочого розчину 1000 мл).</w:t>
            </w:r>
          </w:p>
        </w:tc>
      </w:tr>
      <w:tr w:rsidR="00FC6B25" w:rsidRPr="000D31C6" w14:paraId="20357729" w14:textId="77777777" w:rsidTr="00FC6B25">
        <w:trPr>
          <w:trHeight w:val="1140"/>
        </w:trPr>
        <w:tc>
          <w:tcPr>
            <w:tcW w:w="439" w:type="dxa"/>
            <w:shd w:val="clear" w:color="auto" w:fill="auto"/>
            <w:noWrap/>
            <w:hideMark/>
          </w:tcPr>
          <w:p w14:paraId="6BD95529"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11</w:t>
            </w:r>
          </w:p>
        </w:tc>
        <w:tc>
          <w:tcPr>
            <w:tcW w:w="1512" w:type="dxa"/>
            <w:tcBorders>
              <w:top w:val="single" w:sz="4" w:space="0" w:color="auto"/>
              <w:left w:val="single" w:sz="4" w:space="0" w:color="auto"/>
              <w:bottom w:val="single" w:sz="4" w:space="0" w:color="auto"/>
              <w:right w:val="nil"/>
            </w:tcBorders>
            <w:shd w:val="clear" w:color="auto" w:fill="auto"/>
          </w:tcPr>
          <w:p w14:paraId="0BA5031A"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Набір «Сечовина UV» - для визначення концентрації сечовини у біологічних рідинах кінетичним уреазним методом REF НР018.06 (100 мл/ 100 макс. визнач.)</w:t>
            </w:r>
          </w:p>
        </w:tc>
        <w:tc>
          <w:tcPr>
            <w:tcW w:w="709" w:type="dxa"/>
            <w:tcBorders>
              <w:top w:val="nil"/>
              <w:left w:val="single" w:sz="4" w:space="0" w:color="auto"/>
              <w:bottom w:val="single" w:sz="4" w:space="0" w:color="auto"/>
              <w:right w:val="single" w:sz="4" w:space="0" w:color="auto"/>
            </w:tcBorders>
            <w:shd w:val="clear" w:color="auto" w:fill="auto"/>
            <w:noWrap/>
          </w:tcPr>
          <w:p w14:paraId="5474C400" w14:textId="2A33DF93"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2</w:t>
            </w:r>
          </w:p>
        </w:tc>
        <w:tc>
          <w:tcPr>
            <w:tcW w:w="709" w:type="dxa"/>
            <w:tcBorders>
              <w:top w:val="nil"/>
              <w:left w:val="single" w:sz="4" w:space="0" w:color="auto"/>
              <w:bottom w:val="single" w:sz="4" w:space="0" w:color="auto"/>
              <w:right w:val="single" w:sz="4" w:space="0" w:color="auto"/>
            </w:tcBorders>
            <w:shd w:val="clear" w:color="auto" w:fill="auto"/>
            <w:noWrap/>
          </w:tcPr>
          <w:p w14:paraId="1E901FC0"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1A1EC3DF" w14:textId="77777777" w:rsidR="00FC6B25" w:rsidRPr="007E0B34" w:rsidRDefault="00FC6B25" w:rsidP="00FC6B25">
            <w:pPr>
              <w:pStyle w:val="Standard"/>
              <w:jc w:val="center"/>
              <w:rPr>
                <w:sz w:val="20"/>
                <w:szCs w:val="20"/>
              </w:rPr>
            </w:pPr>
            <w:r w:rsidRPr="007E0B34">
              <w:rPr>
                <w:sz w:val="20"/>
                <w:szCs w:val="20"/>
              </w:rPr>
              <w:t>53587</w:t>
            </w:r>
          </w:p>
          <w:p w14:paraId="294D018D" w14:textId="77777777" w:rsidR="00FC6B25" w:rsidRPr="007E0B34" w:rsidRDefault="00FC6B25" w:rsidP="00FC6B25">
            <w:pPr>
              <w:pStyle w:val="Standard"/>
              <w:jc w:val="center"/>
              <w:rPr>
                <w:sz w:val="20"/>
                <w:szCs w:val="20"/>
              </w:rPr>
            </w:pPr>
            <w:r w:rsidRPr="007E0B34">
              <w:rPr>
                <w:sz w:val="20"/>
                <w:szCs w:val="20"/>
              </w:rPr>
              <w:t>Сечовина (Urea) IVD, набір, ферментний спектрофотометричний аналіз</w:t>
            </w:r>
          </w:p>
        </w:tc>
        <w:tc>
          <w:tcPr>
            <w:tcW w:w="3827" w:type="dxa"/>
            <w:vAlign w:val="center"/>
          </w:tcPr>
          <w:p w14:paraId="0A415944" w14:textId="77777777" w:rsidR="00FC6B25" w:rsidRPr="00FC6B25" w:rsidRDefault="00FC6B25" w:rsidP="00FC6B25">
            <w:pPr>
              <w:pStyle w:val="Standard"/>
              <w:rPr>
                <w:sz w:val="20"/>
                <w:szCs w:val="20"/>
              </w:rPr>
            </w:pPr>
            <w:r w:rsidRPr="00FC6B25">
              <w:rPr>
                <w:sz w:val="20"/>
                <w:szCs w:val="20"/>
              </w:rPr>
              <w:t>СКЛАД НАБОРУ</w:t>
            </w:r>
            <w:r w:rsidRPr="00FC6B25">
              <w:rPr>
                <w:sz w:val="20"/>
                <w:szCs w:val="20"/>
              </w:rPr>
              <w:br/>
              <w:t>1. Ензимний реагент рН 7,85 - 1 флакон з (80 ± 2) мл;</w:t>
            </w:r>
            <w:r w:rsidRPr="00FC6B25">
              <w:rPr>
                <w:sz w:val="20"/>
                <w:szCs w:val="20"/>
              </w:rPr>
              <w:br/>
              <w:t>- TPIC – 80  ммоль/л;</w:t>
            </w:r>
            <w:r w:rsidRPr="00FC6B25">
              <w:rPr>
                <w:sz w:val="20"/>
                <w:szCs w:val="20"/>
              </w:rPr>
              <w:br/>
              <w:t>- 2-оксоглутарат — 6,0 ммоль/л;</w:t>
            </w:r>
            <w:r w:rsidRPr="00FC6B25">
              <w:rPr>
                <w:sz w:val="20"/>
                <w:szCs w:val="20"/>
              </w:rPr>
              <w:br/>
              <w:t>- Уреаза  - 75 кМО/л;</w:t>
            </w:r>
            <w:r w:rsidRPr="00FC6B25">
              <w:rPr>
                <w:sz w:val="20"/>
                <w:szCs w:val="20"/>
              </w:rPr>
              <w:br/>
              <w:t>- стабілізатори, активатори;</w:t>
            </w:r>
            <w:r w:rsidRPr="00FC6B25">
              <w:rPr>
                <w:sz w:val="20"/>
                <w:szCs w:val="20"/>
              </w:rPr>
              <w:br/>
              <w:t>2.Субстратний реагент - 1 флакон з (20 ± 1) мл;</w:t>
            </w:r>
            <w:r w:rsidRPr="00FC6B25">
              <w:rPr>
                <w:sz w:val="20"/>
                <w:szCs w:val="20"/>
              </w:rPr>
              <w:br/>
              <w:t>- NADH – 0,320 ммоль/л;</w:t>
            </w:r>
            <w:r w:rsidRPr="00FC6B25">
              <w:rPr>
                <w:sz w:val="20"/>
                <w:szCs w:val="20"/>
              </w:rPr>
              <w:br/>
              <w:t>- глутаматдегідрогеназа — 60 кМО/л;</w:t>
            </w:r>
            <w:r w:rsidRPr="00FC6B25">
              <w:rPr>
                <w:sz w:val="20"/>
                <w:szCs w:val="20"/>
              </w:rPr>
              <w:br/>
              <w:t>- стабілізатори, активатори;</w:t>
            </w:r>
            <w:r w:rsidRPr="00FC6B25">
              <w:rPr>
                <w:sz w:val="20"/>
                <w:szCs w:val="20"/>
              </w:rPr>
              <w:br/>
              <w:t>3. Калібрувальний розчин сечовини - 1 флакон з (5,0 ± 0,5) мл</w:t>
            </w:r>
            <w:r w:rsidRPr="00FC6B25">
              <w:rPr>
                <w:sz w:val="20"/>
                <w:szCs w:val="20"/>
              </w:rPr>
              <w:br/>
              <w:t>- сечовина (10,0 ± 0,5) ммоль/л у перерахунку на азот сечовини (4,67 ± 0,10) ммоль/л.</w:t>
            </w:r>
            <w:r w:rsidRPr="00FC6B25">
              <w:rPr>
                <w:sz w:val="20"/>
                <w:szCs w:val="20"/>
              </w:rPr>
              <w:br/>
              <w:t>АНЛІТИЧНІ ХАРАКТЕРИСТИКИ</w:t>
            </w:r>
            <w:r w:rsidRPr="00FC6B25">
              <w:rPr>
                <w:sz w:val="20"/>
                <w:szCs w:val="20"/>
              </w:rPr>
              <w:br/>
              <w:t xml:space="preserve">Набір розрахований на 100 мікровизначень, 50 напівмікровизначень або 25 макровизначень сечовини, з урахуванням холостих і калібрувальних проб. </w:t>
            </w:r>
            <w:r w:rsidRPr="00FC6B25">
              <w:rPr>
                <w:sz w:val="20"/>
                <w:szCs w:val="20"/>
              </w:rPr>
              <w:br/>
              <w:t xml:space="preserve">Діапазон визначаємих концентрацій - від 0,5 ммоль/л до 88 ммоль/л. </w:t>
            </w:r>
            <w:r w:rsidRPr="00FC6B25">
              <w:rPr>
                <w:sz w:val="20"/>
                <w:szCs w:val="20"/>
              </w:rPr>
              <w:br/>
              <w:t>Коефіцієнт варіації визначення - не більше 5 %.</w:t>
            </w:r>
          </w:p>
        </w:tc>
      </w:tr>
      <w:tr w:rsidR="00FC6B25" w:rsidRPr="000D31C6" w14:paraId="1075B2D8" w14:textId="77777777" w:rsidTr="00FC6B25">
        <w:trPr>
          <w:trHeight w:val="1140"/>
        </w:trPr>
        <w:tc>
          <w:tcPr>
            <w:tcW w:w="439" w:type="dxa"/>
            <w:shd w:val="clear" w:color="auto" w:fill="auto"/>
            <w:noWrap/>
            <w:hideMark/>
          </w:tcPr>
          <w:p w14:paraId="3E2919AA"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12</w:t>
            </w:r>
          </w:p>
        </w:tc>
        <w:tc>
          <w:tcPr>
            <w:tcW w:w="1512" w:type="dxa"/>
            <w:tcBorders>
              <w:top w:val="single" w:sz="4" w:space="0" w:color="auto"/>
              <w:left w:val="single" w:sz="4" w:space="0" w:color="auto"/>
              <w:bottom w:val="single" w:sz="4" w:space="0" w:color="auto"/>
              <w:right w:val="nil"/>
            </w:tcBorders>
            <w:shd w:val="clear" w:color="auto" w:fill="auto"/>
          </w:tcPr>
          <w:p w14:paraId="49CA6A52"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ГГТ-набір для визначення активності гамма-глутамілтранспептідази у сироватці крові (REF НР007.01)(1160 мл/ 160 макс. визнач.)</w:t>
            </w:r>
          </w:p>
        </w:tc>
        <w:tc>
          <w:tcPr>
            <w:tcW w:w="709" w:type="dxa"/>
            <w:tcBorders>
              <w:top w:val="nil"/>
              <w:left w:val="single" w:sz="4" w:space="0" w:color="auto"/>
              <w:bottom w:val="single" w:sz="4" w:space="0" w:color="auto"/>
              <w:right w:val="single" w:sz="4" w:space="0" w:color="auto"/>
            </w:tcBorders>
            <w:shd w:val="clear" w:color="auto" w:fill="auto"/>
            <w:noWrap/>
          </w:tcPr>
          <w:p w14:paraId="755DA447" w14:textId="1BC96D04"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2474257D"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16CF0341" w14:textId="77777777" w:rsidR="00FC6B25" w:rsidRPr="00DA3868" w:rsidRDefault="00FC6B25" w:rsidP="00FC6B25">
            <w:pPr>
              <w:pStyle w:val="Standard"/>
              <w:jc w:val="center"/>
              <w:rPr>
                <w:sz w:val="20"/>
                <w:szCs w:val="20"/>
                <w:lang w:val="uk-UA"/>
              </w:rPr>
            </w:pPr>
            <w:r w:rsidRPr="00DA3868">
              <w:rPr>
                <w:sz w:val="20"/>
                <w:szCs w:val="20"/>
                <w:lang w:val="uk-UA"/>
              </w:rPr>
              <w:t>53027</w:t>
            </w:r>
          </w:p>
          <w:p w14:paraId="1EBC9C19" w14:textId="77777777" w:rsidR="00FC6B25" w:rsidRPr="00DA3868" w:rsidRDefault="00FC6B25" w:rsidP="00FC6B25">
            <w:pPr>
              <w:pStyle w:val="Standard"/>
              <w:jc w:val="center"/>
              <w:rPr>
                <w:sz w:val="20"/>
                <w:szCs w:val="20"/>
                <w:lang w:val="uk-UA"/>
              </w:rPr>
            </w:pPr>
            <w:r w:rsidRPr="00DA3868">
              <w:rPr>
                <w:sz w:val="20"/>
                <w:szCs w:val="20"/>
                <w:lang w:val="uk-UA"/>
              </w:rPr>
              <w:t>Гама-</w:t>
            </w:r>
          </w:p>
          <w:p w14:paraId="44BD297F" w14:textId="77777777" w:rsidR="00FC6B25" w:rsidRPr="00DA3868" w:rsidRDefault="00FC6B25" w:rsidP="00FC6B25">
            <w:pPr>
              <w:pStyle w:val="Standard"/>
              <w:jc w:val="center"/>
              <w:rPr>
                <w:sz w:val="20"/>
                <w:szCs w:val="20"/>
                <w:lang w:val="uk-UA"/>
              </w:rPr>
            </w:pPr>
            <w:r w:rsidRPr="00DA3868">
              <w:rPr>
                <w:sz w:val="20"/>
                <w:szCs w:val="20"/>
                <w:lang w:val="uk-UA"/>
              </w:rPr>
              <w:t>глутамілтрансфераза (ГГТ)</w:t>
            </w:r>
          </w:p>
          <w:p w14:paraId="27EDD2BE" w14:textId="77777777" w:rsidR="00FC6B25" w:rsidRPr="00DA3868" w:rsidRDefault="00FC6B25" w:rsidP="00FC6B25">
            <w:pPr>
              <w:pStyle w:val="Standard"/>
              <w:jc w:val="center"/>
              <w:rPr>
                <w:sz w:val="20"/>
                <w:szCs w:val="20"/>
                <w:lang w:val="uk-UA"/>
              </w:rPr>
            </w:pPr>
            <w:r w:rsidRPr="007E0B34">
              <w:rPr>
                <w:sz w:val="20"/>
                <w:szCs w:val="20"/>
              </w:rPr>
              <w:t>IVD</w:t>
            </w:r>
            <w:r w:rsidRPr="00DA3868">
              <w:rPr>
                <w:sz w:val="20"/>
                <w:szCs w:val="20"/>
                <w:lang w:val="uk-UA"/>
              </w:rPr>
              <w:t xml:space="preserve"> (діагностика </w:t>
            </w:r>
            <w:r w:rsidRPr="007E0B34">
              <w:rPr>
                <w:sz w:val="20"/>
                <w:szCs w:val="20"/>
              </w:rPr>
              <w:t>in</w:t>
            </w:r>
            <w:r w:rsidRPr="00DA3868">
              <w:rPr>
                <w:sz w:val="20"/>
                <w:szCs w:val="20"/>
                <w:lang w:val="uk-UA"/>
              </w:rPr>
              <w:t xml:space="preserve"> </w:t>
            </w:r>
            <w:r w:rsidRPr="007E0B34">
              <w:rPr>
                <w:sz w:val="20"/>
                <w:szCs w:val="20"/>
              </w:rPr>
              <w:t>vitro</w:t>
            </w:r>
            <w:r w:rsidRPr="00DA3868">
              <w:rPr>
                <w:sz w:val="20"/>
                <w:szCs w:val="20"/>
                <w:lang w:val="uk-UA"/>
              </w:rPr>
              <w:t>),</w:t>
            </w:r>
          </w:p>
          <w:p w14:paraId="69BA8230" w14:textId="77777777" w:rsidR="00FC6B25" w:rsidRPr="007E0B34" w:rsidRDefault="00FC6B25" w:rsidP="00FC6B25">
            <w:pPr>
              <w:pStyle w:val="Standard"/>
              <w:jc w:val="center"/>
              <w:rPr>
                <w:sz w:val="20"/>
                <w:szCs w:val="20"/>
              </w:rPr>
            </w:pPr>
            <w:r w:rsidRPr="007E0B34">
              <w:rPr>
                <w:sz w:val="20"/>
                <w:szCs w:val="20"/>
              </w:rPr>
              <w:t>набір, ферментний</w:t>
            </w:r>
          </w:p>
          <w:p w14:paraId="33214A00" w14:textId="77777777" w:rsidR="00FC6B25" w:rsidRPr="007E0B34" w:rsidRDefault="00FC6B25" w:rsidP="00FC6B25">
            <w:pPr>
              <w:pStyle w:val="Standard"/>
              <w:jc w:val="center"/>
              <w:rPr>
                <w:sz w:val="20"/>
                <w:szCs w:val="20"/>
              </w:rPr>
            </w:pPr>
            <w:r w:rsidRPr="007E0B34">
              <w:rPr>
                <w:sz w:val="20"/>
                <w:szCs w:val="20"/>
              </w:rPr>
              <w:t>спектрофотометричний</w:t>
            </w:r>
          </w:p>
          <w:p w14:paraId="1F209E52" w14:textId="77777777" w:rsidR="00FC6B25" w:rsidRPr="007E0B34" w:rsidRDefault="00FC6B25" w:rsidP="00FC6B25">
            <w:pPr>
              <w:pStyle w:val="Standard"/>
              <w:jc w:val="center"/>
              <w:rPr>
                <w:sz w:val="20"/>
                <w:szCs w:val="20"/>
              </w:rPr>
            </w:pPr>
            <w:r w:rsidRPr="007E0B34">
              <w:rPr>
                <w:sz w:val="20"/>
                <w:szCs w:val="20"/>
              </w:rPr>
              <w:t>аналіз</w:t>
            </w:r>
          </w:p>
        </w:tc>
        <w:tc>
          <w:tcPr>
            <w:tcW w:w="3827" w:type="dxa"/>
            <w:vAlign w:val="center"/>
          </w:tcPr>
          <w:p w14:paraId="41666BBB" w14:textId="77777777" w:rsidR="00FC6B25" w:rsidRPr="00FC6B25" w:rsidRDefault="00FC6B25" w:rsidP="00FC6B25">
            <w:pPr>
              <w:pStyle w:val="Standard"/>
              <w:rPr>
                <w:sz w:val="20"/>
                <w:szCs w:val="20"/>
              </w:rPr>
            </w:pPr>
            <w:r w:rsidRPr="00FC6B25">
              <w:rPr>
                <w:sz w:val="20"/>
                <w:szCs w:val="20"/>
              </w:rPr>
              <w:t>СКЛАД НАБОРУ</w:t>
            </w:r>
            <w:r w:rsidRPr="00FC6B25">
              <w:rPr>
                <w:sz w:val="20"/>
                <w:szCs w:val="20"/>
              </w:rPr>
              <w:br/>
              <w:t>1. Буферний розчин рН (8,0 - 8,3) - 1 флакон з (50 ± 2) мл;</w:t>
            </w:r>
            <w:r w:rsidRPr="00FC6B25">
              <w:rPr>
                <w:sz w:val="20"/>
                <w:szCs w:val="20"/>
              </w:rPr>
              <w:br/>
              <w:t>• гліцилгліцин   (0,50 ± 0,05) моль/л</w:t>
            </w:r>
            <w:r w:rsidRPr="00FC6B25">
              <w:rPr>
                <w:sz w:val="20"/>
                <w:szCs w:val="20"/>
              </w:rPr>
              <w:br/>
              <w:t>• тріс-(гідроксиметил)-амінометан - (0,50 ± 0,05) моль/л</w:t>
            </w:r>
            <w:r w:rsidRPr="00FC6B25">
              <w:rPr>
                <w:sz w:val="20"/>
                <w:szCs w:val="20"/>
              </w:rPr>
              <w:br/>
              <w:t>2. Оцтова кислота- 1 флакон з (100 ± 2) мл або 2 флакони по (50 ± 2) мл;</w:t>
            </w:r>
            <w:r w:rsidRPr="00FC6B25">
              <w:rPr>
                <w:sz w:val="20"/>
                <w:szCs w:val="20"/>
              </w:rPr>
              <w:br/>
              <w:t>3. Калібратор (п-нітроанілін (5,40 ± 0,06) ммоль/л) - 1 ампула (5,0 ± 0,5) мл;</w:t>
            </w:r>
            <w:r w:rsidRPr="00FC6B25">
              <w:rPr>
                <w:sz w:val="20"/>
                <w:szCs w:val="20"/>
              </w:rPr>
              <w:br/>
              <w:t>4. Субстрат наважкою або у розчині - (10,0 ± 0,5) мл - 4 мікропробірки або 1 флакон.</w:t>
            </w:r>
            <w:r w:rsidRPr="00FC6B25">
              <w:rPr>
                <w:sz w:val="20"/>
                <w:szCs w:val="20"/>
              </w:rPr>
              <w:br/>
              <w:t>• (γ-L-(+)-глутаміл-4-нітроанілід (240 ± 5) мг)</w:t>
            </w:r>
            <w:r w:rsidRPr="00FC6B25">
              <w:rPr>
                <w:sz w:val="20"/>
                <w:szCs w:val="20"/>
              </w:rPr>
              <w:br/>
              <w:t>АНЛІТИЧНІ ХАРАКТЕРИСТИКИ</w:t>
            </w:r>
            <w:r w:rsidRPr="00FC6B25">
              <w:rPr>
                <w:sz w:val="20"/>
                <w:szCs w:val="20"/>
              </w:rPr>
              <w:br/>
              <w:t xml:space="preserve">Набір розрахований на 160 напівмікро- </w:t>
            </w:r>
            <w:r w:rsidRPr="00FC6B25">
              <w:rPr>
                <w:sz w:val="20"/>
                <w:szCs w:val="20"/>
              </w:rPr>
              <w:lastRenderedPageBreak/>
              <w:t>(фотометруємий об’єм 3,55 мл) або 80 макровизначень (фотометруємий об’єм 7,1 мл) активності γ-ГГТ (з урахуванням холостих та калібрувальних проб). Діапазон визначаємих активностей - від 0,05 мккат/л до 5 мккат/л (від 3 МОд/л до 300 МОд/л). Коефіцієнт варіації у серії – не більше 5 %.</w:t>
            </w:r>
          </w:p>
        </w:tc>
      </w:tr>
      <w:tr w:rsidR="00FC6B25" w:rsidRPr="000D31C6" w14:paraId="0A8C1C82" w14:textId="77777777" w:rsidTr="00FC6B25">
        <w:trPr>
          <w:trHeight w:val="1140"/>
        </w:trPr>
        <w:tc>
          <w:tcPr>
            <w:tcW w:w="439" w:type="dxa"/>
            <w:shd w:val="clear" w:color="auto" w:fill="auto"/>
            <w:noWrap/>
            <w:hideMark/>
          </w:tcPr>
          <w:p w14:paraId="0E5AC5EA"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lastRenderedPageBreak/>
              <w:t>13</w:t>
            </w:r>
          </w:p>
        </w:tc>
        <w:tc>
          <w:tcPr>
            <w:tcW w:w="1512" w:type="dxa"/>
            <w:tcBorders>
              <w:top w:val="single" w:sz="4" w:space="0" w:color="auto"/>
              <w:left w:val="single" w:sz="4" w:space="0" w:color="auto"/>
              <w:bottom w:val="single" w:sz="4" w:space="0" w:color="auto"/>
              <w:right w:val="nil"/>
            </w:tcBorders>
            <w:shd w:val="clear" w:color="auto" w:fill="auto"/>
          </w:tcPr>
          <w:p w14:paraId="4B675363"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а-Амілаза КІН-набір для визначення активності альфа-амілази у біологічних рідинах (кінетичний метод)(REF НР003.03)(100 мл/ 100 макс. визнач.)</w:t>
            </w:r>
          </w:p>
        </w:tc>
        <w:tc>
          <w:tcPr>
            <w:tcW w:w="709" w:type="dxa"/>
            <w:tcBorders>
              <w:top w:val="nil"/>
              <w:left w:val="single" w:sz="4" w:space="0" w:color="auto"/>
              <w:bottom w:val="single" w:sz="4" w:space="0" w:color="auto"/>
              <w:right w:val="single" w:sz="4" w:space="0" w:color="auto"/>
            </w:tcBorders>
            <w:shd w:val="clear" w:color="auto" w:fill="auto"/>
            <w:noWrap/>
          </w:tcPr>
          <w:p w14:paraId="55F6CB57" w14:textId="04B6AD67"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77E3A24B"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72D60157" w14:textId="77777777" w:rsidR="00FC6B25" w:rsidRPr="00DA3868" w:rsidRDefault="00FC6B25" w:rsidP="00FC6B25">
            <w:pPr>
              <w:pStyle w:val="Standard"/>
              <w:jc w:val="center"/>
              <w:rPr>
                <w:sz w:val="20"/>
                <w:szCs w:val="20"/>
                <w:lang w:val="uk-UA"/>
              </w:rPr>
            </w:pPr>
            <w:r w:rsidRPr="00DA3868">
              <w:rPr>
                <w:sz w:val="20"/>
                <w:szCs w:val="20"/>
                <w:lang w:val="uk-UA"/>
              </w:rPr>
              <w:t>52940</w:t>
            </w:r>
          </w:p>
          <w:p w14:paraId="16FE6E9A" w14:textId="77777777" w:rsidR="00FC6B25" w:rsidRPr="00DA3868" w:rsidRDefault="00FC6B25" w:rsidP="00FC6B25">
            <w:pPr>
              <w:pStyle w:val="Standard"/>
              <w:rPr>
                <w:sz w:val="20"/>
                <w:szCs w:val="20"/>
                <w:lang w:val="uk-UA"/>
              </w:rPr>
            </w:pPr>
            <w:r w:rsidRPr="00DA3868">
              <w:rPr>
                <w:sz w:val="20"/>
                <w:szCs w:val="20"/>
                <w:lang w:val="uk-UA"/>
              </w:rPr>
              <w:t xml:space="preserve">Загальна амілаза </w:t>
            </w:r>
            <w:r w:rsidRPr="007E0B34">
              <w:rPr>
                <w:sz w:val="20"/>
                <w:szCs w:val="20"/>
              </w:rPr>
              <w:t>IVD</w:t>
            </w:r>
          </w:p>
          <w:p w14:paraId="39E5D77F" w14:textId="77777777" w:rsidR="00FC6B25" w:rsidRPr="00DA3868" w:rsidRDefault="00FC6B25" w:rsidP="00FC6B25">
            <w:pPr>
              <w:pStyle w:val="Standard"/>
              <w:rPr>
                <w:sz w:val="20"/>
                <w:szCs w:val="20"/>
                <w:lang w:val="uk-UA"/>
              </w:rPr>
            </w:pPr>
            <w:r w:rsidRPr="00DA3868">
              <w:rPr>
                <w:sz w:val="20"/>
                <w:szCs w:val="20"/>
                <w:lang w:val="uk-UA"/>
              </w:rPr>
              <w:t xml:space="preserve">(діагностика </w:t>
            </w:r>
            <w:r w:rsidRPr="007E0B34">
              <w:rPr>
                <w:sz w:val="20"/>
                <w:szCs w:val="20"/>
              </w:rPr>
              <w:t>in</w:t>
            </w:r>
            <w:r w:rsidRPr="00DA3868">
              <w:rPr>
                <w:sz w:val="20"/>
                <w:szCs w:val="20"/>
                <w:lang w:val="uk-UA"/>
              </w:rPr>
              <w:t xml:space="preserve"> </w:t>
            </w:r>
            <w:r w:rsidRPr="007E0B34">
              <w:rPr>
                <w:sz w:val="20"/>
                <w:szCs w:val="20"/>
              </w:rPr>
              <w:t>vitro</w:t>
            </w:r>
            <w:r w:rsidRPr="00DA3868">
              <w:rPr>
                <w:sz w:val="20"/>
                <w:szCs w:val="20"/>
                <w:lang w:val="uk-UA"/>
              </w:rPr>
              <w:t>),</w:t>
            </w:r>
          </w:p>
          <w:p w14:paraId="4188FCE7" w14:textId="77777777" w:rsidR="00FC6B25" w:rsidRPr="007E0B34" w:rsidRDefault="00FC6B25" w:rsidP="00FC6B25">
            <w:pPr>
              <w:pStyle w:val="Standard"/>
              <w:rPr>
                <w:sz w:val="20"/>
                <w:szCs w:val="20"/>
              </w:rPr>
            </w:pPr>
            <w:r w:rsidRPr="007E0B34">
              <w:rPr>
                <w:sz w:val="20"/>
                <w:szCs w:val="20"/>
              </w:rPr>
              <w:t>набір, ферментний</w:t>
            </w:r>
          </w:p>
          <w:p w14:paraId="3F5AF49F" w14:textId="77777777" w:rsidR="00FC6B25" w:rsidRPr="007E0B34" w:rsidRDefault="00FC6B25" w:rsidP="00FC6B25">
            <w:pPr>
              <w:pStyle w:val="Standard"/>
              <w:rPr>
                <w:sz w:val="20"/>
                <w:szCs w:val="20"/>
              </w:rPr>
            </w:pPr>
            <w:r w:rsidRPr="007E0B34">
              <w:rPr>
                <w:sz w:val="20"/>
                <w:szCs w:val="20"/>
              </w:rPr>
              <w:t>спектрофотометричний</w:t>
            </w:r>
          </w:p>
          <w:p w14:paraId="1F675546" w14:textId="77777777" w:rsidR="00FC6B25" w:rsidRPr="007E0B34" w:rsidRDefault="00FC6B25" w:rsidP="00FC6B25">
            <w:pPr>
              <w:pStyle w:val="Standard"/>
              <w:jc w:val="center"/>
              <w:rPr>
                <w:sz w:val="20"/>
                <w:szCs w:val="20"/>
              </w:rPr>
            </w:pPr>
            <w:r w:rsidRPr="007E0B34">
              <w:rPr>
                <w:sz w:val="20"/>
                <w:szCs w:val="20"/>
              </w:rPr>
              <w:t>аналіз</w:t>
            </w:r>
          </w:p>
        </w:tc>
        <w:tc>
          <w:tcPr>
            <w:tcW w:w="3827" w:type="dxa"/>
            <w:vAlign w:val="center"/>
          </w:tcPr>
          <w:p w14:paraId="5A3F2C47" w14:textId="77777777" w:rsidR="00FC6B25" w:rsidRPr="00FC6B25" w:rsidRDefault="00FC6B25" w:rsidP="00FC6B25">
            <w:pPr>
              <w:pStyle w:val="Standard"/>
              <w:rPr>
                <w:sz w:val="20"/>
                <w:szCs w:val="20"/>
              </w:rPr>
            </w:pPr>
            <w:r w:rsidRPr="00FC6B25">
              <w:rPr>
                <w:sz w:val="20"/>
                <w:szCs w:val="20"/>
              </w:rPr>
              <w:t>СКЛАД НАБОРУ</w:t>
            </w:r>
            <w:r w:rsidRPr="00FC6B25">
              <w:rPr>
                <w:sz w:val="20"/>
                <w:szCs w:val="20"/>
              </w:rPr>
              <w:br/>
              <w:t xml:space="preserve">Реагент на </w:t>
            </w:r>
            <w:r w:rsidRPr="00FC6B25">
              <w:rPr>
                <w:sz w:val="20"/>
                <w:szCs w:val="20"/>
              </w:rPr>
              <w:t>-амілазу рН (6,0 ± 0,1) - 2 флакон по (50 ± 2) мл;</w:t>
            </w:r>
            <w:r w:rsidRPr="00FC6B25">
              <w:rPr>
                <w:sz w:val="20"/>
                <w:szCs w:val="20"/>
              </w:rPr>
              <w:br/>
              <w:t>- MES – 50  ммоль/л;</w:t>
            </w:r>
            <w:r w:rsidRPr="00FC6B25">
              <w:rPr>
                <w:sz w:val="20"/>
                <w:szCs w:val="20"/>
              </w:rPr>
              <w:br/>
              <w:t>- CaCl2 – 2 ммоль/л;</w:t>
            </w:r>
            <w:r w:rsidRPr="00FC6B25">
              <w:rPr>
                <w:sz w:val="20"/>
                <w:szCs w:val="20"/>
              </w:rPr>
              <w:br/>
              <w:t>- NaCl  – 100 ммоль/л.</w:t>
            </w:r>
            <w:r w:rsidRPr="00FC6B25">
              <w:rPr>
                <w:sz w:val="20"/>
                <w:szCs w:val="20"/>
              </w:rPr>
              <w:br/>
              <w:t>- CNP-G3 – 5 ммоль/л;</w:t>
            </w:r>
            <w:r w:rsidRPr="00FC6B25">
              <w:rPr>
                <w:sz w:val="20"/>
                <w:szCs w:val="20"/>
              </w:rPr>
              <w:br/>
              <w:t>АНЛІТИЧНІ ХАРАКТЕРИСТИКИ</w:t>
            </w:r>
            <w:r w:rsidRPr="00FC6B25">
              <w:rPr>
                <w:sz w:val="20"/>
                <w:szCs w:val="20"/>
              </w:rPr>
              <w:br/>
              <w:t>Набір розрахований на 25 макро-, 50 напівмікро- чи 100 мікровизначень активності α-амілази.  Діапазон визначаємих активностей - від 7 МОд/л до 2000 МОд/л.</w:t>
            </w:r>
            <w:r w:rsidRPr="00FC6B25">
              <w:rPr>
                <w:sz w:val="20"/>
                <w:szCs w:val="20"/>
              </w:rPr>
              <w:br/>
              <w:t>Коефіцієнт варіації у серії - не більше 5 %</w:t>
            </w:r>
          </w:p>
        </w:tc>
      </w:tr>
      <w:tr w:rsidR="00FC6B25" w:rsidRPr="000D31C6" w14:paraId="10267C89" w14:textId="77777777" w:rsidTr="00FC6B25">
        <w:trPr>
          <w:trHeight w:val="1140"/>
        </w:trPr>
        <w:tc>
          <w:tcPr>
            <w:tcW w:w="439" w:type="dxa"/>
            <w:shd w:val="clear" w:color="auto" w:fill="auto"/>
            <w:noWrap/>
            <w:hideMark/>
          </w:tcPr>
          <w:p w14:paraId="3C2E66FE"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14</w:t>
            </w:r>
          </w:p>
        </w:tc>
        <w:tc>
          <w:tcPr>
            <w:tcW w:w="1512" w:type="dxa"/>
            <w:tcBorders>
              <w:top w:val="single" w:sz="4" w:space="0" w:color="auto"/>
              <w:left w:val="single" w:sz="4" w:space="0" w:color="auto"/>
              <w:bottom w:val="single" w:sz="4" w:space="0" w:color="auto"/>
              <w:right w:val="nil"/>
            </w:tcBorders>
            <w:shd w:val="clear" w:color="auto" w:fill="auto"/>
          </w:tcPr>
          <w:p w14:paraId="5B31E7DA"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Діагностичний  моноклональний реагент анти-А (10мл)</w:t>
            </w:r>
          </w:p>
        </w:tc>
        <w:tc>
          <w:tcPr>
            <w:tcW w:w="709" w:type="dxa"/>
            <w:tcBorders>
              <w:top w:val="nil"/>
              <w:left w:val="single" w:sz="4" w:space="0" w:color="auto"/>
              <w:bottom w:val="single" w:sz="4" w:space="0" w:color="auto"/>
              <w:right w:val="single" w:sz="4" w:space="0" w:color="auto"/>
            </w:tcBorders>
            <w:shd w:val="clear" w:color="auto" w:fill="auto"/>
            <w:noWrap/>
          </w:tcPr>
          <w:p w14:paraId="24987E46" w14:textId="4625DEF6"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09310260"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флак</w:t>
            </w:r>
          </w:p>
        </w:tc>
        <w:tc>
          <w:tcPr>
            <w:tcW w:w="2551" w:type="dxa"/>
          </w:tcPr>
          <w:p w14:paraId="3834C02B" w14:textId="77777777" w:rsidR="00FC6B25" w:rsidRPr="007E0B34" w:rsidRDefault="00FC6B25" w:rsidP="00FC6B25">
            <w:pPr>
              <w:pBdr>
                <w:top w:val="nil"/>
                <w:left w:val="nil"/>
                <w:bottom w:val="nil"/>
                <w:right w:val="nil"/>
                <w:between w:val="nil"/>
              </w:pBdr>
              <w:spacing w:line="240" w:lineRule="auto"/>
              <w:ind w:hanging="3"/>
              <w:rPr>
                <w:rFonts w:ascii="Times New Roman" w:hAnsi="Times New Roman" w:cs="Times New Roman"/>
                <w:color w:val="000000"/>
                <w:sz w:val="20"/>
                <w:szCs w:val="20"/>
              </w:rPr>
            </w:pPr>
            <w:r w:rsidRPr="007E0B34">
              <w:rPr>
                <w:rFonts w:ascii="Times New Roman" w:hAnsi="Times New Roman" w:cs="Times New Roman"/>
                <w:color w:val="000000"/>
                <w:sz w:val="20"/>
                <w:szCs w:val="20"/>
              </w:rPr>
              <w:t>52532</w:t>
            </w:r>
          </w:p>
          <w:p w14:paraId="5ABCFA4D" w14:textId="77777777" w:rsidR="00FC6B25" w:rsidRPr="007E0B34" w:rsidRDefault="00FC6B25" w:rsidP="00FC6B25">
            <w:pPr>
              <w:pBdr>
                <w:top w:val="nil"/>
                <w:left w:val="nil"/>
                <w:bottom w:val="nil"/>
                <w:right w:val="nil"/>
                <w:between w:val="nil"/>
              </w:pBdr>
              <w:spacing w:line="240" w:lineRule="auto"/>
              <w:ind w:hanging="3"/>
              <w:rPr>
                <w:rFonts w:ascii="Times New Roman" w:hAnsi="Times New Roman" w:cs="Times New Roman"/>
                <w:color w:val="000000"/>
                <w:sz w:val="20"/>
                <w:szCs w:val="20"/>
              </w:rPr>
            </w:pPr>
            <w:r w:rsidRPr="007E0B34">
              <w:rPr>
                <w:rFonts w:ascii="Times New Roman" w:hAnsi="Times New Roman" w:cs="Times New Roman"/>
                <w:sz w:val="20"/>
                <w:szCs w:val="20"/>
              </w:rPr>
              <w:t>Анти-A групове типування еритроцитів IVD (діагностика in vitro ), антитіла</w:t>
            </w:r>
          </w:p>
        </w:tc>
        <w:tc>
          <w:tcPr>
            <w:tcW w:w="3827" w:type="dxa"/>
            <w:vAlign w:val="center"/>
          </w:tcPr>
          <w:p w14:paraId="1EDB3D28" w14:textId="77777777" w:rsidR="00FC6B25" w:rsidRPr="00FC6B25" w:rsidRDefault="00FC6B25" w:rsidP="00FC6B25">
            <w:pPr>
              <w:pBdr>
                <w:top w:val="nil"/>
                <w:left w:val="nil"/>
                <w:bottom w:val="nil"/>
                <w:right w:val="nil"/>
                <w:between w:val="nil"/>
              </w:pBdr>
              <w:spacing w:line="240" w:lineRule="auto"/>
              <w:ind w:hanging="3"/>
              <w:rPr>
                <w:rFonts w:ascii="Times New Roman" w:hAnsi="Times New Roman" w:cs="Times New Roman"/>
                <w:color w:val="000000"/>
                <w:sz w:val="20"/>
                <w:szCs w:val="20"/>
                <w:highlight w:val="white"/>
              </w:rPr>
            </w:pPr>
            <w:r w:rsidRPr="00FC6B25">
              <w:rPr>
                <w:rFonts w:ascii="Times New Roman" w:hAnsi="Times New Roman" w:cs="Times New Roman"/>
                <w:color w:val="000000"/>
                <w:sz w:val="20"/>
                <w:szCs w:val="20"/>
              </w:rPr>
              <w:t xml:space="preserve">Діагностичний моноклональний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гелевих картах.  </w:t>
            </w:r>
            <w:r w:rsidRPr="00FC6B25">
              <w:rPr>
                <w:rFonts w:ascii="Times New Roman" w:hAnsi="Times New Roman" w:cs="Times New Roman"/>
                <w:sz w:val="20"/>
                <w:szCs w:val="20"/>
              </w:rPr>
              <w:t xml:space="preserve">Флакон </w:t>
            </w:r>
            <w:r w:rsidRPr="00FC6B25">
              <w:rPr>
                <w:rFonts w:ascii="Times New Roman" w:hAnsi="Times New Roman" w:cs="Times New Roman"/>
                <w:color w:val="000000"/>
                <w:sz w:val="20"/>
                <w:szCs w:val="20"/>
              </w:rPr>
              <w:t xml:space="preserve">з вмістом моноклональних антитіл Прозора або з незначною опалесценцією рідина різних відтінків червоного кольору. </w:t>
            </w:r>
            <w:r w:rsidRPr="00FC6B25">
              <w:rPr>
                <w:rFonts w:ascii="Times New Roman" w:hAnsi="Times New Roman" w:cs="Times New Roman"/>
                <w:color w:val="000000"/>
                <w:sz w:val="20"/>
                <w:szCs w:val="20"/>
              </w:rPr>
              <w:br/>
            </w:r>
            <w:r w:rsidRPr="00FC6B25">
              <w:rPr>
                <w:rFonts w:ascii="Times New Roman" w:hAnsi="Times New Roman" w:cs="Times New Roman"/>
                <w:b/>
                <w:color w:val="000000"/>
                <w:sz w:val="20"/>
                <w:szCs w:val="20"/>
              </w:rPr>
              <w:t xml:space="preserve"> </w:t>
            </w:r>
          </w:p>
        </w:tc>
      </w:tr>
      <w:tr w:rsidR="00FC6B25" w:rsidRPr="000D31C6" w14:paraId="73B6EB95" w14:textId="77777777" w:rsidTr="00FC6B25">
        <w:trPr>
          <w:trHeight w:val="1140"/>
        </w:trPr>
        <w:tc>
          <w:tcPr>
            <w:tcW w:w="439" w:type="dxa"/>
            <w:shd w:val="clear" w:color="auto" w:fill="auto"/>
            <w:noWrap/>
            <w:hideMark/>
          </w:tcPr>
          <w:p w14:paraId="2F845FAC"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15</w:t>
            </w:r>
          </w:p>
        </w:tc>
        <w:tc>
          <w:tcPr>
            <w:tcW w:w="1512" w:type="dxa"/>
            <w:tcBorders>
              <w:top w:val="single" w:sz="4" w:space="0" w:color="auto"/>
              <w:left w:val="single" w:sz="4" w:space="0" w:color="auto"/>
              <w:bottom w:val="single" w:sz="4" w:space="0" w:color="auto"/>
              <w:right w:val="nil"/>
            </w:tcBorders>
            <w:shd w:val="clear" w:color="auto" w:fill="auto"/>
          </w:tcPr>
          <w:p w14:paraId="04572367"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Діагностичний  моноклональний реагент анти-В (10мл)</w:t>
            </w:r>
          </w:p>
        </w:tc>
        <w:tc>
          <w:tcPr>
            <w:tcW w:w="709" w:type="dxa"/>
            <w:tcBorders>
              <w:top w:val="nil"/>
              <w:left w:val="single" w:sz="4" w:space="0" w:color="auto"/>
              <w:bottom w:val="single" w:sz="4" w:space="0" w:color="auto"/>
              <w:right w:val="single" w:sz="4" w:space="0" w:color="auto"/>
            </w:tcBorders>
            <w:shd w:val="clear" w:color="auto" w:fill="auto"/>
            <w:noWrap/>
          </w:tcPr>
          <w:p w14:paraId="1DF5D8B2" w14:textId="7DB79E26"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7B86F9EE"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флак</w:t>
            </w:r>
          </w:p>
        </w:tc>
        <w:tc>
          <w:tcPr>
            <w:tcW w:w="2551" w:type="dxa"/>
          </w:tcPr>
          <w:p w14:paraId="042F146E" w14:textId="77777777" w:rsidR="00FC6B25" w:rsidRPr="007E0B34" w:rsidRDefault="00FC6B25" w:rsidP="00FC6B25">
            <w:pPr>
              <w:pBdr>
                <w:top w:val="nil"/>
                <w:left w:val="nil"/>
                <w:bottom w:val="nil"/>
                <w:right w:val="nil"/>
                <w:between w:val="nil"/>
              </w:pBdr>
              <w:spacing w:line="240" w:lineRule="auto"/>
              <w:ind w:hanging="3"/>
              <w:rPr>
                <w:rFonts w:ascii="Times New Roman" w:hAnsi="Times New Roman" w:cs="Times New Roman"/>
                <w:color w:val="000000"/>
                <w:sz w:val="20"/>
                <w:szCs w:val="20"/>
              </w:rPr>
            </w:pPr>
            <w:r w:rsidRPr="007E0B34">
              <w:rPr>
                <w:rFonts w:ascii="Times New Roman" w:hAnsi="Times New Roman" w:cs="Times New Roman"/>
                <w:color w:val="000000"/>
                <w:sz w:val="20"/>
                <w:szCs w:val="20"/>
              </w:rPr>
              <w:t>52538</w:t>
            </w:r>
          </w:p>
          <w:p w14:paraId="1D2F61E8" w14:textId="77777777" w:rsidR="00FC6B25" w:rsidRPr="007E0B34" w:rsidRDefault="00FC6B25" w:rsidP="00FC6B25">
            <w:pPr>
              <w:pBdr>
                <w:top w:val="nil"/>
                <w:left w:val="nil"/>
                <w:bottom w:val="nil"/>
                <w:right w:val="nil"/>
                <w:between w:val="nil"/>
              </w:pBdr>
              <w:spacing w:line="240" w:lineRule="auto"/>
              <w:ind w:hanging="3"/>
              <w:rPr>
                <w:rFonts w:ascii="Times New Roman" w:hAnsi="Times New Roman" w:cs="Times New Roman"/>
                <w:color w:val="000000"/>
                <w:sz w:val="20"/>
                <w:szCs w:val="20"/>
              </w:rPr>
            </w:pPr>
            <w:r w:rsidRPr="007E0B34">
              <w:rPr>
                <w:rFonts w:ascii="Times New Roman" w:hAnsi="Times New Roman" w:cs="Times New Roman"/>
                <w:sz w:val="20"/>
                <w:szCs w:val="20"/>
              </w:rPr>
              <w:t>Анти-B групове типування еритроцитів IVD (діагностика in vitro ), антитіла</w:t>
            </w:r>
          </w:p>
        </w:tc>
        <w:tc>
          <w:tcPr>
            <w:tcW w:w="3827" w:type="dxa"/>
            <w:vAlign w:val="center"/>
          </w:tcPr>
          <w:p w14:paraId="3DCBBF9F"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 xml:space="preserve">Діагностичний моноклональний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гелевих картах. Флакон з вмістом моноклональних антитіл. Прозора або з незначною опалесценцією рідина від блідо-фіолетового до синього кольору. </w:t>
            </w:r>
          </w:p>
          <w:p w14:paraId="4C831565" w14:textId="77777777" w:rsidR="00FC6B25" w:rsidRPr="00FC6B25" w:rsidRDefault="00FC6B25" w:rsidP="00FC6B25">
            <w:pPr>
              <w:pBdr>
                <w:top w:val="nil"/>
                <w:left w:val="nil"/>
                <w:bottom w:val="nil"/>
                <w:right w:val="nil"/>
                <w:between w:val="nil"/>
              </w:pBdr>
              <w:spacing w:line="240" w:lineRule="auto"/>
              <w:ind w:hanging="3"/>
              <w:rPr>
                <w:rFonts w:ascii="Times New Roman" w:hAnsi="Times New Roman" w:cs="Times New Roman"/>
                <w:color w:val="000000"/>
                <w:sz w:val="20"/>
                <w:szCs w:val="20"/>
              </w:rPr>
            </w:pPr>
          </w:p>
        </w:tc>
      </w:tr>
      <w:tr w:rsidR="00FC6B25" w:rsidRPr="000D31C6" w14:paraId="3DBE5EC4" w14:textId="77777777" w:rsidTr="00FC6B25">
        <w:trPr>
          <w:trHeight w:val="1140"/>
        </w:trPr>
        <w:tc>
          <w:tcPr>
            <w:tcW w:w="439" w:type="dxa"/>
            <w:shd w:val="clear" w:color="auto" w:fill="auto"/>
            <w:noWrap/>
            <w:hideMark/>
          </w:tcPr>
          <w:p w14:paraId="4B78AA0A"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16</w:t>
            </w:r>
          </w:p>
        </w:tc>
        <w:tc>
          <w:tcPr>
            <w:tcW w:w="1512" w:type="dxa"/>
            <w:tcBorders>
              <w:top w:val="single" w:sz="4" w:space="0" w:color="auto"/>
              <w:left w:val="single" w:sz="4" w:space="0" w:color="auto"/>
              <w:bottom w:val="single" w:sz="4" w:space="0" w:color="auto"/>
              <w:right w:val="nil"/>
            </w:tcBorders>
            <w:shd w:val="clear" w:color="auto" w:fill="auto"/>
          </w:tcPr>
          <w:p w14:paraId="6F2025A9"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Діагностичний  моноклональний реагент анти-D (10мл)</w:t>
            </w:r>
          </w:p>
        </w:tc>
        <w:tc>
          <w:tcPr>
            <w:tcW w:w="709" w:type="dxa"/>
            <w:tcBorders>
              <w:top w:val="nil"/>
              <w:left w:val="single" w:sz="4" w:space="0" w:color="auto"/>
              <w:bottom w:val="single" w:sz="4" w:space="0" w:color="auto"/>
              <w:right w:val="single" w:sz="4" w:space="0" w:color="auto"/>
            </w:tcBorders>
            <w:shd w:val="clear" w:color="auto" w:fill="auto"/>
            <w:noWrap/>
          </w:tcPr>
          <w:p w14:paraId="3F51B10A" w14:textId="0206F66B"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3C01B529"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флак</w:t>
            </w:r>
          </w:p>
        </w:tc>
        <w:tc>
          <w:tcPr>
            <w:tcW w:w="2551" w:type="dxa"/>
          </w:tcPr>
          <w:p w14:paraId="288FA848" w14:textId="77777777" w:rsidR="00FC6B25" w:rsidRPr="007E0B34" w:rsidRDefault="00FC6B25" w:rsidP="00FC6B25">
            <w:pPr>
              <w:pBdr>
                <w:top w:val="nil"/>
                <w:left w:val="nil"/>
                <w:bottom w:val="nil"/>
                <w:right w:val="nil"/>
                <w:between w:val="nil"/>
              </w:pBdr>
              <w:spacing w:line="240" w:lineRule="auto"/>
              <w:ind w:hanging="3"/>
              <w:rPr>
                <w:rFonts w:ascii="Times New Roman" w:hAnsi="Times New Roman" w:cs="Times New Roman"/>
                <w:color w:val="000000"/>
                <w:sz w:val="20"/>
                <w:szCs w:val="20"/>
              </w:rPr>
            </w:pPr>
            <w:r w:rsidRPr="007E0B34">
              <w:rPr>
                <w:rFonts w:ascii="Times New Roman" w:hAnsi="Times New Roman" w:cs="Times New Roman"/>
                <w:color w:val="000000"/>
                <w:sz w:val="20"/>
                <w:szCs w:val="20"/>
              </w:rPr>
              <w:t>52647</w:t>
            </w:r>
          </w:p>
          <w:p w14:paraId="2A37A973" w14:textId="77777777" w:rsidR="00FC6B25" w:rsidRPr="007E0B34" w:rsidRDefault="00FC6B25" w:rsidP="00FC6B25">
            <w:pPr>
              <w:pBdr>
                <w:top w:val="nil"/>
                <w:left w:val="nil"/>
                <w:bottom w:val="nil"/>
                <w:right w:val="nil"/>
                <w:between w:val="nil"/>
              </w:pBdr>
              <w:spacing w:line="240" w:lineRule="auto"/>
              <w:ind w:hanging="3"/>
              <w:rPr>
                <w:rFonts w:ascii="Times New Roman" w:hAnsi="Times New Roman" w:cs="Times New Roman"/>
                <w:color w:val="000000"/>
                <w:sz w:val="20"/>
                <w:szCs w:val="20"/>
              </w:rPr>
            </w:pPr>
            <w:r w:rsidRPr="007E0B34">
              <w:rPr>
                <w:rFonts w:ascii="Times New Roman" w:hAnsi="Times New Roman" w:cs="Times New Roman"/>
                <w:sz w:val="20"/>
                <w:szCs w:val="20"/>
              </w:rPr>
              <w:t>Анти-Rh(D) групове типування еритроцитів IVD (діагностика in vitro ), антитіла</w:t>
            </w:r>
          </w:p>
        </w:tc>
        <w:tc>
          <w:tcPr>
            <w:tcW w:w="3827" w:type="dxa"/>
            <w:vAlign w:val="center"/>
          </w:tcPr>
          <w:p w14:paraId="346C6BB5"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Діагностичний моноклональний реагент анти-D, системи Rhesus, призначений для виявлення антигену D еритроцитів людини за допомогою прямої реакції аглютинації у будь-якій її модифікаці: в пробірках, на площині, в мікроплаті та нейтральних гелевих картах.</w:t>
            </w:r>
          </w:p>
          <w:p w14:paraId="3E6CCACE"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Флакон з вмістом моноклональних антитіл. Прозора або з незначною опалесценцією рідина.</w:t>
            </w:r>
          </w:p>
          <w:p w14:paraId="6EAD28AF" w14:textId="77777777" w:rsidR="00FC6B25" w:rsidRPr="00FC6B25" w:rsidRDefault="00FC6B25" w:rsidP="00FC6B25">
            <w:pPr>
              <w:pBdr>
                <w:top w:val="nil"/>
                <w:left w:val="nil"/>
                <w:bottom w:val="nil"/>
                <w:right w:val="nil"/>
                <w:between w:val="nil"/>
              </w:pBdr>
              <w:spacing w:line="240" w:lineRule="auto"/>
              <w:ind w:hanging="3"/>
              <w:rPr>
                <w:rFonts w:ascii="Times New Roman" w:hAnsi="Times New Roman" w:cs="Times New Roman"/>
                <w:color w:val="000000"/>
                <w:sz w:val="20"/>
                <w:szCs w:val="20"/>
              </w:rPr>
            </w:pPr>
          </w:p>
        </w:tc>
      </w:tr>
      <w:tr w:rsidR="00FC6B25" w:rsidRPr="000D31C6" w14:paraId="15D17452" w14:textId="77777777" w:rsidTr="00FC6B25">
        <w:trPr>
          <w:trHeight w:val="1140"/>
        </w:trPr>
        <w:tc>
          <w:tcPr>
            <w:tcW w:w="439" w:type="dxa"/>
            <w:shd w:val="clear" w:color="auto" w:fill="auto"/>
            <w:noWrap/>
            <w:hideMark/>
          </w:tcPr>
          <w:p w14:paraId="4B466CD4"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17</w:t>
            </w:r>
          </w:p>
        </w:tc>
        <w:tc>
          <w:tcPr>
            <w:tcW w:w="1512" w:type="dxa"/>
            <w:shd w:val="clear" w:color="auto" w:fill="auto"/>
          </w:tcPr>
          <w:p w14:paraId="67C9E2DF" w14:textId="77777777" w:rsidR="00FC6B25" w:rsidRPr="007E0B34" w:rsidRDefault="00FC6B25" w:rsidP="00FC6B25">
            <w:pPr>
              <w:spacing w:after="0" w:line="240" w:lineRule="auto"/>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Набір реагентів для імуноферментного</w:t>
            </w:r>
          </w:p>
          <w:p w14:paraId="47116764" w14:textId="77777777" w:rsidR="00FC6B25" w:rsidRPr="007E0B34" w:rsidRDefault="00FC6B25" w:rsidP="00FC6B25">
            <w:pPr>
              <w:spacing w:after="0" w:line="240" w:lineRule="auto"/>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lastRenderedPageBreak/>
              <w:t>визначення загального IgE в сироватці</w:t>
            </w:r>
          </w:p>
          <w:p w14:paraId="01B85421" w14:textId="77777777" w:rsidR="00FC6B25" w:rsidRPr="007E0B34" w:rsidRDefault="00FC6B25" w:rsidP="00FC6B25">
            <w:pPr>
              <w:spacing w:after="0" w:line="240" w:lineRule="auto"/>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(плазмі) крові</w:t>
            </w:r>
          </w:p>
        </w:tc>
        <w:tc>
          <w:tcPr>
            <w:tcW w:w="709" w:type="dxa"/>
            <w:shd w:val="clear" w:color="auto" w:fill="auto"/>
            <w:noWrap/>
          </w:tcPr>
          <w:p w14:paraId="17801F94" w14:textId="27BDFADD" w:rsidR="00FC6B25" w:rsidRPr="007E0B34" w:rsidRDefault="00FC6B25" w:rsidP="00FC6B25">
            <w:pPr>
              <w:spacing w:after="0" w:line="240" w:lineRule="auto"/>
              <w:jc w:val="right"/>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lastRenderedPageBreak/>
              <w:t>1</w:t>
            </w:r>
          </w:p>
        </w:tc>
        <w:tc>
          <w:tcPr>
            <w:tcW w:w="709" w:type="dxa"/>
            <w:shd w:val="clear" w:color="auto" w:fill="auto"/>
            <w:noWrap/>
          </w:tcPr>
          <w:p w14:paraId="29481CFA" w14:textId="77777777" w:rsidR="00FC6B25" w:rsidRPr="007E0B34" w:rsidRDefault="00FC6B25" w:rsidP="00FC6B25">
            <w:pPr>
              <w:spacing w:after="0" w:line="240" w:lineRule="auto"/>
              <w:jc w:val="center"/>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шт</w:t>
            </w:r>
          </w:p>
        </w:tc>
        <w:tc>
          <w:tcPr>
            <w:tcW w:w="2551" w:type="dxa"/>
            <w:vAlign w:val="center"/>
          </w:tcPr>
          <w:p w14:paraId="4E8C73BE" w14:textId="77777777" w:rsidR="00FC6B25" w:rsidRPr="00DA3868" w:rsidRDefault="00FC6B25" w:rsidP="00FC6B25">
            <w:pPr>
              <w:pStyle w:val="Standard"/>
              <w:jc w:val="center"/>
              <w:rPr>
                <w:sz w:val="20"/>
                <w:szCs w:val="20"/>
                <w:lang w:val="uk-UA"/>
              </w:rPr>
            </w:pPr>
            <w:r w:rsidRPr="007E0B34">
              <w:rPr>
                <w:rStyle w:val="xfm54733225"/>
                <w:sz w:val="20"/>
                <w:szCs w:val="20"/>
                <w:lang w:val="uk-UA"/>
              </w:rPr>
              <w:t xml:space="preserve">53776 </w:t>
            </w:r>
            <w:r w:rsidRPr="00DA3868">
              <w:rPr>
                <w:sz w:val="20"/>
                <w:szCs w:val="20"/>
                <w:lang w:val="uk-UA"/>
              </w:rPr>
              <w:t>Загальний імуноглобулін</w:t>
            </w:r>
          </w:p>
          <w:p w14:paraId="7D412074" w14:textId="77777777" w:rsidR="00FC6B25" w:rsidRPr="00DA3868" w:rsidRDefault="00FC6B25" w:rsidP="00FC6B25">
            <w:pPr>
              <w:pStyle w:val="Standard"/>
              <w:jc w:val="center"/>
              <w:rPr>
                <w:sz w:val="20"/>
                <w:szCs w:val="20"/>
                <w:lang w:val="uk-UA"/>
              </w:rPr>
            </w:pPr>
            <w:r w:rsidRPr="00DA3868">
              <w:rPr>
                <w:sz w:val="20"/>
                <w:szCs w:val="20"/>
                <w:lang w:val="uk-UA"/>
              </w:rPr>
              <w:t xml:space="preserve">Е (загальний </w:t>
            </w:r>
            <w:r w:rsidRPr="007E0B34">
              <w:rPr>
                <w:sz w:val="20"/>
                <w:szCs w:val="20"/>
              </w:rPr>
              <w:t>IgE</w:t>
            </w:r>
            <w:r w:rsidRPr="00DA3868">
              <w:rPr>
                <w:sz w:val="20"/>
                <w:szCs w:val="20"/>
                <w:lang w:val="uk-UA"/>
              </w:rPr>
              <w:t xml:space="preserve">) </w:t>
            </w:r>
            <w:r w:rsidRPr="007E0B34">
              <w:rPr>
                <w:sz w:val="20"/>
                <w:szCs w:val="20"/>
              </w:rPr>
              <w:t>IVD</w:t>
            </w:r>
          </w:p>
          <w:p w14:paraId="4686F994" w14:textId="77777777" w:rsidR="00FC6B25" w:rsidRPr="007E0B34" w:rsidRDefault="00FC6B25" w:rsidP="00FC6B25">
            <w:pPr>
              <w:pStyle w:val="Standard"/>
              <w:jc w:val="center"/>
              <w:rPr>
                <w:sz w:val="20"/>
                <w:szCs w:val="20"/>
              </w:rPr>
            </w:pPr>
            <w:r w:rsidRPr="007E0B34">
              <w:rPr>
                <w:sz w:val="20"/>
                <w:szCs w:val="20"/>
              </w:rPr>
              <w:t>(діагностика in vitro ),</w:t>
            </w:r>
          </w:p>
          <w:p w14:paraId="43216AEC" w14:textId="77777777" w:rsidR="00FC6B25" w:rsidRPr="007E0B34" w:rsidRDefault="00FC6B25" w:rsidP="00FC6B25">
            <w:pPr>
              <w:pStyle w:val="Standard"/>
              <w:jc w:val="center"/>
              <w:rPr>
                <w:sz w:val="20"/>
                <w:szCs w:val="20"/>
              </w:rPr>
            </w:pPr>
            <w:r w:rsidRPr="007E0B34">
              <w:rPr>
                <w:sz w:val="20"/>
                <w:szCs w:val="20"/>
              </w:rPr>
              <w:t>комплект,</w:t>
            </w:r>
          </w:p>
          <w:p w14:paraId="740FB680" w14:textId="77777777" w:rsidR="00FC6B25" w:rsidRPr="007E0B34" w:rsidRDefault="00FC6B25" w:rsidP="00FC6B25">
            <w:pPr>
              <w:pStyle w:val="Standard"/>
              <w:jc w:val="center"/>
              <w:rPr>
                <w:sz w:val="20"/>
                <w:szCs w:val="20"/>
              </w:rPr>
            </w:pPr>
            <w:r w:rsidRPr="007E0B34">
              <w:rPr>
                <w:sz w:val="20"/>
                <w:szCs w:val="20"/>
              </w:rPr>
              <w:lastRenderedPageBreak/>
              <w:t>імуноферментний аналіз</w:t>
            </w:r>
          </w:p>
          <w:p w14:paraId="19D93361" w14:textId="77777777" w:rsidR="00FC6B25" w:rsidRPr="007E0B34" w:rsidRDefault="00FC6B25" w:rsidP="00FC6B25">
            <w:pPr>
              <w:pStyle w:val="Standard"/>
              <w:jc w:val="center"/>
              <w:rPr>
                <w:sz w:val="20"/>
                <w:szCs w:val="20"/>
              </w:rPr>
            </w:pPr>
            <w:r w:rsidRPr="007E0B34">
              <w:rPr>
                <w:sz w:val="20"/>
                <w:szCs w:val="20"/>
              </w:rPr>
              <w:t>(ІФА)</w:t>
            </w:r>
          </w:p>
        </w:tc>
        <w:tc>
          <w:tcPr>
            <w:tcW w:w="3827" w:type="dxa"/>
            <w:vAlign w:val="center"/>
          </w:tcPr>
          <w:p w14:paraId="3C94D2DA" w14:textId="77777777" w:rsidR="00FC6B25" w:rsidRPr="00FC6B25" w:rsidRDefault="00FC6B25" w:rsidP="00FC6B25">
            <w:pPr>
              <w:pStyle w:val="Standard"/>
              <w:rPr>
                <w:sz w:val="20"/>
                <w:szCs w:val="20"/>
              </w:rPr>
            </w:pPr>
            <w:r w:rsidRPr="00FC6B25">
              <w:rPr>
                <w:sz w:val="20"/>
                <w:szCs w:val="20"/>
              </w:rPr>
              <w:lastRenderedPageBreak/>
              <w:t>Набір реагентів та супутніх матеріалів, якими якісно та/або</w:t>
            </w:r>
          </w:p>
          <w:p w14:paraId="3469BB08" w14:textId="77777777" w:rsidR="00FC6B25" w:rsidRPr="00FC6B25" w:rsidRDefault="00FC6B25" w:rsidP="00FC6B25">
            <w:pPr>
              <w:pStyle w:val="Standard"/>
              <w:rPr>
                <w:sz w:val="20"/>
                <w:szCs w:val="20"/>
              </w:rPr>
            </w:pPr>
            <w:r w:rsidRPr="00FC6B25">
              <w:rPr>
                <w:sz w:val="20"/>
                <w:szCs w:val="20"/>
              </w:rPr>
              <w:t>кількісно визначають загальний імуноглобулін Е (загальну</w:t>
            </w:r>
          </w:p>
          <w:p w14:paraId="5738E078" w14:textId="77777777" w:rsidR="00FC6B25" w:rsidRPr="00FC6B25" w:rsidRDefault="00FC6B25" w:rsidP="00FC6B25">
            <w:pPr>
              <w:pStyle w:val="Standard"/>
              <w:rPr>
                <w:sz w:val="20"/>
                <w:szCs w:val="20"/>
              </w:rPr>
            </w:pPr>
            <w:r w:rsidRPr="00FC6B25">
              <w:rPr>
                <w:sz w:val="20"/>
                <w:szCs w:val="20"/>
              </w:rPr>
              <w:lastRenderedPageBreak/>
              <w:t>кількість IgE) в клінічному зразку методом</w:t>
            </w:r>
          </w:p>
          <w:p w14:paraId="3C084F22" w14:textId="77777777" w:rsidR="00FC6B25" w:rsidRPr="00FC6B25" w:rsidRDefault="00FC6B25" w:rsidP="00FC6B25">
            <w:pPr>
              <w:pStyle w:val="Standard"/>
              <w:rPr>
                <w:sz w:val="20"/>
                <w:szCs w:val="20"/>
              </w:rPr>
            </w:pPr>
            <w:r w:rsidRPr="00FC6B25">
              <w:rPr>
                <w:sz w:val="20"/>
                <w:szCs w:val="20"/>
              </w:rPr>
              <w:t>імуноферментного аналізу (ІФА)</w:t>
            </w:r>
          </w:p>
        </w:tc>
      </w:tr>
      <w:tr w:rsidR="00FC6B25" w:rsidRPr="000D31C6" w14:paraId="37A7A986" w14:textId="77777777" w:rsidTr="00FC6B25">
        <w:trPr>
          <w:trHeight w:val="1140"/>
        </w:trPr>
        <w:tc>
          <w:tcPr>
            <w:tcW w:w="439" w:type="dxa"/>
            <w:shd w:val="clear" w:color="auto" w:fill="auto"/>
            <w:noWrap/>
            <w:hideMark/>
          </w:tcPr>
          <w:p w14:paraId="1F6826E3"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lastRenderedPageBreak/>
              <w:t>18</w:t>
            </w:r>
          </w:p>
        </w:tc>
        <w:tc>
          <w:tcPr>
            <w:tcW w:w="1512" w:type="dxa"/>
            <w:tcBorders>
              <w:top w:val="single" w:sz="4" w:space="0" w:color="auto"/>
              <w:left w:val="single" w:sz="4" w:space="0" w:color="auto"/>
              <w:bottom w:val="single" w:sz="4" w:space="0" w:color="auto"/>
              <w:right w:val="nil"/>
            </w:tcBorders>
            <w:shd w:val="clear" w:color="auto" w:fill="auto"/>
          </w:tcPr>
          <w:p w14:paraId="79A895AC"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АЛАНІНАМІНОТРАНСФЕРАЗА 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382E510" w14:textId="047D0821"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F9A8122"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4558EBE3"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52923</w:t>
            </w:r>
          </w:p>
          <w:p w14:paraId="7F5E4AF0"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Аланінамінотрансфераза</w:t>
            </w:r>
          </w:p>
          <w:p w14:paraId="5F6DD378"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(ALT) IVD (діагностика in</w:t>
            </w:r>
          </w:p>
          <w:p w14:paraId="13568D38"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vitro ), набір, ферментний</w:t>
            </w:r>
          </w:p>
          <w:p w14:paraId="7A746306"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спектрофотометричний</w:t>
            </w:r>
          </w:p>
          <w:p w14:paraId="5E07DA89"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аналіз</w:t>
            </w:r>
          </w:p>
          <w:p w14:paraId="6E578F43" w14:textId="77777777" w:rsidR="00FC6B25" w:rsidRPr="007E0B34" w:rsidRDefault="00FC6B25" w:rsidP="00FC6B25">
            <w:pPr>
              <w:spacing w:line="240" w:lineRule="auto"/>
              <w:jc w:val="center"/>
              <w:rPr>
                <w:rFonts w:ascii="Times New Roman" w:hAnsi="Times New Roman" w:cs="Times New Roman"/>
                <w:sz w:val="20"/>
                <w:szCs w:val="20"/>
              </w:rPr>
            </w:pPr>
          </w:p>
        </w:tc>
        <w:tc>
          <w:tcPr>
            <w:tcW w:w="3827" w:type="dxa"/>
            <w:vAlign w:val="center"/>
          </w:tcPr>
          <w:p w14:paraId="301FE0D9"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Фасування: 1-Реагент - 5 x 96 мл, 2-Реагент - 1 х 120 мл.</w:t>
            </w:r>
          </w:p>
          <w:p w14:paraId="5201A0B3"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Оптимізований, модифікований метод, розроблений з урахуванням рекомендацій Міжнародної Федерації 6Клінічної Хімії (</w:t>
            </w:r>
            <w:r w:rsidRPr="00FC6B25">
              <w:rPr>
                <w:rFonts w:ascii="Times New Roman" w:hAnsi="Times New Roman" w:cs="Times New Roman"/>
                <w:sz w:val="20"/>
                <w:szCs w:val="20"/>
                <w:lang w:val="en-US"/>
              </w:rPr>
              <w:t>IFCC</w:t>
            </w:r>
            <w:r w:rsidRPr="00FC6B25">
              <w:rPr>
                <w:rFonts w:ascii="Times New Roman" w:hAnsi="Times New Roman" w:cs="Times New Roman"/>
                <w:sz w:val="20"/>
                <w:szCs w:val="20"/>
              </w:rPr>
              <w:t>), без п7іридоксальфосфату.</w:t>
            </w:r>
          </w:p>
          <w:p w14:paraId="237ED1E3"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Межа виявлення не вище 3,0 О/л. Межа кількісного визначення (LOQ): не вище як 7 О/л. Лінійність: не менше як 600 О/л.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r>
      <w:tr w:rsidR="00FC6B25" w:rsidRPr="000D31C6" w14:paraId="6952F1EE" w14:textId="77777777" w:rsidTr="00FC6B25">
        <w:trPr>
          <w:trHeight w:val="1140"/>
        </w:trPr>
        <w:tc>
          <w:tcPr>
            <w:tcW w:w="439" w:type="dxa"/>
            <w:shd w:val="clear" w:color="auto" w:fill="auto"/>
            <w:noWrap/>
            <w:hideMark/>
          </w:tcPr>
          <w:p w14:paraId="361F3FAA"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19</w:t>
            </w:r>
          </w:p>
        </w:tc>
        <w:tc>
          <w:tcPr>
            <w:tcW w:w="1512" w:type="dxa"/>
            <w:tcBorders>
              <w:top w:val="single" w:sz="4" w:space="0" w:color="auto"/>
              <w:left w:val="single" w:sz="4" w:space="0" w:color="auto"/>
              <w:bottom w:val="single" w:sz="4" w:space="0" w:color="auto"/>
              <w:right w:val="nil"/>
            </w:tcBorders>
            <w:shd w:val="clear" w:color="auto" w:fill="auto"/>
          </w:tcPr>
          <w:p w14:paraId="67DA2942"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АСПАРТАТАМІНОТРАНСФЕРАЗА 120</w:t>
            </w:r>
          </w:p>
        </w:tc>
        <w:tc>
          <w:tcPr>
            <w:tcW w:w="709" w:type="dxa"/>
            <w:tcBorders>
              <w:top w:val="nil"/>
              <w:left w:val="single" w:sz="4" w:space="0" w:color="auto"/>
              <w:bottom w:val="single" w:sz="4" w:space="0" w:color="auto"/>
              <w:right w:val="single" w:sz="4" w:space="0" w:color="auto"/>
            </w:tcBorders>
            <w:shd w:val="clear" w:color="auto" w:fill="auto"/>
            <w:noWrap/>
          </w:tcPr>
          <w:p w14:paraId="376DB446" w14:textId="3205016A"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2</w:t>
            </w:r>
          </w:p>
        </w:tc>
        <w:tc>
          <w:tcPr>
            <w:tcW w:w="709" w:type="dxa"/>
            <w:tcBorders>
              <w:top w:val="nil"/>
              <w:left w:val="single" w:sz="4" w:space="0" w:color="auto"/>
              <w:bottom w:val="single" w:sz="4" w:space="0" w:color="auto"/>
              <w:right w:val="single" w:sz="4" w:space="0" w:color="auto"/>
            </w:tcBorders>
            <w:shd w:val="clear" w:color="auto" w:fill="auto"/>
            <w:noWrap/>
          </w:tcPr>
          <w:p w14:paraId="06A9BF78"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3923107F"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52954</w:t>
            </w:r>
          </w:p>
          <w:p w14:paraId="113CB0EE"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Загальна</w:t>
            </w:r>
          </w:p>
          <w:p w14:paraId="605C574D"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аспартатамінотрансфераз</w:t>
            </w:r>
          </w:p>
          <w:p w14:paraId="518E11B1"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а (AST) IVD (діагностика in</w:t>
            </w:r>
          </w:p>
          <w:p w14:paraId="5249A2A5"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vitro ), набір, ферментний</w:t>
            </w:r>
          </w:p>
          <w:p w14:paraId="6DF16AA2"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спектрофотометричний</w:t>
            </w:r>
          </w:p>
          <w:p w14:paraId="6194A8C2"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color w:val="000000"/>
                <w:sz w:val="20"/>
                <w:szCs w:val="20"/>
              </w:rPr>
              <w:t>аналіз</w:t>
            </w:r>
          </w:p>
        </w:tc>
        <w:tc>
          <w:tcPr>
            <w:tcW w:w="3827" w:type="dxa"/>
            <w:vAlign w:val="center"/>
          </w:tcPr>
          <w:p w14:paraId="1F1B0780"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Фасування: 1-Реагент - 5 x 96 мл, 2-Реагент - 1 х 120 мл.</w:t>
            </w:r>
          </w:p>
          <w:p w14:paraId="6AFB77FD"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Оптимізований, модифікований метод, розроблений з урахуванням рекомендацій Міжнародної Федерації Клінічної Хімії (</w:t>
            </w:r>
            <w:r w:rsidRPr="00FC6B25">
              <w:rPr>
                <w:rFonts w:ascii="Times New Roman" w:hAnsi="Times New Roman" w:cs="Times New Roman"/>
                <w:sz w:val="20"/>
                <w:szCs w:val="20"/>
                <w:lang w:val="en-US"/>
              </w:rPr>
              <w:t>IFCC</w:t>
            </w:r>
            <w:r w:rsidRPr="00FC6B25">
              <w:rPr>
                <w:rFonts w:ascii="Times New Roman" w:hAnsi="Times New Roman" w:cs="Times New Roman"/>
                <w:sz w:val="20"/>
                <w:szCs w:val="20"/>
              </w:rPr>
              <w:t>), без піридоксальфосфату.</w:t>
            </w:r>
          </w:p>
          <w:p w14:paraId="4C37117B"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Межа виявлення не вище 3,0 О/л. Межа кількісного визначення (LOQ): не вище як 9 О/л. Лінійність: не менше як 650 О/л.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r>
      <w:tr w:rsidR="00FC6B25" w:rsidRPr="000D31C6" w14:paraId="1716D3B7" w14:textId="77777777" w:rsidTr="00FC6B25">
        <w:trPr>
          <w:trHeight w:val="1140"/>
        </w:trPr>
        <w:tc>
          <w:tcPr>
            <w:tcW w:w="439" w:type="dxa"/>
            <w:shd w:val="clear" w:color="auto" w:fill="auto"/>
            <w:noWrap/>
            <w:hideMark/>
          </w:tcPr>
          <w:p w14:paraId="2E182BE7"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20</w:t>
            </w:r>
          </w:p>
        </w:tc>
        <w:tc>
          <w:tcPr>
            <w:tcW w:w="1512" w:type="dxa"/>
            <w:tcBorders>
              <w:top w:val="single" w:sz="4" w:space="0" w:color="auto"/>
              <w:left w:val="single" w:sz="4" w:space="0" w:color="auto"/>
              <w:bottom w:val="single" w:sz="4" w:space="0" w:color="auto"/>
              <w:right w:val="nil"/>
            </w:tcBorders>
            <w:shd w:val="clear" w:color="auto" w:fill="auto"/>
          </w:tcPr>
          <w:p w14:paraId="7058FABB"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ЛУЖНА ФОСФАТАЗА 60</w:t>
            </w:r>
          </w:p>
        </w:tc>
        <w:tc>
          <w:tcPr>
            <w:tcW w:w="709" w:type="dxa"/>
            <w:tcBorders>
              <w:top w:val="nil"/>
              <w:left w:val="single" w:sz="4" w:space="0" w:color="auto"/>
              <w:bottom w:val="single" w:sz="4" w:space="0" w:color="auto"/>
              <w:right w:val="single" w:sz="4" w:space="0" w:color="auto"/>
            </w:tcBorders>
            <w:shd w:val="clear" w:color="auto" w:fill="auto"/>
            <w:noWrap/>
          </w:tcPr>
          <w:p w14:paraId="2097D285" w14:textId="2A008A65"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4</w:t>
            </w:r>
          </w:p>
        </w:tc>
        <w:tc>
          <w:tcPr>
            <w:tcW w:w="709" w:type="dxa"/>
            <w:tcBorders>
              <w:top w:val="nil"/>
              <w:left w:val="single" w:sz="4" w:space="0" w:color="auto"/>
              <w:bottom w:val="single" w:sz="4" w:space="0" w:color="auto"/>
              <w:right w:val="single" w:sz="4" w:space="0" w:color="auto"/>
            </w:tcBorders>
            <w:shd w:val="clear" w:color="auto" w:fill="auto"/>
            <w:noWrap/>
          </w:tcPr>
          <w:p w14:paraId="7B73F215"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2A1B118E"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52928</w:t>
            </w:r>
          </w:p>
          <w:p w14:paraId="6B7D4D39"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Загальна лужна</w:t>
            </w:r>
          </w:p>
          <w:p w14:paraId="41087F57"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фосфатаза (ALP) IVD</w:t>
            </w:r>
          </w:p>
          <w:p w14:paraId="7E09FB5A"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(діагностика in vitro ),</w:t>
            </w:r>
          </w:p>
          <w:p w14:paraId="5FFCA839"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набір, ферментний</w:t>
            </w:r>
          </w:p>
          <w:p w14:paraId="7ACE8EB6" w14:textId="77777777" w:rsidR="00FC6B25" w:rsidRPr="007E0B34" w:rsidRDefault="00FC6B25" w:rsidP="00FC6B25">
            <w:pPr>
              <w:spacing w:line="240" w:lineRule="auto"/>
              <w:jc w:val="center"/>
              <w:rPr>
                <w:rFonts w:ascii="Times New Roman" w:hAnsi="Times New Roman" w:cs="Times New Roman"/>
                <w:color w:val="000000"/>
                <w:sz w:val="20"/>
                <w:szCs w:val="20"/>
              </w:rPr>
            </w:pPr>
            <w:r w:rsidRPr="007E0B34">
              <w:rPr>
                <w:rFonts w:ascii="Times New Roman" w:hAnsi="Times New Roman" w:cs="Times New Roman"/>
                <w:color w:val="000000"/>
                <w:sz w:val="20"/>
                <w:szCs w:val="20"/>
              </w:rPr>
              <w:t>спектрофотометричний</w:t>
            </w:r>
          </w:p>
          <w:p w14:paraId="6145CD8F"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color w:val="000000"/>
                <w:sz w:val="20"/>
                <w:szCs w:val="20"/>
              </w:rPr>
              <w:t>аналіз</w:t>
            </w:r>
          </w:p>
        </w:tc>
        <w:tc>
          <w:tcPr>
            <w:tcW w:w="3827" w:type="dxa"/>
            <w:vAlign w:val="center"/>
          </w:tcPr>
          <w:p w14:paraId="4DEBC116"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Фасування: 1-Реагент - 5 х 48 мл, 2-Реагент - 1 х 60 мл.</w:t>
            </w:r>
          </w:p>
          <w:p w14:paraId="685B5689"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Кінетичний метод, розроблений з урахуванням рекомендацій Міжнародної Федерації Клінічної Хімії (</w:t>
            </w:r>
            <w:r w:rsidRPr="00FC6B25">
              <w:rPr>
                <w:rFonts w:ascii="Times New Roman" w:hAnsi="Times New Roman" w:cs="Times New Roman"/>
                <w:sz w:val="20"/>
                <w:szCs w:val="20"/>
                <w:lang w:val="en-US"/>
              </w:rPr>
              <w:t>IFCC</w:t>
            </w:r>
            <w:r w:rsidRPr="00FC6B25">
              <w:rPr>
                <w:rFonts w:ascii="Times New Roman" w:hAnsi="Times New Roman" w:cs="Times New Roman"/>
                <w:sz w:val="20"/>
                <w:szCs w:val="20"/>
              </w:rPr>
              <w:t>).</w:t>
            </w:r>
          </w:p>
          <w:p w14:paraId="1313B50B"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Межа кількісного визначення (LOQ): не вище як 6,3 О/л. Лінійність: не менше як 620 г/дл. Чутливість: не вище як 27,8 О/л.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r>
      <w:tr w:rsidR="00FC6B25" w:rsidRPr="000D31C6" w14:paraId="248A6FE8" w14:textId="77777777" w:rsidTr="00FC6B25">
        <w:trPr>
          <w:trHeight w:val="1140"/>
        </w:trPr>
        <w:tc>
          <w:tcPr>
            <w:tcW w:w="439" w:type="dxa"/>
            <w:shd w:val="clear" w:color="auto" w:fill="auto"/>
            <w:noWrap/>
            <w:hideMark/>
          </w:tcPr>
          <w:p w14:paraId="61C4DC75"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21</w:t>
            </w:r>
          </w:p>
        </w:tc>
        <w:tc>
          <w:tcPr>
            <w:tcW w:w="1512" w:type="dxa"/>
            <w:tcBorders>
              <w:top w:val="single" w:sz="4" w:space="0" w:color="auto"/>
              <w:left w:val="single" w:sz="4" w:space="0" w:color="auto"/>
              <w:bottom w:val="single" w:sz="4" w:space="0" w:color="auto"/>
              <w:right w:val="nil"/>
            </w:tcBorders>
            <w:shd w:val="clear" w:color="auto" w:fill="auto"/>
          </w:tcPr>
          <w:p w14:paraId="584A718F"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БІЛОК ЗАГАЛЬНИЙ 120</w:t>
            </w:r>
          </w:p>
        </w:tc>
        <w:tc>
          <w:tcPr>
            <w:tcW w:w="709" w:type="dxa"/>
            <w:tcBorders>
              <w:top w:val="nil"/>
              <w:left w:val="single" w:sz="4" w:space="0" w:color="auto"/>
              <w:bottom w:val="single" w:sz="4" w:space="0" w:color="auto"/>
              <w:right w:val="single" w:sz="4" w:space="0" w:color="auto"/>
            </w:tcBorders>
            <w:shd w:val="clear" w:color="auto" w:fill="auto"/>
            <w:noWrap/>
          </w:tcPr>
          <w:p w14:paraId="3AF35ADC" w14:textId="262AB6E0"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24F17095"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5D78C29E"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61900</w:t>
            </w:r>
          </w:p>
          <w:p w14:paraId="7CCF13F7"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Загальний білок IVD</w:t>
            </w:r>
          </w:p>
          <w:p w14:paraId="2F3DF280"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(діагностика in vitro ),</w:t>
            </w:r>
          </w:p>
          <w:p w14:paraId="768CF76E"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p w14:paraId="18FD3C7C"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спектрофотометричний</w:t>
            </w:r>
          </w:p>
          <w:p w14:paraId="46062EE6"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аналіз</w:t>
            </w:r>
          </w:p>
        </w:tc>
        <w:tc>
          <w:tcPr>
            <w:tcW w:w="3827" w:type="dxa"/>
            <w:vAlign w:val="center"/>
          </w:tcPr>
          <w:p w14:paraId="7641FCD3"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Фасування: 6 x 120 мл.</w:t>
            </w:r>
          </w:p>
          <w:p w14:paraId="5C8D3199"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Метод заснований на біуретовій реакції. Межа виявлення (</w:t>
            </w:r>
            <w:r w:rsidRPr="00FC6B25">
              <w:rPr>
                <w:rFonts w:ascii="Times New Roman" w:hAnsi="Times New Roman" w:cs="Times New Roman"/>
                <w:sz w:val="20"/>
                <w:szCs w:val="20"/>
                <w:lang w:val="en-US"/>
              </w:rPr>
              <w:t>LoD</w:t>
            </w:r>
            <w:r w:rsidRPr="00FC6B25">
              <w:rPr>
                <w:rFonts w:ascii="Times New Roman" w:hAnsi="Times New Roman" w:cs="Times New Roman"/>
                <w:sz w:val="20"/>
                <w:szCs w:val="20"/>
              </w:rPr>
              <w:t>) не вище 0,05 г/дл. Межа кількісного визначення (LOQ): не вище як 0,15 г/дл. Лінійність: не менше як 19 г/дл.</w:t>
            </w:r>
          </w:p>
          <w:p w14:paraId="2FB499AB"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11 тижнів.</w:t>
            </w:r>
          </w:p>
        </w:tc>
      </w:tr>
      <w:tr w:rsidR="00FC6B25" w:rsidRPr="000D31C6" w14:paraId="6409ACE6" w14:textId="77777777" w:rsidTr="00FC6B25">
        <w:trPr>
          <w:trHeight w:val="1140"/>
        </w:trPr>
        <w:tc>
          <w:tcPr>
            <w:tcW w:w="439" w:type="dxa"/>
            <w:shd w:val="clear" w:color="auto" w:fill="auto"/>
            <w:noWrap/>
            <w:hideMark/>
          </w:tcPr>
          <w:p w14:paraId="6DF3D2B2"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lastRenderedPageBreak/>
              <w:t>22</w:t>
            </w:r>
          </w:p>
        </w:tc>
        <w:tc>
          <w:tcPr>
            <w:tcW w:w="1512" w:type="dxa"/>
            <w:tcBorders>
              <w:top w:val="single" w:sz="4" w:space="0" w:color="auto"/>
              <w:left w:val="single" w:sz="4" w:space="0" w:color="auto"/>
              <w:bottom w:val="single" w:sz="4" w:space="0" w:color="auto"/>
              <w:right w:val="nil"/>
            </w:tcBorders>
            <w:shd w:val="clear" w:color="auto" w:fill="auto"/>
          </w:tcPr>
          <w:p w14:paraId="3DE6F871"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Сечовина 60</w:t>
            </w:r>
          </w:p>
        </w:tc>
        <w:tc>
          <w:tcPr>
            <w:tcW w:w="709" w:type="dxa"/>
            <w:tcBorders>
              <w:top w:val="nil"/>
              <w:left w:val="single" w:sz="4" w:space="0" w:color="auto"/>
              <w:bottom w:val="single" w:sz="4" w:space="0" w:color="auto"/>
              <w:right w:val="single" w:sz="4" w:space="0" w:color="auto"/>
            </w:tcBorders>
            <w:shd w:val="clear" w:color="auto" w:fill="auto"/>
            <w:noWrap/>
          </w:tcPr>
          <w:p w14:paraId="60D5D19A" w14:textId="798CBED0"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3</w:t>
            </w:r>
          </w:p>
        </w:tc>
        <w:tc>
          <w:tcPr>
            <w:tcW w:w="709" w:type="dxa"/>
            <w:tcBorders>
              <w:top w:val="nil"/>
              <w:left w:val="single" w:sz="4" w:space="0" w:color="auto"/>
              <w:bottom w:val="single" w:sz="4" w:space="0" w:color="auto"/>
              <w:right w:val="single" w:sz="4" w:space="0" w:color="auto"/>
            </w:tcBorders>
            <w:shd w:val="clear" w:color="auto" w:fill="auto"/>
            <w:noWrap/>
          </w:tcPr>
          <w:p w14:paraId="05D6F6E3"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22CA1232"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53587</w:t>
            </w:r>
          </w:p>
          <w:p w14:paraId="3D28D6B0"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Сечовина (Urea) IVD</w:t>
            </w:r>
          </w:p>
          <w:p w14:paraId="62C10590"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(діагностика in vitro ),</w:t>
            </w:r>
          </w:p>
          <w:p w14:paraId="21FF472C"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 ферментний</w:t>
            </w:r>
          </w:p>
          <w:p w14:paraId="595A1F00"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спектрофотометричний</w:t>
            </w:r>
          </w:p>
          <w:p w14:paraId="71642FCB"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аналіз</w:t>
            </w:r>
          </w:p>
        </w:tc>
        <w:tc>
          <w:tcPr>
            <w:tcW w:w="3827" w:type="dxa"/>
            <w:vAlign w:val="center"/>
          </w:tcPr>
          <w:p w14:paraId="2B8A750F"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Фасування: 1-Реагент - 5 x 48 мл, 2-Реагент – 1 х 60 мл.</w:t>
            </w:r>
          </w:p>
          <w:p w14:paraId="79B99318"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Кінетичний, ферментативний метод з уреазою і глутаматдегідрогеназою.</w:t>
            </w:r>
          </w:p>
          <w:p w14:paraId="5F4CE6F8"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Межа виявлення (</w:t>
            </w:r>
            <w:r w:rsidRPr="00FC6B25">
              <w:rPr>
                <w:rFonts w:ascii="Times New Roman" w:hAnsi="Times New Roman" w:cs="Times New Roman"/>
                <w:sz w:val="20"/>
                <w:szCs w:val="20"/>
                <w:lang w:val="en-US"/>
              </w:rPr>
              <w:t>LoD</w:t>
            </w:r>
            <w:r w:rsidRPr="00FC6B25">
              <w:rPr>
                <w:rFonts w:ascii="Times New Roman" w:hAnsi="Times New Roman" w:cs="Times New Roman"/>
                <w:sz w:val="20"/>
                <w:szCs w:val="20"/>
              </w:rPr>
              <w:t>) не вище 2,1 мг/дл. Межа кількісного визначення (LOQ): не вище як 4,5 мг/дл. Лінійність: не менше як 250 мг/дл.</w:t>
            </w:r>
          </w:p>
          <w:p w14:paraId="24459DA0"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r>
      <w:tr w:rsidR="00FC6B25" w:rsidRPr="000D31C6" w14:paraId="4C1721FC" w14:textId="77777777" w:rsidTr="00FC6B25">
        <w:trPr>
          <w:trHeight w:val="1140"/>
        </w:trPr>
        <w:tc>
          <w:tcPr>
            <w:tcW w:w="439" w:type="dxa"/>
            <w:shd w:val="clear" w:color="auto" w:fill="auto"/>
            <w:noWrap/>
            <w:hideMark/>
          </w:tcPr>
          <w:p w14:paraId="623AD961"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23</w:t>
            </w:r>
          </w:p>
        </w:tc>
        <w:tc>
          <w:tcPr>
            <w:tcW w:w="1512" w:type="dxa"/>
            <w:tcBorders>
              <w:top w:val="single" w:sz="4" w:space="0" w:color="auto"/>
              <w:left w:val="single" w:sz="4" w:space="0" w:color="auto"/>
              <w:bottom w:val="single" w:sz="4" w:space="0" w:color="auto"/>
              <w:right w:val="nil"/>
            </w:tcBorders>
            <w:shd w:val="clear" w:color="auto" w:fill="auto"/>
          </w:tcPr>
          <w:p w14:paraId="06B258AD"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Сечова кислота 60</w:t>
            </w:r>
          </w:p>
        </w:tc>
        <w:tc>
          <w:tcPr>
            <w:tcW w:w="709" w:type="dxa"/>
            <w:tcBorders>
              <w:top w:val="nil"/>
              <w:left w:val="single" w:sz="4" w:space="0" w:color="auto"/>
              <w:bottom w:val="single" w:sz="4" w:space="0" w:color="auto"/>
              <w:right w:val="single" w:sz="4" w:space="0" w:color="auto"/>
            </w:tcBorders>
            <w:shd w:val="clear" w:color="auto" w:fill="auto"/>
            <w:noWrap/>
          </w:tcPr>
          <w:p w14:paraId="030090AF" w14:textId="3A9C69DA"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3</w:t>
            </w:r>
          </w:p>
        </w:tc>
        <w:tc>
          <w:tcPr>
            <w:tcW w:w="709" w:type="dxa"/>
            <w:tcBorders>
              <w:top w:val="nil"/>
              <w:left w:val="single" w:sz="4" w:space="0" w:color="auto"/>
              <w:bottom w:val="single" w:sz="4" w:space="0" w:color="auto"/>
              <w:right w:val="single" w:sz="4" w:space="0" w:color="auto"/>
            </w:tcBorders>
            <w:shd w:val="clear" w:color="auto" w:fill="auto"/>
            <w:noWrap/>
          </w:tcPr>
          <w:p w14:paraId="47BB4704"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76A03C32"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53583</w:t>
            </w:r>
          </w:p>
          <w:p w14:paraId="7C322F8A"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Сечова кислота IVD</w:t>
            </w:r>
          </w:p>
          <w:p w14:paraId="2C56B832"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(діагностика in vitro ),</w:t>
            </w:r>
          </w:p>
          <w:p w14:paraId="15E521C5"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 ферментний</w:t>
            </w:r>
          </w:p>
          <w:p w14:paraId="124D409C"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спектрофотометричний</w:t>
            </w:r>
          </w:p>
          <w:p w14:paraId="38B4636F"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аналіз</w:t>
            </w:r>
          </w:p>
          <w:p w14:paraId="7B576D17" w14:textId="77777777" w:rsidR="00FC6B25" w:rsidRPr="007E0B34" w:rsidRDefault="00FC6B25" w:rsidP="00FC6B25">
            <w:pPr>
              <w:spacing w:line="240" w:lineRule="auto"/>
              <w:jc w:val="center"/>
              <w:rPr>
                <w:rFonts w:ascii="Times New Roman" w:hAnsi="Times New Roman" w:cs="Times New Roman"/>
                <w:sz w:val="20"/>
                <w:szCs w:val="20"/>
              </w:rPr>
            </w:pPr>
          </w:p>
        </w:tc>
        <w:tc>
          <w:tcPr>
            <w:tcW w:w="3827" w:type="dxa"/>
            <w:vAlign w:val="center"/>
          </w:tcPr>
          <w:p w14:paraId="64010E67"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Фасування: 1-Реагент - 5 x 48 мл, 2-Реагент – 1 х 60 мл.</w:t>
            </w:r>
          </w:p>
          <w:p w14:paraId="179279C9"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Ферментативний, колориметричний метод з уриказою і пероксидазою.</w:t>
            </w:r>
          </w:p>
          <w:p w14:paraId="6956CADD"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Межа виявлення (</w:t>
            </w:r>
            <w:r w:rsidRPr="00FC6B25">
              <w:rPr>
                <w:rFonts w:ascii="Times New Roman" w:hAnsi="Times New Roman" w:cs="Times New Roman"/>
                <w:sz w:val="20"/>
                <w:szCs w:val="20"/>
                <w:lang w:val="en-US"/>
              </w:rPr>
              <w:t>LoD</w:t>
            </w:r>
            <w:r w:rsidRPr="00FC6B25">
              <w:rPr>
                <w:rFonts w:ascii="Times New Roman" w:hAnsi="Times New Roman" w:cs="Times New Roman"/>
                <w:sz w:val="20"/>
                <w:szCs w:val="20"/>
              </w:rPr>
              <w:t>) не вище 0,09 мг/дл. Межа кількісного визначення (LOQ): не вище як 0,6 мг/дл. Лінійність: не менше як 36 мг/дл.</w:t>
            </w:r>
          </w:p>
          <w:p w14:paraId="41B17EFD"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Реагенти мають бути придатними до кінця терміну придатності зазначеного на упаковці при температурі зберігання 2 - 8°C.</w:t>
            </w:r>
          </w:p>
        </w:tc>
      </w:tr>
      <w:tr w:rsidR="00FC6B25" w:rsidRPr="000D31C6" w14:paraId="6E47F3C0" w14:textId="77777777" w:rsidTr="00FC6B25">
        <w:trPr>
          <w:trHeight w:val="1140"/>
        </w:trPr>
        <w:tc>
          <w:tcPr>
            <w:tcW w:w="439" w:type="dxa"/>
            <w:shd w:val="clear" w:color="auto" w:fill="auto"/>
            <w:noWrap/>
            <w:hideMark/>
          </w:tcPr>
          <w:p w14:paraId="2E7FAC5F"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24</w:t>
            </w:r>
          </w:p>
        </w:tc>
        <w:tc>
          <w:tcPr>
            <w:tcW w:w="1512" w:type="dxa"/>
            <w:tcBorders>
              <w:top w:val="single" w:sz="4" w:space="0" w:color="auto"/>
              <w:left w:val="single" w:sz="4" w:space="0" w:color="auto"/>
              <w:bottom w:val="single" w:sz="4" w:space="0" w:color="auto"/>
              <w:right w:val="nil"/>
            </w:tcBorders>
            <w:shd w:val="clear" w:color="auto" w:fill="auto"/>
          </w:tcPr>
          <w:p w14:paraId="73047A98"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Холестерин 60</w:t>
            </w:r>
          </w:p>
        </w:tc>
        <w:tc>
          <w:tcPr>
            <w:tcW w:w="709" w:type="dxa"/>
            <w:tcBorders>
              <w:top w:val="nil"/>
              <w:left w:val="single" w:sz="4" w:space="0" w:color="auto"/>
              <w:bottom w:val="single" w:sz="4" w:space="0" w:color="auto"/>
              <w:right w:val="single" w:sz="4" w:space="0" w:color="auto"/>
            </w:tcBorders>
            <w:shd w:val="clear" w:color="auto" w:fill="auto"/>
            <w:noWrap/>
          </w:tcPr>
          <w:p w14:paraId="0DE0215E" w14:textId="3462031B"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6A6CC845"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6A4BF6F3"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53359</w:t>
            </w:r>
          </w:p>
          <w:p w14:paraId="7F4DBA17"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Загальний холестерин IVD</w:t>
            </w:r>
          </w:p>
          <w:p w14:paraId="63E9012F"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(діагностика in vitro ),</w:t>
            </w:r>
          </w:p>
          <w:p w14:paraId="7CDF5996"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 ферментний</w:t>
            </w:r>
          </w:p>
          <w:p w14:paraId="1F7CD6D1"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спектрофотометричний</w:t>
            </w:r>
          </w:p>
          <w:p w14:paraId="1349C534"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аналіз</w:t>
            </w:r>
          </w:p>
          <w:p w14:paraId="101F14FD" w14:textId="77777777" w:rsidR="00FC6B25" w:rsidRPr="007E0B34" w:rsidRDefault="00FC6B25" w:rsidP="00FC6B25">
            <w:pPr>
              <w:spacing w:line="240" w:lineRule="auto"/>
              <w:jc w:val="center"/>
              <w:rPr>
                <w:rFonts w:ascii="Times New Roman" w:hAnsi="Times New Roman" w:cs="Times New Roman"/>
                <w:sz w:val="20"/>
                <w:szCs w:val="20"/>
              </w:rPr>
            </w:pPr>
          </w:p>
        </w:tc>
        <w:tc>
          <w:tcPr>
            <w:tcW w:w="3827" w:type="dxa"/>
            <w:vAlign w:val="center"/>
          </w:tcPr>
          <w:p w14:paraId="1374F120"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Фасування: 1-Реагент - 6 x 60 мл, 2-Стандарт – 1х2 мл.</w:t>
            </w:r>
          </w:p>
          <w:p w14:paraId="0853097B"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Метод колориметричний, ензиматичний з естеразою і оксидазою холестерину (</w:t>
            </w:r>
            <w:r w:rsidRPr="00FC6B25">
              <w:rPr>
                <w:rFonts w:ascii="Times New Roman" w:hAnsi="Times New Roman" w:cs="Times New Roman"/>
                <w:sz w:val="20"/>
                <w:szCs w:val="20"/>
                <w:lang w:val="en-US"/>
              </w:rPr>
              <w:t>CHOD</w:t>
            </w:r>
            <w:r w:rsidRPr="00FC6B25">
              <w:rPr>
                <w:rFonts w:ascii="Times New Roman" w:hAnsi="Times New Roman" w:cs="Times New Roman"/>
                <w:sz w:val="20"/>
                <w:szCs w:val="20"/>
              </w:rPr>
              <w:t>/</w:t>
            </w:r>
            <w:r w:rsidRPr="00FC6B25">
              <w:rPr>
                <w:rFonts w:ascii="Times New Roman" w:hAnsi="Times New Roman" w:cs="Times New Roman"/>
                <w:sz w:val="20"/>
                <w:szCs w:val="20"/>
                <w:lang w:val="en-US"/>
              </w:rPr>
              <w:t>PAP</w:t>
            </w:r>
            <w:r w:rsidRPr="00FC6B25">
              <w:rPr>
                <w:rFonts w:ascii="Times New Roman" w:hAnsi="Times New Roman" w:cs="Times New Roman"/>
                <w:sz w:val="20"/>
                <w:szCs w:val="20"/>
              </w:rPr>
              <w:t>).</w:t>
            </w:r>
          </w:p>
          <w:p w14:paraId="749F77A4"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Чутливість: не вище як 13 мг/дл. Лінійність: не менше як 730 мг/дл.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r>
      <w:tr w:rsidR="00FC6B25" w:rsidRPr="000D31C6" w14:paraId="3C251217" w14:textId="77777777" w:rsidTr="00FC6B25">
        <w:trPr>
          <w:trHeight w:val="1140"/>
        </w:trPr>
        <w:tc>
          <w:tcPr>
            <w:tcW w:w="439" w:type="dxa"/>
            <w:shd w:val="clear" w:color="auto" w:fill="auto"/>
            <w:noWrap/>
            <w:hideMark/>
          </w:tcPr>
          <w:p w14:paraId="595EEF21"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25</w:t>
            </w:r>
          </w:p>
        </w:tc>
        <w:tc>
          <w:tcPr>
            <w:tcW w:w="1512" w:type="dxa"/>
            <w:tcBorders>
              <w:top w:val="single" w:sz="4" w:space="0" w:color="auto"/>
              <w:left w:val="single" w:sz="4" w:space="0" w:color="auto"/>
              <w:bottom w:val="single" w:sz="4" w:space="0" w:color="auto"/>
              <w:right w:val="nil"/>
            </w:tcBorders>
            <w:shd w:val="clear" w:color="auto" w:fill="auto"/>
          </w:tcPr>
          <w:p w14:paraId="2A08B1DC"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ТРИГЛІЦЕРИДИ 30</w:t>
            </w:r>
          </w:p>
        </w:tc>
        <w:tc>
          <w:tcPr>
            <w:tcW w:w="709" w:type="dxa"/>
            <w:tcBorders>
              <w:top w:val="nil"/>
              <w:left w:val="single" w:sz="4" w:space="0" w:color="auto"/>
              <w:bottom w:val="single" w:sz="4" w:space="0" w:color="auto"/>
              <w:right w:val="single" w:sz="4" w:space="0" w:color="auto"/>
            </w:tcBorders>
            <w:shd w:val="clear" w:color="auto" w:fill="auto"/>
            <w:noWrap/>
          </w:tcPr>
          <w:p w14:paraId="2A9C1BD7" w14:textId="4C03B57F"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41E4D58E"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02E1893F"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53460</w:t>
            </w:r>
          </w:p>
          <w:p w14:paraId="215AF581"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Тригліцериди IVD</w:t>
            </w:r>
          </w:p>
          <w:p w14:paraId="39891182"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(діагностика in vitro ),</w:t>
            </w:r>
          </w:p>
          <w:p w14:paraId="5A71892F"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 ферментний</w:t>
            </w:r>
          </w:p>
          <w:p w14:paraId="50A8AB90"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спектрофотометричний</w:t>
            </w:r>
          </w:p>
          <w:p w14:paraId="71CA84D5"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аналіз</w:t>
            </w:r>
          </w:p>
          <w:p w14:paraId="0156D133" w14:textId="77777777" w:rsidR="00FC6B25" w:rsidRPr="007E0B34" w:rsidRDefault="00FC6B25" w:rsidP="00FC6B25">
            <w:pPr>
              <w:spacing w:line="240" w:lineRule="auto"/>
              <w:jc w:val="center"/>
              <w:rPr>
                <w:rFonts w:ascii="Times New Roman" w:hAnsi="Times New Roman" w:cs="Times New Roman"/>
                <w:sz w:val="20"/>
                <w:szCs w:val="20"/>
              </w:rPr>
            </w:pPr>
          </w:p>
        </w:tc>
        <w:tc>
          <w:tcPr>
            <w:tcW w:w="3827" w:type="dxa"/>
            <w:vAlign w:val="center"/>
          </w:tcPr>
          <w:p w14:paraId="7AA441B4"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Фасування: 1-Реагент - 5 x 24 мл, 2 – Реагент  – 1 х 30 мл, 3-Стандарт – 1 х 2 мл.</w:t>
            </w:r>
          </w:p>
          <w:p w14:paraId="0A798EBB"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Метод колориметричний, ферментативний з гліцерофосфорною оксидазою.</w:t>
            </w:r>
          </w:p>
          <w:p w14:paraId="74655002"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Чутливість: не вище як 11,5 мг/дл. Лінійність: не менше як 2000 мг/дл.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10 тижнів.</w:t>
            </w:r>
          </w:p>
        </w:tc>
      </w:tr>
      <w:tr w:rsidR="00FC6B25" w:rsidRPr="000D31C6" w14:paraId="5F37637D" w14:textId="77777777" w:rsidTr="00FC6B25">
        <w:trPr>
          <w:trHeight w:val="1140"/>
        </w:trPr>
        <w:tc>
          <w:tcPr>
            <w:tcW w:w="439" w:type="dxa"/>
            <w:shd w:val="clear" w:color="auto" w:fill="auto"/>
            <w:noWrap/>
            <w:hideMark/>
          </w:tcPr>
          <w:p w14:paraId="7533D106"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26</w:t>
            </w:r>
          </w:p>
        </w:tc>
        <w:tc>
          <w:tcPr>
            <w:tcW w:w="1512" w:type="dxa"/>
            <w:tcBorders>
              <w:top w:val="single" w:sz="4" w:space="0" w:color="auto"/>
              <w:left w:val="single" w:sz="4" w:space="0" w:color="auto"/>
              <w:bottom w:val="single" w:sz="4" w:space="0" w:color="auto"/>
              <w:right w:val="nil"/>
            </w:tcBorders>
            <w:shd w:val="clear" w:color="auto" w:fill="auto"/>
          </w:tcPr>
          <w:p w14:paraId="5FE6B6C2"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Сироватка ЛН</w:t>
            </w:r>
          </w:p>
        </w:tc>
        <w:tc>
          <w:tcPr>
            <w:tcW w:w="709" w:type="dxa"/>
            <w:tcBorders>
              <w:top w:val="nil"/>
              <w:left w:val="single" w:sz="4" w:space="0" w:color="auto"/>
              <w:bottom w:val="single" w:sz="4" w:space="0" w:color="auto"/>
              <w:right w:val="single" w:sz="4" w:space="0" w:color="auto"/>
            </w:tcBorders>
            <w:shd w:val="clear" w:color="auto" w:fill="auto"/>
            <w:noWrap/>
          </w:tcPr>
          <w:p w14:paraId="30FE19C1" w14:textId="4556A406"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0,75</w:t>
            </w:r>
          </w:p>
        </w:tc>
        <w:tc>
          <w:tcPr>
            <w:tcW w:w="709" w:type="dxa"/>
            <w:tcBorders>
              <w:top w:val="nil"/>
              <w:left w:val="single" w:sz="4" w:space="0" w:color="auto"/>
              <w:bottom w:val="single" w:sz="4" w:space="0" w:color="auto"/>
              <w:right w:val="single" w:sz="4" w:space="0" w:color="auto"/>
            </w:tcBorders>
            <w:shd w:val="clear" w:color="auto" w:fill="auto"/>
            <w:noWrap/>
          </w:tcPr>
          <w:p w14:paraId="1F2EBC75"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5F00A8F2" w14:textId="77777777" w:rsidR="00FC6B25" w:rsidRPr="007E0B34" w:rsidRDefault="00FC6B25" w:rsidP="00FC6B25">
            <w:pPr>
              <w:spacing w:line="240" w:lineRule="auto"/>
              <w:jc w:val="center"/>
              <w:rPr>
                <w:rFonts w:ascii="Times New Roman" w:hAnsi="Times New Roman" w:cs="Times New Roman"/>
                <w:bCs/>
                <w:sz w:val="20"/>
                <w:szCs w:val="20"/>
              </w:rPr>
            </w:pPr>
            <w:r w:rsidRPr="007E0B34">
              <w:rPr>
                <w:rFonts w:ascii="Times New Roman" w:hAnsi="Times New Roman" w:cs="Times New Roman"/>
                <w:bCs/>
                <w:sz w:val="20"/>
                <w:szCs w:val="20"/>
              </w:rPr>
              <w:t>47869</w:t>
            </w:r>
          </w:p>
          <w:p w14:paraId="375E40F4" w14:textId="77777777" w:rsidR="00FC6B25" w:rsidRPr="007E0B34" w:rsidRDefault="00FC6B25" w:rsidP="00FC6B25">
            <w:pPr>
              <w:spacing w:line="240" w:lineRule="auto"/>
              <w:jc w:val="center"/>
              <w:rPr>
                <w:rFonts w:ascii="Times New Roman" w:hAnsi="Times New Roman" w:cs="Times New Roman"/>
                <w:bCs/>
                <w:sz w:val="20"/>
                <w:szCs w:val="20"/>
              </w:rPr>
            </w:pPr>
            <w:r w:rsidRPr="007E0B34">
              <w:rPr>
                <w:rFonts w:ascii="Times New Roman" w:hAnsi="Times New Roman" w:cs="Times New Roman"/>
                <w:bCs/>
                <w:sz w:val="20"/>
                <w:szCs w:val="20"/>
              </w:rPr>
              <w:t>Множинні аналіти</w:t>
            </w:r>
          </w:p>
          <w:p w14:paraId="35EE9FD7" w14:textId="77777777" w:rsidR="00FC6B25" w:rsidRPr="007E0B34" w:rsidRDefault="00FC6B25" w:rsidP="00FC6B25">
            <w:pPr>
              <w:spacing w:line="240" w:lineRule="auto"/>
              <w:jc w:val="center"/>
              <w:rPr>
                <w:rFonts w:ascii="Times New Roman" w:hAnsi="Times New Roman" w:cs="Times New Roman"/>
                <w:bCs/>
                <w:sz w:val="20"/>
                <w:szCs w:val="20"/>
              </w:rPr>
            </w:pPr>
            <w:r w:rsidRPr="007E0B34">
              <w:rPr>
                <w:rFonts w:ascii="Times New Roman" w:hAnsi="Times New Roman" w:cs="Times New Roman"/>
                <w:bCs/>
                <w:sz w:val="20"/>
                <w:szCs w:val="20"/>
              </w:rPr>
              <w:t>клінічної хімії IVD</w:t>
            </w:r>
          </w:p>
          <w:p w14:paraId="1E76D4B9" w14:textId="77777777" w:rsidR="00FC6B25" w:rsidRPr="007E0B34" w:rsidRDefault="00FC6B25" w:rsidP="00FC6B25">
            <w:pPr>
              <w:spacing w:line="240" w:lineRule="auto"/>
              <w:jc w:val="center"/>
              <w:rPr>
                <w:rFonts w:ascii="Times New Roman" w:hAnsi="Times New Roman" w:cs="Times New Roman"/>
                <w:bCs/>
                <w:sz w:val="20"/>
                <w:szCs w:val="20"/>
              </w:rPr>
            </w:pPr>
            <w:r w:rsidRPr="007E0B34">
              <w:rPr>
                <w:rFonts w:ascii="Times New Roman" w:hAnsi="Times New Roman" w:cs="Times New Roman"/>
                <w:bCs/>
                <w:sz w:val="20"/>
                <w:szCs w:val="20"/>
              </w:rPr>
              <w:lastRenderedPageBreak/>
              <w:t>(діагностика in vitro ),</w:t>
            </w:r>
          </w:p>
          <w:p w14:paraId="4FCB79F9" w14:textId="77777777" w:rsidR="00FC6B25" w:rsidRPr="007E0B34" w:rsidRDefault="00FC6B25" w:rsidP="00FC6B25">
            <w:pPr>
              <w:autoSpaceDE w:val="0"/>
              <w:autoSpaceDN w:val="0"/>
              <w:adjustRightInd w:val="0"/>
              <w:spacing w:line="240" w:lineRule="auto"/>
              <w:jc w:val="center"/>
              <w:rPr>
                <w:rFonts w:ascii="Times New Roman" w:hAnsi="Times New Roman" w:cs="Times New Roman"/>
                <w:sz w:val="20"/>
                <w:szCs w:val="20"/>
              </w:rPr>
            </w:pPr>
            <w:r w:rsidRPr="007E0B34">
              <w:rPr>
                <w:rFonts w:ascii="Times New Roman" w:hAnsi="Times New Roman" w:cs="Times New Roman"/>
                <w:bCs/>
                <w:sz w:val="20"/>
                <w:szCs w:val="20"/>
              </w:rPr>
              <w:t>контрольний матеріал</w:t>
            </w:r>
          </w:p>
        </w:tc>
        <w:tc>
          <w:tcPr>
            <w:tcW w:w="3827" w:type="dxa"/>
            <w:vAlign w:val="center"/>
          </w:tcPr>
          <w:p w14:paraId="4C132B36"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lastRenderedPageBreak/>
              <w:t>Фасування: 4 х 5 мл</w:t>
            </w:r>
          </w:p>
          <w:p w14:paraId="166D83B9"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 xml:space="preserve">Ліофілізована сироватка людського походження, повинна бути призначена для контролю вимірювань вмісту </w:t>
            </w:r>
            <w:r w:rsidRPr="00FC6B25">
              <w:rPr>
                <w:rFonts w:ascii="Times New Roman" w:hAnsi="Times New Roman" w:cs="Times New Roman"/>
                <w:sz w:val="20"/>
                <w:szCs w:val="20"/>
              </w:rPr>
              <w:lastRenderedPageBreak/>
              <w:t>неорганічних, органічних і ферментативних компонентів, які в загальному знаходяться в межах норми. Розраховані цільові значення повинні бути результатом випробувань, проведених на автоматичних аналізаторах, а також ручними методами.</w:t>
            </w:r>
          </w:p>
          <w:p w14:paraId="0263002A" w14:textId="77777777" w:rsidR="00FC6B25" w:rsidRPr="00FC6B25" w:rsidRDefault="00FC6B25" w:rsidP="00FC6B25">
            <w:pPr>
              <w:spacing w:line="240" w:lineRule="auto"/>
              <w:rPr>
                <w:rFonts w:ascii="Times New Roman" w:hAnsi="Times New Roman" w:cs="Times New Roman"/>
                <w:sz w:val="20"/>
                <w:szCs w:val="20"/>
              </w:rPr>
            </w:pPr>
            <w:r w:rsidRPr="00FC6B25">
              <w:rPr>
                <w:rFonts w:ascii="Times New Roman" w:hAnsi="Times New Roman" w:cs="Times New Roman"/>
                <w:sz w:val="20"/>
                <w:szCs w:val="20"/>
              </w:rPr>
              <w:t>Реагенти мають бути придатними до кінця терміну придатності зазначеного на упаковці при температурі зберігання 2 - 8°C.</w:t>
            </w:r>
          </w:p>
        </w:tc>
      </w:tr>
      <w:tr w:rsidR="00FC6B25" w:rsidRPr="000D31C6" w14:paraId="4D929CFD" w14:textId="77777777" w:rsidTr="00FC6B25">
        <w:trPr>
          <w:trHeight w:val="1140"/>
        </w:trPr>
        <w:tc>
          <w:tcPr>
            <w:tcW w:w="439" w:type="dxa"/>
            <w:shd w:val="clear" w:color="auto" w:fill="auto"/>
            <w:noWrap/>
            <w:hideMark/>
          </w:tcPr>
          <w:p w14:paraId="6AF0A785"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lastRenderedPageBreak/>
              <w:t>27</w:t>
            </w:r>
          </w:p>
        </w:tc>
        <w:tc>
          <w:tcPr>
            <w:tcW w:w="1512" w:type="dxa"/>
            <w:tcBorders>
              <w:top w:val="single" w:sz="4" w:space="0" w:color="auto"/>
              <w:left w:val="single" w:sz="4" w:space="0" w:color="auto"/>
              <w:bottom w:val="single" w:sz="4" w:space="0" w:color="auto"/>
              <w:right w:val="nil"/>
            </w:tcBorders>
            <w:shd w:val="clear" w:color="auto" w:fill="auto"/>
          </w:tcPr>
          <w:p w14:paraId="2D5795D9"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Мультикалібратор рівень  1</w:t>
            </w:r>
          </w:p>
        </w:tc>
        <w:tc>
          <w:tcPr>
            <w:tcW w:w="709" w:type="dxa"/>
            <w:tcBorders>
              <w:top w:val="nil"/>
              <w:left w:val="single" w:sz="4" w:space="0" w:color="auto"/>
              <w:bottom w:val="single" w:sz="4" w:space="0" w:color="auto"/>
              <w:right w:val="single" w:sz="4" w:space="0" w:color="auto"/>
            </w:tcBorders>
            <w:shd w:val="clear" w:color="auto" w:fill="auto"/>
            <w:noWrap/>
          </w:tcPr>
          <w:p w14:paraId="141C7B7A" w14:textId="40ADB9F7"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23B9C267"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набір</w:t>
            </w:r>
          </w:p>
        </w:tc>
        <w:tc>
          <w:tcPr>
            <w:tcW w:w="2551" w:type="dxa"/>
            <w:vAlign w:val="center"/>
          </w:tcPr>
          <w:p w14:paraId="28639D0C" w14:textId="77777777" w:rsidR="00FC6B25" w:rsidRPr="007E0B34" w:rsidRDefault="00FC6B25" w:rsidP="00FC6B25">
            <w:pPr>
              <w:spacing w:before="100" w:beforeAutospacing="1" w:after="100" w:afterAutospacing="1" w:line="240" w:lineRule="auto"/>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47868</w:t>
            </w:r>
          </w:p>
          <w:p w14:paraId="108C8E9C" w14:textId="77777777" w:rsidR="00FC6B25" w:rsidRPr="007E0B34" w:rsidRDefault="00FC6B25" w:rsidP="00FC6B25">
            <w:pPr>
              <w:spacing w:before="100" w:beforeAutospacing="1" w:after="100" w:afterAutospacing="1" w:line="240" w:lineRule="auto"/>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Множинні аналіти</w:t>
            </w:r>
          </w:p>
          <w:p w14:paraId="7B47A174" w14:textId="77777777" w:rsidR="00FC6B25" w:rsidRPr="007E0B34" w:rsidRDefault="00FC6B25" w:rsidP="00FC6B25">
            <w:pPr>
              <w:spacing w:before="100" w:beforeAutospacing="1" w:after="100" w:afterAutospacing="1" w:line="240" w:lineRule="auto"/>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клінічної хімії IVD</w:t>
            </w:r>
          </w:p>
          <w:p w14:paraId="0609D47B" w14:textId="77777777" w:rsidR="00FC6B25" w:rsidRPr="007E0B34" w:rsidRDefault="00FC6B25" w:rsidP="00FC6B25">
            <w:pPr>
              <w:spacing w:before="100" w:beforeAutospacing="1" w:after="100" w:afterAutospacing="1" w:line="240" w:lineRule="auto"/>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(діагностика in vitro ),</w:t>
            </w:r>
          </w:p>
          <w:p w14:paraId="4229378B" w14:textId="77777777" w:rsidR="00FC6B25" w:rsidRPr="007E0B34" w:rsidRDefault="00FC6B25" w:rsidP="00FC6B25">
            <w:pPr>
              <w:spacing w:before="100" w:beforeAutospacing="1" w:after="100" w:afterAutospacing="1" w:line="240" w:lineRule="auto"/>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калібратор</w:t>
            </w:r>
          </w:p>
          <w:p w14:paraId="4244A690" w14:textId="77777777" w:rsidR="00FC6B25" w:rsidRPr="007E0B34" w:rsidRDefault="00FC6B25" w:rsidP="00FC6B25">
            <w:pPr>
              <w:spacing w:before="100" w:beforeAutospacing="1" w:after="100" w:afterAutospacing="1" w:line="240" w:lineRule="auto"/>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Мультикалібратор рівень 1</w:t>
            </w:r>
          </w:p>
          <w:p w14:paraId="5EB6BEB3" w14:textId="77777777" w:rsidR="00FC6B25" w:rsidRPr="007E0B34" w:rsidRDefault="00FC6B25" w:rsidP="00FC6B25">
            <w:pPr>
              <w:spacing w:line="240" w:lineRule="auto"/>
              <w:jc w:val="center"/>
              <w:rPr>
                <w:rFonts w:ascii="Times New Roman" w:hAnsi="Times New Roman" w:cs="Times New Roman"/>
                <w:sz w:val="20"/>
                <w:szCs w:val="20"/>
              </w:rPr>
            </w:pPr>
          </w:p>
        </w:tc>
        <w:tc>
          <w:tcPr>
            <w:tcW w:w="3827" w:type="dxa"/>
            <w:vAlign w:val="center"/>
          </w:tcPr>
          <w:p w14:paraId="23BEB172" w14:textId="77777777" w:rsidR="00FC6B25" w:rsidRPr="00FC6B25" w:rsidRDefault="00FC6B25" w:rsidP="00FC6B25">
            <w:pPr>
              <w:spacing w:before="100" w:beforeAutospacing="1" w:after="100" w:afterAutospacing="1" w:line="240" w:lineRule="auto"/>
              <w:rPr>
                <w:rFonts w:ascii="Times New Roman" w:eastAsia="Times New Roman" w:hAnsi="Times New Roman" w:cs="Times New Roman"/>
                <w:sz w:val="20"/>
                <w:szCs w:val="20"/>
                <w:lang w:eastAsia="ru-RU"/>
              </w:rPr>
            </w:pPr>
            <w:r w:rsidRPr="00FC6B25">
              <w:rPr>
                <w:rFonts w:ascii="Times New Roman" w:eastAsia="Times New Roman" w:hAnsi="Times New Roman" w:cs="Times New Roman"/>
                <w:sz w:val="20"/>
                <w:szCs w:val="20"/>
                <w:lang w:eastAsia="ru-RU"/>
              </w:rPr>
              <w:t>Фасування: 4 х 5 мл</w:t>
            </w:r>
          </w:p>
          <w:p w14:paraId="65AA22C7" w14:textId="77777777" w:rsidR="00FC6B25" w:rsidRPr="00FC6B25" w:rsidRDefault="00FC6B25" w:rsidP="00FC6B25">
            <w:pPr>
              <w:spacing w:before="100" w:beforeAutospacing="1" w:after="100" w:afterAutospacing="1" w:line="240" w:lineRule="auto"/>
              <w:rPr>
                <w:rFonts w:ascii="Times New Roman" w:eastAsia="Times New Roman" w:hAnsi="Times New Roman" w:cs="Times New Roman"/>
                <w:sz w:val="20"/>
                <w:szCs w:val="20"/>
                <w:lang w:eastAsia="ru-RU"/>
              </w:rPr>
            </w:pPr>
            <w:r w:rsidRPr="00FC6B25">
              <w:rPr>
                <w:rFonts w:ascii="Times New Roman" w:eastAsia="Times New Roman" w:hAnsi="Times New Roman" w:cs="Times New Roman"/>
                <w:sz w:val="20"/>
                <w:szCs w:val="20"/>
                <w:lang w:eastAsia="ru-RU"/>
              </w:rPr>
              <w:t>Реагент повинен бути призначений для використання в якості калібратора в аналізах в клінічній хімії. Повинен бути виготовлений на базі ліофілізованої людської сироватки крові. Концентрація органічних і неорганічних компонентів, а також активність ферментів в калібраторі, повинна бути достатня для калібрування аналізів, які проводяться на різного роду автоматичних аналізаторах.</w:t>
            </w:r>
          </w:p>
          <w:p w14:paraId="4B050741" w14:textId="77777777" w:rsidR="00FC6B25" w:rsidRPr="00FC6B25" w:rsidRDefault="00FC6B25" w:rsidP="00FC6B25">
            <w:pPr>
              <w:spacing w:before="100" w:beforeAutospacing="1" w:after="100" w:afterAutospacing="1" w:line="240" w:lineRule="auto"/>
              <w:rPr>
                <w:rFonts w:ascii="Times New Roman" w:eastAsia="Times New Roman" w:hAnsi="Times New Roman" w:cs="Times New Roman"/>
                <w:sz w:val="20"/>
                <w:szCs w:val="20"/>
                <w:lang w:eastAsia="ru-RU"/>
              </w:rPr>
            </w:pPr>
            <w:r w:rsidRPr="00FC6B25">
              <w:rPr>
                <w:rFonts w:ascii="Times New Roman" w:eastAsia="Times New Roman" w:hAnsi="Times New Roman" w:cs="Times New Roman"/>
                <w:sz w:val="20"/>
                <w:szCs w:val="20"/>
                <w:lang w:eastAsia="ru-RU"/>
              </w:rPr>
              <w:t>Сироватка має бути придатна до кінця терміну придатності зазначеного на упаковці при температурі зберігання 2 - 8°C.</w:t>
            </w:r>
          </w:p>
          <w:p w14:paraId="1AF43616" w14:textId="77777777" w:rsidR="00FC6B25" w:rsidRPr="00FC6B25" w:rsidRDefault="00FC6B25" w:rsidP="00FC6B25">
            <w:pPr>
              <w:spacing w:line="240" w:lineRule="auto"/>
              <w:rPr>
                <w:rFonts w:ascii="Times New Roman" w:hAnsi="Times New Roman" w:cs="Times New Roman"/>
                <w:sz w:val="20"/>
                <w:szCs w:val="20"/>
              </w:rPr>
            </w:pPr>
          </w:p>
        </w:tc>
      </w:tr>
      <w:tr w:rsidR="00FC6B25" w:rsidRPr="000D31C6" w14:paraId="2749447D" w14:textId="77777777" w:rsidTr="00FC6B25">
        <w:trPr>
          <w:trHeight w:val="1140"/>
        </w:trPr>
        <w:tc>
          <w:tcPr>
            <w:tcW w:w="439" w:type="dxa"/>
            <w:shd w:val="clear" w:color="auto" w:fill="auto"/>
            <w:noWrap/>
            <w:hideMark/>
          </w:tcPr>
          <w:p w14:paraId="0C9D8615"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t>28</w:t>
            </w:r>
          </w:p>
        </w:tc>
        <w:tc>
          <w:tcPr>
            <w:tcW w:w="1512" w:type="dxa"/>
            <w:tcBorders>
              <w:top w:val="single" w:sz="4" w:space="0" w:color="auto"/>
              <w:left w:val="single" w:sz="4" w:space="0" w:color="auto"/>
              <w:bottom w:val="single" w:sz="4" w:space="0" w:color="auto"/>
              <w:right w:val="nil"/>
            </w:tcBorders>
            <w:shd w:val="clear" w:color="auto" w:fill="auto"/>
          </w:tcPr>
          <w:p w14:paraId="122D83E3"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Креатинкіназа  СпЛ 100</w:t>
            </w:r>
          </w:p>
        </w:tc>
        <w:tc>
          <w:tcPr>
            <w:tcW w:w="709" w:type="dxa"/>
            <w:tcBorders>
              <w:top w:val="nil"/>
              <w:left w:val="single" w:sz="4" w:space="0" w:color="auto"/>
              <w:bottom w:val="single" w:sz="4" w:space="0" w:color="auto"/>
              <w:right w:val="single" w:sz="4" w:space="0" w:color="auto"/>
            </w:tcBorders>
            <w:shd w:val="clear" w:color="auto" w:fill="auto"/>
            <w:noWrap/>
          </w:tcPr>
          <w:p w14:paraId="77294E0A" w14:textId="6708C4F8"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06A3C6C7"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паков</w:t>
            </w:r>
          </w:p>
        </w:tc>
        <w:tc>
          <w:tcPr>
            <w:tcW w:w="2551" w:type="dxa"/>
          </w:tcPr>
          <w:p w14:paraId="540D7E8F" w14:textId="77777777" w:rsidR="00FC6B25" w:rsidRPr="007E0B34" w:rsidRDefault="00FC6B25" w:rsidP="00FC6B25">
            <w:pPr>
              <w:spacing w:after="0" w:line="240" w:lineRule="auto"/>
              <w:jc w:val="center"/>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53001-Загальна креатинкіназа</w:t>
            </w:r>
          </w:p>
          <w:p w14:paraId="24BD0B9E" w14:textId="77777777" w:rsidR="00FC6B25" w:rsidRPr="007E0B34" w:rsidRDefault="00FC6B25" w:rsidP="00FC6B25">
            <w:pPr>
              <w:spacing w:after="0" w:line="240" w:lineRule="auto"/>
              <w:jc w:val="center"/>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IVD (діагностика in vitro ),</w:t>
            </w:r>
          </w:p>
          <w:p w14:paraId="037373CF" w14:textId="77777777" w:rsidR="00FC6B25" w:rsidRPr="007E0B34" w:rsidRDefault="00FC6B25" w:rsidP="00FC6B25">
            <w:pPr>
              <w:spacing w:after="0" w:line="240" w:lineRule="auto"/>
              <w:jc w:val="center"/>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набір, ферментний</w:t>
            </w:r>
          </w:p>
        </w:tc>
        <w:tc>
          <w:tcPr>
            <w:tcW w:w="3827" w:type="dxa"/>
          </w:tcPr>
          <w:p w14:paraId="7F2E83A5" w14:textId="77777777" w:rsidR="00FC6B25" w:rsidRPr="00FC6B25" w:rsidRDefault="00FC6B25" w:rsidP="00FC6B25">
            <w:pPr>
              <w:spacing w:after="0" w:line="240" w:lineRule="auto"/>
              <w:rPr>
                <w:rFonts w:ascii="Times New Roman" w:hAnsi="Times New Roman" w:cs="Times New Roman"/>
                <w:sz w:val="20"/>
                <w:szCs w:val="20"/>
              </w:rPr>
            </w:pPr>
            <w:r w:rsidRPr="00FC6B25">
              <w:rPr>
                <w:rFonts w:ascii="Times New Roman" w:hAnsi="Times New Roman" w:cs="Times New Roman"/>
                <w:sz w:val="20"/>
                <w:szCs w:val="20"/>
              </w:rPr>
              <w:t>Підвищені значення КK спостерігаються при захворюваннях м'язового скелету  і   після    інфаркту міокарда                                                                                                                                                                                     Склад набору</w:t>
            </w:r>
          </w:p>
          <w:p w14:paraId="367D3AAB" w14:textId="77777777" w:rsidR="00FC6B25" w:rsidRPr="00FC6B25" w:rsidRDefault="00FC6B25" w:rsidP="00FC6B25">
            <w:pPr>
              <w:spacing w:after="0" w:line="240" w:lineRule="auto"/>
              <w:rPr>
                <w:rFonts w:ascii="Times New Roman" w:hAnsi="Times New Roman" w:cs="Times New Roman"/>
                <w:sz w:val="20"/>
                <w:szCs w:val="20"/>
              </w:rPr>
            </w:pPr>
            <w:r w:rsidRPr="00FC6B25">
              <w:rPr>
                <w:rFonts w:ascii="Times New Roman" w:hAnsi="Times New Roman" w:cs="Times New Roman"/>
                <w:sz w:val="20"/>
                <w:szCs w:val="20"/>
              </w:rPr>
              <w:t>1. Реагент 1. Буфер: Імідазол рН 6.7 - 125 mmol/l (ммоль/л);  D-глюкоза - 25 mmol/l (ммоль/л); N-ацетил-L-цистеин (NАС) - 25 mmol/l (ммоль/л); ацетат магнезіі – 1.25 mmol/l (ммоль/л); НАДФ – 2.52 mmol/l (ммоль/л); ЕДТА – 2.02 mmol/l (ммоль/л); гексокіназа  ≥ 6 800 U/l (Од/л).</w:t>
            </w:r>
          </w:p>
          <w:p w14:paraId="7D4070FC" w14:textId="77777777" w:rsidR="00FC6B25" w:rsidRPr="00FC6B25" w:rsidRDefault="00FC6B25" w:rsidP="00FC6B25">
            <w:pPr>
              <w:spacing w:after="0" w:line="240" w:lineRule="auto"/>
              <w:rPr>
                <w:rFonts w:ascii="Times New Roman" w:hAnsi="Times New Roman" w:cs="Times New Roman"/>
                <w:sz w:val="20"/>
                <w:szCs w:val="20"/>
              </w:rPr>
            </w:pPr>
            <w:r w:rsidRPr="00FC6B25">
              <w:rPr>
                <w:rFonts w:ascii="Times New Roman" w:hAnsi="Times New Roman" w:cs="Times New Roman"/>
                <w:sz w:val="20"/>
                <w:szCs w:val="20"/>
              </w:rPr>
              <w:t>2.  Реагент 2. Ензими: АДФ – 15.2 mmol/l (ммоль/л); АМФ - 25 mmol/l (ммоль/л);  діаденозин-5-пентафосфат - 103    mmol/l (ммоль/л),  Г6Ф-ДГ  ≥8 800 U/l (Од/л); креатинфосфат - 250 mmol/l (ммоль/л).</w:t>
            </w:r>
          </w:p>
          <w:p w14:paraId="2C3B5C99" w14:textId="77777777" w:rsidR="00FC6B25" w:rsidRPr="00FC6B25" w:rsidRDefault="00FC6B25" w:rsidP="00FC6B25">
            <w:pPr>
              <w:spacing w:after="0" w:line="240" w:lineRule="auto"/>
              <w:rPr>
                <w:rFonts w:ascii="Times New Roman" w:hAnsi="Times New Roman" w:cs="Times New Roman"/>
                <w:sz w:val="20"/>
                <w:szCs w:val="20"/>
              </w:rPr>
            </w:pPr>
            <w:r w:rsidRPr="00FC6B25">
              <w:rPr>
                <w:rFonts w:ascii="Times New Roman" w:hAnsi="Times New Roman" w:cs="Times New Roman"/>
                <w:sz w:val="20"/>
                <w:szCs w:val="20"/>
              </w:rPr>
              <w:t>3. Інструкція з використання.</w:t>
            </w:r>
          </w:p>
          <w:p w14:paraId="7C5C2688" w14:textId="77777777" w:rsidR="00FC6B25" w:rsidRPr="00FC6B25" w:rsidRDefault="00FC6B25" w:rsidP="00FC6B25">
            <w:pPr>
              <w:spacing w:after="0" w:line="240" w:lineRule="auto"/>
              <w:rPr>
                <w:rFonts w:ascii="Times New Roman" w:hAnsi="Times New Roman" w:cs="Times New Roman"/>
                <w:sz w:val="20"/>
                <w:szCs w:val="20"/>
              </w:rPr>
            </w:pPr>
            <w:r w:rsidRPr="00FC6B25">
              <w:rPr>
                <w:rFonts w:ascii="Times New Roman" w:hAnsi="Times New Roman" w:cs="Times New Roman"/>
                <w:sz w:val="20"/>
                <w:szCs w:val="20"/>
              </w:rPr>
              <w:t>4. Паспорт.</w:t>
            </w:r>
          </w:p>
          <w:p w14:paraId="763F1E26" w14:textId="77777777" w:rsidR="00FC6B25" w:rsidRPr="00FC6B25" w:rsidRDefault="00FC6B25" w:rsidP="00FC6B25">
            <w:pPr>
              <w:spacing w:after="0" w:line="240" w:lineRule="auto"/>
              <w:rPr>
                <w:rFonts w:ascii="Times New Roman" w:hAnsi="Times New Roman" w:cs="Times New Roman"/>
                <w:sz w:val="20"/>
                <w:szCs w:val="20"/>
              </w:rPr>
            </w:pPr>
            <w:r w:rsidRPr="00FC6B25">
              <w:rPr>
                <w:rFonts w:ascii="Times New Roman" w:hAnsi="Times New Roman" w:cs="Times New Roman"/>
                <w:sz w:val="20"/>
                <w:szCs w:val="20"/>
              </w:rPr>
              <w:t>Аналітичні характеристики</w:t>
            </w:r>
          </w:p>
          <w:p w14:paraId="6E7483A0" w14:textId="77777777" w:rsidR="00FC6B25" w:rsidRPr="00FC6B25" w:rsidRDefault="00FC6B25" w:rsidP="00FC6B25">
            <w:pPr>
              <w:spacing w:after="0" w:line="240" w:lineRule="auto"/>
              <w:rPr>
                <w:rFonts w:ascii="Times New Roman" w:hAnsi="Times New Roman" w:cs="Times New Roman"/>
                <w:sz w:val="20"/>
                <w:szCs w:val="20"/>
              </w:rPr>
            </w:pPr>
            <w:r w:rsidRPr="00FC6B25">
              <w:rPr>
                <w:rFonts w:ascii="Times New Roman" w:hAnsi="Times New Roman" w:cs="Times New Roman"/>
                <w:sz w:val="20"/>
                <w:szCs w:val="20"/>
              </w:rPr>
              <w:t>1. Лінійність вимірювального діапазону: 20 - 1000 U/l (Од/л).</w:t>
            </w:r>
          </w:p>
          <w:p w14:paraId="06EA79A7" w14:textId="77777777" w:rsidR="00FC6B25" w:rsidRPr="00FC6B25" w:rsidRDefault="00FC6B25" w:rsidP="00FC6B25">
            <w:pPr>
              <w:spacing w:after="0" w:line="240" w:lineRule="auto"/>
              <w:rPr>
                <w:rFonts w:ascii="Times New Roman" w:hAnsi="Times New Roman" w:cs="Times New Roman"/>
                <w:sz w:val="20"/>
                <w:szCs w:val="20"/>
              </w:rPr>
            </w:pPr>
            <w:r w:rsidRPr="00FC6B25">
              <w:rPr>
                <w:rFonts w:ascii="Times New Roman" w:hAnsi="Times New Roman" w:cs="Times New Roman"/>
                <w:sz w:val="20"/>
                <w:szCs w:val="20"/>
              </w:rPr>
              <w:t>Відхилення  від лінійності не перевищує 7 %. Якщо отримані результати були більше, ніж межі лінійності, розведіть зразки 1:9 (в десять разів)  NaCl 9 g/l (г/л) та помножте результат на 10.</w:t>
            </w:r>
          </w:p>
          <w:p w14:paraId="6C49BE21" w14:textId="77777777" w:rsidR="00FC6B25" w:rsidRPr="00FC6B25" w:rsidRDefault="00FC6B25" w:rsidP="00FC6B25">
            <w:pPr>
              <w:spacing w:after="0" w:line="240" w:lineRule="auto"/>
              <w:rPr>
                <w:rFonts w:ascii="Times New Roman" w:hAnsi="Times New Roman" w:cs="Times New Roman"/>
                <w:sz w:val="20"/>
                <w:szCs w:val="20"/>
              </w:rPr>
            </w:pPr>
            <w:r w:rsidRPr="00FC6B25">
              <w:rPr>
                <w:rFonts w:ascii="Times New Roman" w:hAnsi="Times New Roman" w:cs="Times New Roman"/>
                <w:sz w:val="20"/>
                <w:szCs w:val="20"/>
              </w:rPr>
              <w:t>2. Чутливість не менш 20 U/l (Од/л).</w:t>
            </w:r>
          </w:p>
          <w:p w14:paraId="640FD63F" w14:textId="77777777" w:rsidR="00FC6B25" w:rsidRPr="00FC6B25" w:rsidRDefault="00FC6B25" w:rsidP="00FC6B25">
            <w:pPr>
              <w:spacing w:after="0" w:line="240" w:lineRule="auto"/>
              <w:rPr>
                <w:rFonts w:ascii="Times New Roman" w:hAnsi="Times New Roman" w:cs="Times New Roman"/>
                <w:sz w:val="20"/>
                <w:szCs w:val="20"/>
              </w:rPr>
            </w:pPr>
            <w:r w:rsidRPr="00FC6B25">
              <w:rPr>
                <w:rFonts w:ascii="Times New Roman" w:hAnsi="Times New Roman" w:cs="Times New Roman"/>
                <w:sz w:val="20"/>
                <w:szCs w:val="20"/>
              </w:rPr>
              <w:t>3. Коефіцієнт варіації результатів визначень – не більш 7%.</w:t>
            </w:r>
          </w:p>
        </w:tc>
      </w:tr>
      <w:tr w:rsidR="00FC6B25" w:rsidRPr="000D31C6" w14:paraId="7314814F" w14:textId="77777777" w:rsidTr="00FC6B25">
        <w:trPr>
          <w:trHeight w:val="1140"/>
        </w:trPr>
        <w:tc>
          <w:tcPr>
            <w:tcW w:w="439" w:type="dxa"/>
            <w:shd w:val="clear" w:color="auto" w:fill="auto"/>
            <w:noWrap/>
            <w:hideMark/>
          </w:tcPr>
          <w:p w14:paraId="40D52BF4" w14:textId="77777777" w:rsidR="00FC6B25" w:rsidRPr="000D31C6" w:rsidRDefault="00FC6B25" w:rsidP="00F707BE">
            <w:pPr>
              <w:spacing w:after="0" w:line="240" w:lineRule="auto"/>
              <w:jc w:val="right"/>
              <w:rPr>
                <w:rFonts w:ascii="Arial" w:eastAsia="Times New Roman" w:hAnsi="Arial" w:cs="Arial"/>
                <w:sz w:val="18"/>
                <w:szCs w:val="18"/>
                <w:lang w:eastAsia="ru-RU"/>
              </w:rPr>
            </w:pPr>
            <w:r w:rsidRPr="000D31C6">
              <w:rPr>
                <w:rFonts w:ascii="Arial" w:eastAsia="Times New Roman" w:hAnsi="Arial" w:cs="Arial"/>
                <w:sz w:val="18"/>
                <w:szCs w:val="18"/>
                <w:lang w:eastAsia="ru-RU"/>
              </w:rPr>
              <w:lastRenderedPageBreak/>
              <w:t>29</w:t>
            </w:r>
          </w:p>
        </w:tc>
        <w:tc>
          <w:tcPr>
            <w:tcW w:w="1512" w:type="dxa"/>
            <w:tcBorders>
              <w:top w:val="single" w:sz="4" w:space="0" w:color="auto"/>
              <w:left w:val="single" w:sz="4" w:space="0" w:color="auto"/>
              <w:bottom w:val="single" w:sz="4" w:space="0" w:color="auto"/>
              <w:right w:val="nil"/>
            </w:tcBorders>
            <w:shd w:val="clear" w:color="auto" w:fill="auto"/>
          </w:tcPr>
          <w:p w14:paraId="4D04007D" w14:textId="77777777" w:rsidR="00FC6B25" w:rsidRPr="007E0B34" w:rsidRDefault="00FC6B25" w:rsidP="00FC6B25">
            <w:pPr>
              <w:spacing w:line="240" w:lineRule="auto"/>
              <w:rPr>
                <w:rFonts w:ascii="Times New Roman" w:hAnsi="Times New Roman" w:cs="Times New Roman"/>
                <w:sz w:val="20"/>
                <w:szCs w:val="20"/>
              </w:rPr>
            </w:pPr>
            <w:r w:rsidRPr="007E0B34">
              <w:rPr>
                <w:rFonts w:ascii="Times New Roman" w:hAnsi="Times New Roman" w:cs="Times New Roman"/>
                <w:sz w:val="20"/>
                <w:szCs w:val="20"/>
              </w:rPr>
              <w:t>Лактатдегідрогеназа-кін.СпЛ (ЛДГ-кін.СпЛ) 30</w:t>
            </w:r>
          </w:p>
        </w:tc>
        <w:tc>
          <w:tcPr>
            <w:tcW w:w="709" w:type="dxa"/>
            <w:tcBorders>
              <w:top w:val="nil"/>
              <w:left w:val="single" w:sz="4" w:space="0" w:color="auto"/>
              <w:bottom w:val="single" w:sz="4" w:space="0" w:color="auto"/>
              <w:right w:val="single" w:sz="4" w:space="0" w:color="auto"/>
            </w:tcBorders>
            <w:shd w:val="clear" w:color="auto" w:fill="auto"/>
            <w:noWrap/>
          </w:tcPr>
          <w:p w14:paraId="2D9394E0" w14:textId="25BEA46E" w:rsidR="00FC6B25" w:rsidRPr="007E0B34" w:rsidRDefault="00FC6B25" w:rsidP="00FC6B25">
            <w:pPr>
              <w:spacing w:line="240" w:lineRule="auto"/>
              <w:jc w:val="right"/>
              <w:rPr>
                <w:rFonts w:ascii="Times New Roman" w:hAnsi="Times New Roman" w:cs="Times New Roman"/>
                <w:sz w:val="20"/>
                <w:szCs w:val="20"/>
              </w:rPr>
            </w:pPr>
            <w:r w:rsidRPr="007E0B34">
              <w:rPr>
                <w:rFonts w:ascii="Times New Roman" w:hAnsi="Times New Roman" w:cs="Times New Roman"/>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tcPr>
          <w:p w14:paraId="11C32A92" w14:textId="77777777" w:rsidR="00FC6B25" w:rsidRPr="007E0B34" w:rsidRDefault="00FC6B25" w:rsidP="00FC6B25">
            <w:pPr>
              <w:spacing w:line="240" w:lineRule="auto"/>
              <w:jc w:val="center"/>
              <w:rPr>
                <w:rFonts w:ascii="Times New Roman" w:hAnsi="Times New Roman" w:cs="Times New Roman"/>
                <w:sz w:val="20"/>
                <w:szCs w:val="20"/>
              </w:rPr>
            </w:pPr>
            <w:r w:rsidRPr="007E0B34">
              <w:rPr>
                <w:rFonts w:ascii="Times New Roman" w:hAnsi="Times New Roman" w:cs="Times New Roman"/>
                <w:sz w:val="20"/>
                <w:szCs w:val="20"/>
              </w:rPr>
              <w:t>паков</w:t>
            </w:r>
          </w:p>
        </w:tc>
        <w:tc>
          <w:tcPr>
            <w:tcW w:w="2551" w:type="dxa"/>
          </w:tcPr>
          <w:p w14:paraId="0744EAAD" w14:textId="77777777" w:rsidR="00FC6B25" w:rsidRPr="007E0B34" w:rsidRDefault="00FC6B25" w:rsidP="00FC6B25">
            <w:pPr>
              <w:spacing w:after="0" w:line="240" w:lineRule="auto"/>
              <w:jc w:val="center"/>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53072-Загальна</w:t>
            </w:r>
          </w:p>
          <w:p w14:paraId="79EB94D5" w14:textId="77777777" w:rsidR="00FC6B25" w:rsidRPr="007E0B34" w:rsidRDefault="00FC6B25" w:rsidP="00FC6B25">
            <w:pPr>
              <w:spacing w:after="0" w:line="240" w:lineRule="auto"/>
              <w:jc w:val="center"/>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лактатдегідрогеназа IVD</w:t>
            </w:r>
          </w:p>
          <w:p w14:paraId="5DB9B31A" w14:textId="77777777" w:rsidR="00FC6B25" w:rsidRPr="007E0B34" w:rsidRDefault="00FC6B25" w:rsidP="00FC6B25">
            <w:pPr>
              <w:spacing w:after="0" w:line="240" w:lineRule="auto"/>
              <w:jc w:val="center"/>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(діагностика in vitro ),</w:t>
            </w:r>
          </w:p>
          <w:p w14:paraId="3818D2E0" w14:textId="77777777" w:rsidR="00FC6B25" w:rsidRPr="007E0B34" w:rsidRDefault="00FC6B25" w:rsidP="00FC6B25">
            <w:pPr>
              <w:spacing w:after="0" w:line="240" w:lineRule="auto"/>
              <w:jc w:val="center"/>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набір, ферментний</w:t>
            </w:r>
          </w:p>
          <w:p w14:paraId="2B5E9A77" w14:textId="77777777" w:rsidR="00FC6B25" w:rsidRPr="007E0B34" w:rsidRDefault="00FC6B25" w:rsidP="00FC6B25">
            <w:pPr>
              <w:spacing w:after="0" w:line="240" w:lineRule="auto"/>
              <w:jc w:val="center"/>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спектрофотометричний</w:t>
            </w:r>
          </w:p>
          <w:p w14:paraId="67589ED2" w14:textId="77777777" w:rsidR="00FC6B25" w:rsidRPr="007E0B34" w:rsidRDefault="00FC6B25" w:rsidP="00FC6B25">
            <w:pPr>
              <w:spacing w:after="0" w:line="240" w:lineRule="auto"/>
              <w:jc w:val="center"/>
              <w:rPr>
                <w:rFonts w:ascii="Times New Roman" w:eastAsia="Times New Roman" w:hAnsi="Times New Roman" w:cs="Times New Roman"/>
                <w:sz w:val="20"/>
                <w:szCs w:val="20"/>
                <w:lang w:eastAsia="ru-RU"/>
              </w:rPr>
            </w:pPr>
            <w:r w:rsidRPr="007E0B34">
              <w:rPr>
                <w:rFonts w:ascii="Times New Roman" w:eastAsia="Times New Roman" w:hAnsi="Times New Roman" w:cs="Times New Roman"/>
                <w:sz w:val="20"/>
                <w:szCs w:val="20"/>
                <w:lang w:eastAsia="ru-RU"/>
              </w:rPr>
              <w:t>аналіз</w:t>
            </w:r>
          </w:p>
        </w:tc>
        <w:tc>
          <w:tcPr>
            <w:tcW w:w="3827" w:type="dxa"/>
          </w:tcPr>
          <w:p w14:paraId="4DD1C517"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"Підвищений рівень  ферменту  відзначається в  сироватці  крові  при  інфаркті міокарда, хворобах печінки, лейкозах, захворюваннях нирок, м'язовій дистрофії  і анемії, пухлинах, панкреатиті.</w:t>
            </w:r>
          </w:p>
          <w:p w14:paraId="0382E54A"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Склад набору</w:t>
            </w:r>
          </w:p>
          <w:p w14:paraId="4FA30ADE"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1. Реагент 1. Буфер: імідазол - 65 mmol/l (ммоль/л); піруват - 0.6 mmol/l (ммоль/л).</w:t>
            </w:r>
          </w:p>
          <w:p w14:paraId="3CE4CF53"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2. Реагент 2. Субстрат: NADH - 0.18 mmol/l (ммоль/л).</w:t>
            </w:r>
          </w:p>
          <w:p w14:paraId="30F2737A"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3. Інструкція з використання.</w:t>
            </w:r>
          </w:p>
          <w:p w14:paraId="6044DE5E"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4. Паспорт.</w:t>
            </w:r>
          </w:p>
          <w:p w14:paraId="4D13AE30"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Аналітичні характеристики</w:t>
            </w:r>
          </w:p>
          <w:p w14:paraId="070E52D0"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 xml:space="preserve">1. Лінійність вимірювального діапазону: 30 - 1300 U/l (Од/л). </w:t>
            </w:r>
          </w:p>
          <w:p w14:paraId="4B8BB434"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 xml:space="preserve">Відхилення від лінійності не перевищує 5 %. Якщо отримані результати були більше, ніж межі лінійності, розведіть зразки 1:9 (в десять разів)  NaCl 9 g/l (г/л) та помножте результат на 10. </w:t>
            </w:r>
          </w:p>
          <w:p w14:paraId="498D0309"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2. Чутливість не менш  30 U/l (Од/л).</w:t>
            </w:r>
          </w:p>
          <w:p w14:paraId="41BA496F"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3. Коефіцієнт варіації результатів визначень – не більш 5%.</w:t>
            </w:r>
          </w:p>
          <w:p w14:paraId="22A00702" w14:textId="77777777" w:rsidR="00FC6B25" w:rsidRPr="00FC6B25" w:rsidRDefault="00FC6B25" w:rsidP="00FC6B25">
            <w:pPr>
              <w:spacing w:after="0" w:line="240" w:lineRule="auto"/>
              <w:rPr>
                <w:rFonts w:ascii="Times New Roman" w:hAnsi="Times New Roman" w:cs="Times New Roman"/>
                <w:bCs/>
                <w:sz w:val="20"/>
                <w:szCs w:val="20"/>
              </w:rPr>
            </w:pPr>
            <w:r w:rsidRPr="00FC6B25">
              <w:rPr>
                <w:rFonts w:ascii="Times New Roman" w:hAnsi="Times New Roman" w:cs="Times New Roman"/>
                <w:bCs/>
                <w:sz w:val="20"/>
                <w:szCs w:val="20"/>
              </w:rPr>
              <w:t>"</w:t>
            </w:r>
          </w:p>
        </w:tc>
      </w:tr>
    </w:tbl>
    <w:p w14:paraId="74B1A6B6" w14:textId="77777777" w:rsidR="00586D97" w:rsidRDefault="00586D97" w:rsidP="00586D97"/>
    <w:tbl>
      <w:tblPr>
        <w:tblW w:w="9464" w:type="dxa"/>
        <w:tblLook w:val="04A0" w:firstRow="1" w:lastRow="0" w:firstColumn="1" w:lastColumn="0" w:noHBand="0" w:noVBand="1"/>
      </w:tblPr>
      <w:tblGrid>
        <w:gridCol w:w="439"/>
        <w:gridCol w:w="3040"/>
        <w:gridCol w:w="3040"/>
        <w:gridCol w:w="1386"/>
        <w:gridCol w:w="1559"/>
      </w:tblGrid>
      <w:tr w:rsidR="001701A8" w:rsidRPr="001701A8" w14:paraId="4AD8274F" w14:textId="77777777" w:rsidTr="00586D97">
        <w:trPr>
          <w:trHeight w:val="300"/>
        </w:trPr>
        <w:tc>
          <w:tcPr>
            <w:tcW w:w="439" w:type="dxa"/>
            <w:tcBorders>
              <w:top w:val="nil"/>
              <w:left w:val="nil"/>
              <w:bottom w:val="nil"/>
              <w:right w:val="nil"/>
            </w:tcBorders>
            <w:shd w:val="clear" w:color="auto" w:fill="auto"/>
            <w:noWrap/>
            <w:vAlign w:val="bottom"/>
          </w:tcPr>
          <w:p w14:paraId="31D132F6"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419CC675"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36764E19" w14:textId="77777777" w:rsidR="001701A8" w:rsidRPr="001701A8" w:rsidRDefault="001701A8" w:rsidP="001701A8">
            <w:pPr>
              <w:spacing w:after="0" w:line="240" w:lineRule="auto"/>
              <w:jc w:val="center"/>
              <w:rPr>
                <w:rFonts w:ascii="Times New Roman" w:hAnsi="Times New Roman" w:cs="Times New Roman"/>
                <w:bCs/>
                <w:lang w:val="ru-RU"/>
              </w:rPr>
            </w:pPr>
          </w:p>
        </w:tc>
        <w:tc>
          <w:tcPr>
            <w:tcW w:w="1386" w:type="dxa"/>
            <w:tcBorders>
              <w:top w:val="nil"/>
              <w:left w:val="nil"/>
              <w:bottom w:val="nil"/>
              <w:right w:val="nil"/>
            </w:tcBorders>
            <w:shd w:val="clear" w:color="auto" w:fill="auto"/>
            <w:noWrap/>
            <w:vAlign w:val="bottom"/>
          </w:tcPr>
          <w:p w14:paraId="739ED584" w14:textId="77777777" w:rsidR="001701A8" w:rsidRPr="001701A8" w:rsidRDefault="001701A8" w:rsidP="001701A8">
            <w:pPr>
              <w:spacing w:after="0" w:line="240" w:lineRule="auto"/>
              <w:jc w:val="center"/>
              <w:rPr>
                <w:rFonts w:ascii="Times New Roman" w:hAnsi="Times New Roman" w:cs="Times New Roman"/>
                <w:bCs/>
                <w:lang w:val="ru-RU"/>
              </w:rPr>
            </w:pPr>
          </w:p>
        </w:tc>
        <w:tc>
          <w:tcPr>
            <w:tcW w:w="1559" w:type="dxa"/>
            <w:tcBorders>
              <w:top w:val="nil"/>
              <w:left w:val="nil"/>
              <w:bottom w:val="nil"/>
              <w:right w:val="nil"/>
            </w:tcBorders>
            <w:shd w:val="clear" w:color="auto" w:fill="auto"/>
            <w:noWrap/>
            <w:vAlign w:val="bottom"/>
          </w:tcPr>
          <w:p w14:paraId="2F723140" w14:textId="77777777" w:rsidR="001701A8" w:rsidRPr="001701A8" w:rsidRDefault="001701A8" w:rsidP="001701A8">
            <w:pPr>
              <w:spacing w:after="0" w:line="240" w:lineRule="auto"/>
              <w:jc w:val="center"/>
              <w:rPr>
                <w:rFonts w:ascii="Times New Roman" w:hAnsi="Times New Roman" w:cs="Times New Roman"/>
                <w:bCs/>
                <w:lang w:val="ru-RU"/>
              </w:rPr>
            </w:pPr>
          </w:p>
        </w:tc>
      </w:tr>
    </w:tbl>
    <w:p w14:paraId="7B9D8285" w14:textId="77777777" w:rsidR="002B66B7" w:rsidRPr="005A2112" w:rsidRDefault="002B66B7" w:rsidP="002B66B7">
      <w:pPr>
        <w:pStyle w:val="ab"/>
        <w:ind w:left="-284" w:firstLine="284"/>
        <w:contextualSpacing/>
        <w:jc w:val="both"/>
      </w:pPr>
      <w:r w:rsidRPr="005A2112">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закупівлі згідно з оголошенням.</w:t>
      </w:r>
    </w:p>
    <w:bookmarkEnd w:id="0"/>
    <w:bookmarkEnd w:id="1"/>
    <w:p w14:paraId="2EDB9A59" w14:textId="6EC8F1D4" w:rsidR="00ED17A4" w:rsidRDefault="00B1444D" w:rsidP="00DA3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r w:rsidRPr="00434359">
        <w:t xml:space="preserve"> </w:t>
      </w:r>
    </w:p>
    <w:p w14:paraId="39BD10F0"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53FA167"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51FBA92"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D4537D2"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37B69C0"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209C13E" w14:textId="77777777" w:rsidR="00DA1276" w:rsidRDefault="00DA1276"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B475020" w14:textId="77777777" w:rsidR="00DA1276" w:rsidRDefault="00DA1276"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9D9A4FA" w14:textId="77777777" w:rsidR="00DA1276" w:rsidRDefault="00DA1276"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D9B045A" w14:textId="77777777" w:rsidR="00DA1276" w:rsidRDefault="00DA1276"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F02E25D" w14:textId="77777777" w:rsidR="00DA1276" w:rsidRDefault="00DA1276"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CB2D251" w14:textId="77777777" w:rsidR="00DA1276" w:rsidRDefault="00DA1276"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33B40AD" w14:textId="77777777" w:rsidR="00DA1276" w:rsidRDefault="00DA1276"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094CB56"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7495AE4"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4309C98"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bookmarkStart w:id="2" w:name="_GoBack"/>
      <w:bookmarkEnd w:id="2"/>
    </w:p>
    <w:sectPr w:rsidR="00ED17A4"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8DFD7" w14:textId="77777777" w:rsidR="00E91714" w:rsidRDefault="00E91714">
      <w:pPr>
        <w:spacing w:after="0" w:line="240" w:lineRule="auto"/>
      </w:pPr>
      <w:r>
        <w:separator/>
      </w:r>
    </w:p>
  </w:endnote>
  <w:endnote w:type="continuationSeparator" w:id="0">
    <w:p w14:paraId="3312DC49" w14:textId="77777777" w:rsidR="00E91714" w:rsidRDefault="00E9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62A5D36C" w:rsidR="008C29C5" w:rsidRDefault="008C29C5">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A3868">
      <w:rPr>
        <w:rFonts w:ascii="Times New Roman" w:hAnsi="Times New Roman" w:cs="Times New Roman"/>
        <w:noProof/>
        <w:sz w:val="24"/>
        <w:szCs w:val="24"/>
      </w:rPr>
      <w:t>7</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8C29C5" w:rsidRDefault="008C29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124FC" w14:textId="77777777" w:rsidR="00E91714" w:rsidRDefault="00E91714">
      <w:pPr>
        <w:spacing w:after="0" w:line="240" w:lineRule="auto"/>
      </w:pPr>
      <w:r>
        <w:separator/>
      </w:r>
    </w:p>
  </w:footnote>
  <w:footnote w:type="continuationSeparator" w:id="0">
    <w:p w14:paraId="004D6595" w14:textId="77777777" w:rsidR="00E91714" w:rsidRDefault="00E91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8C29C5" w:rsidRDefault="008C29C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70E7"/>
    <w:rsid w:val="000902FE"/>
    <w:rsid w:val="0009415B"/>
    <w:rsid w:val="000A59F3"/>
    <w:rsid w:val="000B2264"/>
    <w:rsid w:val="000D3DAD"/>
    <w:rsid w:val="000D5150"/>
    <w:rsid w:val="000E68B3"/>
    <w:rsid w:val="000F72AD"/>
    <w:rsid w:val="000F7E73"/>
    <w:rsid w:val="00115441"/>
    <w:rsid w:val="00115CB7"/>
    <w:rsid w:val="001249E2"/>
    <w:rsid w:val="00136429"/>
    <w:rsid w:val="00143B7C"/>
    <w:rsid w:val="001452C3"/>
    <w:rsid w:val="00151070"/>
    <w:rsid w:val="001542CD"/>
    <w:rsid w:val="001553DB"/>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B6303"/>
    <w:rsid w:val="001C3983"/>
    <w:rsid w:val="001C52F1"/>
    <w:rsid w:val="001D3924"/>
    <w:rsid w:val="001E7E88"/>
    <w:rsid w:val="0020377F"/>
    <w:rsid w:val="00212622"/>
    <w:rsid w:val="00217850"/>
    <w:rsid w:val="00221293"/>
    <w:rsid w:val="0022353C"/>
    <w:rsid w:val="002265A4"/>
    <w:rsid w:val="00234E8A"/>
    <w:rsid w:val="0024759C"/>
    <w:rsid w:val="0025078F"/>
    <w:rsid w:val="00255485"/>
    <w:rsid w:val="00265A2B"/>
    <w:rsid w:val="00266FFC"/>
    <w:rsid w:val="00290AFF"/>
    <w:rsid w:val="00292763"/>
    <w:rsid w:val="00293C4D"/>
    <w:rsid w:val="002940FE"/>
    <w:rsid w:val="00296924"/>
    <w:rsid w:val="002B12A3"/>
    <w:rsid w:val="002B66B7"/>
    <w:rsid w:val="002C0702"/>
    <w:rsid w:val="002C3EC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A7798"/>
    <w:rsid w:val="003B2601"/>
    <w:rsid w:val="003B5046"/>
    <w:rsid w:val="003C270B"/>
    <w:rsid w:val="003C6072"/>
    <w:rsid w:val="003C6B54"/>
    <w:rsid w:val="003D4AD2"/>
    <w:rsid w:val="003E20AB"/>
    <w:rsid w:val="003E6FC6"/>
    <w:rsid w:val="003F36A6"/>
    <w:rsid w:val="003F6150"/>
    <w:rsid w:val="00406A60"/>
    <w:rsid w:val="00414C21"/>
    <w:rsid w:val="00424FF9"/>
    <w:rsid w:val="0043270A"/>
    <w:rsid w:val="004361FF"/>
    <w:rsid w:val="00436DF4"/>
    <w:rsid w:val="00444959"/>
    <w:rsid w:val="00477C2B"/>
    <w:rsid w:val="00481FC8"/>
    <w:rsid w:val="00482C2B"/>
    <w:rsid w:val="00492940"/>
    <w:rsid w:val="00494667"/>
    <w:rsid w:val="004A2CCA"/>
    <w:rsid w:val="004B77EA"/>
    <w:rsid w:val="004C2C31"/>
    <w:rsid w:val="004D0559"/>
    <w:rsid w:val="004E7F8C"/>
    <w:rsid w:val="004F1A5B"/>
    <w:rsid w:val="004F538A"/>
    <w:rsid w:val="004F5717"/>
    <w:rsid w:val="005024A2"/>
    <w:rsid w:val="00505EB4"/>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719EC"/>
    <w:rsid w:val="00681EA6"/>
    <w:rsid w:val="00690E38"/>
    <w:rsid w:val="00695D56"/>
    <w:rsid w:val="006A1B9C"/>
    <w:rsid w:val="006A3FBB"/>
    <w:rsid w:val="006A5201"/>
    <w:rsid w:val="006A5401"/>
    <w:rsid w:val="006B35DB"/>
    <w:rsid w:val="006B75F8"/>
    <w:rsid w:val="006C0585"/>
    <w:rsid w:val="006C5ACD"/>
    <w:rsid w:val="006C60C1"/>
    <w:rsid w:val="006C7A90"/>
    <w:rsid w:val="006D4F9C"/>
    <w:rsid w:val="006E05FF"/>
    <w:rsid w:val="006E7C6B"/>
    <w:rsid w:val="006F348C"/>
    <w:rsid w:val="0071240F"/>
    <w:rsid w:val="00722D0C"/>
    <w:rsid w:val="00732D47"/>
    <w:rsid w:val="007415ED"/>
    <w:rsid w:val="00745EB3"/>
    <w:rsid w:val="00750881"/>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B34"/>
    <w:rsid w:val="007E0CAA"/>
    <w:rsid w:val="007E7D0D"/>
    <w:rsid w:val="007F14AC"/>
    <w:rsid w:val="007F5287"/>
    <w:rsid w:val="00806343"/>
    <w:rsid w:val="00811394"/>
    <w:rsid w:val="0081331A"/>
    <w:rsid w:val="00813E81"/>
    <w:rsid w:val="008226B9"/>
    <w:rsid w:val="00826E3E"/>
    <w:rsid w:val="00836888"/>
    <w:rsid w:val="00851E78"/>
    <w:rsid w:val="00852633"/>
    <w:rsid w:val="0085759A"/>
    <w:rsid w:val="00862931"/>
    <w:rsid w:val="008633BE"/>
    <w:rsid w:val="00877E8E"/>
    <w:rsid w:val="00887ABC"/>
    <w:rsid w:val="00896177"/>
    <w:rsid w:val="008A346F"/>
    <w:rsid w:val="008A7CCB"/>
    <w:rsid w:val="008B55FB"/>
    <w:rsid w:val="008C29C5"/>
    <w:rsid w:val="008D6A3B"/>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40EC"/>
    <w:rsid w:val="00A04308"/>
    <w:rsid w:val="00A13282"/>
    <w:rsid w:val="00A23F73"/>
    <w:rsid w:val="00A30AC6"/>
    <w:rsid w:val="00A44559"/>
    <w:rsid w:val="00A52EAE"/>
    <w:rsid w:val="00A54FC4"/>
    <w:rsid w:val="00A55CC2"/>
    <w:rsid w:val="00A64098"/>
    <w:rsid w:val="00A72C3B"/>
    <w:rsid w:val="00A74B7E"/>
    <w:rsid w:val="00A9298A"/>
    <w:rsid w:val="00A92A2D"/>
    <w:rsid w:val="00A939CA"/>
    <w:rsid w:val="00A96925"/>
    <w:rsid w:val="00AC34D8"/>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1120"/>
    <w:rsid w:val="00BD1DBE"/>
    <w:rsid w:val="00BD6159"/>
    <w:rsid w:val="00BD6417"/>
    <w:rsid w:val="00BF40A3"/>
    <w:rsid w:val="00C121A3"/>
    <w:rsid w:val="00C210C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264E"/>
    <w:rsid w:val="00CF61A9"/>
    <w:rsid w:val="00D035B6"/>
    <w:rsid w:val="00D03F89"/>
    <w:rsid w:val="00D114A2"/>
    <w:rsid w:val="00D25683"/>
    <w:rsid w:val="00D354B6"/>
    <w:rsid w:val="00D36208"/>
    <w:rsid w:val="00D37743"/>
    <w:rsid w:val="00D45C5A"/>
    <w:rsid w:val="00D62141"/>
    <w:rsid w:val="00D75FED"/>
    <w:rsid w:val="00D775E8"/>
    <w:rsid w:val="00D87100"/>
    <w:rsid w:val="00D901F7"/>
    <w:rsid w:val="00D94A9B"/>
    <w:rsid w:val="00DA1276"/>
    <w:rsid w:val="00DA3868"/>
    <w:rsid w:val="00DA431D"/>
    <w:rsid w:val="00DB775F"/>
    <w:rsid w:val="00DB7E7D"/>
    <w:rsid w:val="00DC3E76"/>
    <w:rsid w:val="00DC67C1"/>
    <w:rsid w:val="00DD24EA"/>
    <w:rsid w:val="00DD3ECA"/>
    <w:rsid w:val="00DE1FC7"/>
    <w:rsid w:val="00DE394C"/>
    <w:rsid w:val="00E03CD6"/>
    <w:rsid w:val="00E056C7"/>
    <w:rsid w:val="00E06365"/>
    <w:rsid w:val="00E12007"/>
    <w:rsid w:val="00E15AE6"/>
    <w:rsid w:val="00E4312D"/>
    <w:rsid w:val="00E56E30"/>
    <w:rsid w:val="00E62072"/>
    <w:rsid w:val="00E62B82"/>
    <w:rsid w:val="00E86116"/>
    <w:rsid w:val="00E87EE2"/>
    <w:rsid w:val="00E91714"/>
    <w:rsid w:val="00E93109"/>
    <w:rsid w:val="00E94EA0"/>
    <w:rsid w:val="00E959C2"/>
    <w:rsid w:val="00EA1C1A"/>
    <w:rsid w:val="00EC0009"/>
    <w:rsid w:val="00EC0292"/>
    <w:rsid w:val="00ED17A4"/>
    <w:rsid w:val="00ED37E9"/>
    <w:rsid w:val="00ED4757"/>
    <w:rsid w:val="00ED5EA7"/>
    <w:rsid w:val="00EE2310"/>
    <w:rsid w:val="00EF76A7"/>
    <w:rsid w:val="00F04C70"/>
    <w:rsid w:val="00F05D2F"/>
    <w:rsid w:val="00F14B61"/>
    <w:rsid w:val="00F20F89"/>
    <w:rsid w:val="00F46890"/>
    <w:rsid w:val="00F522B9"/>
    <w:rsid w:val="00F52740"/>
    <w:rsid w:val="00F71D1D"/>
    <w:rsid w:val="00F72DE9"/>
    <w:rsid w:val="00FA4842"/>
    <w:rsid w:val="00FA61E5"/>
    <w:rsid w:val="00FA77E8"/>
    <w:rsid w:val="00FB0A8A"/>
    <w:rsid w:val="00FB3CBA"/>
    <w:rsid w:val="00FC001D"/>
    <w:rsid w:val="00FC6B25"/>
    <w:rsid w:val="00FE2172"/>
    <w:rsid w:val="00FE7EA8"/>
    <w:rsid w:val="00FF09B8"/>
    <w:rsid w:val="00FF1853"/>
    <w:rsid w:val="00FF2234"/>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D063AA9E-4C51-4AA0-9DA9-D7441EC3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741"/>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EDA5-E587-40DE-9C33-61815C4B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3221</Words>
  <Characters>18364</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2023-11-15T12:34:00Z</dcterms:created>
  <dcterms:modified xsi:type="dcterms:W3CDTF">2023-11-15T12:34:00Z</dcterms:modified>
</cp:coreProperties>
</file>