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FB2B" w14:textId="77777777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ОБГРУНТУВАННЯ технічних характеристик, розміру бюджетного призначення, очікуваної вартості</w:t>
      </w:r>
    </w:p>
    <w:p w14:paraId="0FDEB7C3" w14:textId="310572B7" w:rsidR="003870D6" w:rsidRPr="00010144" w:rsidRDefault="00243B7D" w:rsidP="003870D6">
      <w:pPr>
        <w:jc w:val="center"/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243B7D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>Поточний ремонт та облаштування споруди цивільного захисту (найпростішого укриття) житлового будинку за адресою: просп. Олександра Поля, буд. 8-А, м.Дніпро</w:t>
      </w:r>
    </w:p>
    <w:bookmarkEnd w:id="0"/>
    <w:bookmarkEnd w:id="1"/>
    <w:p w14:paraId="5AD2FBFA" w14:textId="2F90D439" w:rsidR="00D5350E" w:rsidRDefault="00550B7A" w:rsidP="00550B7A">
      <w:pPr>
        <w:pStyle w:val="20"/>
        <w:spacing w:line="220" w:lineRule="exact"/>
        <w:ind w:right="20"/>
      </w:pPr>
      <w:r>
        <w:rPr>
          <w:lang w:val="uk-UA" w:bidi="uk-UA"/>
        </w:rPr>
        <w:t xml:space="preserve"> </w:t>
      </w:r>
      <w:bookmarkEnd w:id="2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243DEB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44124263</w:t>
      </w:r>
    </w:p>
    <w:p w14:paraId="7767C7F2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AE3B4B0" w14:textId="60925DF2" w:rsidR="00550B7A" w:rsidRPr="00586223" w:rsidRDefault="00D5350E" w:rsidP="005A5C4F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наявності):</w:t>
      </w:r>
      <w:r w:rsidR="00586223" w:rsidRPr="00586223">
        <w:rPr>
          <w:rFonts w:ascii="Times New Roman" w:eastAsia="Tahoma" w:hAnsi="Times New Roman" w:cs="Times New Roman"/>
          <w:b/>
          <w:bCs/>
          <w:color w:val="00000A"/>
          <w:lang w:eastAsia="zh-CN" w:bidi="hi-IN"/>
        </w:rPr>
        <w:t xml:space="preserve"> </w:t>
      </w:r>
      <w:r w:rsidR="00243B7D" w:rsidRPr="00243B7D">
        <w:rPr>
          <w:rFonts w:ascii="Times New Roman" w:eastAsia="Times New Roman" w:hAnsi="Times New Roman" w:cs="Times New Roman"/>
          <w:sz w:val="22"/>
          <w:szCs w:val="22"/>
        </w:rPr>
        <w:t>Поточний ремонт та облаштування споруди цивільного захисту (найпростішого укриття) житлового будинку за адресою: просп. Олександра Поля, буд. 8-А, м.Дніпро</w:t>
      </w:r>
      <w:r w:rsidR="005A5C4F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550B7A" w:rsidRPr="00586223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243B7D" w:rsidRPr="00243B7D">
        <w:rPr>
          <w:rFonts w:ascii="Times New Roman" w:eastAsia="Times New Roman" w:hAnsi="Times New Roman" w:cs="Times New Roman"/>
          <w:sz w:val="22"/>
          <w:szCs w:val="22"/>
        </w:rPr>
        <w:t>ДК 021:2015:45450000-6: Інші завершальні будівельні роботи</w:t>
      </w:r>
    </w:p>
    <w:p w14:paraId="33ED88A2" w14:textId="64D65993" w:rsidR="00D5350E" w:rsidRPr="00550B7A" w:rsidRDefault="00D5350E" w:rsidP="00550B7A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Кількість товарів, виконання робіт чи надання послуг: </w:t>
      </w:r>
      <w:r w:rsidRPr="00550B7A">
        <w:rPr>
          <w:rStyle w:val="a4"/>
        </w:rPr>
        <w:t>1 посл.</w:t>
      </w:r>
    </w:p>
    <w:p w14:paraId="41865F8C" w14:textId="3659C364" w:rsidR="00243DEB" w:rsidRPr="00550B7A" w:rsidRDefault="00D5350E" w:rsidP="00550B7A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b w:val="0"/>
          <w:bCs w:val="0"/>
          <w:color w:val="000000"/>
          <w:lang w:eastAsia="uk-UA" w:bidi="uk-UA"/>
        </w:rPr>
      </w:pPr>
      <w:r w:rsidRPr="00550B7A">
        <w:rPr>
          <w:rStyle w:val="42"/>
          <w:i/>
          <w:iCs/>
        </w:rPr>
        <w:t xml:space="preserve"> Місце поставки товарів, виконання робіт чи надання послуг: </w:t>
      </w:r>
      <w:r w:rsidRPr="00550B7A">
        <w:rPr>
          <w:b w:val="0"/>
          <w:bCs w:val="0"/>
          <w:color w:val="000000"/>
          <w:lang w:val="uk-UA" w:eastAsia="uk-UA" w:bidi="uk-UA"/>
        </w:rPr>
        <w:t xml:space="preserve">49000, Україна, Дніпропетровська область,  м. Дніпро, </w:t>
      </w:r>
      <w:r w:rsidR="00243B7D" w:rsidRPr="00243B7D">
        <w:t>просп. Олександра Поля, буд. 8-А</w:t>
      </w:r>
    </w:p>
    <w:p w14:paraId="3A18A6BF" w14:textId="5983002C" w:rsidR="00586223" w:rsidRPr="00586223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rStyle w:val="a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закупівлі: </w:t>
      </w:r>
      <w:r w:rsidR="00550B7A">
        <w:rPr>
          <w:color w:val="000000"/>
          <w:lang w:val="uk-UA" w:eastAsia="uk-UA" w:bidi="uk-UA"/>
        </w:rPr>
        <w:t xml:space="preserve"> </w:t>
      </w:r>
      <w:r w:rsidR="00243B7D">
        <w:rPr>
          <w:color w:val="000000"/>
          <w:lang w:val="uk-UA" w:eastAsia="uk-UA" w:bidi="uk-UA"/>
        </w:rPr>
        <w:t>78</w:t>
      </w:r>
      <w:r w:rsidR="005A5C4F">
        <w:rPr>
          <w:color w:val="000000"/>
          <w:lang w:val="uk-UA" w:eastAsia="uk-UA" w:bidi="uk-UA"/>
        </w:rPr>
        <w:t>00</w:t>
      </w:r>
      <w:r w:rsidR="00586223">
        <w:rPr>
          <w:color w:val="000000"/>
          <w:lang w:val="uk-UA" w:eastAsia="uk-UA" w:bidi="uk-UA"/>
        </w:rPr>
        <w:t>00</w:t>
      </w:r>
      <w:r w:rsidR="00550B7A" w:rsidRPr="00550B7A">
        <w:rPr>
          <w:b/>
          <w:bCs/>
          <w:i/>
          <w:iCs/>
          <w:color w:val="000000"/>
          <w:lang w:val="uk-UA" w:eastAsia="uk-UA" w:bidi="uk-UA"/>
        </w:rPr>
        <w:t>,00</w:t>
      </w:r>
      <w:r w:rsidR="00243DEB" w:rsidRPr="00550B7A">
        <w:rPr>
          <w:rStyle w:val="a4"/>
        </w:rPr>
        <w:t xml:space="preserve"> </w:t>
      </w:r>
      <w:r w:rsidRPr="006936A8">
        <w:rPr>
          <w:rStyle w:val="a4"/>
        </w:rPr>
        <w:t xml:space="preserve"> грн</w:t>
      </w:r>
    </w:p>
    <w:p w14:paraId="16263626" w14:textId="5EC1CF9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4DD80A18" w:rsidR="00D5350E" w:rsidRPr="00333217" w:rsidRDefault="00333217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  </w:t>
      </w:r>
      <w:r w:rsidR="00D5350E">
        <w:rPr>
          <w:color w:val="000000"/>
          <w:lang w:val="uk-UA" w:eastAsia="uk-UA" w:bidi="uk-UA"/>
        </w:rPr>
        <w:t xml:space="preserve">Розмір бюджетного призначення: передбачено кошторисом </w:t>
      </w:r>
      <w:r>
        <w:rPr>
          <w:color w:val="000000"/>
          <w:lang w:val="uk-UA" w:eastAsia="uk-UA" w:bidi="uk-UA"/>
        </w:rPr>
        <w:t>департаменту</w:t>
      </w:r>
      <w:r w:rsidR="00D5350E">
        <w:rPr>
          <w:color w:val="000000"/>
          <w:lang w:val="uk-UA" w:eastAsia="uk-UA" w:bidi="uk-UA"/>
        </w:rPr>
        <w:t xml:space="preserve"> згідно з рішенням міської ради</w:t>
      </w:r>
      <w:r w:rsidRPr="00333217"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  <w:t xml:space="preserve"> </w:t>
      </w:r>
      <w:r w:rsidRPr="00333217">
        <w:rPr>
          <w:color w:val="000000"/>
          <w:lang w:val="uk-UA" w:eastAsia="uk-UA" w:bidi="uk-UA"/>
        </w:rPr>
        <w:t>від 1</w:t>
      </w:r>
      <w:r w:rsidR="00A809A8">
        <w:rPr>
          <w:color w:val="000000"/>
          <w:lang w:val="uk-UA" w:eastAsia="uk-UA" w:bidi="uk-UA"/>
        </w:rPr>
        <w:t>4</w:t>
      </w:r>
      <w:r w:rsidRPr="00333217">
        <w:rPr>
          <w:color w:val="000000"/>
          <w:lang w:val="uk-UA" w:eastAsia="uk-UA" w:bidi="uk-UA"/>
        </w:rPr>
        <w:t>.12.202</w:t>
      </w:r>
      <w:r w:rsidR="00A809A8">
        <w:rPr>
          <w:color w:val="000000"/>
          <w:lang w:val="uk-UA" w:eastAsia="uk-UA" w:bidi="uk-UA"/>
        </w:rPr>
        <w:t>2</w:t>
      </w:r>
      <w:r w:rsidRPr="00333217">
        <w:rPr>
          <w:color w:val="000000"/>
          <w:lang w:val="uk-UA" w:eastAsia="uk-UA" w:bidi="uk-UA"/>
        </w:rPr>
        <w:t xml:space="preserve"> року  </w:t>
      </w:r>
      <w:r>
        <w:rPr>
          <w:color w:val="000000"/>
          <w:lang w:val="uk-UA" w:eastAsia="uk-UA" w:bidi="uk-UA"/>
        </w:rPr>
        <w:t>№2/</w:t>
      </w:r>
      <w:r w:rsidR="00A809A8">
        <w:rPr>
          <w:color w:val="000000"/>
          <w:lang w:val="uk-UA" w:eastAsia="uk-UA" w:bidi="uk-UA"/>
        </w:rPr>
        <w:t>31</w:t>
      </w:r>
      <w:r w:rsidR="00D5350E">
        <w:rPr>
          <w:color w:val="000000"/>
          <w:lang w:val="uk-UA" w:eastAsia="uk-UA" w:bidi="uk-UA"/>
        </w:rPr>
        <w:t xml:space="preserve"> «Про бюджет Дніпровської міської територіальної громади на 202</w:t>
      </w:r>
      <w:r w:rsidR="00A809A8">
        <w:rPr>
          <w:color w:val="000000"/>
          <w:lang w:val="uk-UA" w:eastAsia="uk-UA" w:bidi="uk-UA"/>
        </w:rPr>
        <w:t>3</w:t>
      </w:r>
      <w:r w:rsidR="00D5350E">
        <w:rPr>
          <w:color w:val="000000"/>
          <w:lang w:val="uk-UA" w:eastAsia="uk-UA" w:bidi="uk-UA"/>
        </w:rPr>
        <w:t xml:space="preserve"> рік</w:t>
      </w:r>
      <w:r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</w:t>
      </w:r>
      <w:r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 xml:space="preserve"> </w:t>
      </w:r>
      <w:r w:rsidR="00D5350E">
        <w:rPr>
          <w:rStyle w:val="a4"/>
        </w:rPr>
        <w:t>КПКВК</w:t>
      </w:r>
      <w:r>
        <w:rPr>
          <w:rStyle w:val="a4"/>
        </w:rPr>
        <w:t xml:space="preserve"> </w:t>
      </w:r>
      <w:r w:rsidR="00D5350E">
        <w:rPr>
          <w:rStyle w:val="a4"/>
        </w:rPr>
        <w:t>МБ</w:t>
      </w:r>
      <w:r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</w:p>
    <w:p w14:paraId="0E9FFE79" w14:textId="341F94EC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586223">
        <w:rPr>
          <w:rStyle w:val="a4"/>
        </w:rPr>
        <w:t>20</w:t>
      </w:r>
      <w:r>
        <w:rPr>
          <w:rStyle w:val="a4"/>
        </w:rPr>
        <w:t>.</w:t>
      </w:r>
      <w:r w:rsidR="00586223">
        <w:rPr>
          <w:rStyle w:val="a4"/>
        </w:rPr>
        <w:t>12</w:t>
      </w:r>
      <w:r>
        <w:rPr>
          <w:rStyle w:val="a4"/>
        </w:rPr>
        <w:t>.202</w:t>
      </w:r>
      <w:r w:rsidR="00243DEB">
        <w:rPr>
          <w:rStyle w:val="a4"/>
        </w:rPr>
        <w:t>3</w:t>
      </w:r>
      <w:r>
        <w:rPr>
          <w:rStyle w:val="a4"/>
        </w:rPr>
        <w:t>.</w:t>
      </w:r>
    </w:p>
    <w:p w14:paraId="2AF20E3F" w14:textId="77777777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</w:pPr>
      <w:r>
        <w:rPr>
          <w:color w:val="000000"/>
          <w:lang w:val="uk-UA" w:eastAsia="uk-UA" w:bidi="uk-UA"/>
        </w:rPr>
        <w:t>Дефектний акт складається працівниками технічного відділу управління відповідно до заявок ОСББ/ОК ЖБК.</w:t>
      </w:r>
    </w:p>
    <w:p w14:paraId="64D072F7" w14:textId="77777777" w:rsidR="00243B7D" w:rsidRDefault="00243B7D" w:rsidP="00243B7D">
      <w:pPr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Дефектний акт</w:t>
      </w:r>
    </w:p>
    <w:p w14:paraId="2BD747F2" w14:textId="77777777" w:rsidR="00243B7D" w:rsidRDefault="00243B7D" w:rsidP="00243B7D">
      <w:pPr>
        <w:contextualSpacing/>
        <w:rPr>
          <w:rFonts w:ascii="Times New Roman" w:hAnsi="Times New Roman" w:cs="Times New Roman"/>
          <w:b/>
          <w:bCs/>
          <w:i/>
          <w:iCs/>
        </w:rPr>
      </w:pPr>
      <w:r>
        <w:rPr>
          <w:rFonts w:ascii="Arial" w:hAnsi="Arial" w:cs="Arial"/>
          <w:spacing w:val="-3"/>
          <w:sz w:val="20"/>
          <w:szCs w:val="20"/>
        </w:rPr>
        <w:t>Умови виконання робіт к=1,2 (згідно з Таблиця Б1 п.2)</w:t>
      </w:r>
    </w:p>
    <w:p w14:paraId="112F760C" w14:textId="77777777" w:rsidR="00243B7D" w:rsidRDefault="00243B7D" w:rsidP="003870D6">
      <w:pPr>
        <w:contextualSpacing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430"/>
        <w:gridCol w:w="137"/>
        <w:gridCol w:w="5250"/>
        <w:gridCol w:w="137"/>
        <w:gridCol w:w="1281"/>
        <w:gridCol w:w="137"/>
        <w:gridCol w:w="1281"/>
        <w:gridCol w:w="137"/>
        <w:gridCol w:w="1281"/>
        <w:gridCol w:w="210"/>
      </w:tblGrid>
      <w:tr w:rsidR="00243B7D" w14:paraId="2360893B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A9026F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№</w:t>
            </w:r>
          </w:p>
          <w:p w14:paraId="6733F67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Ч.ч.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84506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220CAF2C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Найменування робіт і витрат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A8F03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Одиниця</w:t>
            </w:r>
          </w:p>
          <w:p w14:paraId="7B1467E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25D9C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2E041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Примітка</w:t>
            </w:r>
          </w:p>
        </w:tc>
      </w:tr>
      <w:tr w:rsidR="00243B7D" w14:paraId="2195D15A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5501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2E68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C2706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20F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2800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</w:tr>
      <w:tr w:rsidR="00243B7D" w14:paraId="2763B49A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8D308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A914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№1.  Монтаж системи вентиляції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4A83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601C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DEE0D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627C4281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14496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06C2E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повітроводів діаметром до 200 мм з</w:t>
            </w:r>
          </w:p>
          <w:p w14:paraId="4852D4F0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оцинкованої сталі класу Н [нормальна] товщиною 0,5</w:t>
            </w:r>
          </w:p>
          <w:p w14:paraId="2CBFC5D1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4B97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1C0291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19,63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9B439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46E92D76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10427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32694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повітроводів периметром до 600 мм з</w:t>
            </w:r>
          </w:p>
          <w:p w14:paraId="557BB097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оцинкованої сталі класу Н [нормальна] товщиною 0,5</w:t>
            </w:r>
          </w:p>
          <w:p w14:paraId="05326CDF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75C9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7BB7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DF771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0F9D9917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81DC0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23841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вентиляторів масою до 0,025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4F57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8FC7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1A4A3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64F06DE7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06C5EC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3BBEA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грат жалюзійних сталевих з вивірянням і</w:t>
            </w:r>
          </w:p>
          <w:p w14:paraId="2DACB6EF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закріпленням площею в світлі до 0,25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2A7C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грати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B0C3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B0065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1017DDE3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B5349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EB65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№2.  Стіни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5A6E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1E05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772D7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7B2EC7E9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A8150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B4C91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Очищення вручну внутрішніх поверхонь стін від олійної</w:t>
            </w:r>
          </w:p>
          <w:p w14:paraId="2AF511F2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фарби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E3E6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C552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130,35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0A7B7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77F14EDE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B82D61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1C644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Очищення вручну внутрішніх поверхонь стін від</w:t>
            </w:r>
          </w:p>
          <w:p w14:paraId="4F100B59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вапняної фарби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03DB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C239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130,35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0D513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71C2626D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6B9B2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BEE6C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Відбивання штукатурки по цеглі та бетону зі стін та</w:t>
            </w:r>
          </w:p>
          <w:p w14:paraId="56669B8C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стель, площа відбивання в одному місці до 5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6A1C6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1883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649C0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06AEA48D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46DE0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11BF2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Відбивання штукатурки по цеглі та бетону зі стін та</w:t>
            </w:r>
          </w:p>
          <w:p w14:paraId="1159E57D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стель, площа відбивання в одному місці більше 5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5A65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ACE0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0E3FB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5DF29226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EB65A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69201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Ремонт штукатурки внутрішніх стін по каменю та</w:t>
            </w:r>
          </w:p>
          <w:p w14:paraId="623BF2F9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бетону вапняним розчином, площа до 5 м2, товщина</w:t>
            </w:r>
          </w:p>
          <w:p w14:paraId="30E526A8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шару 20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8B99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4EFC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32,3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2EC2C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1DE46C78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DD9771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7A982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Додавати на кожні наступні 10 мм товщини шару при</w:t>
            </w:r>
          </w:p>
          <w:p w14:paraId="35FEC9CD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ремонті штукатурки стін вапняним розчином, площа до</w:t>
            </w:r>
          </w:p>
          <w:p w14:paraId="0A9094C5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 м2/до тов.15мм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7EE21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75A6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-32,3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04094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7859551F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21E73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149CF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Протравлення цементної штукатурки протигрибковим</w:t>
            </w:r>
          </w:p>
          <w:p w14:paraId="56694F95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засобом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1EE89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E8E9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129,2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4407871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1CA1BDA2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2390C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70321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Нанесення бетон-контакта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FF01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A79C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CF5FF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0C789127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F4B21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0E5B5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Просте фарбування полівінілацетатними</w:t>
            </w:r>
          </w:p>
          <w:p w14:paraId="69594A49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водоемульсійними сумішами стін по штукатурці та</w:t>
            </w:r>
          </w:p>
          <w:p w14:paraId="2183C430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збірних конструкціях, підготовлених під фарбування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A2DF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2565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0719E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3DBA539D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65326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C4E59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обшивки вертикальній поверхні короба</w:t>
            </w:r>
          </w:p>
          <w:p w14:paraId="6366827F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OSB листами [фальшстіни] по металевому каркасу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93DF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1CC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A8E08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566401FA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268D3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384DD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Заповнення каркасів стін мінераловатними плитами</w:t>
            </w:r>
          </w:p>
          <w:p w14:paraId="6C0CF9FC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 товщині заповнення 100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F215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017D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-3,6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6FAD9C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72572425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ACB88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FCB50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Оброблення швів сухої штукатурки обклеюванням</w:t>
            </w:r>
          </w:p>
          <w:p w14:paraId="6A97A5B6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армувальною стрічкою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D154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7112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-2,81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8ABBE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0101C511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412854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F7C3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№3.  Перегородка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CFCC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A645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0835B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4BEC4D8D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F1BBE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22C2A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Розбирання дерев'яних перегородок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522C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2CAE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4,83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81F181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7A0F0683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67E53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1B518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перегородок на металевому</w:t>
            </w:r>
          </w:p>
          <w:p w14:paraId="1F1D1716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однорядному каркасі з обшивкою OSB листами або</w:t>
            </w:r>
          </w:p>
          <w:p w14:paraId="3A0B77C4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гіпсоволокнистими плитами в один шар без ізоляції у</w:t>
            </w:r>
          </w:p>
          <w:p w14:paraId="64FE6CB2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житлових і громадських будівлях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CE85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A3F3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6,76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A863F1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5BF2DBA6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79DA6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D9E21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Оброблення швів сухої штукатурки обклеюванням</w:t>
            </w:r>
          </w:p>
          <w:p w14:paraId="23682E9C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армувальною стрічкою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0C93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5670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-11,49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20E5C2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5A51C743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EE15D1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C7FB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--------Двері в перегородці---------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C52D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2E75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F190E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75179241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56363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FD3B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Оформлення [оброблення] дверних прорізів у</w:t>
            </w:r>
          </w:p>
          <w:p w14:paraId="4F816FB6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перегородках з каркасом із сталевих профілів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78A8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B69F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9BFBCC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352036CC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52BCF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7A181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Обшивання каркасу плитами з OSB товщиною 12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B8291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CD11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6D2B3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22028AB8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E30B1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2C9F03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Навішування дверей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DCF80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3F86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FCD19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6F30CD56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90731C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CD0D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№4.  Підлога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048F8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2727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EE7CA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79C34697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423EB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C2695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(Демонтаж) Улаштування цементної стяжки товщиною</w:t>
            </w:r>
          </w:p>
          <w:p w14:paraId="6610D587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 мм по щебеневій та піщаній основі площею понад</w:t>
            </w:r>
          </w:p>
          <w:p w14:paraId="2EDC8D1C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E48A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72F6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4337D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522B7B5E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78143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CDB33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(Демонтаж) На кожні 5 мм зміни товщини шару</w:t>
            </w:r>
          </w:p>
          <w:p w14:paraId="4261FD1B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цементної стяжки додавати до 150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DCE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1AF6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52F26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455AAE17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28A65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1D4E8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Розробка ґрунту вручну з переміщенням ручними</w:t>
            </w:r>
          </w:p>
          <w:p w14:paraId="2AD1B3CE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візками на 20 м, група ґрунту 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BB26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8586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D48E1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784043FF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D57DA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131BA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D74C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6BA3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F2660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57626E01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7D95B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51532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B143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2DE3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44B1B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3DA1E4AB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2302D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1C4B5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масивів шириною більше 2 м із бутового</w:t>
            </w:r>
          </w:p>
          <w:p w14:paraId="6854274C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каменю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47CC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2D26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AE8E9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36E7BE97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CE407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C3F52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підстильного шару щебеневого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5ECB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68CE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C8801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5377CCCC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87697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5E66E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Армування стяжки дротяною сіткою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5C88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AB03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3731A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2EBEC2AF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F889B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943D9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цементної стяжки товщиною 20 мм по</w:t>
            </w:r>
          </w:p>
          <w:p w14:paraId="363C9F0B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щебеневій та піщаній основі площею понад 20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E403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241F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088AB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5898C266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3F877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DD766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 кожні 5 мм зміни товщини шару цементної стяжки</w:t>
            </w:r>
          </w:p>
          <w:p w14:paraId="5E7D29BD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додавати до 100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70EA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9F21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89128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38B0CCA6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66987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4367F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цементної стяжки товщиною 20 мм по</w:t>
            </w:r>
          </w:p>
          <w:p w14:paraId="74DB6633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бетонній основі площею до 20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C97FC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F4FEC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FA057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12256BAB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A7C00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F2144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 кожні 5 мм зміни товщини шару цементної стяжки</w:t>
            </w:r>
          </w:p>
          <w:p w14:paraId="672BFB40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додавати до 50мм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2C661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141F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E9B980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0FA37369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A0280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C9B7D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Копання ям для стояків і стовпів вручну без кріплень, з</w:t>
            </w:r>
          </w:p>
          <w:p w14:paraId="5955E96B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укосами, глибиною до 1,5 м, група ґрунтів 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893F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28D9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7E4ED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2A160BB2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8F4CC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21D27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залізобетонних фундаментів загального</w:t>
            </w:r>
          </w:p>
          <w:p w14:paraId="4AA5425A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призначення під колони об'ємом до 3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F40C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5C49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A4106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422F96D9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CB820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93D7C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бетонних фундаментів об'ємом до 5 м3</w:t>
            </w:r>
          </w:p>
          <w:p w14:paraId="00C89531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(тумба під унітаз)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035C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C810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0,216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1F4F3C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1CCDE13B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BAEBF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AE9C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№5.  Електромонтажні роботи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72D9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CDD45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574A6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46FA21AF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46546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191B9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Монтаж вініпластових труб для електропроводки</w:t>
            </w:r>
          </w:p>
          <w:p w14:paraId="7CE01B8D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діаметром 20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DFD0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0419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5228F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7758940C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EB18E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65591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Затягування першого проводу перерізом понад 2,5 мм2</w:t>
            </w:r>
          </w:p>
          <w:p w14:paraId="3BAD6FBF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до 6 мм2 (провід б/у)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4C49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66BE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37879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4F76E8E8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34906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4F652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Затягування наступного проводу перерізом понад 2,5</w:t>
            </w:r>
          </w:p>
          <w:p w14:paraId="18BA6A07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мм2 до 6 мм2 в труби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257E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2E5B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E3DBD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5C97C403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D1DF8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91050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вимикачів неутопленого типу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3B7D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0605C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5D9E8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6BE44516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47838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8EAE9C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Монтаж світильників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D703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6A3C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D5F351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246E0BF5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3B54F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6E72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№6.  Сантехнічні  роботи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E030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7112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BA482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0EA2E741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CD740C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9B31E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унітазів з безпосередньо приєднаним</w:t>
            </w:r>
          </w:p>
          <w:p w14:paraId="00898009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бачком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18F9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E882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E9D52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72809FC7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8E5101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6432A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умивальників одиночних з підведенням</w:t>
            </w:r>
          </w:p>
          <w:p w14:paraId="310B9E1E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холодної води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DA20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E3BDC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4B6C2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51F47F35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E9B6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D10BE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трубопроводів водопостачання з труб</w:t>
            </w:r>
          </w:p>
          <w:p w14:paraId="1D181DB2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4137F2E1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D8AF1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7F3EC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D5A3A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343F6068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C0F4E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074A0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Прокладання трубопроводів каналізації з</w:t>
            </w:r>
          </w:p>
          <w:p w14:paraId="6F06D9C4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поліетиленових труб діаметром 50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D248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EE6F1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7EA9A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7D1DE963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E624F7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F98B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****Перенесення існуючих труб каналізації*********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19FE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1614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BE99C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715F3757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F8F7E7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F36CA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№7.  Прорізи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D13C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0C4E1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1DE82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5D851EA9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DB006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AB281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Розбирання кам'яної кладки простих стін із цегли та</w:t>
            </w:r>
          </w:p>
          <w:p w14:paraId="378EBEEE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стовпів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F6F8C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74BD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0,362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3145171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2DF1DBA2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F6259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CF6C9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Мурування окремих ділянок внутрішніх стін із цегли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44A3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F3D7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65441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51F7FD1B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838EF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FC37C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Мурування стовпів та інших конструкцій із цегли</w:t>
            </w:r>
          </w:p>
          <w:p w14:paraId="03CB69A1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прямокутних неармованих при висоті поверху до 4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0097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750F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0,352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0961C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27E30607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B5E66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4BEFB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Посилення цегляних стін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F7A8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D451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0,0466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D17E31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3E6B3BC0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6B076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87BA5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Заповнення дверних прорізів готовими дверними</w:t>
            </w:r>
          </w:p>
          <w:p w14:paraId="347C58BC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блоками площею до 2 м2 з металопластику  у кам'яних</w:t>
            </w:r>
          </w:p>
          <w:p w14:paraId="2164FE70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стінах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1D5D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694E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0,7569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BBCB1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1BDA3CAE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DFFB0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E4A48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Очищення дверних блоків від олійної фарби методом</w:t>
            </w:r>
          </w:p>
          <w:p w14:paraId="1A6486F9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випалу паяльною лампою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AB7A1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365A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E0243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5F593C65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56ABD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C1027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Просте фарбування дверних прорізів по дереву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4A45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0DD3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246C3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028E0778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6EDF8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25361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Монтаж дрібних металоконструкцій вагою до 0,1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5642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0746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0,032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9D6DE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710DEF22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C1443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1A4C2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Ремонт штукатурки прямолінійних укосів всередині</w:t>
            </w:r>
          </w:p>
          <w:p w14:paraId="2EFA5D40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будівлі по каменю та бетону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8319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484A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91664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3C884D0B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9BEBD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3F7D0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металевих дверних коробок із</w:t>
            </w:r>
          </w:p>
          <w:p w14:paraId="5936DCCC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навішуванням дверних полотен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1703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B2D0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5,76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FC063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0E809ECC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0074A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8799A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***********Люк у підлозі***********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EB951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838D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6A20F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65072305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58A89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87057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люка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A782C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FD2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ECEB2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20B3464B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DD7527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30B9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№8.  Вхід в укриття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0D62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493C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A4F0B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7AA3F995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9C6C5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5D957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Ремонтно-відновлювальна герметизація стиків</w:t>
            </w:r>
          </w:p>
          <w:p w14:paraId="499FC93A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зовнішніх стінових панелей методом поверхневої</w:t>
            </w:r>
          </w:p>
          <w:p w14:paraId="11F7A21F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герметизації мастиками, при ширині стику 150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32FE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1133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EC346C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5A4C658C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AACDF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CCB9B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(Демонтаж) Улаштування вимощення з бетону</w:t>
            </w:r>
          </w:p>
          <w:p w14:paraId="3E0BE6C7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товщиною покриття 10 см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A1489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AC31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CA207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2B0F7CD7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E0907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3E314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вимощення з бетону товщиною покриття</w:t>
            </w:r>
          </w:p>
          <w:p w14:paraId="06FB3DAD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 см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9CD4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59FF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E96D25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3D6CCA84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35110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C34D4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Розробка ґрунту вручну в траншеях глибиною до 2 м</w:t>
            </w:r>
          </w:p>
          <w:p w14:paraId="1CE394B1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без кріплень з укосами, група ґрунту 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BFE8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04BA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93DC0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7FCA6398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A1F8D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4A74E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Посилення фундаментів входу в укриття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3023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928F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45408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075AB7BE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5BC08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5835C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Розбирання кам'яної кладки простих стін із цегли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D407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F834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3C176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5BFBA4D3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47A80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5CA44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Мурування окремих ділянок простих зовнішніх стін із</w:t>
            </w:r>
          </w:p>
          <w:p w14:paraId="1F2D759C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цегли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05B28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м3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E71C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7FDAD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3A466DCB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EF255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96482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(Демонтаж) Улаштування цементної вирівнювальної</w:t>
            </w:r>
          </w:p>
          <w:p w14:paraId="7011B580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стяжки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CED7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620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631C6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014F45EC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EEE9A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75F05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цементної вирівнювальної стяжки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5467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D229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A5C3A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69933D76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3A176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155EA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покрівель рулонних з матеріалів, що</w:t>
            </w:r>
          </w:p>
          <w:p w14:paraId="5C69C27B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наплавляються, із застосуванням газопламеневих</w:t>
            </w:r>
          </w:p>
          <w:p w14:paraId="6056C5AB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пальників, в два шари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A1AE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7957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CEE0C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3DEA8CFB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A9D705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ABE06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капельників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B28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211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612C3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5344DC4A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2F3FD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0FFF6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Свердлення отворів в цегляних стінах, товщина стін 0,5</w:t>
            </w:r>
          </w:p>
          <w:p w14:paraId="6E584693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цеглини, діаметр отвору до 20 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856C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7222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F5518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18D1C4E0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C3EAA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E1ED3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Посилення цегляних стін металевим каркасом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15EC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E58E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866B5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3C46C3DD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7A830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20347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Відбивання штукатурки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4A32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4838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28,3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A5F8C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65BF9B29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D4C4A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86267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Улаштування склосітки під штукатурку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3E44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A81D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28,3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E3F87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6EBC6931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B05B0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FC014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Поліпшене штукатурення цементно-вапняним розчином</w:t>
            </w:r>
          </w:p>
          <w:p w14:paraId="05989823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 каменю стін фасадів тов.10мм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12B2A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1C9C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28,3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973AE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1A6DA104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1C6780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B6627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Нанесення бетон-контакта під фарбування</w:t>
            </w:r>
          </w:p>
          <w:p w14:paraId="114AB90B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перхлорвініловими фарбами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98A6C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0509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28,3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9168C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706ECF22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C6E08E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19A14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Полівінілацетатне фарбування нових фасадів з</w:t>
            </w:r>
          </w:p>
          <w:p w14:paraId="64A0B9B8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риштувань по підготовленій поверхні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01BA7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BFD71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28,3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169C1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2F223F3A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0D2EB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5AA3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Розділ №9.  Інші роботи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F3534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8DB1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09DAF8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29348FBD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E0537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EA2F7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лавок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EDA6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DD19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9DCFA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3D3DE3D0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7B1D7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6A6A9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Установлення анкерів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49D53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шт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463C7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948EF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77669BC9" w14:textId="77777777" w:rsidTr="00D521B1">
        <w:trPr>
          <w:gridAfter w:val="1"/>
          <w:wAfter w:w="210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59780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F9498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44716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7F5DB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3,77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5F8462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43B7D" w14:paraId="12A42A52" w14:textId="77777777" w:rsidTr="00D521B1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73555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DFD65" w14:textId="77777777" w:rsidR="00243B7D" w:rsidRDefault="00243B7D" w:rsidP="00D521B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EB8CD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45149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3,77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3F476F" w14:textId="77777777" w:rsidR="00243B7D" w:rsidRDefault="00243B7D" w:rsidP="00D521B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31959C2" w14:textId="4AA0AF71" w:rsidR="00D5350E" w:rsidRPr="00586223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16525409" w14:textId="77777777" w:rsidR="00D5350E" w:rsidRDefault="00D5350E" w:rsidP="00D5350E">
      <w:pPr>
        <w:pStyle w:val="4"/>
        <w:shd w:val="clear" w:color="auto" w:fill="auto"/>
        <w:spacing w:before="369" w:after="0"/>
        <w:ind w:left="460" w:right="480" w:firstLine="700"/>
        <w:jc w:val="both"/>
      </w:pPr>
      <w:r>
        <w:rPr>
          <w:color w:val="000000"/>
          <w:lang w:val="uk-UA" w:eastAsia="uk-UA" w:bidi="uk-UA"/>
        </w:rPr>
        <w:t>Будь-які посилання на конкретні торговельну марку чи фірму, патент, конструкцію або тип предмета закупівлі, джерело його походження або виробника у цій документації слід читати з виразом “або еквівалент”.</w:t>
      </w:r>
    </w:p>
    <w:p w14:paraId="6F6EA6EC" w14:textId="77777777" w:rsidR="00D5350E" w:rsidRDefault="00D5350E" w:rsidP="00D5350E">
      <w:pPr>
        <w:pStyle w:val="4"/>
        <w:shd w:val="clear" w:color="auto" w:fill="auto"/>
        <w:spacing w:before="0" w:after="283"/>
        <w:ind w:left="460" w:right="480" w:firstLine="700"/>
        <w:jc w:val="both"/>
      </w:pPr>
      <w:r>
        <w:rPr>
          <w:color w:val="000000"/>
          <w:lang w:val="uk-UA" w:eastAsia="uk-UA" w:bidi="uk-UA"/>
        </w:rPr>
        <w:t>Під час надання послуг повинні використовуватися якісні матеріали, машини і механізми, які відповідають вимогам діючого природоохоронного законодавства, а також застосовуватися заходи із захисту довкілля.</w:t>
      </w:r>
    </w:p>
    <w:p w14:paraId="2850D6F7" w14:textId="42D26629" w:rsidR="00536232" w:rsidRDefault="00333217" w:rsidP="00D5350E">
      <w:r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57FB"/>
    <w:rsid w:val="00243B7D"/>
    <w:rsid w:val="00243DEB"/>
    <w:rsid w:val="002574FC"/>
    <w:rsid w:val="00333217"/>
    <w:rsid w:val="00352E8F"/>
    <w:rsid w:val="003870D6"/>
    <w:rsid w:val="00536232"/>
    <w:rsid w:val="00550B7A"/>
    <w:rsid w:val="00586223"/>
    <w:rsid w:val="005A5C4F"/>
    <w:rsid w:val="006936A8"/>
    <w:rsid w:val="006F5673"/>
    <w:rsid w:val="00A809A8"/>
    <w:rsid w:val="00AD4156"/>
    <w:rsid w:val="00C50E3B"/>
    <w:rsid w:val="00D00391"/>
    <w:rsid w:val="00D5350E"/>
    <w:rsid w:val="00E9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772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7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850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2023-10-24T08:31:00Z</dcterms:created>
  <dcterms:modified xsi:type="dcterms:W3CDTF">2023-10-24T08:31:00Z</dcterms:modified>
</cp:coreProperties>
</file>