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83CF5F0" w14:textId="77777777" w:rsidR="0003606A" w:rsidRPr="0003606A" w:rsidRDefault="0003606A" w:rsidP="0003606A">
      <w:pPr>
        <w:pStyle w:val="20"/>
        <w:spacing w:line="220" w:lineRule="exact"/>
        <w:ind w:right="20"/>
        <w:rPr>
          <w:i/>
          <w:iCs/>
          <w:lang w:bidi="uk-UA"/>
        </w:rPr>
      </w:pPr>
      <w:bookmarkStart w:id="0" w:name="_Hlk120529760"/>
      <w:bookmarkStart w:id="1" w:name="_Hlk128395373"/>
      <w:bookmarkStart w:id="2" w:name="_Hlk124848318"/>
      <w:proofErr w:type="spellStart"/>
      <w:r w:rsidRPr="0003606A">
        <w:rPr>
          <w:i/>
          <w:iCs/>
          <w:lang w:bidi="uk-UA"/>
        </w:rPr>
        <w:t>Усунення</w:t>
      </w:r>
      <w:proofErr w:type="spellEnd"/>
      <w:r w:rsidRPr="0003606A">
        <w:rPr>
          <w:i/>
          <w:iCs/>
          <w:lang w:bidi="uk-UA"/>
        </w:rPr>
        <w:t xml:space="preserve"> </w:t>
      </w:r>
      <w:proofErr w:type="spellStart"/>
      <w:r w:rsidRPr="0003606A">
        <w:rPr>
          <w:i/>
          <w:iCs/>
          <w:lang w:bidi="uk-UA"/>
        </w:rPr>
        <w:t>аварій</w:t>
      </w:r>
      <w:proofErr w:type="spellEnd"/>
      <w:r w:rsidRPr="0003606A">
        <w:rPr>
          <w:i/>
          <w:iCs/>
          <w:lang w:bidi="uk-UA"/>
        </w:rPr>
        <w:t xml:space="preserve"> в </w:t>
      </w:r>
      <w:proofErr w:type="spellStart"/>
      <w:r w:rsidRPr="0003606A">
        <w:rPr>
          <w:i/>
          <w:iCs/>
          <w:lang w:bidi="uk-UA"/>
        </w:rPr>
        <w:t>житловому</w:t>
      </w:r>
      <w:proofErr w:type="spellEnd"/>
      <w:r w:rsidRPr="0003606A">
        <w:rPr>
          <w:i/>
          <w:iCs/>
          <w:lang w:bidi="uk-UA"/>
        </w:rPr>
        <w:t xml:space="preserve"> </w:t>
      </w:r>
      <w:proofErr w:type="spellStart"/>
      <w:r w:rsidRPr="0003606A">
        <w:rPr>
          <w:i/>
          <w:iCs/>
          <w:lang w:bidi="uk-UA"/>
        </w:rPr>
        <w:t>фонді</w:t>
      </w:r>
      <w:proofErr w:type="spellEnd"/>
      <w:r w:rsidRPr="0003606A">
        <w:rPr>
          <w:i/>
          <w:iCs/>
          <w:lang w:bidi="uk-UA"/>
        </w:rPr>
        <w:t xml:space="preserve"> (</w:t>
      </w:r>
      <w:proofErr w:type="spellStart"/>
      <w:r w:rsidRPr="0003606A">
        <w:rPr>
          <w:i/>
          <w:iCs/>
          <w:lang w:bidi="uk-UA"/>
        </w:rPr>
        <w:t>Поточний</w:t>
      </w:r>
      <w:proofErr w:type="spellEnd"/>
      <w:r w:rsidRPr="0003606A">
        <w:rPr>
          <w:i/>
          <w:iCs/>
          <w:lang w:bidi="uk-UA"/>
        </w:rPr>
        <w:t xml:space="preserve"> </w:t>
      </w:r>
      <w:proofErr w:type="gramStart"/>
      <w:r w:rsidRPr="0003606A">
        <w:rPr>
          <w:i/>
          <w:iCs/>
          <w:lang w:bidi="uk-UA"/>
        </w:rPr>
        <w:t xml:space="preserve">ремонт  </w:t>
      </w:r>
      <w:proofErr w:type="spellStart"/>
      <w:r w:rsidRPr="0003606A">
        <w:rPr>
          <w:i/>
          <w:iCs/>
          <w:lang w:bidi="uk-UA"/>
        </w:rPr>
        <w:t>електромереж</w:t>
      </w:r>
      <w:proofErr w:type="spellEnd"/>
      <w:proofErr w:type="gramEnd"/>
      <w:r w:rsidRPr="0003606A">
        <w:rPr>
          <w:i/>
          <w:iCs/>
          <w:lang w:bidi="uk-UA"/>
        </w:rPr>
        <w:t xml:space="preserve">  </w:t>
      </w:r>
      <w:proofErr w:type="spellStart"/>
      <w:r w:rsidRPr="0003606A">
        <w:rPr>
          <w:i/>
          <w:iCs/>
          <w:lang w:bidi="uk-UA"/>
        </w:rPr>
        <w:t>житлового</w:t>
      </w:r>
      <w:proofErr w:type="spellEnd"/>
      <w:r w:rsidRPr="0003606A">
        <w:rPr>
          <w:i/>
          <w:iCs/>
          <w:lang w:bidi="uk-UA"/>
        </w:rPr>
        <w:t xml:space="preserve"> </w:t>
      </w:r>
      <w:proofErr w:type="spellStart"/>
      <w:r w:rsidRPr="0003606A">
        <w:rPr>
          <w:i/>
          <w:iCs/>
          <w:lang w:bidi="uk-UA"/>
        </w:rPr>
        <w:t>будинку</w:t>
      </w:r>
      <w:proofErr w:type="spellEnd"/>
      <w:r w:rsidRPr="0003606A">
        <w:rPr>
          <w:i/>
          <w:iCs/>
          <w:lang w:bidi="uk-UA"/>
        </w:rPr>
        <w:t xml:space="preserve">, </w:t>
      </w:r>
      <w:proofErr w:type="spellStart"/>
      <w:r w:rsidRPr="0003606A">
        <w:rPr>
          <w:i/>
          <w:iCs/>
          <w:lang w:bidi="uk-UA"/>
        </w:rPr>
        <w:t>розташованого</w:t>
      </w:r>
      <w:proofErr w:type="spellEnd"/>
      <w:r w:rsidRPr="0003606A">
        <w:rPr>
          <w:i/>
          <w:iCs/>
          <w:lang w:bidi="uk-UA"/>
        </w:rPr>
        <w:t xml:space="preserve"> за </w:t>
      </w:r>
      <w:proofErr w:type="spellStart"/>
      <w:r w:rsidRPr="0003606A">
        <w:rPr>
          <w:i/>
          <w:iCs/>
          <w:lang w:bidi="uk-UA"/>
        </w:rPr>
        <w:t>адресою</w:t>
      </w:r>
      <w:proofErr w:type="spellEnd"/>
      <w:r w:rsidRPr="0003606A">
        <w:rPr>
          <w:i/>
          <w:iCs/>
          <w:lang w:bidi="uk-UA"/>
        </w:rPr>
        <w:t xml:space="preserve"> м. </w:t>
      </w:r>
      <w:proofErr w:type="spellStart"/>
      <w:r w:rsidRPr="0003606A">
        <w:rPr>
          <w:i/>
          <w:iCs/>
          <w:lang w:bidi="uk-UA"/>
        </w:rPr>
        <w:t>Дніпро</w:t>
      </w:r>
      <w:proofErr w:type="spellEnd"/>
      <w:r w:rsidRPr="0003606A">
        <w:rPr>
          <w:i/>
          <w:iCs/>
          <w:lang w:bidi="uk-UA"/>
        </w:rPr>
        <w:t xml:space="preserve">,   </w:t>
      </w:r>
      <w:proofErr w:type="spellStart"/>
      <w:r w:rsidRPr="0003606A">
        <w:rPr>
          <w:i/>
          <w:iCs/>
          <w:lang w:bidi="uk-UA"/>
        </w:rPr>
        <w:t>вул</w:t>
      </w:r>
      <w:proofErr w:type="spellEnd"/>
      <w:r w:rsidRPr="0003606A">
        <w:rPr>
          <w:i/>
          <w:iCs/>
          <w:lang w:bidi="uk-UA"/>
        </w:rPr>
        <w:t xml:space="preserve">. </w:t>
      </w:r>
      <w:proofErr w:type="spellStart"/>
      <w:proofErr w:type="gramStart"/>
      <w:r w:rsidRPr="0003606A">
        <w:rPr>
          <w:i/>
          <w:iCs/>
          <w:lang w:bidi="uk-UA"/>
        </w:rPr>
        <w:t>Яскрава</w:t>
      </w:r>
      <w:proofErr w:type="spellEnd"/>
      <w:r w:rsidRPr="0003606A">
        <w:rPr>
          <w:i/>
          <w:iCs/>
          <w:lang w:bidi="uk-UA"/>
        </w:rPr>
        <w:t>,  б.15</w:t>
      </w:r>
      <w:proofErr w:type="gramEnd"/>
      <w:r w:rsidRPr="0003606A">
        <w:rPr>
          <w:i/>
          <w:iCs/>
          <w:lang w:bidi="uk-UA"/>
        </w:rPr>
        <w:t xml:space="preserve">)  </w:t>
      </w:r>
    </w:p>
    <w:p w14:paraId="47385C9F" w14:textId="26B1BD84" w:rsidR="004B75D0" w:rsidRPr="00F70543" w:rsidRDefault="0003606A" w:rsidP="004B75D0">
      <w:pPr>
        <w:pStyle w:val="20"/>
        <w:spacing w:line="220" w:lineRule="exact"/>
        <w:ind w:right="20"/>
        <w:rPr>
          <w:i/>
          <w:iCs/>
        </w:rPr>
      </w:pPr>
      <w:r>
        <w:rPr>
          <w:i/>
          <w:iCs/>
          <w:lang w:val="uk-UA" w:bidi="uk-UA"/>
        </w:rPr>
        <w:t xml:space="preserve"> </w:t>
      </w:r>
      <w:r w:rsidR="003F30AB">
        <w:rPr>
          <w:i/>
          <w:iCs/>
          <w:lang w:val="uk-UA" w:bidi="uk-UA"/>
        </w:rPr>
        <w:t xml:space="preserve"> </w:t>
      </w:r>
      <w:r w:rsidR="00740DC3">
        <w:rPr>
          <w:i/>
          <w:iCs/>
          <w:lang w:val="uk-UA" w:bidi="uk-UA"/>
        </w:rPr>
        <w:t xml:space="preserve"> </w:t>
      </w:r>
    </w:p>
    <w:p w14:paraId="5AD2FBFA" w14:textId="26C50977" w:rsidR="00D5350E" w:rsidRDefault="004B75D0" w:rsidP="004B75D0">
      <w:pPr>
        <w:pStyle w:val="20"/>
        <w:spacing w:line="220" w:lineRule="exact"/>
        <w:ind w:right="20"/>
      </w:pPr>
      <w:r>
        <w:rPr>
          <w:i/>
          <w:iCs/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E01F58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0269E33" w14:textId="23A1A6DF" w:rsidR="0003606A" w:rsidRPr="0003606A" w:rsidRDefault="00D5350E" w:rsidP="0003606A">
      <w:pPr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4B75D0">
        <w:rPr>
          <w:rStyle w:val="42"/>
          <w:rFonts w:eastAsia="Courier New"/>
        </w:rPr>
        <w:t xml:space="preserve">):  </w:t>
      </w:r>
      <w:bookmarkStart w:id="3" w:name="_Hlk125723786"/>
      <w:r w:rsidR="0003606A"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Усунення аварій в житловому фонді (Поточний ремонт  електромереж  житлового будинку, розташованого за </w:t>
      </w:r>
      <w:proofErr w:type="spellStart"/>
      <w:r w:rsidR="0003606A"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адресою</w:t>
      </w:r>
      <w:proofErr w:type="spellEnd"/>
      <w:r w:rsidR="0003606A"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м. Дніпро, </w:t>
      </w:r>
      <w:bookmarkStart w:id="4" w:name="_Hlk128578276"/>
      <w:r w:rsidR="0003606A"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 вул. Яскрава,  б.</w:t>
      </w:r>
      <w:bookmarkEnd w:id="4"/>
      <w:r w:rsidR="0003606A"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15)</w:t>
      </w:r>
      <w:bookmarkEnd w:id="3"/>
    </w:p>
    <w:p w14:paraId="348FCDE4" w14:textId="77777777" w:rsidR="0003606A" w:rsidRPr="0003606A" w:rsidRDefault="0003606A" w:rsidP="0003606A">
      <w:pPr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код ДК 021:2015:  </w:t>
      </w:r>
      <w:r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45310000-3 </w:t>
      </w:r>
      <w:proofErr w:type="spellStart"/>
      <w:r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Електромонтажні</w:t>
      </w:r>
      <w:proofErr w:type="spellEnd"/>
      <w:r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 xml:space="preserve"> </w:t>
      </w:r>
      <w:proofErr w:type="spellStart"/>
      <w:r w:rsidRPr="0003606A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>роботи</w:t>
      </w:r>
      <w:proofErr w:type="spellEnd"/>
    </w:p>
    <w:p w14:paraId="69595905" w14:textId="0BDA629F" w:rsidR="003F30AB" w:rsidRPr="003F30AB" w:rsidRDefault="0003606A" w:rsidP="0003606A">
      <w:pPr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</w:p>
    <w:p w14:paraId="74B72E39" w14:textId="58B1A240" w:rsidR="00626DEC" w:rsidRPr="00F0212F" w:rsidRDefault="003F30AB" w:rsidP="00F70543"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</w:t>
      </w:r>
      <w:r w:rsidR="00F70543" w:rsidRPr="00F70543">
        <w:rPr>
          <w:rFonts w:ascii="Times New Roman" w:hAnsi="Times New Roman" w:cs="Times New Roman"/>
          <w:b/>
          <w:bCs/>
          <w:i/>
          <w:iCs/>
          <w:shd w:val="clear" w:color="auto" w:fill="FFFFFF"/>
          <w:lang w:val="ru-RU"/>
        </w:rPr>
        <w:t xml:space="preserve"> </w:t>
      </w:r>
      <w:r w:rsidR="00626DEC" w:rsidRPr="00F0212F">
        <w:t xml:space="preserve">   </w:t>
      </w:r>
    </w:p>
    <w:p w14:paraId="33ED88A2" w14:textId="3E0210B5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3B7F807F" w:rsidR="00243DEB" w:rsidRPr="00F70543" w:rsidRDefault="00D5350E" w:rsidP="00E01F58">
      <w:pPr>
        <w:pStyle w:val="41"/>
        <w:numPr>
          <w:ilvl w:val="0"/>
          <w:numId w:val="2"/>
        </w:numPr>
        <w:shd w:val="clear" w:color="auto" w:fill="auto"/>
        <w:ind w:left="620" w:right="40" w:firstLine="580"/>
        <w:jc w:val="left"/>
        <w:rPr>
          <w:color w:val="000000"/>
          <w:lang w:eastAsia="uk-UA" w:bidi="uk-UA"/>
        </w:rPr>
      </w:pPr>
      <w:r w:rsidRPr="00F7054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F70543"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="00F70543" w:rsidRPr="00F70543">
        <w:rPr>
          <w:lang w:bidi="uk-UA"/>
        </w:rPr>
        <w:t xml:space="preserve">м. </w:t>
      </w:r>
      <w:proofErr w:type="spellStart"/>
      <w:proofErr w:type="gramStart"/>
      <w:r w:rsidR="00F70543" w:rsidRPr="00F70543">
        <w:rPr>
          <w:lang w:bidi="uk-UA"/>
        </w:rPr>
        <w:t>Дніпро</w:t>
      </w:r>
      <w:proofErr w:type="spellEnd"/>
      <w:r w:rsidR="00F70543" w:rsidRPr="00F70543">
        <w:rPr>
          <w:lang w:bidi="uk-UA"/>
        </w:rPr>
        <w:t xml:space="preserve">, </w:t>
      </w:r>
      <w:r w:rsidR="0003606A">
        <w:rPr>
          <w:lang w:val="uk-UA" w:bidi="uk-UA"/>
        </w:rPr>
        <w:t xml:space="preserve"> </w:t>
      </w:r>
      <w:r w:rsidR="0003606A" w:rsidRPr="0003606A">
        <w:rPr>
          <w:lang w:val="uk-UA" w:bidi="uk-UA"/>
        </w:rPr>
        <w:t>вул</w:t>
      </w:r>
      <w:proofErr w:type="gramEnd"/>
      <w:r w:rsidR="0003606A" w:rsidRPr="0003606A">
        <w:rPr>
          <w:lang w:val="uk-UA" w:bidi="uk-UA"/>
        </w:rPr>
        <w:t>. Яскрава,  б.15)</w:t>
      </w:r>
    </w:p>
    <w:p w14:paraId="16263626" w14:textId="0E74216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4E5082">
        <w:rPr>
          <w:color w:val="000000"/>
          <w:lang w:val="uk-UA" w:eastAsia="uk-UA" w:bidi="uk-UA"/>
        </w:rPr>
        <w:t>:</w:t>
      </w:r>
      <w:r w:rsidR="00CB3E0F">
        <w:rPr>
          <w:b/>
          <w:bCs/>
          <w:color w:val="000000"/>
          <w:lang w:val="uk-UA" w:eastAsia="uk-UA" w:bidi="uk-UA"/>
        </w:rPr>
        <w:t xml:space="preserve"> </w:t>
      </w:r>
      <w:r w:rsidR="002D41F9">
        <w:rPr>
          <w:b/>
          <w:bCs/>
          <w:color w:val="000000"/>
          <w:lang w:val="uk-UA" w:eastAsia="uk-UA" w:bidi="uk-UA"/>
        </w:rPr>
        <w:t xml:space="preserve"> </w:t>
      </w:r>
      <w:r w:rsidR="00740DC3">
        <w:rPr>
          <w:b/>
          <w:bCs/>
          <w:color w:val="000000"/>
          <w:lang w:val="uk-UA" w:eastAsia="uk-UA" w:bidi="uk-UA"/>
        </w:rPr>
        <w:t xml:space="preserve"> </w:t>
      </w:r>
      <w:r w:rsidR="0003606A">
        <w:rPr>
          <w:b/>
          <w:bCs/>
          <w:color w:val="000000"/>
          <w:lang w:val="uk-UA" w:eastAsia="uk-UA" w:bidi="uk-UA"/>
        </w:rPr>
        <w:t>8</w:t>
      </w:r>
      <w:r w:rsidR="00740DC3">
        <w:rPr>
          <w:b/>
          <w:bCs/>
          <w:color w:val="000000"/>
          <w:lang w:val="uk-UA" w:eastAsia="uk-UA" w:bidi="uk-UA"/>
        </w:rPr>
        <w:t>00 000,00</w:t>
      </w:r>
      <w:r w:rsidR="00CB3E0F" w:rsidRPr="00CB3E0F">
        <w:rPr>
          <w:b/>
          <w:bCs/>
          <w:color w:val="000000"/>
          <w:lang w:val="uk-UA" w:eastAsia="uk-UA" w:bidi="uk-UA"/>
        </w:rPr>
        <w:t xml:space="preserve"> </w:t>
      </w:r>
      <w:r w:rsidR="00F0212F" w:rsidRPr="00975387">
        <w:rPr>
          <w:b/>
          <w:bCs/>
          <w:color w:val="000000"/>
          <w:lang w:val="uk-UA" w:eastAsia="uk-UA" w:bidi="uk-UA"/>
        </w:rPr>
        <w:t xml:space="preserve"> грн</w:t>
      </w:r>
      <w:r w:rsidR="00F0212F">
        <w:rPr>
          <w:color w:val="000000"/>
          <w:lang w:val="uk-UA" w:eastAsia="uk-UA" w:bidi="uk-UA"/>
        </w:rPr>
        <w:t xml:space="preserve">.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0E9FFE79" w14:textId="14D5C0B9" w:rsidR="00D5350E" w:rsidRDefault="00B57D85" w:rsidP="00F70543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 xml:space="preserve">, відповідно </w:t>
      </w:r>
      <w:r w:rsidR="009A56C6">
        <w:rPr>
          <w:color w:val="000000"/>
          <w:lang w:val="uk-UA" w:eastAsia="uk-UA" w:bidi="uk-UA"/>
        </w:rPr>
        <w:t xml:space="preserve"> </w:t>
      </w:r>
      <w:r w:rsidR="00333217">
        <w:rPr>
          <w:color w:val="000000"/>
          <w:lang w:val="uk-UA" w:eastAsia="uk-UA" w:bidi="uk-UA"/>
        </w:rPr>
        <w:t>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  <w:r w:rsidR="00D5350E"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4E5082">
        <w:rPr>
          <w:rStyle w:val="a4"/>
        </w:rPr>
        <w:t>20</w:t>
      </w:r>
      <w:r w:rsidR="00654816">
        <w:rPr>
          <w:rStyle w:val="a4"/>
        </w:rPr>
        <w:t>.</w:t>
      </w:r>
      <w:r w:rsidR="004E5082">
        <w:rPr>
          <w:rStyle w:val="a4"/>
        </w:rPr>
        <w:t>12</w:t>
      </w:r>
      <w:r w:rsidR="00654816">
        <w:rPr>
          <w:rStyle w:val="a4"/>
        </w:rPr>
        <w:t>.2023</w:t>
      </w:r>
    </w:p>
    <w:p w14:paraId="6765D9B9" w14:textId="77777777" w:rsidR="00F70543" w:rsidRDefault="004B75D0" w:rsidP="00F70543">
      <w:pPr>
        <w:pStyle w:val="4"/>
        <w:spacing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                                                 </w:t>
      </w:r>
    </w:p>
    <w:p w14:paraId="46CD1A64" w14:textId="77777777" w:rsidR="00F70543" w:rsidRDefault="00F70543" w:rsidP="00F70543">
      <w:pPr>
        <w:pStyle w:val="4"/>
        <w:spacing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0106D616" w14:textId="77777777" w:rsidR="00F70543" w:rsidRDefault="00F70543" w:rsidP="00F70543">
      <w:pPr>
        <w:pStyle w:val="4"/>
        <w:spacing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56469DB2" w14:textId="77777777" w:rsidR="00F70543" w:rsidRDefault="00F70543" w:rsidP="00F70543">
      <w:pPr>
        <w:pStyle w:val="4"/>
        <w:spacing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5807E18D" w14:textId="77777777" w:rsidR="00F70543" w:rsidRDefault="00F70543" w:rsidP="00F70543">
      <w:pPr>
        <w:pStyle w:val="4"/>
        <w:spacing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p w14:paraId="2AF20E3F" w14:textId="76F1F3FD" w:rsidR="00D5350E" w:rsidRDefault="004B75D0" w:rsidP="00F70543">
      <w:pPr>
        <w:pStyle w:val="4"/>
        <w:spacing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               </w:t>
      </w:r>
      <w:r w:rsidR="004E5082">
        <w:rPr>
          <w:color w:val="000000"/>
          <w:lang w:val="uk-UA" w:eastAsia="uk-UA" w:bidi="uk-UA"/>
        </w:rPr>
        <w:t xml:space="preserve"> </w:t>
      </w:r>
      <w:r w:rsidR="00F70543" w:rsidRPr="00CB3E0F">
        <w:rPr>
          <w:color w:val="000000"/>
          <w:lang w:val="uk-UA" w:eastAsia="uk-UA" w:bidi="uk-UA"/>
        </w:rPr>
        <w:t xml:space="preserve">                                                     </w:t>
      </w:r>
      <w:r w:rsidRPr="004B75D0">
        <w:rPr>
          <w:b/>
          <w:bCs/>
          <w:color w:val="000000"/>
          <w:lang w:val="uk-UA" w:eastAsia="uk-UA" w:bidi="uk-UA"/>
        </w:rPr>
        <w:t>ДЕФЕКТНИЙ АКТ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tbl>
      <w:tblPr>
        <w:tblW w:w="11140" w:type="dxa"/>
        <w:tblInd w:w="-1331" w:type="dxa"/>
        <w:tblLook w:val="04A0" w:firstRow="1" w:lastRow="0" w:firstColumn="1" w:lastColumn="0" w:noHBand="0" w:noVBand="1"/>
      </w:tblPr>
      <w:tblGrid>
        <w:gridCol w:w="620"/>
        <w:gridCol w:w="5900"/>
        <w:gridCol w:w="1540"/>
        <w:gridCol w:w="1540"/>
        <w:gridCol w:w="1540"/>
      </w:tblGrid>
      <w:tr w:rsidR="0003606A" w:rsidRPr="0003606A" w14:paraId="7727A6A7" w14:textId="77777777" w:rsidTr="0003606A">
        <w:trPr>
          <w:trHeight w:val="5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944B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Ч.ч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B8FD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Найменування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робіт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витрат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C782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E9AF8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Кількість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C06A4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  <w:proofErr w:type="spellEnd"/>
          </w:p>
        </w:tc>
      </w:tr>
      <w:tr w:rsidR="0003606A" w:rsidRPr="0003606A" w14:paraId="1DB7BCDE" w14:textId="77777777" w:rsidTr="0003606A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625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29E7C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6DB1B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6F67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E9F07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03606A" w:rsidRPr="0003606A" w14:paraId="2DC59DE2" w14:textId="77777777" w:rsidTr="0003606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544BA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5044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щитків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освітлювальних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групових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масою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понад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40 кг до 50 кг у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готовій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ніші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або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на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стіні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A5F91F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311DA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E087C6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3606A" w:rsidRPr="0003606A" w14:paraId="7F469696" w14:textId="77777777" w:rsidTr="0003606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6B09C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0B6A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вимикачів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перемикачів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пакетних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2-х і 3-</w:t>
            </w: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х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полюсних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 струм</w:t>
            </w:r>
            <w:proofErr w:type="gram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до 25 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ACCAEE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1FC1A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616403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3606A" w:rsidRPr="0003606A" w14:paraId="66F08A2C" w14:textId="77777777" w:rsidTr="0003606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0BEDFB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588D5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Установлення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вимикачів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та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перемикачів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пакетних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2-х і 3-</w:t>
            </w: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х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полюсних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 струм</w:t>
            </w:r>
            <w:proofErr w:type="gram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понад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25 А до 100 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4F1445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95A15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91A840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3606A" w:rsidRPr="0003606A" w14:paraId="771FAEB4" w14:textId="77777777" w:rsidTr="0003606A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19B8B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8EA01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Монтаж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поліетиленових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труб для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електропроводки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діаметром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понад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32 мм до 50 мм,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укладених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по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основі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підлоги</w:t>
            </w:r>
            <w:proofErr w:type="spell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65FF49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F3B9C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9E89F7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3606A" w:rsidRPr="0003606A" w14:paraId="32FC2187" w14:textId="77777777" w:rsidTr="0003606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7E37C3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DFDCC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першого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проводу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перерізом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понад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6 мм2</w:t>
            </w: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до 16 мм2 </w:t>
            </w:r>
            <w:proofErr w:type="gram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 труби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6E394D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90FAC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FB0503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3606A" w:rsidRPr="0003606A" w14:paraId="474D5C0D" w14:textId="77777777" w:rsidTr="0003606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EFEEE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69D7F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Затягування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наступного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проводу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перерізом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понад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6 мм2</w:t>
            </w: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 xml:space="preserve">до 16 мм2 </w:t>
            </w:r>
            <w:proofErr w:type="gram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в труби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F4CAFB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1BE1B6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AEFDDA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3606A" w:rsidRPr="0003606A" w14:paraId="024F4243" w14:textId="77777777" w:rsidTr="0003606A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D13FFA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90512E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проводів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при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схованій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проводці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</w:t>
            </w: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порожнинах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перекриттів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перегородок (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існуючі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канали)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3E873930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A9BA5B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558</w:t>
            </w:r>
          </w:p>
        </w:tc>
        <w:tc>
          <w:tcPr>
            <w:tcW w:w="15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5E5F1FAE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3606A" w:rsidRPr="0003606A" w14:paraId="5890DD4C" w14:textId="77777777" w:rsidTr="0003606A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B4F8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46383" w14:textId="77777777" w:rsidR="0003606A" w:rsidRPr="0003606A" w:rsidRDefault="0003606A" w:rsidP="0003606A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проводів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при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схованій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проводці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в</w:t>
            </w: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порожнинах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перекриттів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і перегородок (по </w:t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металевим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конструкціям</w:t>
            </w:r>
            <w:proofErr w:type="spellEnd"/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A8C22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8EAB46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4D7BBE" w14:textId="77777777" w:rsidR="0003606A" w:rsidRPr="0003606A" w:rsidRDefault="0003606A" w:rsidP="0003606A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03606A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2850D6F7" w14:textId="7630D51E" w:rsidR="00536232" w:rsidRDefault="00536232" w:rsidP="00D5350E"/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2024" w14:textId="77777777" w:rsidR="004B75D0" w:rsidRDefault="004B75D0">
      <w:r>
        <w:separator/>
      </w:r>
    </w:p>
  </w:endnote>
  <w:endnote w:type="continuationSeparator" w:id="0">
    <w:p w14:paraId="1A1E92B1" w14:textId="77777777" w:rsidR="004B75D0" w:rsidRDefault="004B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08F7" w14:textId="77777777" w:rsidR="004B75D0" w:rsidRDefault="004B75D0">
      <w:r>
        <w:separator/>
      </w:r>
    </w:p>
  </w:footnote>
  <w:footnote w:type="continuationSeparator" w:id="0">
    <w:p w14:paraId="3CEDB1B1" w14:textId="77777777" w:rsidR="004B75D0" w:rsidRDefault="004B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92207" w14:textId="77777777" w:rsidR="004B75D0" w:rsidRPr="00A14E92" w:rsidRDefault="00975387">
    <w:pPr>
      <w:tabs>
        <w:tab w:val="center" w:pos="4564"/>
        <w:tab w:val="right" w:pos="7643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1"/>
  </w:num>
  <w:num w:numId="2" w16cid:durableId="1331561340">
    <w:abstractNumId w:val="11"/>
  </w:num>
  <w:num w:numId="3" w16cid:durableId="1904564869">
    <w:abstractNumId w:val="5"/>
  </w:num>
  <w:num w:numId="4" w16cid:durableId="856383346">
    <w:abstractNumId w:val="9"/>
  </w:num>
  <w:num w:numId="5" w16cid:durableId="1823816915">
    <w:abstractNumId w:val="2"/>
  </w:num>
  <w:num w:numId="6" w16cid:durableId="644090090">
    <w:abstractNumId w:val="13"/>
  </w:num>
  <w:num w:numId="7" w16cid:durableId="745341003">
    <w:abstractNumId w:val="10"/>
  </w:num>
  <w:num w:numId="8" w16cid:durableId="1783987275">
    <w:abstractNumId w:val="21"/>
  </w:num>
  <w:num w:numId="9" w16cid:durableId="433863987">
    <w:abstractNumId w:val="0"/>
  </w:num>
  <w:num w:numId="10" w16cid:durableId="128520858">
    <w:abstractNumId w:val="20"/>
  </w:num>
  <w:num w:numId="11" w16cid:durableId="1510483209">
    <w:abstractNumId w:val="18"/>
  </w:num>
  <w:num w:numId="12" w16cid:durableId="245652449">
    <w:abstractNumId w:val="7"/>
  </w:num>
  <w:num w:numId="13" w16cid:durableId="531379704">
    <w:abstractNumId w:val="12"/>
  </w:num>
  <w:num w:numId="14" w16cid:durableId="737367550">
    <w:abstractNumId w:val="17"/>
  </w:num>
  <w:num w:numId="15" w16cid:durableId="1056665421">
    <w:abstractNumId w:val="8"/>
  </w:num>
  <w:num w:numId="16" w16cid:durableId="878469686">
    <w:abstractNumId w:val="14"/>
  </w:num>
  <w:num w:numId="17" w16cid:durableId="11954275">
    <w:abstractNumId w:val="4"/>
  </w:num>
  <w:num w:numId="18" w16cid:durableId="1585533148">
    <w:abstractNumId w:val="15"/>
  </w:num>
  <w:num w:numId="19" w16cid:durableId="1554274539">
    <w:abstractNumId w:val="3"/>
  </w:num>
  <w:num w:numId="20" w16cid:durableId="1854487302">
    <w:abstractNumId w:val="19"/>
  </w:num>
  <w:num w:numId="21" w16cid:durableId="377241453">
    <w:abstractNumId w:val="16"/>
  </w:num>
  <w:num w:numId="22" w16cid:durableId="1828783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3606A"/>
    <w:rsid w:val="000424E5"/>
    <w:rsid w:val="000A135F"/>
    <w:rsid w:val="001460DE"/>
    <w:rsid w:val="00152D38"/>
    <w:rsid w:val="001C0F31"/>
    <w:rsid w:val="00243DEB"/>
    <w:rsid w:val="00284B37"/>
    <w:rsid w:val="002A03CC"/>
    <w:rsid w:val="002A1BD9"/>
    <w:rsid w:val="002A5D74"/>
    <w:rsid w:val="002D41F9"/>
    <w:rsid w:val="00333217"/>
    <w:rsid w:val="003F30AB"/>
    <w:rsid w:val="004B75D0"/>
    <w:rsid w:val="004E5082"/>
    <w:rsid w:val="00536232"/>
    <w:rsid w:val="00582A3D"/>
    <w:rsid w:val="00626DEC"/>
    <w:rsid w:val="00654816"/>
    <w:rsid w:val="006936A8"/>
    <w:rsid w:val="006C0281"/>
    <w:rsid w:val="00740DC3"/>
    <w:rsid w:val="008A14A1"/>
    <w:rsid w:val="008C0BAD"/>
    <w:rsid w:val="00914ADC"/>
    <w:rsid w:val="00975387"/>
    <w:rsid w:val="009A0EC4"/>
    <w:rsid w:val="009A56C6"/>
    <w:rsid w:val="00A22D5C"/>
    <w:rsid w:val="00A45714"/>
    <w:rsid w:val="00AC105C"/>
    <w:rsid w:val="00AE7B2F"/>
    <w:rsid w:val="00B03C23"/>
    <w:rsid w:val="00B57D85"/>
    <w:rsid w:val="00C27DB9"/>
    <w:rsid w:val="00CB3E0F"/>
    <w:rsid w:val="00D5069A"/>
    <w:rsid w:val="00D5350E"/>
    <w:rsid w:val="00E01F58"/>
    <w:rsid w:val="00E9533E"/>
    <w:rsid w:val="00F0212F"/>
    <w:rsid w:val="00F56563"/>
    <w:rsid w:val="00F7054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E5082"/>
  </w:style>
  <w:style w:type="character" w:styleId="a6">
    <w:name w:val="Hyperlink"/>
    <w:basedOn w:val="a0"/>
    <w:uiPriority w:val="99"/>
    <w:unhideWhenUsed/>
    <w:rsid w:val="004E50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508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4E5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4E5082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E5082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4E5082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E508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4E508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a">
    <w:name w:val="Верхний колонтитул Знак"/>
    <w:basedOn w:val="a0"/>
    <w:link w:val="a9"/>
    <w:uiPriority w:val="99"/>
    <w:rsid w:val="004E5082"/>
  </w:style>
  <w:style w:type="paragraph" w:styleId="ab">
    <w:name w:val="footer"/>
    <w:basedOn w:val="a"/>
    <w:link w:val="ac"/>
    <w:uiPriority w:val="99"/>
    <w:unhideWhenUsed/>
    <w:rsid w:val="004E508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uiPriority w:val="99"/>
    <w:rsid w:val="004E5082"/>
  </w:style>
  <w:style w:type="numbering" w:customStyle="1" w:styleId="11">
    <w:name w:val="Нет списка11"/>
    <w:next w:val="a2"/>
    <w:uiPriority w:val="99"/>
    <w:semiHidden/>
    <w:unhideWhenUsed/>
    <w:rsid w:val="004E5082"/>
  </w:style>
  <w:style w:type="numbering" w:customStyle="1" w:styleId="22">
    <w:name w:val="Нет списка2"/>
    <w:next w:val="a2"/>
    <w:uiPriority w:val="99"/>
    <w:semiHidden/>
    <w:unhideWhenUsed/>
    <w:rsid w:val="004E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56</cp:revision>
  <cp:lastPrinted>2023-06-02T12:48:00Z</cp:lastPrinted>
  <dcterms:created xsi:type="dcterms:W3CDTF">2022-11-18T12:35:00Z</dcterms:created>
  <dcterms:modified xsi:type="dcterms:W3CDTF">2023-10-16T06:59:00Z</dcterms:modified>
</cp:coreProperties>
</file>