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322B1" w14:textId="345E5969" w:rsidR="0061759B" w:rsidRPr="00AE780A" w:rsidRDefault="005D3535" w:rsidP="00BD3D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E780A">
        <w:rPr>
          <w:rFonts w:ascii="Times New Roman" w:hAnsi="Times New Roman" w:cs="Times New Roman"/>
          <w:sz w:val="28"/>
          <w:szCs w:val="28"/>
          <w:lang w:val="uk-UA"/>
        </w:rPr>
        <w:t>Павленко Світлан</w:t>
      </w:r>
      <w:bookmarkStart w:id="0" w:name="_GoBack"/>
      <w:bookmarkEnd w:id="0"/>
      <w:r w:rsidRPr="00AE780A">
        <w:rPr>
          <w:rFonts w:ascii="Times New Roman" w:hAnsi="Times New Roman" w:cs="Times New Roman"/>
          <w:sz w:val="28"/>
          <w:szCs w:val="28"/>
          <w:lang w:val="uk-UA"/>
        </w:rPr>
        <w:t>а Сергіївна</w:t>
      </w:r>
      <w:r w:rsidR="00BD3D94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AE780A">
        <w:rPr>
          <w:rFonts w:ascii="Times New Roman" w:hAnsi="Times New Roman" w:cs="Times New Roman"/>
          <w:sz w:val="28"/>
          <w:szCs w:val="28"/>
          <w:lang w:val="uk-UA"/>
        </w:rPr>
        <w:t>ародилася 22 травня 1991 р. с. </w:t>
      </w:r>
      <w:proofErr w:type="spellStart"/>
      <w:r w:rsidRPr="00AE780A">
        <w:rPr>
          <w:rFonts w:ascii="Times New Roman" w:hAnsi="Times New Roman" w:cs="Times New Roman"/>
          <w:sz w:val="28"/>
          <w:szCs w:val="28"/>
          <w:lang w:val="uk-UA"/>
        </w:rPr>
        <w:t>Новоєлизаветівка</w:t>
      </w:r>
      <w:proofErr w:type="spellEnd"/>
      <w:r w:rsidRPr="00AE780A">
        <w:rPr>
          <w:rFonts w:ascii="Times New Roman" w:hAnsi="Times New Roman" w:cs="Times New Roman"/>
          <w:sz w:val="28"/>
          <w:szCs w:val="28"/>
          <w:lang w:val="uk-UA"/>
        </w:rPr>
        <w:t>, Красноармійського району, Донецької області. У 2008 р. завершила НВК № 131 м. Дніпр</w:t>
      </w:r>
      <w:r w:rsidR="00AE780A" w:rsidRPr="00AE780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E780A">
        <w:rPr>
          <w:rFonts w:ascii="Times New Roman" w:hAnsi="Times New Roman" w:cs="Times New Roman"/>
          <w:sz w:val="28"/>
          <w:szCs w:val="28"/>
          <w:lang w:val="uk-UA"/>
        </w:rPr>
        <w:t xml:space="preserve"> та вступила на історичний факультет Дніпропетровського національного університету ім. О. Гончара. У 2012 р. отримала бакалавра історії, 2013 р. – магістра. </w:t>
      </w:r>
      <w:r w:rsidR="0061759B" w:rsidRPr="00AE780A">
        <w:rPr>
          <w:rFonts w:ascii="Times New Roman" w:hAnsi="Times New Roman" w:cs="Times New Roman"/>
          <w:sz w:val="28"/>
          <w:szCs w:val="28"/>
          <w:lang w:val="uk-UA"/>
        </w:rPr>
        <w:t>У 2012 р.  участь у проекті «Голокост від куль: масовий роз</w:t>
      </w:r>
      <w:r w:rsidR="00AE780A" w:rsidRPr="00AE780A">
        <w:rPr>
          <w:rFonts w:ascii="Times New Roman" w:hAnsi="Times New Roman" w:cs="Times New Roman"/>
          <w:sz w:val="28"/>
          <w:szCs w:val="28"/>
          <w:lang w:val="uk-UA"/>
        </w:rPr>
        <w:t>стріл євреїв в Україні у 1941–</w:t>
      </w:r>
      <w:r w:rsidR="0061759B" w:rsidRPr="00AE780A">
        <w:rPr>
          <w:rFonts w:ascii="Times New Roman" w:hAnsi="Times New Roman" w:cs="Times New Roman"/>
          <w:sz w:val="28"/>
          <w:szCs w:val="28"/>
          <w:lang w:val="uk-UA"/>
        </w:rPr>
        <w:t xml:space="preserve">1944 рр.» Інституту візуальної історії та освіту фонду </w:t>
      </w:r>
      <w:proofErr w:type="spellStart"/>
      <w:r w:rsidR="0061759B" w:rsidRPr="00AE780A">
        <w:rPr>
          <w:rFonts w:ascii="Times New Roman" w:hAnsi="Times New Roman" w:cs="Times New Roman"/>
          <w:sz w:val="28"/>
          <w:szCs w:val="28"/>
          <w:lang w:val="uk-UA"/>
        </w:rPr>
        <w:t>Шоа</w:t>
      </w:r>
      <w:proofErr w:type="spellEnd"/>
      <w:r w:rsidR="0061759B" w:rsidRPr="00AE780A">
        <w:rPr>
          <w:rFonts w:ascii="Times New Roman" w:hAnsi="Times New Roman" w:cs="Times New Roman"/>
          <w:sz w:val="28"/>
          <w:szCs w:val="28"/>
          <w:lang w:val="uk-UA"/>
        </w:rPr>
        <w:t>, Українського центру вивчення історії Голокосту (м. Дніпро).</w:t>
      </w:r>
    </w:p>
    <w:p w14:paraId="0AF69D72" w14:textId="77777777" w:rsidR="00AE780A" w:rsidRPr="00AE780A" w:rsidRDefault="00AE780A" w:rsidP="00AE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80A">
        <w:rPr>
          <w:rFonts w:ascii="Times New Roman" w:hAnsi="Times New Roman" w:cs="Times New Roman"/>
          <w:sz w:val="28"/>
          <w:szCs w:val="28"/>
          <w:lang w:val="uk-UA"/>
        </w:rPr>
        <w:t>2013</w:t>
      </w:r>
      <w:r w:rsidR="005D3535" w:rsidRPr="00AE780A">
        <w:rPr>
          <w:rFonts w:ascii="Times New Roman" w:hAnsi="Times New Roman" w:cs="Times New Roman"/>
          <w:sz w:val="28"/>
          <w:szCs w:val="28"/>
          <w:lang w:val="uk-UA"/>
        </w:rPr>
        <w:t xml:space="preserve">–2016 рр. – навчання у аспірантурі за спеціальністю «Всесвітня історія» Дніпропетровського національного університету ім. О. Гончара. У 2017 р. отримала науковий ступінь кандидата історичних наук за спеціальністю 07.00.02 – Всесвітня історія. Тема кандидатської дисертації: «Консульські установи в системі російсько-японських відносин (1850-ті рр.–1917 р.)». У 2015 р. – науковий співробітник Науково дослідницької лабораторії «Історичних </w:t>
      </w:r>
      <w:proofErr w:type="spellStart"/>
      <w:r w:rsidR="005D3535" w:rsidRPr="00AE780A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="005D3535" w:rsidRPr="00AE780A">
        <w:rPr>
          <w:rFonts w:ascii="Times New Roman" w:hAnsi="Times New Roman" w:cs="Times New Roman"/>
          <w:sz w:val="28"/>
          <w:szCs w:val="28"/>
          <w:lang w:val="uk-UA"/>
        </w:rPr>
        <w:t xml:space="preserve"> України з країнами Європи і Америки» кафедри всесвітньої історії, ДНУ ім. Олеся Гончара; 2016 – вчитель історії НВК № 70, м. Дніпро; 2017–2016 рр. – науковий співробітник Дніпропетровського національного історичного музею ім. Д. І. Яворницького. </w:t>
      </w:r>
      <w:r w:rsidRPr="00AE780A">
        <w:rPr>
          <w:rFonts w:ascii="Times New Roman" w:hAnsi="Times New Roman" w:cs="Times New Roman"/>
          <w:sz w:val="28"/>
          <w:szCs w:val="28"/>
          <w:lang w:val="uk-UA"/>
        </w:rPr>
        <w:t xml:space="preserve">У 2017 р. отримала  Диплом переможця </w:t>
      </w:r>
      <w:r w:rsidRPr="00AE780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E780A">
        <w:rPr>
          <w:rFonts w:ascii="Times New Roman" w:hAnsi="Times New Roman" w:cs="Times New Roman"/>
          <w:sz w:val="28"/>
          <w:szCs w:val="28"/>
          <w:lang w:val="uk-UA"/>
        </w:rPr>
        <w:t>-го Нікопольського музейного фестивалю «Україна – козацька держава»; 2018 р. – грамоту Дніпропетровської обласної ради за вагомий внесок у розвиток музейної справи, охорони і популяризації історико-культурної спадщини України, плідну працю, високий професіоналізм, активну  громадську діяльність з нагоди Міжнародного дня музеїв.</w:t>
      </w:r>
    </w:p>
    <w:p w14:paraId="3202DA48" w14:textId="77777777" w:rsidR="005D3535" w:rsidRDefault="005D3535" w:rsidP="00AE78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80A">
        <w:rPr>
          <w:rFonts w:ascii="Times New Roman" w:hAnsi="Times New Roman" w:cs="Times New Roman"/>
          <w:sz w:val="28"/>
          <w:szCs w:val="28"/>
          <w:lang w:val="uk-UA"/>
        </w:rPr>
        <w:t xml:space="preserve">З 2018 р. – старший науковий співробітник відділу історії України </w:t>
      </w:r>
      <w:r w:rsidRPr="00AE780A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AE78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E780A">
        <w:rPr>
          <w:rFonts w:ascii="Times New Roman" w:hAnsi="Times New Roman" w:cs="Times New Roman"/>
          <w:sz w:val="28"/>
          <w:szCs w:val="28"/>
          <w:lang w:val="uk-UA"/>
        </w:rPr>
        <w:t>поч</w:t>
      </w:r>
      <w:proofErr w:type="spellEnd"/>
      <w:r w:rsidRPr="00AE780A">
        <w:rPr>
          <w:rFonts w:ascii="Times New Roman" w:hAnsi="Times New Roman" w:cs="Times New Roman"/>
          <w:sz w:val="28"/>
          <w:szCs w:val="28"/>
          <w:lang w:val="uk-UA"/>
        </w:rPr>
        <w:t>. ХХ ст. Дніпропетровського національного історичного музею ім. Д. І. Яворницького</w:t>
      </w:r>
      <w:r w:rsidR="0061759B" w:rsidRPr="00AE78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780A" w:rsidRPr="00AE780A">
        <w:rPr>
          <w:rFonts w:ascii="Times New Roman" w:hAnsi="Times New Roman" w:cs="Times New Roman"/>
          <w:sz w:val="28"/>
          <w:szCs w:val="28"/>
          <w:lang w:val="uk-UA"/>
        </w:rPr>
        <w:t xml:space="preserve"> З березня 2019 р. розробка, організація та проведення проекту «ЗНО з Музеєм»</w:t>
      </w:r>
      <w:r w:rsidR="00AE78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7CDB04" w14:textId="77777777" w:rsidR="005D3535" w:rsidRPr="00AE780A" w:rsidRDefault="005D3535" w:rsidP="005D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80A">
        <w:rPr>
          <w:rFonts w:ascii="Times New Roman" w:hAnsi="Times New Roman" w:cs="Times New Roman"/>
          <w:sz w:val="28"/>
          <w:szCs w:val="28"/>
          <w:lang w:val="uk-UA"/>
        </w:rPr>
        <w:t>Теми наукових досліджень: історії України у період ХІ</w:t>
      </w:r>
      <w:r w:rsidRPr="00AE780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E780A">
        <w:rPr>
          <w:rFonts w:ascii="Times New Roman" w:hAnsi="Times New Roman" w:cs="Times New Roman"/>
          <w:sz w:val="28"/>
          <w:szCs w:val="28"/>
          <w:lang w:val="uk-UA"/>
        </w:rPr>
        <w:t xml:space="preserve"> – Х</w:t>
      </w:r>
      <w:r w:rsidRPr="00AE780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E780A">
        <w:rPr>
          <w:rFonts w:ascii="Times New Roman" w:hAnsi="Times New Roman" w:cs="Times New Roman"/>
          <w:sz w:val="28"/>
          <w:szCs w:val="28"/>
          <w:lang w:val="uk-UA"/>
        </w:rPr>
        <w:t xml:space="preserve">ІІІ ст.; міжнародних відносин; діяльності консульських установа; становлення українсько-японських </w:t>
      </w:r>
      <w:r w:rsidR="0061759B" w:rsidRPr="00AE780A">
        <w:rPr>
          <w:rFonts w:ascii="Times New Roman" w:hAnsi="Times New Roman" w:cs="Times New Roman"/>
          <w:sz w:val="28"/>
          <w:szCs w:val="28"/>
          <w:lang w:val="uk-UA"/>
        </w:rPr>
        <w:t xml:space="preserve">комунікацій наприкінці ХІХ – першій половині ХХ ст. </w:t>
      </w:r>
    </w:p>
    <w:p w14:paraId="7AEB00A4" w14:textId="1FCC6893" w:rsidR="005D3535" w:rsidRDefault="005D3535" w:rsidP="005D353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FD48E1D" w14:textId="1F0B75B9" w:rsidR="00237240" w:rsidRDefault="00237240" w:rsidP="005D353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2020 р. – Заступник директора з наукової роботи КП Музей історії Дніпра МІД, далі – заступник директора з експозиційної роботи тієї ж зали. Автор зали Історія торгівлі та банківської сфери. Виставки – Творимо музей разом (з жовтня 2020). Розробник гри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Дніпрополія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 Співавтор та ре</w:t>
      </w:r>
      <w:r w:rsidR="003E7023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актор брошури «Олександр </w:t>
      </w:r>
      <w:r w:rsidR="003E7023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оль: 15 цікавих історій)</w:t>
      </w:r>
      <w:r w:rsidR="003E70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5B00118" w14:textId="683AAA83" w:rsidR="00D50859" w:rsidRPr="00AE780A" w:rsidRDefault="00D50859" w:rsidP="005D353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жовтня 2021 р. виконуючий обов’язки директора Музею історії Дніпра.</w:t>
      </w:r>
    </w:p>
    <w:sectPr w:rsidR="00D50859" w:rsidRPr="00AE780A" w:rsidSect="007E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35"/>
    <w:rsid w:val="00197214"/>
    <w:rsid w:val="00237240"/>
    <w:rsid w:val="003E7023"/>
    <w:rsid w:val="005D3535"/>
    <w:rsid w:val="00612C2D"/>
    <w:rsid w:val="0061759B"/>
    <w:rsid w:val="00650992"/>
    <w:rsid w:val="007E663A"/>
    <w:rsid w:val="00806538"/>
    <w:rsid w:val="008C660D"/>
    <w:rsid w:val="00AC78C8"/>
    <w:rsid w:val="00AE780A"/>
    <w:rsid w:val="00BD3D94"/>
    <w:rsid w:val="00D43A52"/>
    <w:rsid w:val="00D5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9F2B"/>
  <w15:docId w15:val="{24F1C190-166D-43F3-8F9E-64243A9C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63A"/>
  </w:style>
  <w:style w:type="paragraph" w:styleId="2">
    <w:name w:val="heading 2"/>
    <w:basedOn w:val="a"/>
    <w:next w:val="a"/>
    <w:link w:val="20"/>
    <w:uiPriority w:val="9"/>
    <w:unhideWhenUsed/>
    <w:qFormat/>
    <w:rsid w:val="008C660D"/>
    <w:pPr>
      <w:keepNext/>
      <w:keepLines/>
      <w:spacing w:after="0" w:line="240" w:lineRule="auto"/>
      <w:ind w:firstLine="567"/>
      <w:jc w:val="both"/>
      <w:outlineLvl w:val="1"/>
    </w:pPr>
    <w:rPr>
      <w:rFonts w:eastAsiaTheme="majorEastAsia" w:cstheme="majorBidi"/>
      <w:b/>
      <w:bCs/>
      <w:sz w:val="24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60D"/>
    <w:rPr>
      <w:rFonts w:eastAsiaTheme="majorEastAsia" w:cstheme="majorBidi"/>
      <w:b/>
      <w:bCs/>
      <w:sz w:val="24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Professional</cp:lastModifiedBy>
  <cp:revision>2</cp:revision>
  <dcterms:created xsi:type="dcterms:W3CDTF">2021-10-28T10:03:00Z</dcterms:created>
  <dcterms:modified xsi:type="dcterms:W3CDTF">2021-10-28T10:03:00Z</dcterms:modified>
</cp:coreProperties>
</file>