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D" w:rsidRDefault="00AD4CD2">
      <w:pPr>
        <w:pStyle w:val="20"/>
        <w:framePr w:w="3341" w:h="1111" w:hRule="exact" w:wrap="none" w:vAnchor="page" w:hAnchor="page" w:x="7168" w:y="524"/>
        <w:shd w:val="clear" w:color="auto" w:fill="auto"/>
      </w:pPr>
      <w:r>
        <w:t>Додаток 1</w:t>
      </w:r>
    </w:p>
    <w:p w:rsidR="008F7CAD" w:rsidRDefault="00AD4CD2">
      <w:pPr>
        <w:pStyle w:val="20"/>
        <w:framePr w:w="3341" w:h="1111" w:hRule="exact" w:wrap="none" w:vAnchor="page" w:hAnchor="page" w:x="7168" w:y="524"/>
        <w:shd w:val="clear" w:color="auto" w:fill="auto"/>
      </w:pPr>
      <w:r>
        <w:t>до Національного положення (стандарту) бухгалтерського обліку 25 "Спрощена фінансова звітність"</w:t>
      </w:r>
    </w:p>
    <w:p w:rsidR="008F7CAD" w:rsidRDefault="00AD4CD2">
      <w:pPr>
        <w:pStyle w:val="20"/>
        <w:framePr w:w="3341" w:h="1111" w:hRule="exact" w:wrap="none" w:vAnchor="page" w:hAnchor="page" w:x="7168" w:y="524"/>
        <w:shd w:val="clear" w:color="auto" w:fill="auto"/>
      </w:pPr>
      <w:r>
        <w:t>(пункт 5 розділу' І)</w:t>
      </w:r>
    </w:p>
    <w:p w:rsidR="008F7CAD" w:rsidRDefault="00AD4CD2">
      <w:pPr>
        <w:pStyle w:val="10"/>
        <w:framePr w:w="9024" w:h="1670" w:hRule="exact" w:wrap="none" w:vAnchor="page" w:hAnchor="page" w:x="895" w:y="1865"/>
        <w:shd w:val="clear" w:color="auto" w:fill="auto"/>
        <w:spacing w:after="159" w:line="180" w:lineRule="exact"/>
        <w:ind w:left="3520"/>
      </w:pPr>
      <w:bookmarkStart w:id="0" w:name="bookmark0"/>
      <w:r>
        <w:t>Фінансова звітність малого підприємства</w:t>
      </w:r>
      <w:bookmarkEnd w:id="0"/>
    </w:p>
    <w:p w:rsidR="008F7CAD" w:rsidRDefault="00AD4CD2">
      <w:pPr>
        <w:pStyle w:val="30"/>
        <w:framePr w:w="9024" w:h="1670" w:hRule="exact" w:wrap="none" w:vAnchor="page" w:hAnchor="page" w:x="895" w:y="1865"/>
        <w:shd w:val="clear" w:color="auto" w:fill="auto"/>
        <w:tabs>
          <w:tab w:val="left" w:pos="7212"/>
        </w:tabs>
        <w:spacing w:before="0"/>
      </w:pPr>
      <w:r>
        <w:rPr>
          <w:rStyle w:val="375pt"/>
        </w:rPr>
        <w:t>Підприємство</w:t>
      </w:r>
      <w:r>
        <w:rPr>
          <w:rStyle w:val="375pt"/>
        </w:rPr>
        <w:tab/>
      </w:r>
      <w:r>
        <w:t>Дата(рік,місяць,число)</w:t>
      </w:r>
    </w:p>
    <w:p w:rsidR="008F7CAD" w:rsidRDefault="00AD4CD2">
      <w:pPr>
        <w:pStyle w:val="22"/>
        <w:framePr w:w="9024" w:h="1670" w:hRule="exact" w:wrap="none" w:vAnchor="page" w:hAnchor="page" w:x="895" w:y="1865"/>
        <w:shd w:val="clear" w:color="auto" w:fill="auto"/>
        <w:tabs>
          <w:tab w:val="left" w:pos="7896"/>
        </w:tabs>
      </w:pPr>
      <w:bookmarkStart w:id="1" w:name="bookmark1"/>
      <w:r>
        <w:t xml:space="preserve">КОМУНАЛЬНЕ НЕКОМЕРЦІЙНЕ ПІДПРИЄМСТВО "МІСЬКА </w:t>
      </w:r>
      <w:r>
        <w:t>КЛІНІЧНА ЛІКАРНЯ № 21 ЇМ.</w:t>
      </w:r>
      <w:r>
        <w:tab/>
        <w:t>за ЄДРПОУ</w:t>
      </w:r>
      <w:bookmarkEnd w:id="1"/>
    </w:p>
    <w:p w:rsidR="008F7CAD" w:rsidRDefault="00AD4CD2">
      <w:pPr>
        <w:pStyle w:val="22"/>
        <w:framePr w:w="9024" w:h="1670" w:hRule="exact" w:wrap="none" w:vAnchor="page" w:hAnchor="page" w:x="895" w:y="1865"/>
        <w:shd w:val="clear" w:color="auto" w:fill="auto"/>
      </w:pPr>
      <w:bookmarkStart w:id="2" w:name="bookmark2"/>
      <w:r>
        <w:t>ПРОФ. Є.Г. ПОПКОВОЇ" ДНІПРОВСЬКОЇ МІСЬКОЇ РАДИ"</w:t>
      </w:r>
      <w:bookmarkEnd w:id="2"/>
    </w:p>
    <w:p w:rsidR="008F7CAD" w:rsidRDefault="00AD4CD2">
      <w:pPr>
        <w:pStyle w:val="30"/>
        <w:framePr w:w="9024" w:h="1670" w:hRule="exact" w:wrap="none" w:vAnchor="page" w:hAnchor="page" w:x="895" w:y="1865"/>
        <w:shd w:val="clear" w:color="auto" w:fill="auto"/>
        <w:spacing w:before="0" w:line="216" w:lineRule="exact"/>
        <w:ind w:left="7980"/>
        <w:jc w:val="left"/>
      </w:pPr>
      <w:r>
        <w:t>за КОАТУУ за КОПФГ за КВЕД</w:t>
      </w:r>
    </w:p>
    <w:p w:rsidR="008F7CAD" w:rsidRDefault="00AD4CD2">
      <w:pPr>
        <w:pStyle w:val="20"/>
        <w:framePr w:wrap="none" w:vAnchor="page" w:hAnchor="page" w:x="904" w:y="2909"/>
        <w:shd w:val="clear" w:color="auto" w:fill="auto"/>
        <w:spacing w:line="150" w:lineRule="exact"/>
      </w:pPr>
      <w:r>
        <w:t>Територія</w:t>
      </w:r>
    </w:p>
    <w:p w:rsidR="008F7CAD" w:rsidRDefault="00AD4CD2">
      <w:pPr>
        <w:pStyle w:val="20"/>
        <w:framePr w:wrap="none" w:vAnchor="page" w:hAnchor="page" w:x="2047" w:y="2904"/>
        <w:shd w:val="clear" w:color="auto" w:fill="auto"/>
        <w:spacing w:line="150" w:lineRule="exact"/>
      </w:pPr>
      <w:r>
        <w:t>ДНІПРОПЕТРОВСЬКА</w:t>
      </w:r>
    </w:p>
    <w:p w:rsidR="008F7CAD" w:rsidRDefault="00AD4CD2">
      <w:pPr>
        <w:pStyle w:val="20"/>
        <w:framePr w:w="3274" w:h="460" w:hRule="exact" w:wrap="none" w:vAnchor="page" w:hAnchor="page" w:x="904" w:y="3075"/>
        <w:shd w:val="clear" w:color="auto" w:fill="auto"/>
        <w:spacing w:line="206" w:lineRule="exact"/>
        <w:jc w:val="both"/>
      </w:pPr>
      <w:r>
        <w:t>Організаційно-правова форма господарювання</w:t>
      </w:r>
    </w:p>
    <w:p w:rsidR="008F7CAD" w:rsidRDefault="00AD4CD2">
      <w:pPr>
        <w:pStyle w:val="20"/>
        <w:framePr w:w="3274" w:h="460" w:hRule="exact" w:wrap="none" w:vAnchor="page" w:hAnchor="page" w:x="904" w:y="3075"/>
        <w:shd w:val="clear" w:color="auto" w:fill="auto"/>
        <w:spacing w:line="206" w:lineRule="exact"/>
        <w:ind w:right="1200"/>
        <w:jc w:val="both"/>
      </w:pPr>
      <w:r>
        <w:t>Вид економічної діяльності</w:t>
      </w:r>
    </w:p>
    <w:p w:rsidR="008F7CAD" w:rsidRDefault="00AD4CD2">
      <w:pPr>
        <w:pStyle w:val="40"/>
        <w:framePr w:wrap="none" w:vAnchor="page" w:hAnchor="page" w:x="4610" w:y="3127"/>
        <w:shd w:val="clear" w:color="auto" w:fill="auto"/>
        <w:spacing w:line="110" w:lineRule="exact"/>
      </w:pPr>
      <w:r>
        <w:t>Комунальна організація (установа, заклад )</w:t>
      </w:r>
    </w:p>
    <w:p w:rsidR="008F7CAD" w:rsidRDefault="00AD4CD2">
      <w:pPr>
        <w:pStyle w:val="40"/>
        <w:framePr w:w="1786" w:h="395" w:hRule="exact" w:wrap="none" w:vAnchor="page" w:hAnchor="page" w:x="3333" w:y="3348"/>
        <w:shd w:val="clear" w:color="auto" w:fill="auto"/>
        <w:spacing w:after="67" w:line="110" w:lineRule="exact"/>
      </w:pPr>
      <w:r>
        <w:t>Діяльність лікарняних закладів</w:t>
      </w:r>
    </w:p>
    <w:p w:rsidR="008F7CAD" w:rsidRDefault="00AD4CD2">
      <w:pPr>
        <w:pStyle w:val="20"/>
        <w:framePr w:w="1786" w:h="395" w:hRule="exact" w:wrap="none" w:vAnchor="page" w:hAnchor="page" w:x="3333" w:y="3348"/>
        <w:shd w:val="clear" w:color="auto" w:fill="auto"/>
        <w:spacing w:line="150" w:lineRule="exact"/>
        <w:ind w:left="380"/>
      </w:pPr>
      <w:r>
        <w:t>"237</w:t>
      </w:r>
    </w:p>
    <w:p w:rsidR="008F7CAD" w:rsidRDefault="00AD4CD2">
      <w:pPr>
        <w:pStyle w:val="20"/>
        <w:framePr w:w="6499" w:h="696" w:hRule="exact" w:wrap="none" w:vAnchor="page" w:hAnchor="page" w:x="904" w:y="3497"/>
        <w:shd w:val="clear" w:color="auto" w:fill="auto"/>
        <w:tabs>
          <w:tab w:val="left" w:pos="1373"/>
        </w:tabs>
        <w:spacing w:line="218" w:lineRule="exact"/>
      </w:pPr>
      <w:r>
        <w:t>Середня кількість працівників, осіб</w:t>
      </w:r>
    </w:p>
    <w:p w:rsidR="008F7CAD" w:rsidRDefault="00AD4CD2">
      <w:pPr>
        <w:pStyle w:val="20"/>
        <w:framePr w:w="6499" w:h="696" w:hRule="exact" w:wrap="none" w:vAnchor="page" w:hAnchor="page" w:x="904" w:y="3497"/>
        <w:shd w:val="clear" w:color="auto" w:fill="auto"/>
        <w:tabs>
          <w:tab w:val="left" w:pos="1373"/>
        </w:tabs>
        <w:spacing w:line="218" w:lineRule="exact"/>
      </w:pPr>
      <w:r>
        <w:t>Одиниця виміру:</w:t>
      </w:r>
      <w:r>
        <w:tab/>
        <w:t>тис. грн. з одним десятковим знаком</w:t>
      </w:r>
    </w:p>
    <w:p w:rsidR="008F7CAD" w:rsidRDefault="00AD4CD2">
      <w:pPr>
        <w:pStyle w:val="20"/>
        <w:framePr w:w="6499" w:h="696" w:hRule="exact" w:wrap="none" w:vAnchor="page" w:hAnchor="page" w:x="904" w:y="3497"/>
        <w:shd w:val="clear" w:color="auto" w:fill="auto"/>
        <w:spacing w:line="218" w:lineRule="exact"/>
      </w:pPr>
      <w:r>
        <w:t>Адреса, телефон вулиця Канатна, буд. 17, м. ДНІПРО. ДНІПРОПЕТРОВСЬКА обл., 49006</w:t>
      </w:r>
    </w:p>
    <w:p w:rsidR="008F7CAD" w:rsidRDefault="00AD4CD2">
      <w:pPr>
        <w:pStyle w:val="22"/>
        <w:framePr w:wrap="none" w:vAnchor="page" w:hAnchor="page" w:x="10437" w:y="2082"/>
        <w:shd w:val="clear" w:color="auto" w:fill="auto"/>
        <w:spacing w:line="160" w:lineRule="exact"/>
        <w:jc w:val="left"/>
      </w:pPr>
      <w:bookmarkStart w:id="3" w:name="bookmark3"/>
      <w:r>
        <w:t>Коди</w:t>
      </w:r>
      <w:bookmarkEnd w:id="3"/>
    </w:p>
    <w:p w:rsidR="008F7CAD" w:rsidRDefault="00AD4CD2">
      <w:pPr>
        <w:pStyle w:val="50"/>
        <w:framePr w:wrap="none" w:vAnchor="page" w:hAnchor="page" w:x="10034" w:y="2309"/>
        <w:shd w:val="clear" w:color="auto" w:fill="auto"/>
        <w:spacing w:line="150" w:lineRule="exact"/>
      </w:pPr>
      <w:r>
        <w:t>2020</w:t>
      </w:r>
      <w:r>
        <w:rPr>
          <w:rStyle w:val="51"/>
        </w:rPr>
        <w:t xml:space="preserve"> </w:t>
      </w:r>
      <w:r>
        <w:t>01</w:t>
      </w:r>
      <w:r>
        <w:rPr>
          <w:rStyle w:val="51"/>
        </w:rPr>
        <w:t xml:space="preserve"> </w:t>
      </w:r>
      <w:r>
        <w:t>01</w:t>
      </w:r>
    </w:p>
    <w:p w:rsidR="008F7CAD" w:rsidRDefault="00AD4CD2">
      <w:pPr>
        <w:pStyle w:val="30"/>
        <w:framePr w:wrap="none" w:vAnchor="page" w:hAnchor="page" w:x="10284" w:y="2507"/>
        <w:shd w:val="clear" w:color="auto" w:fill="auto"/>
        <w:spacing w:before="0" w:line="160" w:lineRule="exact"/>
        <w:jc w:val="left"/>
      </w:pPr>
      <w:r>
        <w:t>01984659</w:t>
      </w:r>
    </w:p>
    <w:p w:rsidR="008F7CAD" w:rsidRDefault="00AD4CD2">
      <w:pPr>
        <w:pStyle w:val="22"/>
        <w:framePr w:wrap="none" w:vAnchor="page" w:hAnchor="page" w:x="10207" w:y="2896"/>
        <w:shd w:val="clear" w:color="auto" w:fill="auto"/>
        <w:spacing w:line="160" w:lineRule="exact"/>
        <w:jc w:val="left"/>
      </w:pPr>
      <w:bookmarkStart w:id="4" w:name="bookmark4"/>
      <w:r>
        <w:t>1210137800</w:t>
      </w:r>
      <w:bookmarkEnd w:id="4"/>
    </w:p>
    <w:p w:rsidR="008F7CAD" w:rsidRDefault="00AD4CD2">
      <w:pPr>
        <w:pStyle w:val="22"/>
        <w:framePr w:wrap="none" w:vAnchor="page" w:hAnchor="page" w:x="10476" w:y="3117"/>
        <w:shd w:val="clear" w:color="auto" w:fill="auto"/>
        <w:spacing w:line="160" w:lineRule="exact"/>
        <w:jc w:val="left"/>
      </w:pPr>
      <w:bookmarkStart w:id="5" w:name="bookmark5"/>
      <w:r>
        <w:t>430</w:t>
      </w:r>
      <w:bookmarkEnd w:id="5"/>
    </w:p>
    <w:p w:rsidR="008F7CAD" w:rsidRDefault="00AD4CD2">
      <w:pPr>
        <w:pStyle w:val="120"/>
        <w:framePr w:wrap="none" w:vAnchor="page" w:hAnchor="page" w:x="10418" w:y="3334"/>
        <w:shd w:val="clear" w:color="auto" w:fill="auto"/>
        <w:spacing w:line="150" w:lineRule="exact"/>
      </w:pPr>
      <w:bookmarkStart w:id="6" w:name="bookmark6"/>
      <w:r>
        <w:t>86.10</w:t>
      </w:r>
      <w:bookmarkEnd w:id="6"/>
    </w:p>
    <w:p w:rsidR="008F7CAD" w:rsidRDefault="00AD4CD2">
      <w:pPr>
        <w:pStyle w:val="20"/>
        <w:framePr w:wrap="none" w:vAnchor="page" w:hAnchor="page" w:x="10034" w:y="3987"/>
        <w:shd w:val="clear" w:color="auto" w:fill="auto"/>
        <w:spacing w:line="150" w:lineRule="exact"/>
      </w:pPr>
      <w:r>
        <w:t>3714145</w:t>
      </w:r>
    </w:p>
    <w:p w:rsidR="008F7CAD" w:rsidRDefault="00AD4CD2">
      <w:pPr>
        <w:pStyle w:val="22"/>
        <w:framePr w:wrap="none" w:vAnchor="page" w:hAnchor="page" w:x="4476" w:y="4793"/>
        <w:shd w:val="clear" w:color="auto" w:fill="auto"/>
        <w:tabs>
          <w:tab w:val="left" w:pos="1440"/>
          <w:tab w:val="left" w:pos="3118"/>
        </w:tabs>
        <w:spacing w:line="160" w:lineRule="exact"/>
      </w:pPr>
      <w:bookmarkStart w:id="7" w:name="bookmark7"/>
      <w:r>
        <w:t>1.Баланс на</w:t>
      </w:r>
      <w:r>
        <w:tab/>
        <w:t>31 грудня 2019</w:t>
      </w:r>
      <w:r>
        <w:tab/>
        <w:t>р.</w:t>
      </w:r>
      <w:bookmarkEnd w:id="7"/>
    </w:p>
    <w:p w:rsidR="008F7CAD" w:rsidRDefault="00AD4CD2">
      <w:pPr>
        <w:pStyle w:val="a5"/>
        <w:framePr w:wrap="none" w:vAnchor="page" w:hAnchor="page" w:x="7624" w:y="5132"/>
        <w:shd w:val="clear" w:color="auto" w:fill="auto"/>
        <w:spacing w:line="170" w:lineRule="exact"/>
      </w:pPr>
      <w:r>
        <w:t>Форма № 1-м Код за ДКУД</w:t>
      </w:r>
    </w:p>
    <w:p w:rsidR="008F7CAD" w:rsidRDefault="00AD4CD2">
      <w:pPr>
        <w:pStyle w:val="a5"/>
        <w:framePr w:wrap="none" w:vAnchor="page" w:hAnchor="page" w:x="10418" w:y="5100"/>
        <w:shd w:val="clear" w:color="auto" w:fill="auto"/>
        <w:spacing w:line="170" w:lineRule="exact"/>
      </w:pPr>
      <w:r>
        <w:t>1801006 ]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28"/>
        <w:gridCol w:w="710"/>
        <w:gridCol w:w="1642"/>
        <w:gridCol w:w="1637"/>
      </w:tblGrid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' Актив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початок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кінець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рядка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звітного року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звітного періоду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І. Необоротні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Нематеріальні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первісна вартіст 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 xml:space="preserve">накопичена </w:t>
            </w:r>
            <w:r>
              <w:rPr>
                <w:rStyle w:val="285pt"/>
              </w:rPr>
              <w:t>амортизація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( - ).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Незавершені капітальні 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83.3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83.3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Основні засоби 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12 960.3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13 120.9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первісна вартість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22 749.9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23 275.6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знос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( 9 789.6 )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( 10 154.7 )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Довгострокові біологічні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Довгострокові </w:t>
            </w:r>
            <w:r>
              <w:rPr>
                <w:rStyle w:val="285pt"/>
              </w:rPr>
              <w:t>фінансові 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необоротні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1090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pt"/>
              </w:rPr>
              <w:t xml:space="preserve">Усього за розділом </w:t>
            </w:r>
            <w:r>
              <w:rPr>
                <w:rStyle w:val="285pt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28pt"/>
              </w:rPr>
              <w:t>1095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13 043.6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13 204.2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II. 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17" w:h="7152" w:wrap="none" w:vAnchor="page" w:hAnchor="page" w:x="900" w:y="5379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Запаси 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17 730.9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10 672.1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у тому числі готова продукція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поз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Поточні біологічні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right"/>
            </w:pPr>
            <w:r>
              <w:rPr>
                <w:rStyle w:val="285pt20"/>
              </w:rPr>
              <w:t>І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Дебіторська </w:t>
            </w:r>
            <w:r>
              <w:rPr>
                <w:rStyle w:val="285pt"/>
              </w:rPr>
              <w:t>заборгованість за продукцію, товари, роботи, послуги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Дебіторська заборгованість за розрахунками з бюджетом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22.9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52.2 !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у тому числі з податку на прибуток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■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Інша поточна дебіторська заборгованість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Поточні фінансові </w:t>
            </w:r>
            <w:r>
              <w:rPr>
                <w:rStyle w:val="285pt"/>
              </w:rPr>
              <w:t>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Гроші та їх еквіваленти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14.6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Витрати майбутніх періодів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1190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</w:pPr>
            <w:r>
              <w:rPr>
                <w:rStyle w:val="28pt"/>
              </w:rPr>
              <w:t>Усього за розділом 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28pt"/>
              </w:rPr>
              <w:t>1195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17 765.3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10 738.9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</w:pPr>
            <w:r>
              <w:rPr>
                <w:rStyle w:val="28pt"/>
              </w:rPr>
              <w:t>III. Необоротні активи, утримувані для продажу, та групи вибуття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28pt"/>
              </w:rPr>
              <w:t>1200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</w:pPr>
            <w:r>
              <w:rPr>
                <w:rStyle w:val="28pt"/>
              </w:rPr>
              <w:t>Баланс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28pt"/>
              </w:rPr>
              <w:t>1300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30 808.9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17" w:h="7152" w:wrap="none" w:vAnchor="page" w:hAnchor="page" w:x="900" w:y="5379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23 943.1</w:t>
            </w:r>
          </w:p>
        </w:tc>
      </w:tr>
    </w:tbl>
    <w:p w:rsidR="008F7CAD" w:rsidRDefault="008F7CAD">
      <w:pPr>
        <w:rPr>
          <w:sz w:val="2"/>
          <w:szCs w:val="2"/>
        </w:rPr>
        <w:sectPr w:rsidR="008F7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7CAD" w:rsidRDefault="008F7CAD">
      <w:pPr>
        <w:rPr>
          <w:sz w:val="2"/>
          <w:szCs w:val="2"/>
        </w:rPr>
      </w:pPr>
      <w:r w:rsidRPr="008F7CA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35pt;margin-top:430.8pt;width:525.1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5"/>
        <w:gridCol w:w="662"/>
        <w:gridCol w:w="1632"/>
        <w:gridCol w:w="1646"/>
      </w:tblGrid>
      <w:tr w:rsidR="008F7CA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95" w:type="dxa"/>
            <w:tcBorders>
              <w:top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Пасив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220"/>
            </w:pPr>
            <w:r>
              <w:rPr>
                <w:rStyle w:val="285pt0"/>
              </w:rPr>
              <w:t>Код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На початок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На кінець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І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рядка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звітного року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220"/>
            </w:pPr>
            <w:r>
              <w:rPr>
                <w:rStyle w:val="285pt0"/>
              </w:rPr>
              <w:t>звітного періоду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 xml:space="preserve">І. </w:t>
            </w:r>
            <w:r>
              <w:rPr>
                <w:rStyle w:val="28pt0"/>
              </w:rPr>
              <w:t>Власний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Зареєстрований (пайовий)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22 749.9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23 275.6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Додатковий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1410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83.3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83.3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 xml:space="preserve">Резервний </w:t>
            </w:r>
            <w:r>
              <w:rPr>
                <w:rStyle w:val="285pt0"/>
              </w:rPr>
              <w:t>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1415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Нерозподілений прибуток (непокритий збиток)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1420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Неоплачений капітал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1425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( 6 017.9 )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( 6 083.8 ) ]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ind w:left="180"/>
            </w:pPr>
            <w:r>
              <w:rPr>
                <w:rStyle w:val="28pt0"/>
              </w:rPr>
              <w:t>1495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16 815.3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17 275.1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ind w:left="580"/>
            </w:pPr>
            <w:r>
              <w:rPr>
                <w:rStyle w:val="28pt0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1595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 xml:space="preserve">III. </w:t>
            </w:r>
            <w:r>
              <w:rPr>
                <w:rStyle w:val="28pt0"/>
              </w:rPr>
              <w:t>Поточні зобов’язання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Короткострокові кредити банків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Поточна кредиторська заборгованість за: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300"/>
            </w:pPr>
            <w:r>
              <w:rPr>
                <w:rStyle w:val="285pt0"/>
              </w:rPr>
              <w:t>довгостроковими зобов'язаннями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300"/>
            </w:pPr>
            <w:r>
              <w:rPr>
                <w:rStyle w:val="285pt0"/>
              </w:rPr>
              <w:t>товари, роботи, послуги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300"/>
            </w:pPr>
            <w:r>
              <w:rPr>
                <w:rStyle w:val="285pt0"/>
              </w:rPr>
              <w:t>розрахунками з бюджетом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4.5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4.7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580"/>
            </w:pPr>
            <w:r>
              <w:rPr>
                <w:rStyle w:val="285pt0"/>
              </w:rPr>
              <w:t xml:space="preserve">у тому числі з податку' на </w:t>
            </w:r>
            <w:r>
              <w:rPr>
                <w:rStyle w:val="285pt0"/>
              </w:rPr>
              <w:t>прибуток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300"/>
            </w:pPr>
            <w:r>
              <w:rPr>
                <w:rStyle w:val="285pt0"/>
              </w:rPr>
              <w:t>розрахунками зі страхування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300"/>
            </w:pPr>
            <w:r>
              <w:rPr>
                <w:rStyle w:val="285pt0"/>
              </w:rPr>
              <w:t>розрахунками з оплати праці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18.4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47.5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Доходи майбутніх періодів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</w:pPr>
            <w:r>
              <w:rPr>
                <w:rStyle w:val="285pt0"/>
              </w:rPr>
              <w:t>Інші поточні зобов'язання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ind w:left="180"/>
            </w:pPr>
            <w:r>
              <w:rPr>
                <w:rStyle w:val="285pt0"/>
              </w:rPr>
              <w:t>1690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13 970.7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6 615.8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III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ind w:left="180"/>
            </w:pPr>
            <w:r>
              <w:rPr>
                <w:rStyle w:val="28pt0"/>
              </w:rPr>
              <w:t>1695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13 993.6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6 668.0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</w:pPr>
            <w:r>
              <w:rPr>
                <w:rStyle w:val="28pt0"/>
              </w:rPr>
              <w:t xml:space="preserve">IV. Зобов’язання, </w:t>
            </w:r>
            <w:r>
              <w:rPr>
                <w:rStyle w:val="28pt0"/>
              </w:rPr>
              <w:t>пов’язані з необоротними активами, утримуваними для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ind w:left="180"/>
            </w:pPr>
            <w:r>
              <w:rPr>
                <w:rStyle w:val="28pt0"/>
              </w:rPr>
              <w:t>1700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95" w:type="dxa"/>
            <w:tcBorders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</w:pPr>
            <w:r>
              <w:rPr>
                <w:rStyle w:val="28pt0"/>
              </w:rPr>
              <w:t>продажу, та групами вибуття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8F7CAD">
            <w:pPr>
              <w:framePr w:w="10536" w:h="6230" w:wrap="none" w:vAnchor="page" w:hAnchor="page" w:x="783" w:y="697"/>
              <w:rPr>
                <w:sz w:val="10"/>
                <w:szCs w:val="10"/>
              </w:rPr>
            </w:pP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</w:pPr>
            <w:r>
              <w:rPr>
                <w:rStyle w:val="28pt0"/>
              </w:rPr>
              <w:t>Баланс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60" w:lineRule="exact"/>
              <w:ind w:left="180"/>
            </w:pPr>
            <w:r>
              <w:rPr>
                <w:rStyle w:val="28pt0"/>
              </w:rPr>
              <w:t>1900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ЗО 808.9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536" w:h="6230" w:wrap="none" w:vAnchor="page" w:hAnchor="page" w:x="783" w:y="69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23 943.1</w:t>
            </w:r>
          </w:p>
        </w:tc>
      </w:tr>
    </w:tbl>
    <w:p w:rsidR="008F7CAD" w:rsidRDefault="00AD4CD2">
      <w:pPr>
        <w:pStyle w:val="22"/>
        <w:framePr w:w="10541" w:h="496" w:hRule="exact" w:wrap="none" w:vAnchor="page" w:hAnchor="page" w:x="778" w:y="7314"/>
        <w:shd w:val="clear" w:color="auto" w:fill="auto"/>
        <w:tabs>
          <w:tab w:val="left" w:pos="5038"/>
          <w:tab w:val="left" w:pos="6475"/>
        </w:tabs>
        <w:spacing w:line="221" w:lineRule="exact"/>
        <w:ind w:left="4080" w:right="3960" w:hanging="60"/>
        <w:jc w:val="left"/>
      </w:pPr>
      <w:bookmarkStart w:id="8" w:name="bookmark8"/>
      <w:r>
        <w:t>2. Звіт про фінансові результати за</w:t>
      </w:r>
      <w:r>
        <w:tab/>
        <w:t>Рік 2019</w:t>
      </w:r>
      <w:r>
        <w:tab/>
        <w:t>р.</w:t>
      </w:r>
      <w:bookmarkEnd w:id="8"/>
    </w:p>
    <w:p w:rsidR="008F7CAD" w:rsidRDefault="00AD4CD2">
      <w:pPr>
        <w:pStyle w:val="a5"/>
        <w:framePr w:wrap="none" w:vAnchor="page" w:hAnchor="page" w:x="7513" w:y="7890"/>
        <w:shd w:val="clear" w:color="auto" w:fill="auto"/>
        <w:tabs>
          <w:tab w:val="left" w:pos="1236"/>
        </w:tabs>
        <w:spacing w:line="170" w:lineRule="exact"/>
        <w:jc w:val="both"/>
      </w:pPr>
      <w:r>
        <w:t>Форма № 2-м</w:t>
      </w:r>
      <w:r>
        <w:tab/>
        <w:t>Код за ДКУД</w:t>
      </w:r>
    </w:p>
    <w:p w:rsidR="008F7CAD" w:rsidRDefault="00AD4CD2">
      <w:pPr>
        <w:pStyle w:val="a5"/>
        <w:framePr w:wrap="none" w:vAnchor="page" w:hAnchor="page" w:x="10249" w:y="7898"/>
        <w:shd w:val="clear" w:color="auto" w:fill="auto"/>
        <w:spacing w:line="170" w:lineRule="exact"/>
      </w:pPr>
      <w:r>
        <w:t>1801007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5"/>
        <w:gridCol w:w="734"/>
        <w:gridCol w:w="2112"/>
        <w:gridCol w:w="2126"/>
      </w:tblGrid>
      <w:tr w:rsidR="008F7CA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Стаття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after="120" w:line="170" w:lineRule="exact"/>
              <w:jc w:val="center"/>
            </w:pPr>
            <w:r>
              <w:rPr>
                <w:rStyle w:val="285pt0"/>
              </w:rPr>
              <w:t>Код</w:t>
            </w:r>
          </w:p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0"/>
              </w:rPr>
              <w:t>рядка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230" w:lineRule="exact"/>
              <w:jc w:val="center"/>
            </w:pPr>
            <w:r>
              <w:rPr>
                <w:rStyle w:val="285pt0"/>
              </w:rPr>
              <w:t>За звітний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228" w:lineRule="exact"/>
              <w:jc w:val="center"/>
            </w:pPr>
            <w:r>
              <w:rPr>
                <w:rStyle w:val="285pt0"/>
              </w:rPr>
              <w:t xml:space="preserve">За аналогічний період попереднього </w:t>
            </w:r>
            <w:r>
              <w:rPr>
                <w:rStyle w:val="23"/>
              </w:rPr>
              <w:t>\н</w:t>
            </w:r>
            <w:r>
              <w:rPr>
                <w:rStyle w:val="285pt0"/>
              </w:rPr>
              <w:t xml:space="preserve"> &gt;ку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Чистий дохід від реалізації продукції (товарів, робіт, послуг)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39 537.0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33 514.0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Інші операційні доходи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2120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Інші доходи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4 041.0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8 586.0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^азом доходи (2000 +2120+ 2240)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43 578.0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 xml:space="preserve">42 </w:t>
            </w:r>
            <w:r>
              <w:rPr>
                <w:rStyle w:val="285pt0"/>
              </w:rPr>
              <w:t>100.0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Собівартість реалізованої продукції (товарів, робіт, послуг)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2050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320" w:lineRule="exact"/>
            </w:pPr>
            <w:r>
              <w:rPr>
                <w:rStyle w:val="285pt0"/>
              </w:rPr>
              <w:t>-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- 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Інші операційні витрати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2180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( 38 495.0 )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( 33 710.0 )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Інші витрати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( 5 783.0 )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( 9 674.0 )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pt0"/>
              </w:rPr>
              <w:t xml:space="preserve">Разом витрати (2050 </w:t>
            </w:r>
            <w:r>
              <w:rPr>
                <w:rStyle w:val="285pt0"/>
              </w:rPr>
              <w:t xml:space="preserve">+ </w:t>
            </w:r>
            <w:r>
              <w:rPr>
                <w:rStyle w:val="28pt0"/>
              </w:rPr>
              <w:t xml:space="preserve">2180 </w:t>
            </w:r>
            <w:r>
              <w:rPr>
                <w:rStyle w:val="285pt0"/>
              </w:rPr>
              <w:t xml:space="preserve">+ </w:t>
            </w:r>
            <w:r>
              <w:rPr>
                <w:rStyle w:val="28pt0"/>
              </w:rPr>
              <w:t>2270)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2285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( 44 278.0 )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( 43 384.0 )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Фінансовий результат до оподаткування (2280 - 2285)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2290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(700.0)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AD" w:rsidRDefault="00AD4CD2" w:rsidP="00F547DF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(1 284.0)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>Податок на прибуток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ind w:left="200"/>
            </w:pPr>
            <w:r>
              <w:rPr>
                <w:rStyle w:val="285pt0"/>
              </w:rPr>
              <w:t>2300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 w:rsidP="00F547DF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</w:pPr>
            <w:r>
              <w:rPr>
                <w:rStyle w:val="285pt0"/>
              </w:rPr>
              <w:t xml:space="preserve">(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AD" w:rsidRDefault="00AD4CD2" w:rsidP="00F547DF">
            <w:pPr>
              <w:pStyle w:val="20"/>
              <w:framePr w:w="10498" w:h="3350" w:wrap="none" w:vAnchor="page" w:hAnchor="page" w:x="778" w:y="8127"/>
              <w:shd w:val="clear" w:color="auto" w:fill="auto"/>
              <w:spacing w:line="320" w:lineRule="exact"/>
              <w:jc w:val="right"/>
            </w:pPr>
            <w:r>
              <w:rPr>
                <w:rStyle w:val="285pt0"/>
              </w:rPr>
              <w:t>&lt;</w:t>
            </w:r>
          </w:p>
        </w:tc>
      </w:tr>
      <w:tr w:rsidR="008F7C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60" w:lineRule="exact"/>
            </w:pPr>
            <w:r>
              <w:rPr>
                <w:rStyle w:val="28pt0"/>
              </w:rPr>
              <w:t>Чистий прибуток (збиток) (2290 - 2300)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2350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(700.0)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AD" w:rsidRDefault="00AD4CD2">
            <w:pPr>
              <w:pStyle w:val="20"/>
              <w:framePr w:w="10498" w:h="3350" w:wrap="none" w:vAnchor="page" w:hAnchor="page" w:x="778" w:y="8127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(1 284.0)</w:t>
            </w:r>
          </w:p>
        </w:tc>
      </w:tr>
    </w:tbl>
    <w:p w:rsidR="008F7CAD" w:rsidRDefault="00F547DF">
      <w:pPr>
        <w:framePr w:wrap="none" w:vAnchor="page" w:hAnchor="page" w:x="874" w:y="117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26.75pt">
            <v:imagedata r:id="rId6" r:href="rId7"/>
          </v:shape>
        </w:pict>
      </w:r>
    </w:p>
    <w:p w:rsidR="008F7CAD" w:rsidRDefault="00AD4CD2">
      <w:pPr>
        <w:pStyle w:val="60"/>
        <w:framePr w:w="10541" w:h="874" w:hRule="exact" w:wrap="none" w:vAnchor="page" w:hAnchor="page" w:x="778" w:y="11857"/>
        <w:shd w:val="clear" w:color="auto" w:fill="auto"/>
        <w:spacing w:before="0" w:after="20" w:line="170" w:lineRule="exact"/>
        <w:ind w:left="6004" w:right="1368"/>
      </w:pPr>
      <w:r>
        <w:rPr>
          <w:rStyle w:val="61"/>
        </w:rPr>
        <w:t>ТУРЧИН МИКОЛА ОЛЕКСАНДРОВИЧ</w:t>
      </w:r>
    </w:p>
    <w:p w:rsidR="008F7CAD" w:rsidRDefault="00AD4CD2">
      <w:pPr>
        <w:pStyle w:val="70"/>
        <w:framePr w:w="10541" w:h="874" w:hRule="exact" w:wrap="none" w:vAnchor="page" w:hAnchor="page" w:x="778" w:y="11857"/>
        <w:shd w:val="clear" w:color="auto" w:fill="auto"/>
        <w:spacing w:before="0" w:after="0" w:line="140" w:lineRule="exact"/>
        <w:ind w:left="6004" w:right="1368"/>
      </w:pPr>
      <w:r>
        <w:t>(ініціали, прізвище)</w:t>
      </w:r>
    </w:p>
    <w:p w:rsidR="008F7CAD" w:rsidRDefault="00AD4CD2">
      <w:pPr>
        <w:pStyle w:val="60"/>
        <w:framePr w:w="10541" w:h="874" w:hRule="exact" w:wrap="none" w:vAnchor="page" w:hAnchor="page" w:x="778" w:y="11857"/>
        <w:shd w:val="clear" w:color="auto" w:fill="auto"/>
        <w:spacing w:before="0" w:after="0" w:line="202" w:lineRule="exact"/>
        <w:ind w:left="6004" w:right="1368"/>
      </w:pPr>
      <w:r w:rsidRPr="00F547DF">
        <w:rPr>
          <w:rStyle w:val="61"/>
          <w:lang w:eastAsia="ru-RU" w:bidi="ru-RU"/>
        </w:rPr>
        <w:t xml:space="preserve">Кузьменко </w:t>
      </w:r>
      <w:r>
        <w:rPr>
          <w:rStyle w:val="61"/>
        </w:rPr>
        <w:t>Вікторія Володимирівна</w:t>
      </w:r>
      <w:r>
        <w:rPr>
          <w:rStyle w:val="61"/>
        </w:rPr>
        <w:br/>
      </w:r>
      <w:r>
        <w:rPr>
          <w:rStyle w:val="67pt"/>
        </w:rPr>
        <w:t>(ініціали, прізвище)</w:t>
      </w:r>
    </w:p>
    <w:p w:rsidR="008F7CAD" w:rsidRDefault="008F7CAD">
      <w:pPr>
        <w:rPr>
          <w:sz w:val="2"/>
          <w:szCs w:val="2"/>
        </w:rPr>
      </w:pPr>
    </w:p>
    <w:sectPr w:rsidR="008F7CAD" w:rsidSect="008F7C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D2" w:rsidRDefault="00AD4CD2" w:rsidP="008F7CAD">
      <w:r>
        <w:separator/>
      </w:r>
    </w:p>
  </w:endnote>
  <w:endnote w:type="continuationSeparator" w:id="1">
    <w:p w:rsidR="00AD4CD2" w:rsidRDefault="00AD4CD2" w:rsidP="008F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D2" w:rsidRDefault="00AD4CD2"/>
  </w:footnote>
  <w:footnote w:type="continuationSeparator" w:id="1">
    <w:p w:rsidR="00AD4CD2" w:rsidRDefault="00AD4C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7CAD"/>
    <w:rsid w:val="008F7CAD"/>
    <w:rsid w:val="00AD4CD2"/>
    <w:rsid w:val="00F5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CA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75pt">
    <w:name w:val="Основной текст (3) + 7.5 pt;Не полужирный"/>
    <w:basedOn w:val="3"/>
    <w:rsid w:val="008F7CAD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1">
    <w:name w:val="Заголовок №2_"/>
    <w:basedOn w:val="a0"/>
    <w:link w:val="22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Не полужирный"/>
    <w:basedOn w:val="5"/>
    <w:rsid w:val="008F7CA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8F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.5 pt"/>
    <w:basedOn w:val="2"/>
    <w:rsid w:val="008F7CAD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8pt">
    <w:name w:val="Основной текст (2) + 8 pt;Полужирный"/>
    <w:basedOn w:val="2"/>
    <w:rsid w:val="008F7CAD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5pt20">
    <w:name w:val="Основной текст (2) + 8.5 pt;Полужирный;Масштаб 20%"/>
    <w:basedOn w:val="2"/>
    <w:rsid w:val="008F7CAD"/>
    <w:rPr>
      <w:b/>
      <w:bCs/>
      <w:color w:val="000000"/>
      <w:spacing w:val="0"/>
      <w:w w:val="20"/>
      <w:position w:val="0"/>
      <w:sz w:val="17"/>
      <w:szCs w:val="17"/>
      <w:lang w:val="uk-UA" w:eastAsia="uk-UA" w:bidi="uk-UA"/>
    </w:rPr>
  </w:style>
  <w:style w:type="character" w:customStyle="1" w:styleId="285pt0">
    <w:name w:val="Основной текст (2) + 8.5 pt"/>
    <w:basedOn w:val="2"/>
    <w:rsid w:val="008F7CAD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8pt0">
    <w:name w:val="Основной текст (2) + 8 pt;Полужирный"/>
    <w:basedOn w:val="2"/>
    <w:rsid w:val="008F7CAD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3">
    <w:name w:val="Основной текст (2) + Курсив"/>
    <w:basedOn w:val="2"/>
    <w:rsid w:val="008F7CAD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16pt">
    <w:name w:val="Основной текст (2) + 16 pt"/>
    <w:basedOn w:val="2"/>
    <w:rsid w:val="008F7CAD"/>
    <w:rPr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85pt1">
    <w:name w:val="Основной текст (2) + 8.5 pt;Малые прописные"/>
    <w:basedOn w:val="2"/>
    <w:rsid w:val="008F7CAD"/>
    <w:rPr>
      <w:smallCap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F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8F7CA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8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7pt">
    <w:name w:val="Основной текст (6) + 7 pt;Полужирный"/>
    <w:basedOn w:val="6"/>
    <w:rsid w:val="008F7CAD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F7CAD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8F7CA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F7CAD"/>
    <w:pPr>
      <w:shd w:val="clear" w:color="auto" w:fill="FFFFFF"/>
      <w:spacing w:before="240" w:line="19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8F7CAD"/>
    <w:pPr>
      <w:shd w:val="clear" w:color="auto" w:fill="FFFFFF"/>
      <w:spacing w:line="194" w:lineRule="exact"/>
      <w:jc w:val="both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8F7C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rsid w:val="008F7C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Заголовок №1 (2)"/>
    <w:basedOn w:val="a"/>
    <w:link w:val="12"/>
    <w:rsid w:val="008F7CA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sid w:val="008F7C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8F7C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8F7CA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2020-04-14T13:02:00Z</dcterms:created>
  <dcterms:modified xsi:type="dcterms:W3CDTF">2020-04-14T13:03:00Z</dcterms:modified>
</cp:coreProperties>
</file>