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F" w:rsidRPr="000015CF" w:rsidRDefault="000015CF" w:rsidP="0000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                   КАБІНЕТ МІНІСТРІВ УКРАЇНИ </w:t>
      </w:r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br/>
      </w:r>
    </w:p>
    <w:p w:rsidR="000015CF" w:rsidRPr="000015CF" w:rsidRDefault="000015CF" w:rsidP="0000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0" w:name="o2"/>
      <w:bookmarkEnd w:id="0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                       П О С Т А Н О В А </w:t>
      </w:r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br/>
        <w:t xml:space="preserve">                   </w:t>
      </w:r>
      <w:proofErr w:type="spellStart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від</w:t>
      </w:r>
      <w:proofErr w:type="spellEnd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25 </w:t>
      </w:r>
      <w:proofErr w:type="spellStart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березня</w:t>
      </w:r>
      <w:proofErr w:type="spellEnd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1997 р. N 260 </w:t>
      </w:r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br/>
        <w:t xml:space="preserve">                               </w:t>
      </w:r>
      <w:proofErr w:type="spellStart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Київ</w:t>
      </w:r>
      <w:proofErr w:type="spellEnd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br/>
      </w:r>
    </w:p>
    <w:p w:rsidR="000015CF" w:rsidRPr="000015CF" w:rsidRDefault="000015CF" w:rsidP="0000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1" w:name="o3"/>
      <w:bookmarkEnd w:id="1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           Про </w:t>
      </w:r>
      <w:proofErr w:type="spellStart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встановлення</w:t>
      </w:r>
      <w:proofErr w:type="spellEnd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розміру</w:t>
      </w:r>
      <w:proofErr w:type="spellEnd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плати за </w:t>
      </w:r>
      <w:proofErr w:type="spellStart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навчання</w:t>
      </w:r>
      <w:proofErr w:type="spellEnd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br/>
        <w:t xml:space="preserve">          у </w:t>
      </w:r>
      <w:proofErr w:type="spellStart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державних</w:t>
      </w:r>
      <w:proofErr w:type="spellEnd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школах </w:t>
      </w:r>
      <w:proofErr w:type="spellStart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естетичного</w:t>
      </w:r>
      <w:proofErr w:type="spellEnd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виховання</w:t>
      </w:r>
      <w:proofErr w:type="spellEnd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дітей</w:t>
      </w:r>
      <w:proofErr w:type="spellEnd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br/>
        <w:t xml:space="preserve"> </w:t>
      </w:r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br/>
      </w:r>
    </w:p>
    <w:p w:rsidR="000015CF" w:rsidRPr="000015CF" w:rsidRDefault="000015CF" w:rsidP="0000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2" w:name="o4"/>
      <w:bookmarkEnd w:id="2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Кабінет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Міністрів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України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п о с </w:t>
      </w:r>
      <w:proofErr w:type="gramStart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т</w:t>
      </w:r>
      <w:proofErr w:type="gramEnd"/>
      <w:r w:rsidRPr="000015CF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 а н о в л я є</w:t>
      </w:r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: </w:t>
      </w:r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</w:p>
    <w:p w:rsidR="000015CF" w:rsidRPr="000015CF" w:rsidRDefault="000015CF" w:rsidP="0000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3" w:name="o5"/>
      <w:bookmarkEnd w:id="3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1. </w:t>
      </w:r>
      <w:proofErr w:type="spellStart"/>
      <w:proofErr w:type="gram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Установити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що</w:t>
      </w:r>
      <w:proofErr w:type="spellEnd"/>
      <w:proofErr w:type="gram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розмір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плати 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батьків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за  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навчання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у </w:t>
      </w:r>
      <w:bookmarkStart w:id="4" w:name="_GoBack"/>
      <w:bookmarkEnd w:id="4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державних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школах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естетичного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виховання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дітей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визначається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один раз </w:t>
      </w:r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br/>
        <w:t xml:space="preserve">на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рік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дирекцією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цього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закладу за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погодженням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з органами 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місцевої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виконавчої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влади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. </w:t>
      </w:r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</w:p>
    <w:p w:rsidR="000015CF" w:rsidRPr="000015CF" w:rsidRDefault="000015CF" w:rsidP="0000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5" w:name="o6"/>
      <w:bookmarkEnd w:id="5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2. </w:t>
      </w:r>
      <w:proofErr w:type="spellStart"/>
      <w:proofErr w:type="gram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Визнати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такою</w:t>
      </w:r>
      <w:proofErr w:type="gram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що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втратила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чинність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 постанову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Кабінету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Міністрів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України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від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8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серпня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1995 р.  N 616 </w:t>
      </w:r>
      <w:proofErr w:type="gram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(  </w:t>
      </w:r>
      <w:hyperlink r:id="rId4" w:tgtFrame="_blank" w:history="1">
        <w:r w:rsidRPr="00D23F63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lang w:eastAsia="ru-RU"/>
          </w:rPr>
          <w:t>616</w:t>
        </w:r>
        <w:proofErr w:type="gramEnd"/>
        <w:r w:rsidRPr="00D23F63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lang w:eastAsia="ru-RU"/>
          </w:rPr>
          <w:t>-95-п</w:t>
        </w:r>
      </w:hyperlink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)  "Про </w:t>
      </w:r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граничний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розмір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плати за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навчання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у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державних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школах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естетичного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виховання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дітей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" (ЗП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України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1995 р., N 12, ст. 271). </w:t>
      </w:r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br/>
        <w:t xml:space="preserve"> </w:t>
      </w:r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</w:p>
    <w:p w:rsidR="000015CF" w:rsidRPr="000015CF" w:rsidRDefault="000015CF" w:rsidP="0000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6" w:name="o7"/>
      <w:bookmarkEnd w:id="6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Прем'єр-міністр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proofErr w:type="spellStart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>України</w:t>
      </w:r>
      <w:proofErr w:type="spellEnd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П.ЛАЗАРЕНКО </w:t>
      </w:r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</w:p>
    <w:p w:rsidR="000015CF" w:rsidRPr="000015CF" w:rsidRDefault="000015CF" w:rsidP="00001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7" w:name="o8"/>
      <w:bookmarkEnd w:id="7"/>
      <w:r w:rsidRPr="000015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Інд.26 </w:t>
      </w:r>
    </w:p>
    <w:p w:rsidR="003812D2" w:rsidRDefault="003812D2"/>
    <w:sectPr w:rsidR="0038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71"/>
    <w:rsid w:val="000015CF"/>
    <w:rsid w:val="003812D2"/>
    <w:rsid w:val="00577A71"/>
    <w:rsid w:val="00D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ECC02-6686-4754-9E6E-382662D6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1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5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1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616-9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2018-09-24T11:28:00Z</cp:lastPrinted>
  <dcterms:created xsi:type="dcterms:W3CDTF">2018-09-24T11:26:00Z</dcterms:created>
  <dcterms:modified xsi:type="dcterms:W3CDTF">2018-09-24T11:28:00Z</dcterms:modified>
</cp:coreProperties>
</file>