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85" w:rsidRPr="00BC0B02" w:rsidRDefault="00C32F85" w:rsidP="009B69F9">
      <w:pPr>
        <w:pStyle w:val="4"/>
        <w:spacing w:line="360" w:lineRule="auto"/>
        <w:ind w:left="-425" w:firstLine="425"/>
        <w:contextualSpacing/>
        <w:rPr>
          <w:sz w:val="28"/>
          <w:szCs w:val="28"/>
        </w:rPr>
      </w:pPr>
      <w:r w:rsidRPr="00BC0B02">
        <w:rPr>
          <w:sz w:val="28"/>
          <w:szCs w:val="28"/>
        </w:rPr>
        <w:t>С Т А Т У Т</w:t>
      </w:r>
    </w:p>
    <w:p w:rsidR="00C32F85" w:rsidRPr="00BC0B02" w:rsidRDefault="00C32F85" w:rsidP="009B69F9">
      <w:pPr>
        <w:pStyle w:val="3"/>
        <w:spacing w:line="360" w:lineRule="auto"/>
        <w:ind w:left="-425" w:firstLine="425"/>
        <w:contextualSpacing/>
        <w:jc w:val="center"/>
        <w:rPr>
          <w:b/>
          <w:sz w:val="28"/>
          <w:szCs w:val="28"/>
        </w:rPr>
      </w:pPr>
      <w:r w:rsidRPr="00BC0B02">
        <w:rPr>
          <w:b/>
          <w:sz w:val="28"/>
          <w:szCs w:val="28"/>
        </w:rPr>
        <w:t xml:space="preserve">КОМУНАЛЬНОГО ПОЗАШКІЛЬНОГО НАВЧАЛЬНОГО ЗАКЛАДУ   </w:t>
      </w:r>
    </w:p>
    <w:p w:rsidR="00C32F85" w:rsidRPr="00BC0B02" w:rsidRDefault="00C32F85" w:rsidP="009B69F9">
      <w:pPr>
        <w:spacing w:after="0" w:line="360" w:lineRule="auto"/>
        <w:ind w:left="-425" w:firstLine="425"/>
        <w:contextualSpacing/>
        <w:jc w:val="center"/>
        <w:rPr>
          <w:rFonts w:ascii="Times New Roman" w:hAnsi="Times New Roman"/>
          <w:b/>
          <w:sz w:val="28"/>
          <w:szCs w:val="28"/>
          <w:lang w:val="uk-UA"/>
        </w:rPr>
      </w:pPr>
      <w:r w:rsidRPr="00BC0B02">
        <w:rPr>
          <w:rFonts w:ascii="Times New Roman" w:hAnsi="Times New Roman"/>
          <w:b/>
          <w:sz w:val="28"/>
          <w:szCs w:val="28"/>
        </w:rPr>
        <w:t>«ЦЕНТР ДИТЯЧОЇ ТА ЮНАЦЬКОЇ ТВОРЧОСТІ»</w:t>
      </w:r>
    </w:p>
    <w:p w:rsidR="00C32F85" w:rsidRPr="00BC0B02" w:rsidRDefault="00C32F85" w:rsidP="009B69F9">
      <w:pPr>
        <w:spacing w:after="0" w:line="360" w:lineRule="auto"/>
        <w:ind w:left="-425" w:firstLine="425"/>
        <w:contextualSpacing/>
        <w:jc w:val="center"/>
        <w:rPr>
          <w:rFonts w:ascii="Times New Roman" w:hAnsi="Times New Roman"/>
          <w:b/>
          <w:sz w:val="28"/>
          <w:szCs w:val="28"/>
        </w:rPr>
      </w:pPr>
      <w:r w:rsidRPr="00BC0B02">
        <w:rPr>
          <w:rFonts w:ascii="Times New Roman" w:hAnsi="Times New Roman"/>
          <w:b/>
          <w:sz w:val="28"/>
          <w:szCs w:val="28"/>
        </w:rPr>
        <w:t>ДНІПРОВСЬКОЇ МІСЬКОЇ РАДИ</w:t>
      </w:r>
    </w:p>
    <w:p w:rsidR="00C32F85" w:rsidRPr="00BC0B02" w:rsidRDefault="00C32F85" w:rsidP="009B69F9">
      <w:pPr>
        <w:spacing w:after="0" w:line="360" w:lineRule="auto"/>
        <w:ind w:left="-425" w:firstLine="425"/>
        <w:contextualSpacing/>
        <w:jc w:val="center"/>
        <w:rPr>
          <w:rFonts w:ascii="Times New Roman" w:hAnsi="Times New Roman"/>
          <w:b/>
          <w:sz w:val="28"/>
          <w:szCs w:val="28"/>
          <w:lang w:val="uk-UA"/>
        </w:rPr>
      </w:pPr>
      <w:r w:rsidRPr="00BC0B02">
        <w:rPr>
          <w:rFonts w:ascii="Times New Roman" w:hAnsi="Times New Roman"/>
          <w:b/>
          <w:sz w:val="28"/>
          <w:szCs w:val="28"/>
        </w:rPr>
        <w:t>(нова редакція)</w:t>
      </w:r>
    </w:p>
    <w:p w:rsidR="00C32F85" w:rsidRPr="00BC0B02" w:rsidRDefault="00C32F85" w:rsidP="003B4E81">
      <w:pPr>
        <w:spacing w:after="0" w:line="360" w:lineRule="auto"/>
        <w:contextualSpacing/>
        <w:jc w:val="both"/>
        <w:rPr>
          <w:rFonts w:ascii="Times New Roman" w:hAnsi="Times New Roman"/>
          <w:sz w:val="28"/>
          <w:szCs w:val="28"/>
        </w:rPr>
      </w:pPr>
      <w:r w:rsidRPr="00BC0B02">
        <w:rPr>
          <w:sz w:val="28"/>
          <w:szCs w:val="28"/>
        </w:rPr>
        <w:t xml:space="preserve">       </w:t>
      </w:r>
      <w:proofErr w:type="gramStart"/>
      <w:r w:rsidRPr="00BC0B02">
        <w:rPr>
          <w:rFonts w:ascii="Times New Roman" w:hAnsi="Times New Roman"/>
          <w:sz w:val="28"/>
          <w:szCs w:val="28"/>
        </w:rPr>
        <w:t>Ц</w:t>
      </w:r>
      <w:proofErr w:type="gramEnd"/>
      <w:r w:rsidRPr="00BC0B02">
        <w:rPr>
          <w:rFonts w:ascii="Times New Roman" w:hAnsi="Times New Roman"/>
          <w:sz w:val="28"/>
          <w:szCs w:val="28"/>
        </w:rPr>
        <w:t>і зміни та доповнення є новою редакцією Статуту Комунального позашкільного навчального закладу «Центр дитячої та юнацької творчості» Дніпропетровської міської ради, зареєстрованого виконкомом Дніпропетровської міської ради, рішення від 17.12.03          № 3615, перереєстрованого з урахуванням змін 23.05.2006, номер запису 12241050001026581, перереєстрованого з урахуванням змін 07.04.2011, номер запису 12241050003026581, перереєстрованого з урахуванням змін 18.04.2012, номер запису 12241050003026581, ідентифікаційний код ЄДРПОУ 24432141.</w:t>
      </w:r>
    </w:p>
    <w:p w:rsidR="00C32F85" w:rsidRPr="00BC0B02" w:rsidRDefault="00C32F85" w:rsidP="003B4E81">
      <w:pPr>
        <w:spacing w:after="0" w:line="360" w:lineRule="auto"/>
        <w:contextualSpacing/>
        <w:jc w:val="center"/>
        <w:rPr>
          <w:rFonts w:ascii="Times New Roman" w:hAnsi="Times New Roman"/>
          <w:b/>
          <w:sz w:val="28"/>
          <w:szCs w:val="28"/>
          <w:lang w:val="uk-UA"/>
        </w:rPr>
      </w:pPr>
      <w:r w:rsidRPr="00BC0B02">
        <w:rPr>
          <w:rFonts w:ascii="Times New Roman" w:hAnsi="Times New Roman"/>
          <w:b/>
          <w:sz w:val="28"/>
          <w:szCs w:val="28"/>
        </w:rPr>
        <w:t>1.ЗАГАЛЬНІ  ПОЛОЖЕННЯ</w:t>
      </w:r>
    </w:p>
    <w:p w:rsidR="00C32F85" w:rsidRPr="00CF2B47" w:rsidRDefault="00C32F85" w:rsidP="003B4E81">
      <w:pPr>
        <w:numPr>
          <w:ilvl w:val="1"/>
          <w:numId w:val="11"/>
        </w:numPr>
        <w:tabs>
          <w:tab w:val="clear" w:pos="360"/>
          <w:tab w:val="num" w:pos="0"/>
        </w:tabs>
        <w:spacing w:after="0" w:line="360" w:lineRule="auto"/>
        <w:ind w:left="0" w:firstLine="0"/>
        <w:contextualSpacing/>
        <w:jc w:val="both"/>
        <w:rPr>
          <w:rFonts w:ascii="Times New Roman" w:hAnsi="Times New Roman"/>
          <w:sz w:val="28"/>
          <w:szCs w:val="28"/>
          <w:lang w:val="uk-UA"/>
        </w:rPr>
      </w:pPr>
      <w:r w:rsidRPr="00CF2B47">
        <w:rPr>
          <w:rFonts w:ascii="Times New Roman" w:hAnsi="Times New Roman"/>
          <w:sz w:val="28"/>
          <w:szCs w:val="28"/>
          <w:lang w:val="uk-UA"/>
        </w:rPr>
        <w:t xml:space="preserve"> КОМУНАЛЬНИЙ ПОЗАШКІЛЬНИЙ НАВЧАЛЬНИЙ ЗАКЛАД «ЦЕНТР ДИТЯЧОЇ ТА ЮНАЦЬКОЇ ТВОРЧОСТІ» ДНІПРОВСЬКОЇ МІСЬКОЇ РАДИ – позашкільний навчальний заклад, який здійснює навчання і виховання громадян у позаурочний та позанавчальний час.</w:t>
      </w:r>
    </w:p>
    <w:p w:rsidR="00C32F85" w:rsidRPr="00BC0B02" w:rsidRDefault="00C32F85" w:rsidP="003B4E81">
      <w:pPr>
        <w:pStyle w:val="21"/>
        <w:tabs>
          <w:tab w:val="num" w:pos="0"/>
        </w:tabs>
        <w:spacing w:line="360" w:lineRule="auto"/>
        <w:ind w:left="0" w:firstLine="0"/>
        <w:contextualSpacing/>
        <w:rPr>
          <w:szCs w:val="28"/>
        </w:rPr>
      </w:pPr>
      <w:r w:rsidRPr="00BC0B02">
        <w:rPr>
          <w:szCs w:val="28"/>
        </w:rPr>
        <w:t>1.2. Місцезнаходження  КОМУНАЛЬНОГО ПОЗАШКІЛЬНОГО НАВЧАЛЬНОГО ЗАКЛАДУ «ЦЕНТР ДИТЯЧОЇ ТА ЮНАЦЬКОЇ ТВОРЧОСТІ» ДНІПРОВСЬКОЇ МІСЬКОЇ РАДИ:  Україна, 49127, м. Дніпро, вул. Космонавтів, 8, т.790-10-91.</w:t>
      </w:r>
    </w:p>
    <w:p w:rsidR="00C32F85" w:rsidRPr="00BC0B02" w:rsidRDefault="00C32F85" w:rsidP="003B4E81">
      <w:pPr>
        <w:pStyle w:val="a7"/>
        <w:tabs>
          <w:tab w:val="num" w:pos="0"/>
        </w:tabs>
        <w:spacing w:line="360" w:lineRule="auto"/>
        <w:contextualSpacing/>
        <w:rPr>
          <w:szCs w:val="28"/>
        </w:rPr>
      </w:pPr>
      <w:r w:rsidRPr="00BC0B02">
        <w:rPr>
          <w:szCs w:val="28"/>
        </w:rPr>
        <w:t>1.3 КОМУНАЛЬНИЙ ПОЗАШКІЛЬНИЙ НАВЧАЛЬНИЙ ЗАКЛАД «ЦЕНТР ДИТЯЧОЇ ТА ЮНАЦЬКОЇ ТВОРЧОСТІ» ДНІПРОВСЬКОЇ МІСЬКОЇ РАДИ  (скорочена назва -   КПНЗ «Центр дитячої та юнацької творчості» ДМР) є юридичною особою, має самостійний баланс, рахунок в органах Державного казначейства, печатку, штамп, бланк,  ідентифікаційний код ЄДРПОУ.</w:t>
      </w:r>
    </w:p>
    <w:p w:rsidR="00C32F85" w:rsidRPr="00BC0B02" w:rsidRDefault="00C32F85" w:rsidP="003B4E81">
      <w:pPr>
        <w:pStyle w:val="a7"/>
        <w:tabs>
          <w:tab w:val="num" w:pos="0"/>
        </w:tabs>
        <w:spacing w:line="360" w:lineRule="auto"/>
        <w:contextualSpacing/>
        <w:rPr>
          <w:szCs w:val="28"/>
        </w:rPr>
      </w:pPr>
      <w:r w:rsidRPr="00BC0B02">
        <w:rPr>
          <w:szCs w:val="28"/>
        </w:rPr>
        <w:t>1.4. Власником КПНЗ «Центр дитячої та юнацької творчості» ДМР є територіальна громада міста в особі Дніпровської міської ради.</w:t>
      </w:r>
    </w:p>
    <w:p w:rsidR="00C32F85" w:rsidRPr="00BC0B02" w:rsidRDefault="00C32F85" w:rsidP="003B4E81">
      <w:pPr>
        <w:numPr>
          <w:ilvl w:val="1"/>
          <w:numId w:val="4"/>
        </w:numPr>
        <w:tabs>
          <w:tab w:val="clear" w:pos="720"/>
          <w:tab w:val="num" w:pos="0"/>
          <w:tab w:val="num" w:pos="426"/>
        </w:tabs>
        <w:spacing w:after="0" w:line="360" w:lineRule="auto"/>
        <w:ind w:left="0" w:firstLine="0"/>
        <w:contextualSpacing/>
        <w:jc w:val="both"/>
        <w:rPr>
          <w:rFonts w:ascii="Times New Roman" w:hAnsi="Times New Roman"/>
          <w:sz w:val="28"/>
          <w:szCs w:val="28"/>
          <w:lang w:val="uk-UA"/>
        </w:rPr>
      </w:pPr>
      <w:r w:rsidRPr="00BC0B02">
        <w:rPr>
          <w:rFonts w:ascii="Times New Roman" w:hAnsi="Times New Roman"/>
          <w:sz w:val="28"/>
          <w:szCs w:val="28"/>
          <w:lang w:val="uk-UA"/>
        </w:rPr>
        <w:lastRenderedPageBreak/>
        <w:t>Головною метою КПНЗ «Центр дитячої та юнацької творчості» ДМР є забезпечення реалізації права громадян на здобуття позашкільної освіти.</w:t>
      </w:r>
    </w:p>
    <w:p w:rsidR="00C32F85" w:rsidRPr="00BC0B02" w:rsidRDefault="00C32F85" w:rsidP="003B4E81">
      <w:pPr>
        <w:numPr>
          <w:ilvl w:val="1"/>
          <w:numId w:val="4"/>
        </w:numPr>
        <w:tabs>
          <w:tab w:val="clear" w:pos="720"/>
          <w:tab w:val="num" w:pos="0"/>
          <w:tab w:val="num" w:pos="426"/>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Головними завданнями КПНЗ «Центр дитячої та юнацької творчості» ДМР</w:t>
      </w:r>
      <w:proofErr w:type="gramStart"/>
      <w:r w:rsidRPr="00BC0B02">
        <w:rPr>
          <w:rFonts w:ascii="Times New Roman" w:hAnsi="Times New Roman"/>
          <w:sz w:val="28"/>
          <w:szCs w:val="28"/>
        </w:rPr>
        <w:t xml:space="preserve"> є:</w:t>
      </w:r>
      <w:proofErr w:type="gramEnd"/>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виховання громадянина України;</w:t>
      </w:r>
    </w:p>
    <w:p w:rsidR="00C32F85" w:rsidRPr="00BC0B02" w:rsidRDefault="00C32F85" w:rsidP="003B4E81">
      <w:pPr>
        <w:pStyle w:val="a9"/>
        <w:numPr>
          <w:ilvl w:val="0"/>
          <w:numId w:val="2"/>
        </w:numPr>
        <w:tabs>
          <w:tab w:val="clear" w:pos="786"/>
          <w:tab w:val="num" w:pos="0"/>
        </w:tabs>
        <w:spacing w:line="360" w:lineRule="auto"/>
        <w:ind w:left="0" w:firstLine="0"/>
        <w:contextualSpacing/>
        <w:rPr>
          <w:szCs w:val="28"/>
        </w:rPr>
      </w:pPr>
      <w:r w:rsidRPr="00BC0B02">
        <w:rPr>
          <w:szCs w:val="28"/>
        </w:rPr>
        <w:t>вільний розвиток особистості та формування її соціально-громадського досвіду;</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виховання у вихованців, учнів, слухачів поваги до Конституціі України, прав і свобод людини та громадянина, почуття власної гідності, відповідальності перед законом за </w:t>
      </w:r>
      <w:proofErr w:type="gramStart"/>
      <w:r w:rsidRPr="00BC0B02">
        <w:rPr>
          <w:rFonts w:ascii="Times New Roman" w:hAnsi="Times New Roman"/>
          <w:sz w:val="28"/>
          <w:szCs w:val="28"/>
        </w:rPr>
        <w:t>свої д</w:t>
      </w:r>
      <w:proofErr w:type="gramEnd"/>
      <w:r w:rsidRPr="00BC0B02">
        <w:rPr>
          <w:rFonts w:ascii="Times New Roman" w:hAnsi="Times New Roman"/>
          <w:sz w:val="28"/>
          <w:szCs w:val="28"/>
        </w:rPr>
        <w:t>іїї;</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виховання у вихованців,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w:t>
      </w:r>
      <w:proofErr w:type="gramStart"/>
      <w:r w:rsidRPr="00BC0B02">
        <w:rPr>
          <w:rFonts w:ascii="Times New Roman" w:hAnsi="Times New Roman"/>
          <w:sz w:val="28"/>
          <w:szCs w:val="28"/>
        </w:rPr>
        <w:t>слухач</w:t>
      </w:r>
      <w:proofErr w:type="gramEnd"/>
      <w:r w:rsidRPr="00BC0B02">
        <w:rPr>
          <w:rFonts w:ascii="Times New Roman" w:hAnsi="Times New Roman"/>
          <w:sz w:val="28"/>
          <w:szCs w:val="28"/>
        </w:rPr>
        <w:t>ів шанобливого ставлення до родини та людей похилого віку;</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створення умов для творчого, інтелектуального, </w:t>
      </w:r>
      <w:proofErr w:type="gramStart"/>
      <w:r w:rsidRPr="00BC0B02">
        <w:rPr>
          <w:rFonts w:ascii="Times New Roman" w:hAnsi="Times New Roman"/>
          <w:sz w:val="28"/>
          <w:szCs w:val="28"/>
        </w:rPr>
        <w:t>духовного</w:t>
      </w:r>
      <w:proofErr w:type="gramEnd"/>
      <w:r w:rsidRPr="00BC0B02">
        <w:rPr>
          <w:rFonts w:ascii="Times New Roman" w:hAnsi="Times New Roman"/>
          <w:sz w:val="28"/>
          <w:szCs w:val="28"/>
        </w:rPr>
        <w:t xml:space="preserve"> і фізичного розвитку вихованців, учнів, слухачів;</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формування у вихованців, учнів, слухачів </w:t>
      </w:r>
      <w:proofErr w:type="gramStart"/>
      <w:r w:rsidRPr="00BC0B02">
        <w:rPr>
          <w:rFonts w:ascii="Times New Roman" w:hAnsi="Times New Roman"/>
          <w:sz w:val="28"/>
          <w:szCs w:val="28"/>
        </w:rPr>
        <w:t>св</w:t>
      </w:r>
      <w:proofErr w:type="gramEnd"/>
      <w:r w:rsidRPr="00BC0B02">
        <w:rPr>
          <w:rFonts w:ascii="Times New Roman" w:hAnsi="Times New Roman"/>
          <w:sz w:val="28"/>
          <w:szCs w:val="28"/>
        </w:rPr>
        <w:t>ідомого і відповідального ставлення до власного здоров</w:t>
      </w:r>
      <w:r w:rsidRPr="00BC0B02">
        <w:rPr>
          <w:rFonts w:ascii="Times New Roman" w:hAnsi="Times New Roman"/>
          <w:sz w:val="28"/>
          <w:szCs w:val="28"/>
          <w:vertAlign w:val="superscript"/>
        </w:rPr>
        <w:t>,</w:t>
      </w:r>
      <w:r w:rsidRPr="00BC0B02">
        <w:rPr>
          <w:rFonts w:ascii="Times New Roman" w:hAnsi="Times New Roman"/>
          <w:sz w:val="28"/>
          <w:szCs w:val="28"/>
        </w:rPr>
        <w:t>я та здоров</w:t>
      </w:r>
      <w:r w:rsidRPr="00BC0B02">
        <w:rPr>
          <w:rFonts w:ascii="Times New Roman" w:hAnsi="Times New Roman"/>
          <w:sz w:val="28"/>
          <w:szCs w:val="28"/>
          <w:vertAlign w:val="superscript"/>
        </w:rPr>
        <w:t>,</w:t>
      </w:r>
      <w:r w:rsidRPr="00BC0B02">
        <w:rPr>
          <w:rFonts w:ascii="Times New Roman" w:hAnsi="Times New Roman"/>
          <w:sz w:val="28"/>
          <w:szCs w:val="28"/>
        </w:rPr>
        <w:t>я оточуючих, навичок безпечної поведінки;</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задоволення освітньо-культурних потреб вихованців,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слухачів, потреб у професійному самовизначенні і творчій самореалізаціі;</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пошук, розвиток та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ідтримка здібних, обдарованих і талановитих       вихованців,учнів, слухачів;</w:t>
      </w:r>
    </w:p>
    <w:p w:rsidR="00C32F85" w:rsidRPr="004C0A76"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вдосконалення фізичного розвитку вихованців, учнів, слухачів,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ідготовка спортивного резерву для  збірних команд України з різних видів спорту, організація дозвілля вихованців, учнів, слухачів, пошук його нових форм; профілактика бездоглядності, правопорушень;</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виховання в учасників навчально-виховного процесу </w:t>
      </w:r>
      <w:proofErr w:type="gramStart"/>
      <w:r w:rsidRPr="00BC0B02">
        <w:rPr>
          <w:rFonts w:ascii="Times New Roman" w:hAnsi="Times New Roman"/>
          <w:sz w:val="28"/>
          <w:szCs w:val="28"/>
        </w:rPr>
        <w:t>св</w:t>
      </w:r>
      <w:proofErr w:type="gramEnd"/>
      <w:r w:rsidRPr="00BC0B02">
        <w:rPr>
          <w:rFonts w:ascii="Times New Roman" w:hAnsi="Times New Roman"/>
          <w:sz w:val="28"/>
          <w:szCs w:val="28"/>
        </w:rPr>
        <w:t>ідомого ставлення до власної безпеки та безпеки оточуючих;</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lastRenderedPageBreak/>
        <w:t xml:space="preserve">формування </w:t>
      </w:r>
      <w:proofErr w:type="gramStart"/>
      <w:r w:rsidRPr="00BC0B02">
        <w:rPr>
          <w:rFonts w:ascii="Times New Roman" w:hAnsi="Times New Roman"/>
          <w:sz w:val="28"/>
          <w:szCs w:val="28"/>
        </w:rPr>
        <w:t>здорового</w:t>
      </w:r>
      <w:proofErr w:type="gramEnd"/>
      <w:r w:rsidRPr="00BC0B02">
        <w:rPr>
          <w:rFonts w:ascii="Times New Roman" w:hAnsi="Times New Roman"/>
          <w:sz w:val="28"/>
          <w:szCs w:val="28"/>
        </w:rPr>
        <w:t xml:space="preserve"> способу життя вихованців, учнів і слухачів;                                                                                                                     </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здійснення інформаційно-методичної та організаційно-масової роботи.</w:t>
      </w:r>
    </w:p>
    <w:p w:rsidR="00C32F85" w:rsidRPr="00BC0B02" w:rsidRDefault="00C32F85" w:rsidP="003B4E81">
      <w:pPr>
        <w:pStyle w:val="a7"/>
        <w:numPr>
          <w:ilvl w:val="1"/>
          <w:numId w:val="4"/>
        </w:numPr>
        <w:tabs>
          <w:tab w:val="clear" w:pos="720"/>
          <w:tab w:val="num" w:pos="0"/>
        </w:tabs>
        <w:spacing w:line="360" w:lineRule="auto"/>
        <w:ind w:left="0" w:firstLine="0"/>
        <w:contextualSpacing/>
        <w:rPr>
          <w:szCs w:val="28"/>
        </w:rPr>
      </w:pPr>
      <w:r w:rsidRPr="00BC0B02">
        <w:rPr>
          <w:szCs w:val="28"/>
        </w:rPr>
        <w:t>КПНЗ «Центр дитячої та юнацької творчості» ДМР у своїй діяльності керується Конституцією України, законами України «Про освіту», «Про позашкільну освіту», Положенням про позашкільний навчальний заклад, затвердженого Постановою Кабінету Міністрів України від 06.05.01 № 433, іншими нормативно-правовими актами, власним Статутом.</w:t>
      </w:r>
    </w:p>
    <w:p w:rsidR="00C32F85" w:rsidRPr="00BC0B02" w:rsidRDefault="00C32F85" w:rsidP="003B4E81">
      <w:pPr>
        <w:pStyle w:val="a7"/>
        <w:numPr>
          <w:ilvl w:val="1"/>
          <w:numId w:val="4"/>
        </w:numPr>
        <w:tabs>
          <w:tab w:val="clear" w:pos="720"/>
          <w:tab w:val="num" w:pos="0"/>
        </w:tabs>
        <w:spacing w:line="360" w:lineRule="auto"/>
        <w:ind w:left="0" w:firstLine="0"/>
        <w:contextualSpacing/>
        <w:rPr>
          <w:szCs w:val="28"/>
        </w:rPr>
      </w:pPr>
      <w:r w:rsidRPr="00BC0B02">
        <w:rPr>
          <w:szCs w:val="28"/>
        </w:rPr>
        <w:t>КПНЗ «Центр дитячої та юнацької творчості» ДМР самостійно приймає рішення і здійснює діяльність в межах своєї компетенції, передбаченої законодавством України та власним Статутом.</w:t>
      </w:r>
    </w:p>
    <w:p w:rsidR="00C32F85" w:rsidRPr="00BC0B02" w:rsidRDefault="00C32F85" w:rsidP="003B4E81">
      <w:pPr>
        <w:numPr>
          <w:ilvl w:val="1"/>
          <w:numId w:val="4"/>
        </w:numPr>
        <w:tabs>
          <w:tab w:val="clear" w:pos="720"/>
          <w:tab w:val="num" w:pos="0"/>
        </w:tabs>
        <w:spacing w:after="0" w:line="360" w:lineRule="auto"/>
        <w:ind w:left="0" w:firstLine="0"/>
        <w:contextualSpacing/>
        <w:jc w:val="both"/>
        <w:rPr>
          <w:rFonts w:ascii="Times New Roman" w:hAnsi="Times New Roman"/>
          <w:sz w:val="28"/>
          <w:szCs w:val="28"/>
          <w:lang w:val="uk-UA"/>
        </w:rPr>
      </w:pPr>
      <w:r w:rsidRPr="00BC0B02">
        <w:rPr>
          <w:rFonts w:ascii="Times New Roman" w:hAnsi="Times New Roman"/>
          <w:sz w:val="28"/>
          <w:szCs w:val="28"/>
          <w:lang w:val="uk-UA"/>
        </w:rPr>
        <w:t>КПНЗ «Центр дитячої та юнацької творчості» ДМР несе відповідальність перед особою, суспільством і державою за :</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реалізацію основних завдань, визначених Законом України «Про позашкільну освіту», Положенням про позашкільний навчальний заклад;</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дотримання умов, що визначаються за результатами атестації;</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безпечні умови позашкільної діяльності;</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дотримання договірних забов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зань;</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дотримання фінансової дисципліни.</w:t>
      </w:r>
    </w:p>
    <w:p w:rsidR="00C32F85" w:rsidRPr="00BC0B02" w:rsidRDefault="00C32F85" w:rsidP="003B4E81">
      <w:pPr>
        <w:pStyle w:val="8"/>
        <w:tabs>
          <w:tab w:val="num" w:pos="0"/>
        </w:tabs>
        <w:spacing w:before="0" w:line="360" w:lineRule="auto"/>
        <w:contextualSpacing/>
        <w:rPr>
          <w:rFonts w:ascii="Times New Roman" w:hAnsi="Times New Roman"/>
          <w:sz w:val="28"/>
          <w:szCs w:val="28"/>
        </w:rPr>
      </w:pPr>
      <w:r w:rsidRPr="00BC0B02">
        <w:rPr>
          <w:rFonts w:ascii="Times New Roman" w:hAnsi="Times New Roman"/>
          <w:sz w:val="28"/>
          <w:szCs w:val="28"/>
        </w:rPr>
        <w:t xml:space="preserve">  Випускники КПНЗ «Центр дитячої та юнацької творчості» ДМР, які склали кваліфікаційні іспити, отримують посвідчення про позашкільну освіту встановленого зразка.</w:t>
      </w:r>
    </w:p>
    <w:p w:rsidR="00C32F85" w:rsidRPr="00BC0B02" w:rsidRDefault="00C32F85" w:rsidP="003B4E81">
      <w:pPr>
        <w:numPr>
          <w:ilvl w:val="1"/>
          <w:numId w:val="4"/>
        </w:numPr>
        <w:tabs>
          <w:tab w:val="clear" w:pos="720"/>
          <w:tab w:val="num" w:pos="0"/>
          <w:tab w:val="num" w:pos="567"/>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Мова навчання і виховання у КПНЗ «Центр дитячої та юнацької творчості» ДМР – згідно з чинним мовним законодавством.</w:t>
      </w:r>
    </w:p>
    <w:p w:rsidR="00C32F85" w:rsidRPr="00BC0B02" w:rsidRDefault="00C32F85" w:rsidP="003B4E81">
      <w:pPr>
        <w:numPr>
          <w:ilvl w:val="1"/>
          <w:numId w:val="4"/>
        </w:numPr>
        <w:tabs>
          <w:tab w:val="clear" w:pos="720"/>
          <w:tab w:val="num" w:pos="0"/>
          <w:tab w:val="num" w:pos="567"/>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КПНЗ «Центр дитячої та юнацької творчості» ДМР має право</w:t>
      </w:r>
      <w:proofErr w:type="gramStart"/>
      <w:r w:rsidRPr="00BC0B02">
        <w:rPr>
          <w:rFonts w:ascii="Times New Roman" w:hAnsi="Times New Roman"/>
          <w:sz w:val="28"/>
          <w:szCs w:val="28"/>
        </w:rPr>
        <w:t xml:space="preserve"> :</w:t>
      </w:r>
      <w:proofErr w:type="gramEnd"/>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проходити в установленому порядку державну атестацію;</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користуватися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ільгами, що передбачені державою;</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визначати форми, методи і засоби організаціі навчально-виховного процесу, за погодженням із власником;</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lastRenderedPageBreak/>
        <w:t xml:space="preserve">визначати направлення </w:t>
      </w:r>
      <w:proofErr w:type="gramStart"/>
      <w:r w:rsidRPr="00BC0B02">
        <w:rPr>
          <w:rFonts w:ascii="Times New Roman" w:hAnsi="Times New Roman"/>
          <w:sz w:val="28"/>
          <w:szCs w:val="28"/>
        </w:rPr>
        <w:t>у</w:t>
      </w:r>
      <w:proofErr w:type="gramEnd"/>
      <w:r w:rsidRPr="00BC0B02">
        <w:rPr>
          <w:rFonts w:ascii="Times New Roman" w:hAnsi="Times New Roman"/>
          <w:sz w:val="28"/>
          <w:szCs w:val="28"/>
        </w:rPr>
        <w:t xml:space="preserve"> роботі, розробляти і впроваджувати власні програми навчальної та науково-методичної роботи з урахуванням типових державних програм;</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визначати контингент вихованців,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і слухачів;</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проводити науково-дослідну, експериментальну та пошукову роботу, що не суперечить законодавству України;</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використовувати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ізні форми морального і матеріального заохочення до учасників навчально-виховного процесу;</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отримувати кошти і матеріальні цінності від органів виконавчої влади, юридичних і фізичних </w:t>
      </w:r>
      <w:proofErr w:type="gramStart"/>
      <w:r w:rsidRPr="00BC0B02">
        <w:rPr>
          <w:rFonts w:ascii="Times New Roman" w:hAnsi="Times New Roman"/>
          <w:sz w:val="28"/>
          <w:szCs w:val="28"/>
        </w:rPr>
        <w:t>осіб</w:t>
      </w:r>
      <w:proofErr w:type="gramEnd"/>
      <w:r w:rsidRPr="00BC0B02">
        <w:rPr>
          <w:rFonts w:ascii="Times New Roman" w:hAnsi="Times New Roman"/>
          <w:sz w:val="28"/>
          <w:szCs w:val="28"/>
        </w:rPr>
        <w:t>;</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організовувати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ідготовку, перепідготовку та стажування педагогічних кадрів;</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створювати структурні </w:t>
      </w:r>
      <w:proofErr w:type="gramStart"/>
      <w:r w:rsidRPr="00BC0B02">
        <w:rPr>
          <w:rFonts w:ascii="Times New Roman" w:hAnsi="Times New Roman"/>
          <w:sz w:val="28"/>
          <w:szCs w:val="28"/>
        </w:rPr>
        <w:t>п</w:t>
      </w:r>
      <w:proofErr w:type="gramEnd"/>
      <w:r w:rsidRPr="00BC0B02">
        <w:rPr>
          <w:rFonts w:ascii="Times New Roman" w:hAnsi="Times New Roman"/>
          <w:sz w:val="28"/>
          <w:szCs w:val="28"/>
        </w:rPr>
        <w:t xml:space="preserve">ідрозділи, формувати штатний розпис,  </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запрошувати на роботу спеціалі</w:t>
      </w:r>
      <w:proofErr w:type="gramStart"/>
      <w:r w:rsidRPr="00BC0B02">
        <w:rPr>
          <w:rFonts w:ascii="Times New Roman" w:hAnsi="Times New Roman"/>
          <w:sz w:val="28"/>
          <w:szCs w:val="28"/>
        </w:rPr>
        <w:t>ст</w:t>
      </w:r>
      <w:proofErr w:type="gramEnd"/>
      <w:r w:rsidRPr="00BC0B02">
        <w:rPr>
          <w:rFonts w:ascii="Times New Roman" w:hAnsi="Times New Roman"/>
          <w:sz w:val="28"/>
          <w:szCs w:val="28"/>
        </w:rPr>
        <w:t xml:space="preserve">ів, в тому числі і закордонних, на договірних, контрактних умовах;                                                                                                                           </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бути користувачем рухомого і нерухомого майна, яке знаходиться у комунальній власності територіальної громади міста в особі Дніпровської міської </w:t>
      </w:r>
      <w:proofErr w:type="gramStart"/>
      <w:r w:rsidRPr="00BC0B02">
        <w:rPr>
          <w:rFonts w:ascii="Times New Roman" w:hAnsi="Times New Roman"/>
          <w:sz w:val="28"/>
          <w:szCs w:val="28"/>
        </w:rPr>
        <w:t>ради</w:t>
      </w:r>
      <w:proofErr w:type="gramEnd"/>
      <w:r w:rsidRPr="00BC0B02">
        <w:rPr>
          <w:rFonts w:ascii="Times New Roman" w:hAnsi="Times New Roman"/>
          <w:sz w:val="28"/>
          <w:szCs w:val="28"/>
        </w:rPr>
        <w:t xml:space="preserve"> і передано в оперативне користування КПНЗ «Центр дитячої та юнацької творчості» ДМР;</w:t>
      </w:r>
    </w:p>
    <w:p w:rsidR="00C32F85" w:rsidRPr="00BC0B02" w:rsidRDefault="00C32F85" w:rsidP="003B4E81">
      <w:pPr>
        <w:numPr>
          <w:ilvl w:val="0"/>
          <w:numId w:val="2"/>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здійснювати капітальне будівництво і реконструкцію, капітальний ремонт </w:t>
      </w:r>
      <w:proofErr w:type="gramStart"/>
      <w:r w:rsidRPr="00BC0B02">
        <w:rPr>
          <w:rFonts w:ascii="Times New Roman" w:hAnsi="Times New Roman"/>
          <w:sz w:val="28"/>
          <w:szCs w:val="28"/>
        </w:rPr>
        <w:t>на</w:t>
      </w:r>
      <w:proofErr w:type="gramEnd"/>
      <w:r w:rsidRPr="00BC0B02">
        <w:rPr>
          <w:rFonts w:ascii="Times New Roman" w:hAnsi="Times New Roman"/>
          <w:sz w:val="28"/>
          <w:szCs w:val="28"/>
        </w:rPr>
        <w:t xml:space="preserve"> </w:t>
      </w:r>
      <w:proofErr w:type="gramStart"/>
      <w:r w:rsidRPr="00BC0B02">
        <w:rPr>
          <w:rFonts w:ascii="Times New Roman" w:hAnsi="Times New Roman"/>
          <w:sz w:val="28"/>
          <w:szCs w:val="28"/>
        </w:rPr>
        <w:t>основ</w:t>
      </w:r>
      <w:proofErr w:type="gramEnd"/>
      <w:r w:rsidRPr="00BC0B02">
        <w:rPr>
          <w:rFonts w:ascii="Times New Roman" w:hAnsi="Times New Roman"/>
          <w:sz w:val="28"/>
          <w:szCs w:val="28"/>
        </w:rPr>
        <w:t>і договорів чи господарським способом.</w:t>
      </w:r>
    </w:p>
    <w:p w:rsidR="00C32F85" w:rsidRPr="00BC0B02" w:rsidRDefault="00C32F85" w:rsidP="003B4E81">
      <w:pPr>
        <w:numPr>
          <w:ilvl w:val="1"/>
          <w:numId w:val="4"/>
        </w:numPr>
        <w:tabs>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Діяльність КПНЗ «Центр дитячої та юнацької творчості» ДМР здійснюється в гуртках, клубах, секціях, </w:t>
      </w:r>
      <w:proofErr w:type="gramStart"/>
      <w:r w:rsidRPr="00BC0B02">
        <w:rPr>
          <w:rFonts w:ascii="Times New Roman" w:hAnsi="Times New Roman"/>
          <w:sz w:val="28"/>
          <w:szCs w:val="28"/>
        </w:rPr>
        <w:t>студ</w:t>
      </w:r>
      <w:proofErr w:type="gramEnd"/>
      <w:r w:rsidRPr="00BC0B02">
        <w:rPr>
          <w:rFonts w:ascii="Times New Roman" w:hAnsi="Times New Roman"/>
          <w:sz w:val="28"/>
          <w:szCs w:val="28"/>
        </w:rPr>
        <w:t>іях, творчих об</w:t>
      </w:r>
      <w:r w:rsidRPr="00BC0B02">
        <w:rPr>
          <w:rFonts w:ascii="Times New Roman" w:hAnsi="Times New Roman"/>
          <w:sz w:val="28"/>
          <w:szCs w:val="28"/>
          <w:vertAlign w:val="superscript"/>
        </w:rPr>
        <w:t>,</w:t>
      </w:r>
      <w:r w:rsidRPr="00BC0B02">
        <w:rPr>
          <w:rFonts w:ascii="Times New Roman" w:hAnsi="Times New Roman"/>
          <w:sz w:val="28"/>
          <w:szCs w:val="28"/>
        </w:rPr>
        <w:t xml:space="preserve">єднаннях ( надалі – в гуртках ). Вихованець, учень і слухач має право займатися в гуртках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ізного профілю, переходити з гуртка в гурток згідно зі своїми інтересами.</w:t>
      </w:r>
    </w:p>
    <w:p w:rsidR="00C32F85" w:rsidRPr="00BC0B02" w:rsidRDefault="00C32F85" w:rsidP="003B4E81">
      <w:pPr>
        <w:numPr>
          <w:ilvl w:val="1"/>
          <w:numId w:val="4"/>
        </w:numPr>
        <w:tabs>
          <w:tab w:val="num" w:pos="0"/>
        </w:tabs>
        <w:spacing w:after="0" w:line="360" w:lineRule="auto"/>
        <w:ind w:left="0" w:firstLine="0"/>
        <w:contextualSpacing/>
        <w:jc w:val="both"/>
        <w:rPr>
          <w:rFonts w:ascii="Times New Roman" w:hAnsi="Times New Roman"/>
          <w:b/>
          <w:sz w:val="28"/>
          <w:szCs w:val="28"/>
        </w:rPr>
      </w:pPr>
      <w:r w:rsidRPr="00BC0B02">
        <w:rPr>
          <w:rFonts w:ascii="Times New Roman" w:hAnsi="Times New Roman"/>
          <w:sz w:val="28"/>
          <w:szCs w:val="28"/>
        </w:rPr>
        <w:t xml:space="preserve">КПНЗ «Центр дитячої та юнацької творчості» ДМР організовує роботу з вихованцями, учнями і слухачами за </w:t>
      </w:r>
      <w:proofErr w:type="gramStart"/>
      <w:r w:rsidRPr="00BC0B02">
        <w:rPr>
          <w:rFonts w:ascii="Times New Roman" w:hAnsi="Times New Roman"/>
          <w:sz w:val="28"/>
          <w:szCs w:val="28"/>
        </w:rPr>
        <w:t>р</w:t>
      </w:r>
      <w:proofErr w:type="gramEnd"/>
      <w:r w:rsidRPr="00BC0B02">
        <w:rPr>
          <w:rFonts w:ascii="Times New Roman" w:hAnsi="Times New Roman"/>
          <w:sz w:val="28"/>
          <w:szCs w:val="28"/>
        </w:rPr>
        <w:t xml:space="preserve">ізними напрямами позашкільної </w:t>
      </w:r>
      <w:r w:rsidRPr="00BC0B02">
        <w:rPr>
          <w:rFonts w:ascii="Times New Roman" w:hAnsi="Times New Roman"/>
          <w:sz w:val="28"/>
          <w:szCs w:val="28"/>
        </w:rPr>
        <w:lastRenderedPageBreak/>
        <w:t>освіти (художньо-естетичним, туристсько-краєзнавчим, еколого-натуралістичним, науково-технічним, дослідницько-експериментальним, фізкультурно-спортивним, військово-патріотичним, бібліотечно-бібліографічним, соціально-реабілітаційним, оздоровчим, гуманітарним).</w:t>
      </w:r>
    </w:p>
    <w:p w:rsidR="00C32F85" w:rsidRPr="00BC0B02" w:rsidRDefault="00C32F85" w:rsidP="003B4E81">
      <w:pPr>
        <w:numPr>
          <w:ilvl w:val="1"/>
          <w:numId w:val="4"/>
        </w:numPr>
        <w:tabs>
          <w:tab w:val="num" w:pos="0"/>
        </w:tabs>
        <w:spacing w:after="0" w:line="360" w:lineRule="auto"/>
        <w:ind w:left="0" w:firstLine="0"/>
        <w:contextualSpacing/>
        <w:jc w:val="both"/>
        <w:rPr>
          <w:rFonts w:ascii="Times New Roman" w:hAnsi="Times New Roman"/>
          <w:b/>
          <w:sz w:val="28"/>
          <w:szCs w:val="28"/>
        </w:rPr>
      </w:pPr>
      <w:r w:rsidRPr="00BC0B02">
        <w:rPr>
          <w:rFonts w:ascii="Times New Roman" w:hAnsi="Times New Roman"/>
          <w:sz w:val="28"/>
          <w:szCs w:val="28"/>
        </w:rPr>
        <w:t>КПНЗ «Центр дитячої та юнацької творчості» ДМР може мати філії, що знаходяться поза межами розташування КПНЗ «Центр дитячої та юнацької творчості» ДМР і виконують таку ж освітню діяльність, як КПНЗ «Центр дитячої та юнацької творчості» ДМР в цілому або за окремими її напрямами.</w:t>
      </w:r>
    </w:p>
    <w:p w:rsidR="00C32F85" w:rsidRPr="00BC0B02" w:rsidRDefault="00C32F85" w:rsidP="003B4E81">
      <w:pPr>
        <w:numPr>
          <w:ilvl w:val="1"/>
          <w:numId w:val="4"/>
        </w:numPr>
        <w:tabs>
          <w:tab w:val="clear" w:pos="720"/>
          <w:tab w:val="num" w:pos="0"/>
        </w:tabs>
        <w:spacing w:after="0" w:line="360" w:lineRule="auto"/>
        <w:ind w:left="0" w:firstLine="0"/>
        <w:contextualSpacing/>
        <w:jc w:val="both"/>
        <w:rPr>
          <w:rFonts w:ascii="Times New Roman" w:hAnsi="Times New Roman"/>
          <w:b/>
          <w:sz w:val="28"/>
          <w:szCs w:val="28"/>
        </w:rPr>
      </w:pPr>
      <w:r w:rsidRPr="00BC0B02">
        <w:rPr>
          <w:rFonts w:ascii="Times New Roman" w:hAnsi="Times New Roman"/>
          <w:sz w:val="28"/>
          <w:szCs w:val="28"/>
        </w:rPr>
        <w:t xml:space="preserve">Взаємовідносини КПНЗ «Центр дитячої та юнацької творчості» ДМР з юридичними і фізичними особами визначаються угодами, що укладені </w:t>
      </w:r>
      <w:proofErr w:type="gramStart"/>
      <w:r w:rsidRPr="00BC0B02">
        <w:rPr>
          <w:rFonts w:ascii="Times New Roman" w:hAnsi="Times New Roman"/>
          <w:sz w:val="28"/>
          <w:szCs w:val="28"/>
        </w:rPr>
        <w:t>між</w:t>
      </w:r>
      <w:proofErr w:type="gramEnd"/>
      <w:r w:rsidRPr="00BC0B02">
        <w:rPr>
          <w:rFonts w:ascii="Times New Roman" w:hAnsi="Times New Roman"/>
          <w:sz w:val="28"/>
          <w:szCs w:val="28"/>
        </w:rPr>
        <w:t xml:space="preserve"> ними.</w:t>
      </w:r>
    </w:p>
    <w:p w:rsidR="00C32F85" w:rsidRPr="004C0A76" w:rsidRDefault="00C32F85" w:rsidP="004C0A76">
      <w:pPr>
        <w:spacing w:after="0" w:line="360" w:lineRule="auto"/>
        <w:contextualSpacing/>
        <w:jc w:val="center"/>
        <w:rPr>
          <w:rFonts w:ascii="Times New Roman" w:hAnsi="Times New Roman"/>
          <w:b/>
          <w:sz w:val="28"/>
          <w:szCs w:val="28"/>
          <w:lang w:val="uk-UA"/>
        </w:rPr>
      </w:pPr>
      <w:r w:rsidRPr="00BC0B02">
        <w:rPr>
          <w:rFonts w:ascii="Times New Roman" w:hAnsi="Times New Roman"/>
          <w:b/>
          <w:sz w:val="28"/>
          <w:szCs w:val="28"/>
        </w:rPr>
        <w:t>2. ОРГАНІЗАЦІЯ  НАВЧАЛЬНО-ВИХОВНОГО ПРОЦЕСУ</w:t>
      </w:r>
    </w:p>
    <w:p w:rsidR="00C32F85" w:rsidRPr="00BC0B02" w:rsidRDefault="00C32F85" w:rsidP="003B4E81">
      <w:pPr>
        <w:pStyle w:val="21"/>
        <w:tabs>
          <w:tab w:val="left" w:pos="0"/>
        </w:tabs>
        <w:spacing w:line="360" w:lineRule="auto"/>
        <w:ind w:left="0" w:firstLine="0"/>
        <w:contextualSpacing/>
        <w:rPr>
          <w:szCs w:val="28"/>
        </w:rPr>
      </w:pPr>
      <w:r w:rsidRPr="00BC0B02">
        <w:rPr>
          <w:szCs w:val="28"/>
        </w:rPr>
        <w:t xml:space="preserve">2.1.   КПНЗ «Центр дитячої та юнацької творчості» ДМР планує свою роботу самостійно, відповідно до перспективного, річного  плану, погодженими із засновником (власником). У плані роботи відображаються найголовніші питання роботи КПНЗ «Центр дитячої та юнацької творчості» ДМР, визначаються перспективи розвитку. КПНЗ «Центр дитячої та юнацької творчості» ДМР реалізує основні напрямки своєї діяльності з урахуванням особливостей соціально-економічного розвитку регіону, інтересів вихованців, учнів, слухачів. План роботи затверджується педагогічною радою КПНЗ «Центр дитячої та юнацької творчості» ДМР.                                              </w:t>
      </w:r>
    </w:p>
    <w:p w:rsidR="00C32F85" w:rsidRPr="00BC0B02" w:rsidRDefault="00C32F85" w:rsidP="003B4E81">
      <w:pPr>
        <w:pStyle w:val="21"/>
        <w:tabs>
          <w:tab w:val="left" w:pos="0"/>
        </w:tabs>
        <w:spacing w:line="360" w:lineRule="auto"/>
        <w:ind w:left="0" w:firstLine="0"/>
        <w:contextualSpacing/>
        <w:rPr>
          <w:szCs w:val="28"/>
        </w:rPr>
      </w:pPr>
      <w:r w:rsidRPr="00BC0B02">
        <w:rPr>
          <w:szCs w:val="28"/>
        </w:rPr>
        <w:t xml:space="preserve">2.2. Навчально-виховний процес у КПНЗ «Центр дитячої та юнацької творчості» ДМР здійснюється за навчальним планом, що затверджується представником власника і забезпечує формування та реалізацію державної політики у сфері освіти. Експериментальні навчальні плани та навчальні програми складаються з урахуванням навчальних планів та програм, схваленими або рекомендованими МОН України та місцевими органами виконавчої влади. </w:t>
      </w:r>
    </w:p>
    <w:p w:rsidR="00C32F85" w:rsidRPr="00BC0B02"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lastRenderedPageBreak/>
        <w:t xml:space="preserve">2.3. Навчальні програми можуть бути експериментальними, однопрофільними, комплексними і  </w:t>
      </w:r>
      <w:proofErr w:type="gramStart"/>
      <w:r w:rsidRPr="00BC0B02">
        <w:rPr>
          <w:rFonts w:ascii="Times New Roman" w:hAnsi="Times New Roman"/>
          <w:sz w:val="28"/>
          <w:szCs w:val="28"/>
        </w:rPr>
        <w:t>такими</w:t>
      </w:r>
      <w:proofErr w:type="gramEnd"/>
      <w:r w:rsidRPr="00BC0B02">
        <w:rPr>
          <w:rFonts w:ascii="Times New Roman" w:hAnsi="Times New Roman"/>
          <w:sz w:val="28"/>
          <w:szCs w:val="28"/>
        </w:rPr>
        <w:t>, що передбачають індивідуальне навчання учнів та навчання у  групах або об</w:t>
      </w:r>
      <w:r w:rsidRPr="00BC0B02">
        <w:rPr>
          <w:rFonts w:ascii="Times New Roman" w:hAnsi="Times New Roman"/>
          <w:sz w:val="28"/>
          <w:szCs w:val="28"/>
          <w:vertAlign w:val="superscript"/>
        </w:rPr>
        <w:t>,</w:t>
      </w:r>
      <w:r w:rsidRPr="00BC0B02">
        <w:rPr>
          <w:rFonts w:ascii="Times New Roman" w:hAnsi="Times New Roman"/>
          <w:sz w:val="28"/>
          <w:szCs w:val="28"/>
        </w:rPr>
        <w:t xml:space="preserve">єднаннях.  Навчання проводиться від одного місяця   </w:t>
      </w:r>
      <w:proofErr w:type="gramStart"/>
      <w:r w:rsidRPr="00BC0B02">
        <w:rPr>
          <w:rFonts w:ascii="Times New Roman" w:hAnsi="Times New Roman"/>
          <w:sz w:val="28"/>
          <w:szCs w:val="28"/>
        </w:rPr>
        <w:t>до</w:t>
      </w:r>
      <w:proofErr w:type="gramEnd"/>
      <w:r w:rsidRPr="00BC0B02">
        <w:rPr>
          <w:rFonts w:ascii="Times New Roman" w:hAnsi="Times New Roman"/>
          <w:sz w:val="28"/>
          <w:szCs w:val="28"/>
        </w:rPr>
        <w:t xml:space="preserve"> кількох років. </w:t>
      </w:r>
    </w:p>
    <w:p w:rsidR="00C32F85" w:rsidRPr="00BC0B02"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2.4.  Індивідуальне навчання у КПНЗ «Центр дитячої та юнацької творчості» ДМР проводиться відповідно до порядку затвердженого МОН України </w:t>
      </w:r>
      <w:proofErr w:type="gramStart"/>
      <w:r w:rsidRPr="00BC0B02">
        <w:rPr>
          <w:rFonts w:ascii="Times New Roman" w:hAnsi="Times New Roman"/>
          <w:sz w:val="28"/>
          <w:szCs w:val="28"/>
        </w:rPr>
        <w:t xml:space="preserve">( </w:t>
      </w:r>
      <w:proofErr w:type="gramEnd"/>
      <w:r w:rsidRPr="00BC0B02">
        <w:rPr>
          <w:rFonts w:ascii="Times New Roman" w:hAnsi="Times New Roman"/>
          <w:sz w:val="28"/>
          <w:szCs w:val="28"/>
        </w:rPr>
        <w:t>не менше двох годин на один напрямок ).</w:t>
      </w:r>
    </w:p>
    <w:p w:rsidR="00C32F85" w:rsidRPr="00BC0B02"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2.5.   Середня наповнюваність гурткі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становить 10-15 вихованців, учнів, слухачів.</w:t>
      </w:r>
    </w:p>
    <w:p w:rsidR="00C32F85" w:rsidRPr="00BC0B02" w:rsidRDefault="00C32F85" w:rsidP="003B4E81">
      <w:pPr>
        <w:pStyle w:val="31"/>
        <w:tabs>
          <w:tab w:val="left" w:pos="0"/>
        </w:tabs>
        <w:spacing w:line="360" w:lineRule="auto"/>
        <w:ind w:left="0" w:firstLine="0"/>
        <w:contextualSpacing/>
        <w:rPr>
          <w:szCs w:val="28"/>
        </w:rPr>
      </w:pPr>
      <w:r w:rsidRPr="00BC0B02">
        <w:rPr>
          <w:szCs w:val="28"/>
        </w:rPr>
        <w:t xml:space="preserve">         Наповнюваність окремих гуртків встановлюється директором КПНЗ «Центр дитячої та юнацької творчості» ДМР залежно від профілю, навчальних планів, програм та можливостей організації навчально-виховного процесу, рівня майстерності вихованців, учнів, слухачів і становить не більше, як 25 вихованців, учнів, слухачів.</w:t>
      </w:r>
    </w:p>
    <w:p w:rsidR="00C32F85" w:rsidRPr="00BC0B02" w:rsidRDefault="00C32F85" w:rsidP="003B4E81">
      <w:pPr>
        <w:pStyle w:val="31"/>
        <w:tabs>
          <w:tab w:val="left" w:pos="0"/>
        </w:tabs>
        <w:spacing w:line="360" w:lineRule="auto"/>
        <w:ind w:left="0" w:firstLine="0"/>
        <w:contextualSpacing/>
        <w:rPr>
          <w:szCs w:val="28"/>
        </w:rPr>
      </w:pPr>
      <w:r w:rsidRPr="00BC0B02">
        <w:rPr>
          <w:szCs w:val="28"/>
        </w:rPr>
        <w:t xml:space="preserve">          Чисельний склад груп, у яких передбачається індивідуальне навчання, становить не більше 5 вихованців, учнів, слухачів.</w:t>
      </w:r>
    </w:p>
    <w:p w:rsidR="00C32F85" w:rsidRPr="00BC0B02" w:rsidRDefault="00C32F85" w:rsidP="003B4E81">
      <w:pPr>
        <w:pStyle w:val="21"/>
        <w:tabs>
          <w:tab w:val="left" w:pos="0"/>
        </w:tabs>
        <w:spacing w:line="360" w:lineRule="auto"/>
        <w:ind w:left="0" w:firstLine="0"/>
        <w:contextualSpacing/>
        <w:rPr>
          <w:szCs w:val="28"/>
        </w:rPr>
      </w:pPr>
      <w:r w:rsidRPr="00BC0B02">
        <w:rPr>
          <w:szCs w:val="28"/>
        </w:rPr>
        <w:t xml:space="preserve">2.6.  Прийом до КПНЗ «Центр дитячої та юнацької творчості» ДМР здійснюється протягом навчального року ( в міру закінчення комплектування гуртків) за бажанням вихованців, учнів, слухачів і за згодою батьків або осіб, які їх замінюють, як на безконкурсній основі, так і за конкурсом, згідно з розробленими умовами.                                                                                                                                   </w:t>
      </w:r>
    </w:p>
    <w:p w:rsidR="00C32F85" w:rsidRPr="00BC0B02"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lang w:val="uk-UA"/>
        </w:rPr>
        <w:t xml:space="preserve">          </w:t>
      </w:r>
      <w:r w:rsidRPr="00BC0B02">
        <w:rPr>
          <w:rFonts w:ascii="Times New Roman" w:hAnsi="Times New Roman"/>
          <w:sz w:val="28"/>
          <w:szCs w:val="28"/>
        </w:rPr>
        <w:t>Для зарахування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до спортивних, спортивно-технічних, туристичних, хореографічних об</w:t>
      </w:r>
      <w:r w:rsidRPr="00BC0B02">
        <w:rPr>
          <w:rFonts w:ascii="Times New Roman" w:hAnsi="Times New Roman"/>
          <w:sz w:val="28"/>
          <w:szCs w:val="28"/>
          <w:vertAlign w:val="superscript"/>
        </w:rPr>
        <w:t>,</w:t>
      </w:r>
      <w:r w:rsidRPr="00BC0B02">
        <w:rPr>
          <w:rFonts w:ascii="Times New Roman" w:hAnsi="Times New Roman"/>
          <w:sz w:val="28"/>
          <w:szCs w:val="28"/>
        </w:rPr>
        <w:t>єднань потрібна довідка медичного закладу про відсутність  у них протипоказань для занять у зазначених гуртках.</w:t>
      </w:r>
    </w:p>
    <w:p w:rsidR="00C32F85" w:rsidRPr="00BC0B02"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ab/>
        <w:t>До КПНЗ «Центр дитячої та юнацької творчості» ДМР зараховуються вихованці, учні, слухачі, як правило, віком від 5 до 18 рокі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w:t>
      </w:r>
    </w:p>
    <w:p w:rsidR="00C32F85" w:rsidRPr="004C0A76"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2.7.  Навчально-виховний процес у КПНЗ «Центр дитячої та юнацької творчості» ДМР здійснюється диференційовано ( відповідно до індивідуальних можливостей, інтересів, нахилів, здібностей вихованців, </w:t>
      </w:r>
      <w:r w:rsidRPr="00BC0B02">
        <w:rPr>
          <w:rFonts w:ascii="Times New Roman" w:hAnsi="Times New Roman"/>
          <w:sz w:val="28"/>
          <w:szCs w:val="28"/>
        </w:rPr>
        <w:lastRenderedPageBreak/>
        <w:t xml:space="preserve">учнів, слухачів з урахуванням їх віку, психофізичних особливостей, стану здоров’я) з використанням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ізних організаційних форм роботи :</w:t>
      </w:r>
    </w:p>
    <w:p w:rsidR="00C32F85" w:rsidRPr="00BC0B02"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заняття;</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гурткова робота;</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клубна робота;</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урок, лекція;</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індивідуальне заняття;</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конференція, семінар, курси;</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читання, вікторина, концерт, змагання, репитиція, конкурс;</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похід, екскурсія, експедиція, навчально-тренувальні заняття;</w:t>
      </w:r>
    </w:p>
    <w:p w:rsidR="00C32F85" w:rsidRPr="00BC0B02" w:rsidRDefault="00C32F85" w:rsidP="003B4E81">
      <w:pPr>
        <w:tabs>
          <w:tab w:val="left" w:pos="0"/>
          <w:tab w:val="num" w:pos="709"/>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w:t>
      </w:r>
      <w:proofErr w:type="gramStart"/>
      <w:r w:rsidRPr="00BC0B02">
        <w:rPr>
          <w:rFonts w:ascii="Times New Roman" w:hAnsi="Times New Roman"/>
          <w:sz w:val="28"/>
          <w:szCs w:val="28"/>
        </w:rPr>
        <w:t>практична</w:t>
      </w:r>
      <w:proofErr w:type="gramEnd"/>
      <w:r w:rsidRPr="00BC0B02">
        <w:rPr>
          <w:rFonts w:ascii="Times New Roman" w:hAnsi="Times New Roman"/>
          <w:sz w:val="28"/>
          <w:szCs w:val="28"/>
        </w:rPr>
        <w:t xml:space="preserve"> робота, а також інші форми роботи.</w:t>
      </w:r>
    </w:p>
    <w:p w:rsidR="00C32F85" w:rsidRPr="00BC0B02" w:rsidRDefault="00C32F85" w:rsidP="003B4E81">
      <w:pPr>
        <w:pStyle w:val="31"/>
        <w:tabs>
          <w:tab w:val="left" w:pos="0"/>
        </w:tabs>
        <w:spacing w:line="360" w:lineRule="auto"/>
        <w:ind w:left="0" w:firstLine="0"/>
        <w:contextualSpacing/>
        <w:rPr>
          <w:szCs w:val="28"/>
        </w:rPr>
      </w:pPr>
      <w:r w:rsidRPr="00BC0B02">
        <w:rPr>
          <w:szCs w:val="28"/>
        </w:rPr>
        <w:t>2.8. Навчальний рік у КПНЗ «Центр дитячої та юнацької творчості» ДМР починається 1 вересня. Комплектування груп здійснюється у період з 1 по 15 вересня, який вважається робочим часом керівника гуртка. Тривалість навчального року в КПНЗ «Центр дитячої та юнацької творчості» ДМР  встановлюється МОН України.</w:t>
      </w:r>
    </w:p>
    <w:p w:rsidR="00C32F85" w:rsidRPr="00BC0B02" w:rsidRDefault="00C32F85" w:rsidP="003B4E81">
      <w:pPr>
        <w:tabs>
          <w:tab w:val="left"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У канікулярні, вихідні та святкові дні КПНЗ «Центр дитячої та юнацької творчості» ДМР  працює за окремим планом, затвердженим директором. КПНЗ «Центр дитячої та юнацької творчості» ДМР створює безпечні умови навчання, виховання та праці.</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rPr>
        <w:t xml:space="preserve">2.9. Тривалість одного заняття в КПНЗ «Центр дитячої та юнацької творчості» ДМР визначається навчальним планом та програмами з урахуванням психофізіологічного розвитку та допустимого навантаження для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ізних вікових категорій і становить для вихованців, учнів, слухачів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віком від 5 до 6 років – 30 хвилин;</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віком від 6 до 7 років – 35 хвилин;</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rPr>
        <w:t xml:space="preserve">                  </w:t>
      </w:r>
      <w:proofErr w:type="gramStart"/>
      <w:r w:rsidRPr="00BC0B02">
        <w:rPr>
          <w:rFonts w:ascii="Times New Roman" w:hAnsi="Times New Roman"/>
          <w:sz w:val="28"/>
          <w:szCs w:val="28"/>
        </w:rPr>
        <w:t>старшого</w:t>
      </w:r>
      <w:proofErr w:type="gramEnd"/>
      <w:r w:rsidRPr="00BC0B02">
        <w:rPr>
          <w:rFonts w:ascii="Times New Roman" w:hAnsi="Times New Roman"/>
          <w:sz w:val="28"/>
          <w:szCs w:val="28"/>
        </w:rPr>
        <w:t xml:space="preserve"> віку – 45 хвилин.</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Короткі перерви </w:t>
      </w:r>
      <w:proofErr w:type="gramStart"/>
      <w:r w:rsidRPr="00BC0B02">
        <w:rPr>
          <w:rFonts w:ascii="Times New Roman" w:hAnsi="Times New Roman"/>
          <w:sz w:val="28"/>
          <w:szCs w:val="28"/>
        </w:rPr>
        <w:t>м</w:t>
      </w:r>
      <w:proofErr w:type="gramEnd"/>
      <w:r w:rsidRPr="00BC0B02">
        <w:rPr>
          <w:rFonts w:ascii="Times New Roman" w:hAnsi="Times New Roman"/>
          <w:sz w:val="28"/>
          <w:szCs w:val="28"/>
        </w:rPr>
        <w:t>іж заняттями є робочим часом керівника гуртка і визначаються режимом щоденної роботи КПНЗ «Центр дитячої та юнацької творчості» ДМР.</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lastRenderedPageBreak/>
        <w:t xml:space="preserve">2.10. Гуртки КПНЗ «Центр дитячої та юнацької творчості» ДМР класифікуються за трьома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івнями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початковий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івень – творчі об</w:t>
      </w:r>
      <w:r w:rsidRPr="00BC0B02">
        <w:rPr>
          <w:rFonts w:ascii="Times New Roman" w:hAnsi="Times New Roman"/>
          <w:sz w:val="28"/>
          <w:szCs w:val="28"/>
          <w:vertAlign w:val="superscript"/>
        </w:rPr>
        <w:t>,</w:t>
      </w:r>
      <w:r w:rsidRPr="00BC0B02">
        <w:rPr>
          <w:rFonts w:ascii="Times New Roman" w:hAnsi="Times New Roman"/>
          <w:sz w:val="28"/>
          <w:szCs w:val="28"/>
        </w:rPr>
        <w:t xml:space="preserve">єднання, діяльність яких спрямована на загальний розвиток вихованців, учнів, слухачів, виявлення їх здібностей та обдарувань, прищеплення інтересу до творчої діяльності;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основний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івень – творчі об</w:t>
      </w:r>
      <w:r w:rsidRPr="00BC0B02">
        <w:rPr>
          <w:rFonts w:ascii="Times New Roman" w:hAnsi="Times New Roman"/>
          <w:sz w:val="28"/>
          <w:szCs w:val="28"/>
          <w:vertAlign w:val="superscript"/>
        </w:rPr>
        <w:t>,</w:t>
      </w:r>
      <w:r w:rsidRPr="00BC0B02">
        <w:rPr>
          <w:rFonts w:ascii="Times New Roman" w:hAnsi="Times New Roman"/>
          <w:sz w:val="28"/>
          <w:szCs w:val="28"/>
        </w:rPr>
        <w:t>єднання, які розвивають інтереси вихованців, учнів, слухачів, дають їм знання, практичні уміння та навички, задовольняють потреби у професійній орієнтаціі;</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вищий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івень – творчі об</w:t>
      </w:r>
      <w:r w:rsidRPr="00BC0B02">
        <w:rPr>
          <w:rFonts w:ascii="Times New Roman" w:hAnsi="Times New Roman"/>
          <w:sz w:val="28"/>
          <w:szCs w:val="28"/>
          <w:vertAlign w:val="superscript"/>
        </w:rPr>
        <w:t>,</w:t>
      </w:r>
      <w:r w:rsidRPr="00BC0B02">
        <w:rPr>
          <w:rFonts w:ascii="Times New Roman" w:hAnsi="Times New Roman"/>
          <w:sz w:val="28"/>
          <w:szCs w:val="28"/>
        </w:rPr>
        <w:t>єднання за інтересами для здібних і обдарованих вихованців, учнів, слухачів.</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Відповідно до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івня класифікаціі визначаються мета і перспективи діяльності гуртків, їх чисельний склад, обирається програма.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2.11. Для подальшого розвитку інтересів і нахилів вихованців, учнів, слухачів,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ідтримки їх професійних навичок КПНЗ «Центр дитячої та юнацької творчості» ДМР організує виконання замовлень підприємств, установ та організацій на виконання робіт.</w:t>
      </w:r>
    </w:p>
    <w:p w:rsidR="00C32F85" w:rsidRPr="00BC0B02" w:rsidRDefault="00C32F85" w:rsidP="003B4E81">
      <w:pPr>
        <w:spacing w:after="0" w:line="360" w:lineRule="auto"/>
        <w:ind w:firstLine="720"/>
        <w:contextualSpacing/>
        <w:jc w:val="both"/>
        <w:rPr>
          <w:rFonts w:ascii="Times New Roman" w:hAnsi="Times New Roman"/>
          <w:sz w:val="28"/>
          <w:szCs w:val="28"/>
        </w:rPr>
      </w:pPr>
      <w:proofErr w:type="gramStart"/>
      <w:r w:rsidRPr="00BC0B02">
        <w:rPr>
          <w:rFonts w:ascii="Times New Roman" w:hAnsi="Times New Roman"/>
          <w:sz w:val="28"/>
          <w:szCs w:val="28"/>
        </w:rPr>
        <w:t>П</w:t>
      </w:r>
      <w:proofErr w:type="gramEnd"/>
      <w:r w:rsidRPr="00BC0B02">
        <w:rPr>
          <w:rFonts w:ascii="Times New Roman" w:hAnsi="Times New Roman"/>
          <w:sz w:val="28"/>
          <w:szCs w:val="28"/>
        </w:rPr>
        <w:t>ід час навчання в КПНЗ «Центр дитячої та юнацької творчості» ДМР учневі, вихованцю, слухачу, який склав кваліфікаційні іспити, в установленому порядку видається свідоцтво (посвідчення) про присвоєння кваліфікації, розряду, класу, категорії за професією.</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КПНЗ «Центр дитячої та юнацької творчості» ДМР видає випускникам відповідні документи про професійну, спеціальну позашкільну освіту </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порядку, встановленому МОН України.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2.12. КПНЗ «Центр дитячої та юнацької творчості» ДМР може організовувати роботу своїх гуртків у приміщеннях загальноосвітніх шкіл, підприємств, організацій, вищих навчальних закладів, наукових установ, спортивних шкіл, будівель і стадіонів </w:t>
      </w:r>
      <w:proofErr w:type="gramStart"/>
      <w:r w:rsidRPr="00BC0B02">
        <w:rPr>
          <w:rFonts w:ascii="Times New Roman" w:hAnsi="Times New Roman"/>
          <w:sz w:val="28"/>
          <w:szCs w:val="28"/>
        </w:rPr>
        <w:t>в</w:t>
      </w:r>
      <w:proofErr w:type="gramEnd"/>
      <w:r w:rsidRPr="00BC0B02">
        <w:rPr>
          <w:rFonts w:ascii="Times New Roman" w:hAnsi="Times New Roman"/>
          <w:sz w:val="28"/>
          <w:szCs w:val="28"/>
        </w:rPr>
        <w:t>ідповідно до укладених угод із зазначеними закладами.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lastRenderedPageBreak/>
        <w:t>2.13. КПНЗ «Центр дитячої та юнацької творчості» ДМР проводить інформаційно-методичну роботу, спрямовану на удосконалення програм, змісту, форм і методів діяльності гурткі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У КПНЗ «Центр дитячої та юнацької творчості» ДМР можуть функціонувати методичні об</w:t>
      </w:r>
      <w:r w:rsidRPr="00BC0B02">
        <w:rPr>
          <w:rFonts w:ascii="Times New Roman" w:hAnsi="Times New Roman"/>
          <w:sz w:val="28"/>
          <w:szCs w:val="28"/>
          <w:vertAlign w:val="superscript"/>
        </w:rPr>
        <w:t>,</w:t>
      </w:r>
      <w:r w:rsidRPr="00BC0B02">
        <w:rPr>
          <w:rFonts w:ascii="Times New Roman" w:hAnsi="Times New Roman"/>
          <w:sz w:val="28"/>
          <w:szCs w:val="28"/>
        </w:rPr>
        <w:t>єднання за напрямками діяльності гуртків, що охоплюють учасників навчально-виховного процесу та спеціалі</w:t>
      </w:r>
      <w:proofErr w:type="gramStart"/>
      <w:r w:rsidRPr="00BC0B02">
        <w:rPr>
          <w:rFonts w:ascii="Times New Roman" w:hAnsi="Times New Roman"/>
          <w:sz w:val="28"/>
          <w:szCs w:val="28"/>
        </w:rPr>
        <w:t>ст</w:t>
      </w:r>
      <w:proofErr w:type="gramEnd"/>
      <w:r w:rsidRPr="00BC0B02">
        <w:rPr>
          <w:rFonts w:ascii="Times New Roman" w:hAnsi="Times New Roman"/>
          <w:sz w:val="28"/>
          <w:szCs w:val="28"/>
        </w:rPr>
        <w:t>ів певного професійного спрямування.</w:t>
      </w:r>
    </w:p>
    <w:p w:rsidR="00C32F85" w:rsidRPr="00BC0B02" w:rsidRDefault="00C32F85" w:rsidP="003B4E81">
      <w:pPr>
        <w:pStyle w:val="31"/>
        <w:spacing w:line="360" w:lineRule="auto"/>
        <w:ind w:left="0" w:firstLine="0"/>
        <w:contextualSpacing/>
        <w:rPr>
          <w:szCs w:val="28"/>
        </w:rPr>
      </w:pPr>
      <w:r w:rsidRPr="00BC0B02">
        <w:rPr>
          <w:szCs w:val="28"/>
        </w:rPr>
        <w:t xml:space="preserve">         КПНЗ «Центр дитячої та юнацької творчості» ДМР може надавати інформаційно-методичну допомогу педагогічним колективам, навчальним закладам регіону, молодіжним, дитячим та громадським організаціям.</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2.14. КПНЗ «Центр дитячої та юнацької творчості» ДМР з метою визначення рівня практичної підготовки вихованців, учнів, слухачів, проводить організаційно-масову роботу в формі конференціі, концерту, змагання, походу, екскурсіі, експедиціі, навчально-тренувального збору та в інших формах.</w:t>
      </w:r>
    </w:p>
    <w:p w:rsidR="00C32F85" w:rsidRPr="00BC0B02" w:rsidRDefault="00C32F85" w:rsidP="003B4E81">
      <w:pPr>
        <w:numPr>
          <w:ilvl w:val="0"/>
          <w:numId w:val="3"/>
        </w:numPr>
        <w:spacing w:after="0" w:line="360" w:lineRule="auto"/>
        <w:contextualSpacing/>
        <w:jc w:val="center"/>
        <w:rPr>
          <w:rFonts w:ascii="Times New Roman" w:hAnsi="Times New Roman"/>
          <w:b/>
          <w:sz w:val="28"/>
          <w:szCs w:val="28"/>
        </w:rPr>
      </w:pPr>
      <w:r w:rsidRPr="00BC0B02">
        <w:rPr>
          <w:rFonts w:ascii="Times New Roman" w:hAnsi="Times New Roman"/>
          <w:b/>
          <w:sz w:val="28"/>
          <w:szCs w:val="28"/>
        </w:rPr>
        <w:t>УЧАСНИКИ НАВЧАЛЬНО - ВИХОВНОГО ПРОЦЕСУ</w:t>
      </w:r>
    </w:p>
    <w:p w:rsidR="00C32F85" w:rsidRPr="00BC0B02" w:rsidRDefault="00C32F85" w:rsidP="003B4E81">
      <w:pPr>
        <w:pStyle w:val="a7"/>
        <w:numPr>
          <w:ilvl w:val="1"/>
          <w:numId w:val="3"/>
        </w:numPr>
        <w:tabs>
          <w:tab w:val="clear" w:pos="720"/>
          <w:tab w:val="num" w:pos="0"/>
        </w:tabs>
        <w:spacing w:line="360" w:lineRule="auto"/>
        <w:ind w:left="0" w:firstLine="0"/>
        <w:contextualSpacing/>
        <w:rPr>
          <w:szCs w:val="28"/>
        </w:rPr>
      </w:pPr>
      <w:r w:rsidRPr="00BC0B02">
        <w:rPr>
          <w:szCs w:val="28"/>
        </w:rPr>
        <w:t xml:space="preserve">Учасниками навчально-виховного процесу в КПНЗ «Центр дитячої та юнацької творчості» ДМР є :             </w:t>
      </w:r>
    </w:p>
    <w:p w:rsidR="00C32F85" w:rsidRPr="00BC0B02" w:rsidRDefault="00C32F85" w:rsidP="003B4E81">
      <w:pPr>
        <w:pStyle w:val="a7"/>
        <w:tabs>
          <w:tab w:val="num" w:pos="0"/>
        </w:tabs>
        <w:spacing w:line="360" w:lineRule="auto"/>
        <w:contextualSpacing/>
        <w:rPr>
          <w:szCs w:val="28"/>
        </w:rPr>
      </w:pPr>
      <w:r w:rsidRPr="00BC0B02">
        <w:rPr>
          <w:szCs w:val="28"/>
        </w:rPr>
        <w:t xml:space="preserve">        -   вихованці, учні і слухачі;</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директор, заступники директора;</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методисти, культорганізатори;</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педагогічні працівники, психологи, </w:t>
      </w:r>
      <w:proofErr w:type="gramStart"/>
      <w:r w:rsidRPr="00BC0B02">
        <w:rPr>
          <w:rFonts w:ascii="Times New Roman" w:hAnsi="Times New Roman"/>
          <w:sz w:val="28"/>
          <w:szCs w:val="28"/>
        </w:rPr>
        <w:t>соц</w:t>
      </w:r>
      <w:proofErr w:type="gramEnd"/>
      <w:r w:rsidRPr="00BC0B02">
        <w:rPr>
          <w:rFonts w:ascii="Times New Roman" w:hAnsi="Times New Roman"/>
          <w:sz w:val="28"/>
          <w:szCs w:val="28"/>
        </w:rPr>
        <w:t xml:space="preserve">іальні педагоги, спеціалісти, залучені до  </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навчально-виховного процесу;</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батьки або особи, які їх замінюють;</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представники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ідприємств, установ, організацій, які беруть участь у</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навчально-виховному процесі.</w:t>
      </w:r>
    </w:p>
    <w:p w:rsidR="00C32F85" w:rsidRPr="00BC0B02" w:rsidRDefault="00C32F85" w:rsidP="003B4E81">
      <w:pPr>
        <w:numPr>
          <w:ilvl w:val="1"/>
          <w:numId w:val="3"/>
        </w:numPr>
        <w:tabs>
          <w:tab w:val="clear" w:pos="720"/>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Права і обов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зки вихованців, учнів, слухачів, педагогічних та інших працівників КПНЗ «Центр дитячої та юнацької творчості» ДМР визначаються чинним законодавством та цим Статутом.</w:t>
      </w:r>
    </w:p>
    <w:p w:rsidR="00C32F85" w:rsidRPr="00BC0B02" w:rsidRDefault="00C32F85" w:rsidP="003B4E81">
      <w:pPr>
        <w:numPr>
          <w:ilvl w:val="1"/>
          <w:numId w:val="3"/>
        </w:numPr>
        <w:tabs>
          <w:tab w:val="clear" w:pos="720"/>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lastRenderedPageBreak/>
        <w:t xml:space="preserve">Вихованці, учні і слухачі КПНЗ «Центр дитячої та юнацької творчості» ДМР мають гарантоване державою право </w:t>
      </w:r>
      <w:proofErr w:type="gramStart"/>
      <w:r w:rsidRPr="00BC0B02">
        <w:rPr>
          <w:rFonts w:ascii="Times New Roman" w:hAnsi="Times New Roman"/>
          <w:sz w:val="28"/>
          <w:szCs w:val="28"/>
        </w:rPr>
        <w:t>на</w:t>
      </w:r>
      <w:proofErr w:type="gramEnd"/>
      <w:r w:rsidRPr="00BC0B02">
        <w:rPr>
          <w:rFonts w:ascii="Times New Roman" w:hAnsi="Times New Roman"/>
          <w:sz w:val="28"/>
          <w:szCs w:val="28"/>
        </w:rPr>
        <w:t xml:space="preserve"> :                                                                                                                                                                                                                                                                 </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здобуття позашкільної освіти відповідно до їх здібностей, обдарувань, уподобань та інтересі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добровільний вибі</w:t>
      </w:r>
      <w:proofErr w:type="gramStart"/>
      <w:r w:rsidRPr="00BC0B02">
        <w:rPr>
          <w:rFonts w:ascii="Times New Roman" w:hAnsi="Times New Roman"/>
          <w:sz w:val="28"/>
          <w:szCs w:val="28"/>
        </w:rPr>
        <w:t>р</w:t>
      </w:r>
      <w:proofErr w:type="gramEnd"/>
      <w:r w:rsidRPr="00BC0B02">
        <w:rPr>
          <w:rFonts w:ascii="Times New Roman" w:hAnsi="Times New Roman"/>
          <w:sz w:val="28"/>
          <w:szCs w:val="28"/>
        </w:rPr>
        <w:t xml:space="preserve"> гуртка та виду діяльності;</w:t>
      </w:r>
    </w:p>
    <w:p w:rsidR="00C32F85" w:rsidRPr="00BC0B02" w:rsidRDefault="00C32F85" w:rsidP="003B4E81">
      <w:pPr>
        <w:tabs>
          <w:tab w:val="num" w:pos="0"/>
        </w:tabs>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rPr>
        <w:t xml:space="preserve">         -   навчання у декількох гуртках;</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користування навчально-виробничою, науковою, матеріально-технічною, культурно-спортивною, корекційно - відновною та оздоровчою базою КПНЗ «Центр дитячої та юнацької творчості» ДМР;</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участь у </w:t>
      </w:r>
      <w:proofErr w:type="gramStart"/>
      <w:r w:rsidRPr="00BC0B02">
        <w:rPr>
          <w:rFonts w:ascii="Times New Roman" w:hAnsi="Times New Roman"/>
          <w:sz w:val="28"/>
          <w:szCs w:val="28"/>
        </w:rPr>
        <w:t>р</w:t>
      </w:r>
      <w:proofErr w:type="gramEnd"/>
      <w:r w:rsidRPr="00BC0B02">
        <w:rPr>
          <w:rFonts w:ascii="Times New Roman" w:hAnsi="Times New Roman"/>
          <w:sz w:val="28"/>
          <w:szCs w:val="28"/>
        </w:rPr>
        <w:t xml:space="preserve">ізних видах навчальної та науково-практичної роботи, конференціях, олімпіадах, спортивних змаганнях, виставках, конкурсах та інших масових заходах;                                                                                                                                 </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представлення в органах громадського самоврядування КПНЗ «Центр дитячої та юнацької творчості» ДМР;</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w:t>
      </w:r>
      <w:proofErr w:type="gramStart"/>
      <w:r w:rsidRPr="00BC0B02">
        <w:rPr>
          <w:rFonts w:ascii="Times New Roman" w:hAnsi="Times New Roman"/>
          <w:sz w:val="28"/>
          <w:szCs w:val="28"/>
        </w:rPr>
        <w:t>в</w:t>
      </w:r>
      <w:proofErr w:type="gramEnd"/>
      <w:r w:rsidRPr="00BC0B02">
        <w:rPr>
          <w:rFonts w:ascii="Times New Roman" w:hAnsi="Times New Roman"/>
          <w:sz w:val="28"/>
          <w:szCs w:val="28"/>
        </w:rPr>
        <w:t>ільне вираження поглядів, переконань;</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захист від будь-яких форм експлуатаціі, психічного і фізичного насильства, від </w:t>
      </w:r>
      <w:proofErr w:type="gramStart"/>
      <w:r w:rsidRPr="00BC0B02">
        <w:rPr>
          <w:rFonts w:ascii="Times New Roman" w:hAnsi="Times New Roman"/>
          <w:sz w:val="28"/>
          <w:szCs w:val="28"/>
        </w:rPr>
        <w:t>д</w:t>
      </w:r>
      <w:proofErr w:type="gramEnd"/>
      <w:r w:rsidRPr="00BC0B02">
        <w:rPr>
          <w:rFonts w:ascii="Times New Roman" w:hAnsi="Times New Roman"/>
          <w:sz w:val="28"/>
          <w:szCs w:val="28"/>
        </w:rPr>
        <w:t>ій педагогічних та інших працівників, які порушують їх права, принижують честь та гідність.</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безпечні та нешкі</w:t>
      </w:r>
      <w:proofErr w:type="gramStart"/>
      <w:r w:rsidRPr="00BC0B02">
        <w:rPr>
          <w:rFonts w:ascii="Times New Roman" w:hAnsi="Times New Roman"/>
          <w:sz w:val="28"/>
          <w:szCs w:val="28"/>
        </w:rPr>
        <w:t>длив</w:t>
      </w:r>
      <w:proofErr w:type="gramEnd"/>
      <w:r w:rsidRPr="00BC0B02">
        <w:rPr>
          <w:rFonts w:ascii="Times New Roman" w:hAnsi="Times New Roman"/>
          <w:sz w:val="28"/>
          <w:szCs w:val="28"/>
        </w:rPr>
        <w:t>і умови навчання, виховання та праці.</w:t>
      </w:r>
    </w:p>
    <w:p w:rsidR="00C32F85" w:rsidRPr="00BC0B02" w:rsidRDefault="00C32F85" w:rsidP="003B4E81">
      <w:pPr>
        <w:numPr>
          <w:ilvl w:val="1"/>
          <w:numId w:val="3"/>
        </w:numPr>
        <w:tabs>
          <w:tab w:val="clear" w:pos="720"/>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Вихованці, учні і слухачі КПНЗ «Центр дитячої та юнацької творчості» ДМР зобов’язані</w:t>
      </w:r>
      <w:proofErr w:type="gramStart"/>
      <w:r w:rsidRPr="00BC0B02">
        <w:rPr>
          <w:rFonts w:ascii="Times New Roman" w:hAnsi="Times New Roman"/>
          <w:sz w:val="28"/>
          <w:szCs w:val="28"/>
        </w:rPr>
        <w:t xml:space="preserve"> :</w:t>
      </w:r>
      <w:proofErr w:type="gramEnd"/>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оволодівати знаннями, вміннями, практичними навичками,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ідвищувати</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загальнокультурний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івень;</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дотримуватися вимог Статуту та правил внутрішнього </w:t>
      </w:r>
      <w:proofErr w:type="gramStart"/>
      <w:r w:rsidRPr="00BC0B02">
        <w:rPr>
          <w:rFonts w:ascii="Times New Roman" w:hAnsi="Times New Roman"/>
          <w:sz w:val="28"/>
          <w:szCs w:val="28"/>
        </w:rPr>
        <w:t>трудового</w:t>
      </w:r>
      <w:proofErr w:type="gramEnd"/>
      <w:r w:rsidRPr="00BC0B02">
        <w:rPr>
          <w:rFonts w:ascii="Times New Roman" w:hAnsi="Times New Roman"/>
          <w:sz w:val="28"/>
          <w:szCs w:val="28"/>
        </w:rPr>
        <w:t xml:space="preserve"> розпорядку;</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дотримуватися законодавства, моральних, етичних норм;</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брати посильну участь у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ізних видах трудової діяльності;</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бережливо ставитися до </w:t>
      </w:r>
      <w:proofErr w:type="gramStart"/>
      <w:r w:rsidRPr="00BC0B02">
        <w:rPr>
          <w:rFonts w:ascii="Times New Roman" w:hAnsi="Times New Roman"/>
          <w:sz w:val="28"/>
          <w:szCs w:val="28"/>
        </w:rPr>
        <w:t>державного</w:t>
      </w:r>
      <w:proofErr w:type="gramEnd"/>
      <w:r w:rsidRPr="00BC0B02">
        <w:rPr>
          <w:rFonts w:ascii="Times New Roman" w:hAnsi="Times New Roman"/>
          <w:sz w:val="28"/>
          <w:szCs w:val="28"/>
        </w:rPr>
        <w:t>, громадського, особистого майна;</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дотримуватися правил особистої гі</w:t>
      </w:r>
      <w:proofErr w:type="gramStart"/>
      <w:r w:rsidRPr="00BC0B02">
        <w:rPr>
          <w:rFonts w:ascii="Times New Roman" w:hAnsi="Times New Roman"/>
          <w:sz w:val="28"/>
          <w:szCs w:val="28"/>
        </w:rPr>
        <w:t>г</w:t>
      </w:r>
      <w:proofErr w:type="gramEnd"/>
      <w:r w:rsidRPr="00BC0B02">
        <w:rPr>
          <w:rFonts w:ascii="Times New Roman" w:hAnsi="Times New Roman"/>
          <w:sz w:val="28"/>
          <w:szCs w:val="28"/>
        </w:rPr>
        <w:t>ієни.</w:t>
      </w:r>
    </w:p>
    <w:p w:rsidR="00C32F85" w:rsidRPr="00BC0B02" w:rsidRDefault="00C32F85" w:rsidP="003B4E81">
      <w:pPr>
        <w:numPr>
          <w:ilvl w:val="1"/>
          <w:numId w:val="3"/>
        </w:numPr>
        <w:tabs>
          <w:tab w:val="clear" w:pos="720"/>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lastRenderedPageBreak/>
        <w:t xml:space="preserve">Педагогічними працівниками КПНЗ «Центр дитячої та юнацької творчості» ДМР можуть бути особи з високими моральними якостями, які мають відповідну педагогічну або іншу фахову освіту, належний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w:t>
      </w:r>
      <w:r w:rsidRPr="00BC0B02">
        <w:rPr>
          <w:rFonts w:ascii="Times New Roman" w:hAnsi="Times New Roman"/>
          <w:sz w:val="28"/>
          <w:szCs w:val="28"/>
          <w:vertAlign w:val="superscript"/>
        </w:rPr>
        <w:t>,</w:t>
      </w:r>
      <w:r w:rsidRPr="00BC0B02">
        <w:rPr>
          <w:rFonts w:ascii="Times New Roman" w:hAnsi="Times New Roman"/>
          <w:sz w:val="28"/>
          <w:szCs w:val="28"/>
        </w:rPr>
        <w:t>я яких дозволяє виконувати професійні обов’язки.</w:t>
      </w:r>
    </w:p>
    <w:p w:rsidR="00C32F85" w:rsidRPr="00BC0B02" w:rsidRDefault="00C32F85" w:rsidP="003B4E81">
      <w:pPr>
        <w:numPr>
          <w:ilvl w:val="1"/>
          <w:numId w:val="3"/>
        </w:numPr>
        <w:tabs>
          <w:tab w:val="clear" w:pos="720"/>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Призначення </w:t>
      </w:r>
      <w:proofErr w:type="gramStart"/>
      <w:r w:rsidRPr="00BC0B02">
        <w:rPr>
          <w:rFonts w:ascii="Times New Roman" w:hAnsi="Times New Roman"/>
          <w:sz w:val="28"/>
          <w:szCs w:val="28"/>
        </w:rPr>
        <w:t>на</w:t>
      </w:r>
      <w:proofErr w:type="gramEnd"/>
      <w:r w:rsidRPr="00BC0B02">
        <w:rPr>
          <w:rFonts w:ascii="Times New Roman" w:hAnsi="Times New Roman"/>
          <w:sz w:val="28"/>
          <w:szCs w:val="28"/>
        </w:rPr>
        <w:t xml:space="preserve"> </w:t>
      </w:r>
      <w:proofErr w:type="gramStart"/>
      <w:r w:rsidRPr="00BC0B02">
        <w:rPr>
          <w:rFonts w:ascii="Times New Roman" w:hAnsi="Times New Roman"/>
          <w:sz w:val="28"/>
          <w:szCs w:val="28"/>
        </w:rPr>
        <w:t>посаду</w:t>
      </w:r>
      <w:proofErr w:type="gramEnd"/>
      <w:r w:rsidRPr="00BC0B02">
        <w:rPr>
          <w:rFonts w:ascii="Times New Roman" w:hAnsi="Times New Roman"/>
          <w:sz w:val="28"/>
          <w:szCs w:val="28"/>
        </w:rPr>
        <w:t xml:space="preserve"> та звільнення з посади педагогічних та інших працівників й інші трудові відносини регулюються законодавством України про працю, Законом України “Про позашкільну освіту” та іншими законодавчими актами України.</w:t>
      </w:r>
    </w:p>
    <w:p w:rsidR="00C32F85" w:rsidRPr="00BC0B02" w:rsidRDefault="00C32F85" w:rsidP="003B4E81">
      <w:pPr>
        <w:numPr>
          <w:ilvl w:val="1"/>
          <w:numId w:val="3"/>
        </w:numPr>
        <w:tabs>
          <w:tab w:val="clear" w:pos="720"/>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Педагогічні працівники КПНЗ «Центр дитячої та юнацької творчості» ДМР мають право на</w:t>
      </w:r>
      <w:proofErr w:type="gramStart"/>
      <w:r w:rsidRPr="00BC0B02">
        <w:rPr>
          <w:rFonts w:ascii="Times New Roman" w:hAnsi="Times New Roman"/>
          <w:sz w:val="28"/>
          <w:szCs w:val="28"/>
        </w:rPr>
        <w:t xml:space="preserve"> :</w:t>
      </w:r>
      <w:proofErr w:type="gramEnd"/>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t xml:space="preserve">       -   захист професійної честі, гідності;</w:t>
      </w:r>
    </w:p>
    <w:p w:rsidR="00C32F85" w:rsidRPr="00BC0B02" w:rsidRDefault="00C32F85" w:rsidP="003B4E81">
      <w:pPr>
        <w:pStyle w:val="a7"/>
        <w:tabs>
          <w:tab w:val="num" w:pos="0"/>
        </w:tabs>
        <w:spacing w:line="360" w:lineRule="auto"/>
        <w:contextualSpacing/>
        <w:jc w:val="left"/>
        <w:rPr>
          <w:szCs w:val="28"/>
        </w:rPr>
      </w:pPr>
      <w:r w:rsidRPr="00BC0B02">
        <w:rPr>
          <w:szCs w:val="28"/>
        </w:rPr>
        <w:t xml:space="preserve">       -   внесення керівництву КПНЗ «Центр дитячої та юнацької творчості» ДМР та органам управління закладом пропозицій щодо поліпшення навчально-виховного процесу, подання на розгляд керівництву КПНЗ «Центр дитячої та юнацької творчості» ДМР та педагогічної ради пропозицій про моральне та матеріальне заохочення вихованців, учнів, слухачів, застосування стягнень до тих, хто порушує правила внутрішнього трудового розпорядку;</w:t>
      </w:r>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t xml:space="preserve">       -   вибі</w:t>
      </w:r>
      <w:proofErr w:type="gramStart"/>
      <w:r w:rsidRPr="00BC0B02">
        <w:rPr>
          <w:rFonts w:ascii="Times New Roman" w:hAnsi="Times New Roman"/>
          <w:sz w:val="28"/>
          <w:szCs w:val="28"/>
        </w:rPr>
        <w:t>р</w:t>
      </w:r>
      <w:proofErr w:type="gramEnd"/>
      <w:r w:rsidRPr="00BC0B02">
        <w:rPr>
          <w:rFonts w:ascii="Times New Roman" w:hAnsi="Times New Roman"/>
          <w:sz w:val="28"/>
          <w:szCs w:val="28"/>
        </w:rPr>
        <w:t xml:space="preserve"> форм підвищення педагогічної кваліфікаціі;</w:t>
      </w:r>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t xml:space="preserve">       -   участь у роботі методичних об</w:t>
      </w:r>
      <w:r w:rsidRPr="00BC0B02">
        <w:rPr>
          <w:rFonts w:ascii="Times New Roman" w:hAnsi="Times New Roman"/>
          <w:sz w:val="28"/>
          <w:szCs w:val="28"/>
          <w:vertAlign w:val="superscript"/>
        </w:rPr>
        <w:t>,</w:t>
      </w:r>
      <w:r w:rsidRPr="00BC0B02">
        <w:rPr>
          <w:rFonts w:ascii="Times New Roman" w:hAnsi="Times New Roman"/>
          <w:sz w:val="28"/>
          <w:szCs w:val="28"/>
        </w:rPr>
        <w:t>єднань, нарад, зборів, інших органах самоврядування, в заходах, пов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заних з організацією навчально-виховної роботи;</w:t>
      </w:r>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t xml:space="preserve">       -  проведення в установленому порядку </w:t>
      </w:r>
      <w:proofErr w:type="gramStart"/>
      <w:r w:rsidRPr="00BC0B02">
        <w:rPr>
          <w:rFonts w:ascii="Times New Roman" w:hAnsi="Times New Roman"/>
          <w:sz w:val="28"/>
          <w:szCs w:val="28"/>
        </w:rPr>
        <w:t>досл</w:t>
      </w:r>
      <w:proofErr w:type="gramEnd"/>
      <w:r w:rsidRPr="00BC0B02">
        <w:rPr>
          <w:rFonts w:ascii="Times New Roman" w:hAnsi="Times New Roman"/>
          <w:sz w:val="28"/>
          <w:szCs w:val="28"/>
        </w:rPr>
        <w:t>ідно-експериментальної, пошукової роботи;</w:t>
      </w:r>
    </w:p>
    <w:p w:rsidR="00C32F85" w:rsidRPr="00BC0B02" w:rsidRDefault="00C32F85" w:rsidP="003B4E81">
      <w:pPr>
        <w:pStyle w:val="21"/>
        <w:tabs>
          <w:tab w:val="num" w:pos="0"/>
        </w:tabs>
        <w:spacing w:line="360" w:lineRule="auto"/>
        <w:ind w:left="0" w:firstLine="0"/>
        <w:contextualSpacing/>
        <w:jc w:val="left"/>
        <w:rPr>
          <w:szCs w:val="28"/>
        </w:rPr>
      </w:pPr>
      <w:r w:rsidRPr="00BC0B02">
        <w:rPr>
          <w:szCs w:val="28"/>
        </w:rPr>
        <w:t xml:space="preserve">       - вибір педагогічно обґрунтованих форм, методів, засобів роботи з  вихованцями, учнями, слухачами;</w:t>
      </w:r>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t xml:space="preserve">       -  захист професійної честі, гідності відповідно до законодавства;</w:t>
      </w:r>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lastRenderedPageBreak/>
        <w:t xml:space="preserve">       -  </w:t>
      </w:r>
      <w:proofErr w:type="gramStart"/>
      <w:r w:rsidRPr="00BC0B02">
        <w:rPr>
          <w:rFonts w:ascii="Times New Roman" w:hAnsi="Times New Roman"/>
          <w:sz w:val="28"/>
          <w:szCs w:val="28"/>
        </w:rPr>
        <w:t>соц</w:t>
      </w:r>
      <w:proofErr w:type="gramEnd"/>
      <w:r w:rsidRPr="00BC0B02">
        <w:rPr>
          <w:rFonts w:ascii="Times New Roman" w:hAnsi="Times New Roman"/>
          <w:sz w:val="28"/>
          <w:szCs w:val="28"/>
        </w:rPr>
        <w:t>іальне та матеріальне заохочення за досягнення вагомих результатів у</w:t>
      </w:r>
      <w:r>
        <w:rPr>
          <w:rFonts w:ascii="Times New Roman" w:hAnsi="Times New Roman"/>
          <w:sz w:val="28"/>
          <w:szCs w:val="28"/>
          <w:lang w:val="uk-UA"/>
        </w:rPr>
        <w:t xml:space="preserve"> </w:t>
      </w:r>
      <w:r w:rsidRPr="00BC0B02">
        <w:rPr>
          <w:rFonts w:ascii="Times New Roman" w:hAnsi="Times New Roman"/>
          <w:sz w:val="28"/>
          <w:szCs w:val="28"/>
        </w:rPr>
        <w:t>виконанні покладених на них завдань;</w:t>
      </w:r>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t xml:space="preserve">       -  об</w:t>
      </w:r>
      <w:r w:rsidRPr="00BC0B02">
        <w:rPr>
          <w:rFonts w:ascii="Times New Roman" w:hAnsi="Times New Roman"/>
          <w:sz w:val="28"/>
          <w:szCs w:val="28"/>
          <w:vertAlign w:val="superscript"/>
        </w:rPr>
        <w:t>,</w:t>
      </w:r>
      <w:r w:rsidRPr="00BC0B02">
        <w:rPr>
          <w:rFonts w:ascii="Times New Roman" w:hAnsi="Times New Roman"/>
          <w:sz w:val="28"/>
          <w:szCs w:val="28"/>
        </w:rPr>
        <w:t>єднання у професійні спілки, участь в інших об</w:t>
      </w:r>
      <w:r w:rsidRPr="00BC0B02">
        <w:rPr>
          <w:rFonts w:ascii="Times New Roman" w:hAnsi="Times New Roman"/>
          <w:sz w:val="28"/>
          <w:szCs w:val="28"/>
          <w:vertAlign w:val="superscript"/>
        </w:rPr>
        <w:t>,</w:t>
      </w:r>
      <w:r w:rsidRPr="00BC0B02">
        <w:rPr>
          <w:rFonts w:ascii="Times New Roman" w:hAnsi="Times New Roman"/>
          <w:sz w:val="28"/>
          <w:szCs w:val="28"/>
        </w:rPr>
        <w:t>єднаннях громадян,</w:t>
      </w:r>
    </w:p>
    <w:p w:rsidR="00C32F85" w:rsidRPr="00BC0B02" w:rsidRDefault="00C32F85" w:rsidP="003B4E81">
      <w:pPr>
        <w:tabs>
          <w:tab w:val="num" w:pos="0"/>
        </w:tabs>
        <w:spacing w:after="0" w:line="360" w:lineRule="auto"/>
        <w:contextualSpacing/>
        <w:rPr>
          <w:rFonts w:ascii="Times New Roman" w:hAnsi="Times New Roman"/>
          <w:sz w:val="28"/>
          <w:szCs w:val="28"/>
        </w:rPr>
      </w:pPr>
      <w:r w:rsidRPr="00BC0B02">
        <w:rPr>
          <w:rFonts w:ascii="Times New Roman" w:hAnsi="Times New Roman"/>
          <w:sz w:val="28"/>
          <w:szCs w:val="28"/>
        </w:rPr>
        <w:t xml:space="preserve">  діяльність яких не заборонена законодавством України;</w:t>
      </w:r>
    </w:p>
    <w:p w:rsidR="00C32F85" w:rsidRPr="00BC0B02" w:rsidRDefault="00C32F85" w:rsidP="003B4E81">
      <w:pPr>
        <w:spacing w:after="0" w:line="360" w:lineRule="auto"/>
        <w:contextualSpacing/>
        <w:rPr>
          <w:rFonts w:ascii="Times New Roman" w:hAnsi="Times New Roman"/>
          <w:sz w:val="28"/>
          <w:szCs w:val="28"/>
        </w:rPr>
      </w:pPr>
      <w:r w:rsidRPr="00BC0B02">
        <w:rPr>
          <w:rFonts w:ascii="Times New Roman" w:hAnsi="Times New Roman"/>
          <w:sz w:val="28"/>
          <w:szCs w:val="28"/>
        </w:rPr>
        <w:t xml:space="preserve">       -  отримання пенсії, у тому числі і за вислугу рокі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у порядку, визначеному законодавством України;                                                                                                                                 </w:t>
      </w:r>
    </w:p>
    <w:p w:rsidR="00C32F85" w:rsidRPr="00BC0B02" w:rsidRDefault="00C32F85" w:rsidP="003B4E81">
      <w:pPr>
        <w:spacing w:after="0" w:line="360" w:lineRule="auto"/>
        <w:contextualSpacing/>
        <w:rPr>
          <w:rFonts w:ascii="Times New Roman" w:hAnsi="Times New Roman"/>
          <w:sz w:val="28"/>
          <w:szCs w:val="28"/>
        </w:rPr>
      </w:pPr>
      <w:r w:rsidRPr="00BC0B02">
        <w:rPr>
          <w:rFonts w:ascii="Times New Roman" w:hAnsi="Times New Roman"/>
          <w:sz w:val="28"/>
          <w:szCs w:val="28"/>
        </w:rPr>
        <w:t xml:space="preserve">       -  на матеріальне, житлово-побутове та </w:t>
      </w:r>
      <w:proofErr w:type="gramStart"/>
      <w:r w:rsidRPr="00BC0B02">
        <w:rPr>
          <w:rFonts w:ascii="Times New Roman" w:hAnsi="Times New Roman"/>
          <w:sz w:val="28"/>
          <w:szCs w:val="28"/>
        </w:rPr>
        <w:t>соц</w:t>
      </w:r>
      <w:proofErr w:type="gramEnd"/>
      <w:r w:rsidRPr="00BC0B02">
        <w:rPr>
          <w:rFonts w:ascii="Times New Roman" w:hAnsi="Times New Roman"/>
          <w:sz w:val="28"/>
          <w:szCs w:val="28"/>
        </w:rPr>
        <w:t>іальне забезпечення відповідно до чинного законодавства.</w:t>
      </w:r>
    </w:p>
    <w:p w:rsidR="00C32F85" w:rsidRPr="00BC0B02" w:rsidRDefault="00C32F85" w:rsidP="003B4E81">
      <w:pPr>
        <w:spacing w:after="0" w:line="360" w:lineRule="auto"/>
        <w:ind w:firstLine="720"/>
        <w:contextualSpacing/>
        <w:jc w:val="both"/>
        <w:rPr>
          <w:rFonts w:ascii="Times New Roman" w:hAnsi="Times New Roman"/>
          <w:sz w:val="28"/>
          <w:szCs w:val="28"/>
        </w:rPr>
      </w:pPr>
      <w:r w:rsidRPr="00BC0B02">
        <w:rPr>
          <w:rFonts w:ascii="Times New Roman" w:hAnsi="Times New Roman"/>
          <w:sz w:val="28"/>
          <w:szCs w:val="28"/>
        </w:rPr>
        <w:t xml:space="preserve">Відволікати педагогічних працівників </w:t>
      </w:r>
      <w:proofErr w:type="gramStart"/>
      <w:r w:rsidRPr="00BC0B02">
        <w:rPr>
          <w:rFonts w:ascii="Times New Roman" w:hAnsi="Times New Roman"/>
          <w:sz w:val="28"/>
          <w:szCs w:val="28"/>
        </w:rPr>
        <w:t>в</w:t>
      </w:r>
      <w:proofErr w:type="gramEnd"/>
      <w:r w:rsidRPr="00BC0B02">
        <w:rPr>
          <w:rFonts w:ascii="Times New Roman" w:hAnsi="Times New Roman"/>
          <w:sz w:val="28"/>
          <w:szCs w:val="28"/>
        </w:rPr>
        <w:t>ід виконання професійних обов</w:t>
      </w:r>
      <w:r w:rsidRPr="00BC0B02">
        <w:rPr>
          <w:rFonts w:ascii="Times New Roman" w:hAnsi="Times New Roman"/>
          <w:sz w:val="28"/>
          <w:szCs w:val="28"/>
          <w:vertAlign w:val="superscript"/>
        </w:rPr>
        <w:t>,</w:t>
      </w:r>
      <w:r w:rsidRPr="00BC0B02">
        <w:rPr>
          <w:rFonts w:ascii="Times New Roman" w:hAnsi="Times New Roman"/>
          <w:sz w:val="28"/>
          <w:szCs w:val="28"/>
        </w:rPr>
        <w:t>язків не допускається, за винятком випадків, передбачених законодавством України.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3.8.  Педагогічні працівники КПНЗ «Центр дитячої та юнацької творчості» ДМР зобов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зані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виконувати навчальні плани та програми;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надавати знання, формувати вміння і навички з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ізних напрямків позашкільної  освіти диференційовано, відповідно до індивідуальних можливостей, інтересів, нахилів, здібностей вихованців, учнів і слухачів;</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сприяти розвиткові інтелектуальних і творчих здібностей, фізичних якостей</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вихованців, учнів і слухачів </w:t>
      </w:r>
      <w:proofErr w:type="gramStart"/>
      <w:r w:rsidRPr="00BC0B02">
        <w:rPr>
          <w:rFonts w:ascii="Times New Roman" w:hAnsi="Times New Roman"/>
          <w:sz w:val="28"/>
          <w:szCs w:val="28"/>
        </w:rPr>
        <w:t>в</w:t>
      </w:r>
      <w:proofErr w:type="gramEnd"/>
      <w:r w:rsidRPr="00BC0B02">
        <w:rPr>
          <w:rFonts w:ascii="Times New Roman" w:hAnsi="Times New Roman"/>
          <w:sz w:val="28"/>
          <w:szCs w:val="28"/>
        </w:rPr>
        <w:t>ідповідно до їх задатків та запитів, а також</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збереженню здоров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 xml:space="preserve">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визначити мету та конкретні завдання позашкільної освіти вихованців,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і</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слухачів, вибирати адекватні засоби їх реалізаціі;</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здійснювати педагогічний контроль за дотриманням вихованцями, учнями і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слухачами морально-етичних норм поведінки, правил внутрішнього </w:t>
      </w:r>
      <w:proofErr w:type="gramStart"/>
      <w:r w:rsidRPr="00BC0B02">
        <w:rPr>
          <w:rFonts w:ascii="Times New Roman" w:hAnsi="Times New Roman"/>
          <w:sz w:val="28"/>
          <w:szCs w:val="28"/>
        </w:rPr>
        <w:t>трудового</w:t>
      </w:r>
      <w:proofErr w:type="gramEnd"/>
      <w:r w:rsidRPr="00BC0B02">
        <w:rPr>
          <w:rFonts w:ascii="Times New Roman" w:hAnsi="Times New Roman"/>
          <w:sz w:val="28"/>
          <w:szCs w:val="28"/>
        </w:rPr>
        <w:t xml:space="preserve"> розпорядку КПНЗ «Центр дитячої та юнацької творчості» ДМР, вимог інших документів, що регламентують організацію навчально-виховного процесу;</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lastRenderedPageBreak/>
        <w:t xml:space="preserve">     -  дотримуватися педагогічної етики, поважати гідність вихованця, учня і слухача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захищати </w:t>
      </w:r>
      <w:proofErr w:type="gramStart"/>
      <w:r w:rsidRPr="00BC0B02">
        <w:rPr>
          <w:rFonts w:ascii="Times New Roman" w:hAnsi="Times New Roman"/>
          <w:sz w:val="28"/>
          <w:szCs w:val="28"/>
        </w:rPr>
        <w:t>його в</w:t>
      </w:r>
      <w:proofErr w:type="gramEnd"/>
      <w:r w:rsidRPr="00BC0B02">
        <w:rPr>
          <w:rFonts w:ascii="Times New Roman" w:hAnsi="Times New Roman"/>
          <w:sz w:val="28"/>
          <w:szCs w:val="28"/>
        </w:rPr>
        <w:t>ід будь-яких форм фізичного, психічного насильства, виховувати своєю діяльністю повагу до принципів загальнолюдської моралі;</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берегти здоров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 xml:space="preserve"> вихованців, учнів і слухачів, захищати їх інтереси,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пропагувати здоровий спосіб життя;</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виховувати повагу до батьків, жінки, старших </w:t>
      </w:r>
      <w:proofErr w:type="gramStart"/>
      <w:r w:rsidRPr="00BC0B02">
        <w:rPr>
          <w:rFonts w:ascii="Times New Roman" w:hAnsi="Times New Roman"/>
          <w:sz w:val="28"/>
          <w:szCs w:val="28"/>
        </w:rPr>
        <w:t>за</w:t>
      </w:r>
      <w:proofErr w:type="gramEnd"/>
      <w:r w:rsidRPr="00BC0B02">
        <w:rPr>
          <w:rFonts w:ascii="Times New Roman" w:hAnsi="Times New Roman"/>
          <w:sz w:val="28"/>
          <w:szCs w:val="28"/>
        </w:rPr>
        <w:t xml:space="preserve"> віком, до народних традицій і звичаїв, духовних і культурних надбань народу України;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постійно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ідвищувати професійний рівень, педагогічну майстерність, загальну</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і політичну культуру;</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вести документацію, пов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зану з виконанням посадових обов</w:t>
      </w:r>
      <w:r w:rsidRPr="00BC0B02">
        <w:rPr>
          <w:rFonts w:ascii="Times New Roman" w:hAnsi="Times New Roman"/>
          <w:sz w:val="28"/>
          <w:szCs w:val="28"/>
          <w:vertAlign w:val="superscript"/>
        </w:rPr>
        <w:t>,</w:t>
      </w:r>
      <w:r w:rsidRPr="00BC0B02">
        <w:rPr>
          <w:rFonts w:ascii="Times New Roman" w:hAnsi="Times New Roman"/>
          <w:sz w:val="28"/>
          <w:szCs w:val="28"/>
        </w:rPr>
        <w:t>язків (журнали, плани робіт тощо);</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виховувати особистим прикладом і настановами повагу </w:t>
      </w:r>
      <w:proofErr w:type="gramStart"/>
      <w:r w:rsidRPr="00BC0B02">
        <w:rPr>
          <w:rFonts w:ascii="Times New Roman" w:hAnsi="Times New Roman"/>
          <w:sz w:val="28"/>
          <w:szCs w:val="28"/>
        </w:rPr>
        <w:t>до</w:t>
      </w:r>
      <w:proofErr w:type="gramEnd"/>
      <w:r w:rsidRPr="00BC0B02">
        <w:rPr>
          <w:rFonts w:ascii="Times New Roman" w:hAnsi="Times New Roman"/>
          <w:sz w:val="28"/>
          <w:szCs w:val="28"/>
        </w:rPr>
        <w:t xml:space="preserve"> державної символіки, принципів загальнолюдської моралі;</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дотримуватися вимог Статуту КПНЗ «Центр дитячої та юнацької творчості» ДМР, виконувати правила внутрішнього трудового розпорядку та посадові обов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зки;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брати участь </w:t>
      </w:r>
      <w:proofErr w:type="gramStart"/>
      <w:r w:rsidRPr="00BC0B02">
        <w:rPr>
          <w:rFonts w:ascii="Times New Roman" w:hAnsi="Times New Roman"/>
          <w:sz w:val="28"/>
          <w:szCs w:val="28"/>
        </w:rPr>
        <w:t>у</w:t>
      </w:r>
      <w:proofErr w:type="gramEnd"/>
      <w:r w:rsidRPr="00BC0B02">
        <w:rPr>
          <w:rFonts w:ascii="Times New Roman" w:hAnsi="Times New Roman"/>
          <w:sz w:val="28"/>
          <w:szCs w:val="28"/>
        </w:rPr>
        <w:t xml:space="preserve"> роботі педагогічної ради КПНЗ «Центр дитячої та юнацької творчості» ДМР;</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виконувати накази і розпорядження директора КПНЗ «Центр дитячої та юнацької творчості» ДМР, органі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державного управління;</w:t>
      </w:r>
    </w:p>
    <w:p w:rsidR="00C32F85" w:rsidRPr="00BC0B02" w:rsidRDefault="00C32F85" w:rsidP="003B4E81">
      <w:pPr>
        <w:pStyle w:val="21"/>
        <w:spacing w:line="360" w:lineRule="auto"/>
        <w:ind w:left="0" w:firstLine="0"/>
        <w:contextualSpacing/>
        <w:rPr>
          <w:color w:val="FF0000"/>
          <w:szCs w:val="28"/>
        </w:rPr>
      </w:pPr>
      <w:r w:rsidRPr="00BC0B02">
        <w:rPr>
          <w:szCs w:val="28"/>
        </w:rPr>
        <w:t>3.9. Керівники гуртків КПНЗ «Центр дитячої та юнацької творчості» ДМР працюють відповідно до розкладу занять, затвердженого директором КПНЗ «Центр дитячої та юнацької творчості» ДМР</w:t>
      </w:r>
      <w:r w:rsidRPr="00BC0B02">
        <w:rPr>
          <w:color w:val="FF0000"/>
          <w:szCs w:val="28"/>
        </w:rPr>
        <w:t>.</w:t>
      </w:r>
    </w:p>
    <w:p w:rsidR="00C32F85" w:rsidRPr="00BC0B02" w:rsidRDefault="00C32F85" w:rsidP="003B4E81">
      <w:pPr>
        <w:pStyle w:val="31"/>
        <w:tabs>
          <w:tab w:val="left" w:pos="567"/>
        </w:tabs>
        <w:spacing w:line="360" w:lineRule="auto"/>
        <w:ind w:left="0" w:firstLine="0"/>
        <w:contextualSpacing/>
        <w:rPr>
          <w:szCs w:val="28"/>
        </w:rPr>
      </w:pPr>
      <w:r w:rsidRPr="00BC0B02">
        <w:rPr>
          <w:szCs w:val="28"/>
        </w:rPr>
        <w:t>3.10.  Обсяг педагогічного навантаження в КПНЗ «Центр дитячої та юнацької творчості» ДМР визначається директором згідно із законодавством і затверджується засновником.</w:t>
      </w:r>
    </w:p>
    <w:p w:rsidR="00C32F85" w:rsidRPr="00BC0B02" w:rsidRDefault="00C32F85" w:rsidP="003B4E81">
      <w:pPr>
        <w:tabs>
          <w:tab w:val="left" w:pos="567"/>
        </w:tabs>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 xml:space="preserve">        Перерозподіл або зміна педагогічного навантаження протягом навчального року здійснюється директором КПНЗ «Центр дитячої та </w:t>
      </w:r>
      <w:r w:rsidRPr="00BC0B02">
        <w:rPr>
          <w:rFonts w:ascii="Times New Roman" w:hAnsi="Times New Roman"/>
          <w:sz w:val="28"/>
          <w:szCs w:val="28"/>
          <w:lang w:val="uk-UA"/>
        </w:rPr>
        <w:lastRenderedPageBreak/>
        <w:t>юнацької творчості» ДМР у разі зміни кількості годин за окремими навчальними програмами, що передбачаються  робочим навчальним планом, за іншими виробничими і особистими обставинами, а також за письмовою згодою педагогічного працівника з дотриманням законодавства України про  працю.</w:t>
      </w:r>
    </w:p>
    <w:p w:rsidR="00C32F85" w:rsidRPr="00A341AC" w:rsidRDefault="00C32F85" w:rsidP="003B4E81">
      <w:pPr>
        <w:spacing w:after="0" w:line="360" w:lineRule="auto"/>
        <w:contextualSpacing/>
        <w:jc w:val="both"/>
        <w:rPr>
          <w:rFonts w:ascii="Times New Roman" w:hAnsi="Times New Roman"/>
          <w:sz w:val="28"/>
          <w:szCs w:val="28"/>
          <w:lang w:val="uk-UA"/>
        </w:rPr>
      </w:pPr>
      <w:r w:rsidRPr="00A341AC">
        <w:rPr>
          <w:rFonts w:ascii="Times New Roman" w:hAnsi="Times New Roman"/>
          <w:sz w:val="28"/>
          <w:szCs w:val="28"/>
          <w:lang w:val="uk-UA"/>
        </w:rPr>
        <w:t>3.11. Педагогічні працівники КПНЗ «Центр дитячої та юнацької творчості» ДМР підлягають атестації, як правило, один раз на п</w:t>
      </w:r>
      <w:r w:rsidRPr="00A341AC">
        <w:rPr>
          <w:rFonts w:ascii="Times New Roman" w:hAnsi="Times New Roman"/>
          <w:sz w:val="28"/>
          <w:szCs w:val="28"/>
          <w:vertAlign w:val="superscript"/>
          <w:lang w:val="uk-UA"/>
        </w:rPr>
        <w:t>,</w:t>
      </w:r>
      <w:r w:rsidRPr="00A341AC">
        <w:rPr>
          <w:rFonts w:ascii="Times New Roman" w:hAnsi="Times New Roman"/>
          <w:sz w:val="28"/>
          <w:szCs w:val="28"/>
          <w:lang w:val="uk-UA"/>
        </w:rPr>
        <w:t>ять років відповідно до порядку, встановленого МОН України.</w:t>
      </w:r>
    </w:p>
    <w:p w:rsidR="00C32F85" w:rsidRPr="00A341AC" w:rsidRDefault="00C32F85" w:rsidP="003B4E81">
      <w:pPr>
        <w:spacing w:after="0" w:line="360" w:lineRule="auto"/>
        <w:contextualSpacing/>
        <w:jc w:val="both"/>
        <w:rPr>
          <w:rFonts w:ascii="Times New Roman" w:hAnsi="Times New Roman"/>
          <w:sz w:val="28"/>
          <w:szCs w:val="28"/>
          <w:lang w:val="uk-UA"/>
        </w:rPr>
      </w:pPr>
      <w:r w:rsidRPr="00A341AC">
        <w:rPr>
          <w:rFonts w:ascii="Times New Roman" w:hAnsi="Times New Roman"/>
          <w:sz w:val="28"/>
          <w:szCs w:val="28"/>
          <w:lang w:val="uk-UA"/>
        </w:rPr>
        <w:t>3.12. Педагогічні працівники, які систематично порушують Статут, правила внутрішнього трудового розпорядку КПНЗ «Центр дитячої та юнацької творчості» ДМР, не виконують посадових обов</w:t>
      </w:r>
      <w:r w:rsidRPr="00A341AC">
        <w:rPr>
          <w:rFonts w:ascii="Times New Roman" w:hAnsi="Times New Roman"/>
          <w:sz w:val="28"/>
          <w:szCs w:val="28"/>
          <w:vertAlign w:val="superscript"/>
          <w:lang w:val="uk-UA"/>
        </w:rPr>
        <w:t>,</w:t>
      </w:r>
      <w:r w:rsidRPr="00A341AC">
        <w:rPr>
          <w:rFonts w:ascii="Times New Roman" w:hAnsi="Times New Roman"/>
          <w:sz w:val="28"/>
          <w:szCs w:val="28"/>
          <w:lang w:val="uk-UA"/>
        </w:rPr>
        <w:t>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3.13. Батьки вихованців,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і </w:t>
      </w:r>
      <w:proofErr w:type="gramStart"/>
      <w:r w:rsidRPr="00BC0B02">
        <w:rPr>
          <w:rFonts w:ascii="Times New Roman" w:hAnsi="Times New Roman"/>
          <w:sz w:val="28"/>
          <w:szCs w:val="28"/>
        </w:rPr>
        <w:t>слухач</w:t>
      </w:r>
      <w:proofErr w:type="gramEnd"/>
      <w:r w:rsidRPr="00BC0B02">
        <w:rPr>
          <w:rFonts w:ascii="Times New Roman" w:hAnsi="Times New Roman"/>
          <w:sz w:val="28"/>
          <w:szCs w:val="28"/>
        </w:rPr>
        <w:t>ів та особи, що їх замінюють, мають право:</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обирати і бути обраними до батьківських комітеті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w:t>
      </w:r>
      <w:proofErr w:type="gramStart"/>
      <w:r w:rsidRPr="00BC0B02">
        <w:rPr>
          <w:rFonts w:ascii="Times New Roman" w:hAnsi="Times New Roman"/>
          <w:sz w:val="28"/>
          <w:szCs w:val="28"/>
        </w:rPr>
        <w:t>та</w:t>
      </w:r>
      <w:proofErr w:type="gramEnd"/>
      <w:r w:rsidRPr="00BC0B02">
        <w:rPr>
          <w:rFonts w:ascii="Times New Roman" w:hAnsi="Times New Roman"/>
          <w:sz w:val="28"/>
          <w:szCs w:val="28"/>
        </w:rPr>
        <w:t xml:space="preserve"> органів громадського самоврядування КПНЗ «Центр дитячої та юнацької творчості» ДМР; </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звертатися </w:t>
      </w:r>
      <w:proofErr w:type="gramStart"/>
      <w:r w:rsidRPr="00BC0B02">
        <w:rPr>
          <w:rFonts w:ascii="Times New Roman" w:hAnsi="Times New Roman"/>
          <w:sz w:val="28"/>
          <w:szCs w:val="28"/>
        </w:rPr>
        <w:t>до</w:t>
      </w:r>
      <w:proofErr w:type="gramEnd"/>
      <w:r w:rsidRPr="00BC0B02">
        <w:rPr>
          <w:rFonts w:ascii="Times New Roman" w:hAnsi="Times New Roman"/>
          <w:sz w:val="28"/>
          <w:szCs w:val="28"/>
        </w:rPr>
        <w:t xml:space="preserve"> </w:t>
      </w:r>
      <w:proofErr w:type="gramStart"/>
      <w:r w:rsidRPr="00BC0B02">
        <w:rPr>
          <w:rFonts w:ascii="Times New Roman" w:hAnsi="Times New Roman"/>
          <w:sz w:val="28"/>
          <w:szCs w:val="28"/>
        </w:rPr>
        <w:t>орган</w:t>
      </w:r>
      <w:proofErr w:type="gramEnd"/>
      <w:r w:rsidRPr="00BC0B02">
        <w:rPr>
          <w:rFonts w:ascii="Times New Roman" w:hAnsi="Times New Roman"/>
          <w:sz w:val="28"/>
          <w:szCs w:val="28"/>
        </w:rPr>
        <w:t xml:space="preserve">ів управління закладом, директора КПНЗ «Центр дитячої та юнацької творчості» ДМР та органів громадського самоврядування з питань навчання і виховання дітей;      </w:t>
      </w:r>
    </w:p>
    <w:p w:rsidR="00C32F85" w:rsidRPr="00BC0B02" w:rsidRDefault="00C32F85" w:rsidP="003B4E81">
      <w:pPr>
        <w:tabs>
          <w:tab w:val="num" w:pos="0"/>
        </w:tabs>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приймати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ішення про участь дитини в інноваційній діяльності КПНЗ «Центр дитячої та юнацької творчості» ДМР;</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брати участь </w:t>
      </w:r>
      <w:proofErr w:type="gramStart"/>
      <w:r w:rsidRPr="00BC0B02">
        <w:rPr>
          <w:rFonts w:ascii="Times New Roman" w:hAnsi="Times New Roman"/>
          <w:sz w:val="28"/>
          <w:szCs w:val="28"/>
        </w:rPr>
        <w:t>у</w:t>
      </w:r>
      <w:proofErr w:type="gramEnd"/>
      <w:r w:rsidRPr="00BC0B02">
        <w:rPr>
          <w:rFonts w:ascii="Times New Roman" w:hAnsi="Times New Roman"/>
          <w:sz w:val="28"/>
          <w:szCs w:val="28"/>
        </w:rPr>
        <w:t xml:space="preserve"> заходах, спрямованих на поліпшення організації навчально-виховного процесу та зміцнення матеріально-технічної бази КПНЗ «Центр дитячої та юнацької творчості» ДМР;</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захищати законні інтереси вихованців, учнів і слухачів </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органах громадського самоврядування КПНЗ «Центр дитячої та юнацької творчості» ДМР та у відповідних державних і судових  органах.</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3.14. Батьки та особи, які їх замінюють, зобов’язані:</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lastRenderedPageBreak/>
        <w:t>забезпечувати умови для здобуття дитиною позашкільної освіти;</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постійно дбати про фізичне здоров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 психічний стан дітей, створювати належні умови для розвитку їх природних здібностей;</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поважати гідність дитини, виховувати працелюбність, почуття доброти, милосердя, шанобливе ставлення до Вітчизни, сім</w:t>
      </w:r>
      <w:r w:rsidRPr="00BC0B02">
        <w:rPr>
          <w:rFonts w:ascii="Times New Roman" w:hAnsi="Times New Roman"/>
          <w:sz w:val="28"/>
          <w:szCs w:val="28"/>
          <w:vertAlign w:val="superscript"/>
        </w:rPr>
        <w:t>,</w:t>
      </w:r>
      <w:r w:rsidRPr="00BC0B02">
        <w:rPr>
          <w:rFonts w:ascii="Times New Roman" w:hAnsi="Times New Roman"/>
          <w:sz w:val="28"/>
          <w:szCs w:val="28"/>
        </w:rPr>
        <w:t xml:space="preserve">ї, державної та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ідної мов, повагу до національної історії, культури, цінностей інших народів;</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виховувати у дітей повагу до законі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прав, свобод людини.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3.15. Представники громадськості мають право</w:t>
      </w:r>
      <w:proofErr w:type="gramStart"/>
      <w:r w:rsidRPr="00BC0B02">
        <w:rPr>
          <w:rFonts w:ascii="Times New Roman" w:hAnsi="Times New Roman"/>
          <w:sz w:val="28"/>
          <w:szCs w:val="28"/>
        </w:rPr>
        <w:t xml:space="preserve"> :</w:t>
      </w:r>
      <w:proofErr w:type="gramEnd"/>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обирати і бути обраними </w:t>
      </w:r>
      <w:proofErr w:type="gramStart"/>
      <w:r w:rsidRPr="00BC0B02">
        <w:rPr>
          <w:rFonts w:ascii="Times New Roman" w:hAnsi="Times New Roman"/>
          <w:sz w:val="28"/>
          <w:szCs w:val="28"/>
        </w:rPr>
        <w:t>до</w:t>
      </w:r>
      <w:proofErr w:type="gramEnd"/>
      <w:r w:rsidRPr="00BC0B02">
        <w:rPr>
          <w:rFonts w:ascii="Times New Roman" w:hAnsi="Times New Roman"/>
          <w:sz w:val="28"/>
          <w:szCs w:val="28"/>
        </w:rPr>
        <w:t xml:space="preserve"> органів громадського самоврядування КПНЗ «Центр дитячої та юнацької творчості» ДМР;</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сприяти покращенню матеріально-технічної бази, фінансовому забезпеченню як КПНЗ «Центр дитячої та юнацької творчості» ДМР в цілому, так і окремих колективі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w:t>
      </w:r>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брати участь у навчально-виховному процесі.</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3.16. Представники громадськості забов</w:t>
      </w:r>
      <w:proofErr w:type="gramStart"/>
      <w:r w:rsidRPr="00BC0B02">
        <w:rPr>
          <w:rFonts w:ascii="Times New Roman" w:hAnsi="Times New Roman"/>
          <w:sz w:val="28"/>
          <w:szCs w:val="28"/>
          <w:vertAlign w:val="superscript"/>
        </w:rPr>
        <w:t>,</w:t>
      </w:r>
      <w:r w:rsidRPr="00BC0B02">
        <w:rPr>
          <w:rFonts w:ascii="Times New Roman" w:hAnsi="Times New Roman"/>
          <w:sz w:val="28"/>
          <w:szCs w:val="28"/>
        </w:rPr>
        <w:t>я</w:t>
      </w:r>
      <w:proofErr w:type="gramEnd"/>
      <w:r w:rsidRPr="00BC0B02">
        <w:rPr>
          <w:rFonts w:ascii="Times New Roman" w:hAnsi="Times New Roman"/>
          <w:sz w:val="28"/>
          <w:szCs w:val="28"/>
        </w:rPr>
        <w:t>зані :</w:t>
      </w:r>
    </w:p>
    <w:p w:rsidR="00C32F85" w:rsidRPr="00BC0B02" w:rsidRDefault="00C32F85" w:rsidP="003B4E81">
      <w:pPr>
        <w:numPr>
          <w:ilvl w:val="0"/>
          <w:numId w:val="2"/>
        </w:numPr>
        <w:tabs>
          <w:tab w:val="clear" w:pos="786"/>
          <w:tab w:val="num"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дотримуватися Статуту КПНЗ «Центр дитячої та юнацької творчості» ДМР, виконувати накази та розпорядження директора КПНЗ «Центр дитячої та юнацької творчості» ДМР, рішення органів громадського самоврядування, захищати вихованців, учнів, слухачів </w:t>
      </w:r>
      <w:proofErr w:type="gramStart"/>
      <w:r w:rsidRPr="00BC0B02">
        <w:rPr>
          <w:rFonts w:ascii="Times New Roman" w:hAnsi="Times New Roman"/>
          <w:sz w:val="28"/>
          <w:szCs w:val="28"/>
        </w:rPr>
        <w:t>в</w:t>
      </w:r>
      <w:proofErr w:type="gramEnd"/>
      <w:r w:rsidRPr="00BC0B02">
        <w:rPr>
          <w:rFonts w:ascii="Times New Roman" w:hAnsi="Times New Roman"/>
          <w:sz w:val="28"/>
          <w:szCs w:val="28"/>
        </w:rPr>
        <w:t>ід всіляких форм фізичного та психічного насильства, пропагувати здоровий спосіб життя, шкідливість вживання алкоголю,наркотиків, тютюну тощо</w:t>
      </w:r>
      <w:r w:rsidRPr="00BC0B02">
        <w:rPr>
          <w:rFonts w:ascii="Times New Roman" w:hAnsi="Times New Roman"/>
          <w:sz w:val="28"/>
          <w:szCs w:val="28"/>
          <w:lang w:val="uk-UA"/>
        </w:rPr>
        <w:t>.</w:t>
      </w:r>
      <w:r w:rsidRPr="00BC0B02">
        <w:rPr>
          <w:rFonts w:ascii="Times New Roman" w:hAnsi="Times New Roman"/>
          <w:sz w:val="28"/>
          <w:szCs w:val="28"/>
        </w:rPr>
        <w:t xml:space="preserve">                                                                                                                                    </w:t>
      </w:r>
    </w:p>
    <w:p w:rsidR="00C32F85" w:rsidRPr="00BC0B02" w:rsidRDefault="00C32F85" w:rsidP="003B4E81">
      <w:pPr>
        <w:spacing w:after="0" w:line="360" w:lineRule="auto"/>
        <w:ind w:left="510"/>
        <w:contextualSpacing/>
        <w:jc w:val="both"/>
        <w:rPr>
          <w:rFonts w:ascii="Times New Roman" w:hAnsi="Times New Roman"/>
          <w:b/>
          <w:sz w:val="28"/>
          <w:szCs w:val="28"/>
          <w:lang w:val="uk-UA"/>
        </w:rPr>
      </w:pPr>
      <w:r w:rsidRPr="00BC0B02">
        <w:rPr>
          <w:rFonts w:ascii="Times New Roman" w:hAnsi="Times New Roman"/>
          <w:b/>
          <w:sz w:val="28"/>
          <w:szCs w:val="28"/>
        </w:rPr>
        <w:t>4. УПРАВЛІННЯ  ПОЗАШКІЛЬНИМ НАВЧАЛЬНИМ ЗАКЛАДОМ</w:t>
      </w:r>
    </w:p>
    <w:p w:rsidR="00C32F85" w:rsidRPr="00BC0B02" w:rsidRDefault="00C32F85" w:rsidP="003B4E81">
      <w:pPr>
        <w:pStyle w:val="21"/>
        <w:numPr>
          <w:ilvl w:val="1"/>
          <w:numId w:val="12"/>
        </w:numPr>
        <w:tabs>
          <w:tab w:val="clear" w:pos="480"/>
          <w:tab w:val="num" w:pos="0"/>
        </w:tabs>
        <w:spacing w:line="360" w:lineRule="auto"/>
        <w:ind w:left="0" w:firstLine="0"/>
        <w:contextualSpacing/>
        <w:rPr>
          <w:szCs w:val="28"/>
        </w:rPr>
      </w:pPr>
      <w:r w:rsidRPr="00BC0B02">
        <w:rPr>
          <w:szCs w:val="28"/>
        </w:rPr>
        <w:t xml:space="preserve">КПНЗ «Центр дитячої та юнацької творчості» ДМР здійснює свою діяльність у підпорядкуванні департаменту гуманітарної політики Дніпровської міської ради, який є представником власника.         </w:t>
      </w:r>
    </w:p>
    <w:p w:rsidR="00C32F85" w:rsidRPr="00BC0B02" w:rsidRDefault="00C32F85" w:rsidP="003B4E81">
      <w:pPr>
        <w:pStyle w:val="21"/>
        <w:spacing w:line="360" w:lineRule="auto"/>
        <w:ind w:left="0" w:firstLine="0"/>
        <w:contextualSpacing/>
        <w:rPr>
          <w:szCs w:val="28"/>
        </w:rPr>
      </w:pPr>
      <w:r w:rsidRPr="00BC0B02">
        <w:rPr>
          <w:szCs w:val="28"/>
        </w:rPr>
        <w:t xml:space="preserve">      Безпосереднє керівництво КПНЗ «Центр дитячої та юнацької творчості» ДМР здійснює його директор, яким може бути тільки громадянин України, що має вищу педагогічну освіту і стаж педагогічної роботи не менш як три роки, успішно пройшов підготовку і атестацію керівних кадрів освіти в порядку, встановленому МОН.</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lastRenderedPageBreak/>
        <w:t xml:space="preserve">      Директор,заступник директора КПНЗ «Центр дитячої та юнацької творчості» ДМР призначаються на посади і звільняються з посад департаментом гуманітарної політики Дніпровської міської ради з дотриманням вимог чинного законодавства.</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4.2.  Педагогічні та інші працівники КПНЗ «Центр дитячої та юнацької творчості» ДМР призначаються на посади і звільняються з посад відповідно до законодавства.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4.3. Директор КПНЗ «Центр дитячої та юнацької творчості» ДМР</w:t>
      </w:r>
      <w:proofErr w:type="gramStart"/>
      <w:r w:rsidRPr="00BC0B02">
        <w:rPr>
          <w:rFonts w:ascii="Times New Roman" w:hAnsi="Times New Roman"/>
          <w:sz w:val="28"/>
          <w:szCs w:val="28"/>
        </w:rPr>
        <w:t xml:space="preserve"> :</w:t>
      </w:r>
      <w:proofErr w:type="gramEnd"/>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здійснює керівництво колективом, забезпечує раціональний добі</w:t>
      </w:r>
      <w:proofErr w:type="gramStart"/>
      <w:r w:rsidRPr="00BC0B02">
        <w:rPr>
          <w:rFonts w:ascii="Times New Roman" w:hAnsi="Times New Roman"/>
          <w:sz w:val="28"/>
          <w:szCs w:val="28"/>
        </w:rPr>
        <w:t>р</w:t>
      </w:r>
      <w:proofErr w:type="gramEnd"/>
      <w:r w:rsidRPr="00BC0B02">
        <w:rPr>
          <w:rFonts w:ascii="Times New Roman" w:hAnsi="Times New Roman"/>
          <w:sz w:val="28"/>
          <w:szCs w:val="28"/>
        </w:rPr>
        <w:t xml:space="preserve"> і розстановку  кадрів, створює належні умови для підвищення фахового рівня працівників;</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організовує навчально-виховний процес;</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забезпечує контроль за виконанням навчальних планів і програм, якістю знань,   умінь та навичок вихованців,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і слухачів;</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створює належні умови для здобуття вихованцями, учнями і слухачами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позашкільної освіти;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забезпечує дотримання вимог щодо охорони дитинства, сані</w:t>
      </w:r>
      <w:proofErr w:type="gramStart"/>
      <w:r w:rsidRPr="00BC0B02">
        <w:rPr>
          <w:rFonts w:ascii="Times New Roman" w:hAnsi="Times New Roman"/>
          <w:sz w:val="28"/>
          <w:szCs w:val="28"/>
        </w:rPr>
        <w:t>тарно-г</w:t>
      </w:r>
      <w:proofErr w:type="gramEnd"/>
      <w:r w:rsidRPr="00BC0B02">
        <w:rPr>
          <w:rFonts w:ascii="Times New Roman" w:hAnsi="Times New Roman"/>
          <w:sz w:val="28"/>
          <w:szCs w:val="28"/>
        </w:rPr>
        <w:t>ігієнічних</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та протипожежних норм, техніки безпеки;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розпоряджається в установленому порядку майном і коштами КПНЗ «Центр дитячої та юнацької творчості» ДМР</w:t>
      </w:r>
      <w:proofErr w:type="gramStart"/>
      <w:r w:rsidRPr="00BC0B02">
        <w:rPr>
          <w:rFonts w:ascii="Times New Roman" w:hAnsi="Times New Roman"/>
          <w:sz w:val="28"/>
          <w:szCs w:val="28"/>
        </w:rPr>
        <w:t xml:space="preserve"> ;</w:t>
      </w:r>
      <w:proofErr w:type="gramEnd"/>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організовує виконання кошторису доходів і видатків КПНЗ «Центр дитячої та юнацької творчості» ДМР, укладає угоди з юридичними і фізичними особами, в установленому порядку</w:t>
      </w:r>
      <w:proofErr w:type="gramStart"/>
      <w:r w:rsidRPr="00BC0B02">
        <w:rPr>
          <w:rFonts w:ascii="Times New Roman" w:hAnsi="Times New Roman"/>
          <w:sz w:val="28"/>
          <w:szCs w:val="28"/>
        </w:rPr>
        <w:t xml:space="preserve"> ;</w:t>
      </w:r>
      <w:proofErr w:type="gramEnd"/>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відкриває рахунки в органах Державного казначейства;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встановлює надбавки, доплати, </w:t>
      </w:r>
      <w:proofErr w:type="gramStart"/>
      <w:r w:rsidRPr="00BC0B02">
        <w:rPr>
          <w:rFonts w:ascii="Times New Roman" w:hAnsi="Times New Roman"/>
          <w:sz w:val="28"/>
          <w:szCs w:val="28"/>
        </w:rPr>
        <w:t>прем</w:t>
      </w:r>
      <w:proofErr w:type="gramEnd"/>
      <w:r w:rsidRPr="00BC0B02">
        <w:rPr>
          <w:rFonts w:ascii="Times New Roman" w:hAnsi="Times New Roman"/>
          <w:sz w:val="28"/>
          <w:szCs w:val="28"/>
        </w:rPr>
        <w:t>ії та надає матеріальну допомогу  працівникам КПНЗ «Центр дитячої та юнацької творчості» ДМР відповідно до законодавства;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lastRenderedPageBreak/>
        <w:t xml:space="preserve">     - представляє КПНЗ «Центр дитячої та юнацької творчості» ДМР в усіх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ідприємствах, установах та організаціях і відповідає перед власником за результати діяльності КПНЗ «Центр дитячої та юнацької творчості» ДМР;</w:t>
      </w:r>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дає дозвіл на участь діячів науки, культури, членів творчих спілок, працівників культурно-освітніх закладів,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ідприємств, установ та організацій, інших юридичних або фізичних осіб у навчально-виховному процесі;</w:t>
      </w:r>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забезпечує право вихованців, учні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і слухачів на захист від будь-яких форм</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фізичного або </w:t>
      </w:r>
      <w:proofErr w:type="gramStart"/>
      <w:r w:rsidRPr="00BC0B02">
        <w:rPr>
          <w:rFonts w:ascii="Times New Roman" w:hAnsi="Times New Roman"/>
          <w:sz w:val="28"/>
          <w:szCs w:val="28"/>
        </w:rPr>
        <w:t>псих</w:t>
      </w:r>
      <w:proofErr w:type="gramEnd"/>
      <w:r w:rsidRPr="00BC0B02">
        <w:rPr>
          <w:rFonts w:ascii="Times New Roman" w:hAnsi="Times New Roman"/>
          <w:sz w:val="28"/>
          <w:szCs w:val="28"/>
        </w:rPr>
        <w:t>ічного насильства;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видає </w:t>
      </w:r>
      <w:proofErr w:type="gramStart"/>
      <w:r w:rsidRPr="00BC0B02">
        <w:rPr>
          <w:rFonts w:ascii="Times New Roman" w:hAnsi="Times New Roman"/>
          <w:sz w:val="28"/>
          <w:szCs w:val="28"/>
        </w:rPr>
        <w:t>у</w:t>
      </w:r>
      <w:proofErr w:type="gramEnd"/>
      <w:r w:rsidRPr="00BC0B02">
        <w:rPr>
          <w:rFonts w:ascii="Times New Roman" w:hAnsi="Times New Roman"/>
          <w:sz w:val="28"/>
          <w:szCs w:val="28"/>
        </w:rPr>
        <w:t xml:space="preserve"> межах своєї компетенції накази та розпорядження і контролює їх виконання;</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застосовує заходи заохочення та дисциплінарні стягнення до працівників КПНЗ «Центр дитячої та юнацької творчості» ДМР;</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затверджує посадові інструкції працівників КПНЗ «Центр дитячої та юнацької творчості» ДМР.</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4.4. Директор КПНЗ «Центр дитячої та юнацької творчості» ДМР є головою педагогічної </w:t>
      </w:r>
      <w:proofErr w:type="gramStart"/>
      <w:r w:rsidRPr="00BC0B02">
        <w:rPr>
          <w:rFonts w:ascii="Times New Roman" w:hAnsi="Times New Roman"/>
          <w:sz w:val="28"/>
          <w:szCs w:val="28"/>
        </w:rPr>
        <w:t>ради</w:t>
      </w:r>
      <w:proofErr w:type="gramEnd"/>
      <w:r w:rsidRPr="00BC0B02">
        <w:rPr>
          <w:rFonts w:ascii="Times New Roman" w:hAnsi="Times New Roman"/>
          <w:sz w:val="28"/>
          <w:szCs w:val="28"/>
        </w:rPr>
        <w:t xml:space="preserve"> – постійно діючого колегіального  органу управління КПНЗ «Центр дитячої та юнацької творчості» ДМР.</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4.5. Педагогічна рада КПНЗ «Центр дитячої та юнацької творчості» ДМР</w:t>
      </w:r>
      <w:proofErr w:type="gramStart"/>
      <w:r w:rsidRPr="00BC0B02">
        <w:rPr>
          <w:rFonts w:ascii="Times New Roman" w:hAnsi="Times New Roman"/>
          <w:sz w:val="28"/>
          <w:szCs w:val="28"/>
        </w:rPr>
        <w:t xml:space="preserve"> :</w:t>
      </w:r>
      <w:proofErr w:type="gramEnd"/>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розглядає плани,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ідсумки і актуальні питання навчальної, тренувальної,                                                                                                                            виховної, організаційно-масової та інформаційно-методичної роботи КПНЗ «Центр дитячої та юнацької творчості» ДМР, його структурних підрозділів, гуртків, а також питання дотримання санітарно-гігієнічних вимог, забезпечення техніки безпеки, охорони праці;</w:t>
      </w:r>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розробляє пропозиціі щодо поліпшення діяльності КПНЗ «Центр дитячої та юнацької творчості» ДМР, утворення нових гурткі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w:t>
      </w:r>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визначає заходи щодо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ідвищення кваліфікації педагогічних кадрів,</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впровадження у навчально-виховний процес досягнень науки і </w:t>
      </w:r>
      <w:proofErr w:type="gramStart"/>
      <w:r w:rsidRPr="00BC0B02">
        <w:rPr>
          <w:rFonts w:ascii="Times New Roman" w:hAnsi="Times New Roman"/>
          <w:sz w:val="28"/>
          <w:szCs w:val="28"/>
        </w:rPr>
        <w:t>передового</w:t>
      </w:r>
      <w:proofErr w:type="gramEnd"/>
      <w:r w:rsidRPr="00BC0B02">
        <w:rPr>
          <w:rFonts w:ascii="Times New Roman" w:hAnsi="Times New Roman"/>
          <w:sz w:val="28"/>
          <w:szCs w:val="28"/>
        </w:rPr>
        <w:t xml:space="preserve"> педагогічного досвіду;</w:t>
      </w:r>
    </w:p>
    <w:p w:rsidR="00C32F85" w:rsidRPr="00BC0B02" w:rsidRDefault="00C32F85" w:rsidP="003B4E81">
      <w:pPr>
        <w:numPr>
          <w:ilvl w:val="0"/>
          <w:numId w:val="2"/>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lastRenderedPageBreak/>
        <w:t xml:space="preserve">створює </w:t>
      </w:r>
      <w:proofErr w:type="gramStart"/>
      <w:r w:rsidRPr="00BC0B02">
        <w:rPr>
          <w:rFonts w:ascii="Times New Roman" w:hAnsi="Times New Roman"/>
          <w:sz w:val="28"/>
          <w:szCs w:val="28"/>
        </w:rPr>
        <w:t>у</w:t>
      </w:r>
      <w:proofErr w:type="gramEnd"/>
      <w:r w:rsidRPr="00BC0B02">
        <w:rPr>
          <w:rFonts w:ascii="Times New Roman" w:hAnsi="Times New Roman"/>
          <w:sz w:val="28"/>
          <w:szCs w:val="28"/>
        </w:rPr>
        <w:t xml:space="preserve"> разі потреби експертні та консультаційні комісії за напрямкам роботи;   -            порушує клопотання про заохочення педагогічних працівників тощо.</w:t>
      </w:r>
    </w:p>
    <w:p w:rsidR="00C32F85" w:rsidRPr="00BC0B02" w:rsidRDefault="00C32F85" w:rsidP="003B4E81">
      <w:pPr>
        <w:pStyle w:val="31"/>
        <w:spacing w:line="360" w:lineRule="auto"/>
        <w:ind w:left="0" w:firstLine="0"/>
        <w:contextualSpacing/>
        <w:rPr>
          <w:szCs w:val="28"/>
        </w:rPr>
      </w:pPr>
      <w:r w:rsidRPr="00BC0B02">
        <w:rPr>
          <w:szCs w:val="28"/>
        </w:rPr>
        <w:t>4.6. Робота педагогічної ради проводиться відповідно до потреб КПНЗ «Центр дитячої та юнацької творчості» ДМР. Кількість засідань педагогічної ради визначається їх доцільністю, але не може бути менше ніж два рази на рік.</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4.7. Органом громадського самоврядування КПНЗ «Центр дитячої та юнацької творчості» ДМР є загальні збори колективу, що скликаються не менше одного разу на </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ік.</w:t>
      </w:r>
    </w:p>
    <w:p w:rsidR="00C32F85" w:rsidRPr="00BC0B02" w:rsidRDefault="00C32F85" w:rsidP="003B4E81">
      <w:pPr>
        <w:pStyle w:val="31"/>
        <w:spacing w:line="360" w:lineRule="auto"/>
        <w:ind w:left="0" w:firstLine="0"/>
        <w:contextualSpacing/>
        <w:rPr>
          <w:szCs w:val="28"/>
        </w:rPr>
      </w:pPr>
      <w:r w:rsidRPr="00BC0B02">
        <w:rPr>
          <w:szCs w:val="28"/>
        </w:rPr>
        <w:t xml:space="preserve">        У період між загальними зборами повноваження покладаються на педагогічну раду КПНЗ «Центр дитячої та юнацької творчості» ДМР.</w:t>
      </w:r>
    </w:p>
    <w:p w:rsidR="00C32F85" w:rsidRPr="00BC0B02" w:rsidRDefault="00C32F85" w:rsidP="003B4E81">
      <w:pPr>
        <w:pStyle w:val="31"/>
        <w:spacing w:line="360" w:lineRule="auto"/>
        <w:ind w:left="0" w:firstLine="0"/>
        <w:contextualSpacing/>
        <w:rPr>
          <w:szCs w:val="28"/>
        </w:rPr>
      </w:pPr>
      <w:r w:rsidRPr="00BC0B02">
        <w:rPr>
          <w:szCs w:val="28"/>
        </w:rPr>
        <w:t xml:space="preserve">        У КПНЗ «Центр дитячої та юнацької творчості» ДМР за рішенням загальних зборів або педагогічної ради можуть створюватися і діяти піклувальна рада, учнівські та батьківські комітети, а також комісії, асоціації тощо, положення про які затверджуються у встановленому порядку.</w:t>
      </w:r>
    </w:p>
    <w:p w:rsidR="00C32F85" w:rsidRPr="00BC0B02" w:rsidRDefault="00C32F85" w:rsidP="003B4E81">
      <w:pPr>
        <w:pStyle w:val="31"/>
        <w:spacing w:line="360" w:lineRule="auto"/>
        <w:ind w:left="0" w:firstLine="0"/>
        <w:contextualSpacing/>
        <w:rPr>
          <w:szCs w:val="28"/>
        </w:rPr>
      </w:pPr>
      <w:r w:rsidRPr="00BC0B02">
        <w:rPr>
          <w:szCs w:val="28"/>
        </w:rPr>
        <w:t>4.8. При КПНЗ «Центр дитячої та юнацької творчості» ДМР за рішенням загальних зборів може створюватися і діяти піклувальна рада.</w:t>
      </w:r>
    </w:p>
    <w:p w:rsidR="00C32F85" w:rsidRPr="00BC0B02" w:rsidRDefault="00C32F85" w:rsidP="003B4E81">
      <w:pPr>
        <w:pStyle w:val="31"/>
        <w:spacing w:line="360" w:lineRule="auto"/>
        <w:ind w:left="0" w:firstLine="0"/>
        <w:contextualSpacing/>
        <w:rPr>
          <w:szCs w:val="28"/>
        </w:rPr>
      </w:pPr>
      <w:r w:rsidRPr="00BC0B02">
        <w:rPr>
          <w:szCs w:val="28"/>
        </w:rPr>
        <w:t>4.9. Метою діяльності піклувальної ради є забезпечення доступності позашкільної освіти для всіх громадян, задоволення освітніх потреб особи, залучення широкої громадськості до вирішення проблем навчання і виховання.</w:t>
      </w:r>
    </w:p>
    <w:p w:rsidR="00C32F85" w:rsidRPr="00BC0B02" w:rsidRDefault="00C32F85" w:rsidP="003B4E81">
      <w:pPr>
        <w:pStyle w:val="31"/>
        <w:spacing w:line="360" w:lineRule="auto"/>
        <w:ind w:left="0" w:firstLine="0"/>
        <w:contextualSpacing/>
        <w:rPr>
          <w:szCs w:val="28"/>
        </w:rPr>
      </w:pPr>
      <w:r w:rsidRPr="00BC0B02">
        <w:rPr>
          <w:szCs w:val="28"/>
        </w:rPr>
        <w:t>4.9.1.Основними завданнями піклувальної ради є:</w:t>
      </w:r>
    </w:p>
    <w:p w:rsidR="00C32F85" w:rsidRPr="00BC0B02" w:rsidRDefault="00C32F85" w:rsidP="003B4E81">
      <w:pPr>
        <w:pStyle w:val="31"/>
        <w:numPr>
          <w:ilvl w:val="0"/>
          <w:numId w:val="6"/>
        </w:numPr>
        <w:spacing w:line="360" w:lineRule="auto"/>
        <w:ind w:left="0" w:firstLine="0"/>
        <w:contextualSpacing/>
        <w:rPr>
          <w:szCs w:val="28"/>
        </w:rPr>
      </w:pPr>
      <w:r w:rsidRPr="00BC0B02">
        <w:rPr>
          <w:szCs w:val="28"/>
        </w:rPr>
        <w:t>сприяння виконанню законодавства України щодо позашкільної освіти;</w:t>
      </w:r>
    </w:p>
    <w:p w:rsidR="00C32F85" w:rsidRPr="00BC0B02" w:rsidRDefault="00C32F85" w:rsidP="003B4E81">
      <w:pPr>
        <w:pStyle w:val="31"/>
        <w:numPr>
          <w:ilvl w:val="0"/>
          <w:numId w:val="6"/>
        </w:numPr>
        <w:spacing w:line="360" w:lineRule="auto"/>
        <w:ind w:left="0" w:firstLine="0"/>
        <w:contextualSpacing/>
        <w:rPr>
          <w:szCs w:val="28"/>
        </w:rPr>
      </w:pPr>
      <w:r w:rsidRPr="00BC0B02">
        <w:rPr>
          <w:szCs w:val="28"/>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вихованців в КПНЗ «Центр дитячої та юнацької творчості» ДМР;</w:t>
      </w:r>
    </w:p>
    <w:p w:rsidR="00C32F85" w:rsidRPr="00BC0B02" w:rsidRDefault="00C32F85" w:rsidP="003B4E81">
      <w:pPr>
        <w:pStyle w:val="31"/>
        <w:numPr>
          <w:ilvl w:val="0"/>
          <w:numId w:val="6"/>
        </w:numPr>
        <w:spacing w:line="360" w:lineRule="auto"/>
        <w:ind w:left="0" w:firstLine="0"/>
        <w:contextualSpacing/>
        <w:rPr>
          <w:szCs w:val="28"/>
        </w:rPr>
      </w:pPr>
      <w:r w:rsidRPr="00BC0B02">
        <w:rPr>
          <w:szCs w:val="28"/>
        </w:rPr>
        <w:lastRenderedPageBreak/>
        <w:t>зміцнення наукової, матеріально-технічної, культурно-спортивної, корекційно-відновної, та лікувально-оздоровчої бази КПНЗ «Центр дитячої та юнацької творчості» ДМР;</w:t>
      </w:r>
    </w:p>
    <w:p w:rsidR="00C32F85" w:rsidRPr="00BC0B02" w:rsidRDefault="00C32F85" w:rsidP="003B4E81">
      <w:pPr>
        <w:pStyle w:val="31"/>
        <w:numPr>
          <w:ilvl w:val="0"/>
          <w:numId w:val="6"/>
        </w:numPr>
        <w:spacing w:line="360" w:lineRule="auto"/>
        <w:ind w:left="0" w:firstLine="0"/>
        <w:contextualSpacing/>
        <w:rPr>
          <w:szCs w:val="28"/>
        </w:rPr>
      </w:pPr>
      <w:r w:rsidRPr="00BC0B02">
        <w:rPr>
          <w:szCs w:val="28"/>
        </w:rPr>
        <w:t>організація змістовного дозвілля та оздоровлення вихованців, педагогічних працівників;</w:t>
      </w:r>
    </w:p>
    <w:p w:rsidR="00C32F85" w:rsidRPr="00BC0B02" w:rsidRDefault="00C32F85" w:rsidP="003B4E81">
      <w:pPr>
        <w:pStyle w:val="31"/>
        <w:numPr>
          <w:ilvl w:val="0"/>
          <w:numId w:val="6"/>
        </w:numPr>
        <w:spacing w:line="360" w:lineRule="auto"/>
        <w:ind w:left="0" w:firstLine="0"/>
        <w:contextualSpacing/>
        <w:rPr>
          <w:szCs w:val="28"/>
        </w:rPr>
      </w:pPr>
      <w:r w:rsidRPr="00BC0B02">
        <w:rPr>
          <w:szCs w:val="28"/>
        </w:rPr>
        <w:t>запобігання дитячій бездоглядності;</w:t>
      </w:r>
    </w:p>
    <w:p w:rsidR="00C32F85" w:rsidRPr="00BC0B02" w:rsidRDefault="00C32F85" w:rsidP="003B4E81">
      <w:pPr>
        <w:pStyle w:val="31"/>
        <w:numPr>
          <w:ilvl w:val="0"/>
          <w:numId w:val="6"/>
        </w:numPr>
        <w:spacing w:line="360" w:lineRule="auto"/>
        <w:ind w:left="0" w:firstLine="0"/>
        <w:contextualSpacing/>
        <w:rPr>
          <w:szCs w:val="28"/>
        </w:rPr>
      </w:pPr>
      <w:r w:rsidRPr="00BC0B02">
        <w:rPr>
          <w:szCs w:val="28"/>
        </w:rPr>
        <w:t>стимулювання творчої праці педагогічних працівників та вихованців;</w:t>
      </w:r>
    </w:p>
    <w:p w:rsidR="00C32F85" w:rsidRPr="00BC0B02" w:rsidRDefault="00C32F85" w:rsidP="003B4E81">
      <w:pPr>
        <w:pStyle w:val="31"/>
        <w:numPr>
          <w:ilvl w:val="0"/>
          <w:numId w:val="6"/>
        </w:numPr>
        <w:spacing w:line="360" w:lineRule="auto"/>
        <w:ind w:left="0" w:firstLine="0"/>
        <w:contextualSpacing/>
        <w:rPr>
          <w:szCs w:val="28"/>
        </w:rPr>
      </w:pPr>
      <w:r w:rsidRPr="00BC0B02">
        <w:rPr>
          <w:szCs w:val="28"/>
        </w:rPr>
        <w:t>всебічне зміцнення зв’язків між родинами вихованців та КПНЗ «Центр дитячої та юнацької творчості» ДМР;</w:t>
      </w:r>
    </w:p>
    <w:p w:rsidR="00C32F85" w:rsidRPr="00BC0B02" w:rsidRDefault="00C32F85" w:rsidP="003B4E81">
      <w:pPr>
        <w:pStyle w:val="31"/>
        <w:spacing w:line="360" w:lineRule="auto"/>
        <w:ind w:left="0" w:firstLine="0"/>
        <w:contextualSpacing/>
        <w:rPr>
          <w:szCs w:val="28"/>
        </w:rPr>
      </w:pPr>
      <w:r w:rsidRPr="00BC0B02">
        <w:rPr>
          <w:szCs w:val="28"/>
        </w:rPr>
        <w:t>4.9.2.Піклувальна рада формується у складі 5 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C32F85" w:rsidRPr="00BC0B02" w:rsidRDefault="00C32F85" w:rsidP="003B4E81">
      <w:pPr>
        <w:pStyle w:val="31"/>
        <w:spacing w:line="360" w:lineRule="auto"/>
        <w:ind w:left="0" w:firstLine="0"/>
        <w:contextualSpacing/>
        <w:rPr>
          <w:szCs w:val="28"/>
        </w:rPr>
      </w:pPr>
      <w:r w:rsidRPr="00BC0B02">
        <w:rPr>
          <w:szCs w:val="28"/>
        </w:rPr>
        <w:t xml:space="preserve">            Члени піклувальної ради обираються на загальних зборах КПНЗ «Центр дитячої та юнацької творчості» ДМР шляхом голосування простою більшістю голосів.</w:t>
      </w:r>
    </w:p>
    <w:p w:rsidR="00C32F85" w:rsidRPr="00BC0B02" w:rsidRDefault="00C32F85" w:rsidP="003B4E81">
      <w:pPr>
        <w:pStyle w:val="31"/>
        <w:spacing w:line="360" w:lineRule="auto"/>
        <w:ind w:left="0" w:firstLine="0"/>
        <w:contextualSpacing/>
        <w:rPr>
          <w:szCs w:val="28"/>
        </w:rPr>
      </w:pPr>
      <w:r w:rsidRPr="00BC0B02">
        <w:rPr>
          <w:szCs w:val="28"/>
        </w:rPr>
        <w:t xml:space="preserve">             Члени піклувальної ради працюють на громадських засадах.</w:t>
      </w:r>
    </w:p>
    <w:p w:rsidR="00C32F85" w:rsidRPr="00BC0B02" w:rsidRDefault="00C32F85" w:rsidP="003B4E81">
      <w:pPr>
        <w:pStyle w:val="31"/>
        <w:spacing w:line="360" w:lineRule="auto"/>
        <w:ind w:left="0" w:firstLine="0"/>
        <w:contextualSpacing/>
        <w:rPr>
          <w:szCs w:val="28"/>
        </w:rPr>
      </w:pPr>
      <w:r w:rsidRPr="00BC0B02">
        <w:rPr>
          <w:szCs w:val="28"/>
        </w:rPr>
        <w:t xml:space="preserve">             Не допускається втручання членів піклувальної ради в навчально-виховний процес (відвідування занять тощо) без згоди керівника КПНЗ «Центр дитячої та юнацької творчості» ДМР.</w:t>
      </w:r>
    </w:p>
    <w:p w:rsidR="00C32F85" w:rsidRPr="00BC0B02" w:rsidRDefault="00C32F85" w:rsidP="003B4E81">
      <w:pPr>
        <w:pStyle w:val="31"/>
        <w:spacing w:line="360" w:lineRule="auto"/>
        <w:ind w:left="0" w:firstLine="0"/>
        <w:contextualSpacing/>
        <w:rPr>
          <w:szCs w:val="28"/>
        </w:rPr>
      </w:pPr>
      <w:r w:rsidRPr="00BC0B02">
        <w:rPr>
          <w:szCs w:val="28"/>
        </w:rPr>
        <w:t xml:space="preserve">              У випадках, коли хтось із членів піклувальної ради вибуває, на загальних зборах на його місце обирається інша особа.</w:t>
      </w:r>
    </w:p>
    <w:p w:rsidR="00C32F85" w:rsidRPr="00BC0B02" w:rsidRDefault="00C32F85" w:rsidP="003B4E81">
      <w:pPr>
        <w:pStyle w:val="31"/>
        <w:spacing w:line="360" w:lineRule="auto"/>
        <w:ind w:left="0" w:firstLine="0"/>
        <w:contextualSpacing/>
        <w:rPr>
          <w:szCs w:val="28"/>
        </w:rPr>
      </w:pPr>
      <w:r w:rsidRPr="00BC0B02">
        <w:rPr>
          <w:szCs w:val="28"/>
        </w:rPr>
        <w:t>4.9..3.Піклувальна рада діє на засадах:</w:t>
      </w:r>
    </w:p>
    <w:p w:rsidR="00C32F85" w:rsidRPr="00BC0B02" w:rsidRDefault="00C32F85" w:rsidP="003B4E81">
      <w:pPr>
        <w:pStyle w:val="31"/>
        <w:numPr>
          <w:ilvl w:val="0"/>
          <w:numId w:val="7"/>
        </w:numPr>
        <w:tabs>
          <w:tab w:val="clear" w:pos="870"/>
          <w:tab w:val="num" w:pos="1005"/>
        </w:tabs>
        <w:spacing w:line="360" w:lineRule="auto"/>
        <w:ind w:left="0" w:firstLine="0"/>
        <w:contextualSpacing/>
        <w:rPr>
          <w:szCs w:val="28"/>
        </w:rPr>
      </w:pPr>
      <w:r w:rsidRPr="00BC0B02">
        <w:rPr>
          <w:szCs w:val="28"/>
        </w:rPr>
        <w:t>пріоритету прав людини, гармонійного поєднання інтересів особи, суспільства, держави;</w:t>
      </w:r>
    </w:p>
    <w:p w:rsidR="00C32F85" w:rsidRPr="00BC0B02" w:rsidRDefault="00C32F85" w:rsidP="003B4E81">
      <w:pPr>
        <w:pStyle w:val="31"/>
        <w:numPr>
          <w:ilvl w:val="0"/>
          <w:numId w:val="7"/>
        </w:numPr>
        <w:tabs>
          <w:tab w:val="clear" w:pos="870"/>
          <w:tab w:val="num" w:pos="1005"/>
        </w:tabs>
        <w:spacing w:line="360" w:lineRule="auto"/>
        <w:ind w:left="0" w:firstLine="0"/>
        <w:contextualSpacing/>
        <w:rPr>
          <w:szCs w:val="28"/>
        </w:rPr>
      </w:pPr>
      <w:r w:rsidRPr="00BC0B02">
        <w:rPr>
          <w:szCs w:val="28"/>
        </w:rPr>
        <w:t>дотримання вимог законодавства України;</w:t>
      </w:r>
    </w:p>
    <w:p w:rsidR="00C32F85" w:rsidRPr="00BC0B02" w:rsidRDefault="00C32F85" w:rsidP="003B4E81">
      <w:pPr>
        <w:pStyle w:val="31"/>
        <w:numPr>
          <w:ilvl w:val="0"/>
          <w:numId w:val="7"/>
        </w:numPr>
        <w:tabs>
          <w:tab w:val="clear" w:pos="870"/>
          <w:tab w:val="num" w:pos="1005"/>
        </w:tabs>
        <w:spacing w:line="360" w:lineRule="auto"/>
        <w:ind w:left="0" w:firstLine="0"/>
        <w:contextualSpacing/>
        <w:rPr>
          <w:szCs w:val="28"/>
        </w:rPr>
      </w:pPr>
      <w:r w:rsidRPr="00BC0B02">
        <w:rPr>
          <w:szCs w:val="28"/>
        </w:rPr>
        <w:t>самоврядування;</w:t>
      </w:r>
    </w:p>
    <w:p w:rsidR="00C32F85" w:rsidRPr="00BC0B02" w:rsidRDefault="00C32F85" w:rsidP="003B4E81">
      <w:pPr>
        <w:pStyle w:val="31"/>
        <w:numPr>
          <w:ilvl w:val="0"/>
          <w:numId w:val="7"/>
        </w:numPr>
        <w:tabs>
          <w:tab w:val="clear" w:pos="870"/>
          <w:tab w:val="num" w:pos="1005"/>
        </w:tabs>
        <w:spacing w:line="360" w:lineRule="auto"/>
        <w:ind w:left="0" w:firstLine="0"/>
        <w:contextualSpacing/>
        <w:rPr>
          <w:szCs w:val="28"/>
        </w:rPr>
      </w:pPr>
      <w:r w:rsidRPr="00BC0B02">
        <w:rPr>
          <w:szCs w:val="28"/>
        </w:rPr>
        <w:t>колегіальності ухвалення рішень;</w:t>
      </w:r>
    </w:p>
    <w:p w:rsidR="00C32F85" w:rsidRPr="00BC0B02" w:rsidRDefault="00C32F85" w:rsidP="003B4E81">
      <w:pPr>
        <w:pStyle w:val="31"/>
        <w:numPr>
          <w:ilvl w:val="0"/>
          <w:numId w:val="7"/>
        </w:numPr>
        <w:tabs>
          <w:tab w:val="clear" w:pos="870"/>
          <w:tab w:val="num" w:pos="1005"/>
        </w:tabs>
        <w:spacing w:line="360" w:lineRule="auto"/>
        <w:ind w:left="0" w:firstLine="0"/>
        <w:contextualSpacing/>
        <w:rPr>
          <w:szCs w:val="28"/>
        </w:rPr>
      </w:pPr>
      <w:r w:rsidRPr="00BC0B02">
        <w:rPr>
          <w:szCs w:val="28"/>
        </w:rPr>
        <w:t>добровільності і рівноправності членства;</w:t>
      </w:r>
    </w:p>
    <w:p w:rsidR="00C32F85" w:rsidRPr="00BC0B02" w:rsidRDefault="00C32F85" w:rsidP="003B4E81">
      <w:pPr>
        <w:pStyle w:val="31"/>
        <w:numPr>
          <w:ilvl w:val="0"/>
          <w:numId w:val="7"/>
        </w:numPr>
        <w:tabs>
          <w:tab w:val="clear" w:pos="870"/>
          <w:tab w:val="num" w:pos="1005"/>
        </w:tabs>
        <w:spacing w:line="360" w:lineRule="auto"/>
        <w:ind w:left="0" w:firstLine="0"/>
        <w:contextualSpacing/>
        <w:rPr>
          <w:szCs w:val="28"/>
        </w:rPr>
      </w:pPr>
      <w:r w:rsidRPr="00BC0B02">
        <w:rPr>
          <w:szCs w:val="28"/>
        </w:rPr>
        <w:t>гласності.</w:t>
      </w:r>
    </w:p>
    <w:p w:rsidR="00C32F85" w:rsidRPr="00BC0B02" w:rsidRDefault="00C32F85" w:rsidP="003B4E81">
      <w:pPr>
        <w:pStyle w:val="31"/>
        <w:spacing w:line="360" w:lineRule="auto"/>
        <w:ind w:left="0" w:firstLine="0"/>
        <w:contextualSpacing/>
        <w:rPr>
          <w:szCs w:val="28"/>
        </w:rPr>
      </w:pPr>
      <w:r w:rsidRPr="00BC0B02">
        <w:rPr>
          <w:szCs w:val="28"/>
        </w:rPr>
        <w:lastRenderedPageBreak/>
        <w:t xml:space="preserve">           Робота піклувальної ради планується довільно. Кількість засідань визначається їх доцільністю, але, як правило, не менше ніж чотири рази на рік. Позачергові засідання можуть проводитись також на вимогу третини і більше її членів.</w:t>
      </w:r>
    </w:p>
    <w:p w:rsidR="00C32F85" w:rsidRPr="00BC0B02" w:rsidRDefault="00C32F85" w:rsidP="003B4E81">
      <w:pPr>
        <w:pStyle w:val="31"/>
        <w:spacing w:line="360" w:lineRule="auto"/>
        <w:ind w:left="0" w:firstLine="0"/>
        <w:contextualSpacing/>
        <w:rPr>
          <w:szCs w:val="28"/>
        </w:rPr>
      </w:pPr>
      <w:r w:rsidRPr="00BC0B02">
        <w:rPr>
          <w:szCs w:val="28"/>
        </w:rPr>
        <w:t xml:space="preserve">           Засідання піклувальної ради є правомочним, якщо на ньому присутні не менше двох третин її членів.</w:t>
      </w:r>
    </w:p>
    <w:p w:rsidR="00C32F85" w:rsidRPr="00BC0B02" w:rsidRDefault="00C32F85" w:rsidP="003B4E81">
      <w:pPr>
        <w:pStyle w:val="31"/>
        <w:spacing w:line="360" w:lineRule="auto"/>
        <w:ind w:left="0" w:firstLine="0"/>
        <w:contextualSpacing/>
        <w:rPr>
          <w:szCs w:val="28"/>
        </w:rPr>
      </w:pPr>
      <w:r w:rsidRPr="00BC0B02">
        <w:rPr>
          <w:szCs w:val="28"/>
        </w:rPr>
        <w:t xml:space="preserve">           Рішення піклувальної ради приймається простою більшістю голосів.</w:t>
      </w:r>
    </w:p>
    <w:p w:rsidR="00C32F85" w:rsidRPr="00BC0B02" w:rsidRDefault="00C32F85" w:rsidP="003B4E81">
      <w:pPr>
        <w:pStyle w:val="31"/>
        <w:spacing w:line="360" w:lineRule="auto"/>
        <w:ind w:left="0" w:firstLine="0"/>
        <w:contextualSpacing/>
        <w:rPr>
          <w:szCs w:val="28"/>
        </w:rPr>
      </w:pPr>
      <w:r w:rsidRPr="00BC0B02">
        <w:rPr>
          <w:szCs w:val="28"/>
        </w:rPr>
        <w:t xml:space="preserve">           Піклувальна рада інформує про свою діяльність у доступній формі на зборах, у засобах масової інформації, через спеціальні стенди тощо.</w:t>
      </w:r>
    </w:p>
    <w:p w:rsidR="00C32F85" w:rsidRPr="00BC0B02" w:rsidRDefault="00C32F85" w:rsidP="003B4E81">
      <w:pPr>
        <w:pStyle w:val="31"/>
        <w:spacing w:line="360" w:lineRule="auto"/>
        <w:ind w:left="0" w:firstLine="0"/>
        <w:contextualSpacing/>
        <w:rPr>
          <w:szCs w:val="28"/>
        </w:rPr>
      </w:pPr>
      <w:r w:rsidRPr="00BC0B02">
        <w:rPr>
          <w:szCs w:val="28"/>
        </w:rPr>
        <w:t xml:space="preserve">            Рішення піклувальної ради в 7-денний термін доводяться до відома колективу КПНЗ «Центр дитячої та юнацької творчості» ДМР, батьків, громадськості. Їх виконання організовується членами піклувальної ради.</w:t>
      </w:r>
    </w:p>
    <w:p w:rsidR="00C32F85" w:rsidRPr="00BC0B02" w:rsidRDefault="00C32F85" w:rsidP="003B4E81">
      <w:pPr>
        <w:pStyle w:val="31"/>
        <w:spacing w:line="360" w:lineRule="auto"/>
        <w:ind w:left="0" w:firstLine="0"/>
        <w:contextualSpacing/>
        <w:rPr>
          <w:szCs w:val="28"/>
        </w:rPr>
      </w:pPr>
      <w:r w:rsidRPr="00BC0B02">
        <w:rPr>
          <w:szCs w:val="28"/>
        </w:rPr>
        <w:t>4.9.4.Очолює піклувальну раду голова, який обирається шляхом голосування на її засіданні з числа членів піклувальної ради.</w:t>
      </w:r>
    </w:p>
    <w:p w:rsidR="00C32F85" w:rsidRPr="00BC0B02" w:rsidRDefault="00C32F85" w:rsidP="003B4E81">
      <w:pPr>
        <w:pStyle w:val="31"/>
        <w:spacing w:line="360" w:lineRule="auto"/>
        <w:ind w:left="0" w:firstLine="0"/>
        <w:contextualSpacing/>
        <w:rPr>
          <w:szCs w:val="28"/>
        </w:rPr>
      </w:pPr>
      <w:r w:rsidRPr="00BC0B02">
        <w:rPr>
          <w:szCs w:val="28"/>
        </w:rPr>
        <w:t xml:space="preserve">           З числа членів піклувальної ради також обираються заступник та секретар.</w:t>
      </w:r>
    </w:p>
    <w:p w:rsidR="00C32F85" w:rsidRPr="00BC0B02" w:rsidRDefault="00C32F85" w:rsidP="003B4E81">
      <w:pPr>
        <w:pStyle w:val="31"/>
        <w:spacing w:line="360" w:lineRule="auto"/>
        <w:ind w:left="0" w:firstLine="0"/>
        <w:contextualSpacing/>
        <w:rPr>
          <w:szCs w:val="28"/>
        </w:rPr>
      </w:pPr>
      <w:r w:rsidRPr="00BC0B02">
        <w:rPr>
          <w:szCs w:val="28"/>
        </w:rPr>
        <w:t xml:space="preserve">           Голова піклувальної ради:</w:t>
      </w:r>
    </w:p>
    <w:p w:rsidR="00C32F85" w:rsidRPr="00BC0B02" w:rsidRDefault="00C32F85" w:rsidP="003B4E81">
      <w:pPr>
        <w:pStyle w:val="31"/>
        <w:numPr>
          <w:ilvl w:val="0"/>
          <w:numId w:val="8"/>
        </w:numPr>
        <w:tabs>
          <w:tab w:val="clear" w:pos="870"/>
          <w:tab w:val="num" w:pos="1005"/>
        </w:tabs>
        <w:spacing w:line="360" w:lineRule="auto"/>
        <w:ind w:left="0" w:firstLine="0"/>
        <w:contextualSpacing/>
        <w:rPr>
          <w:szCs w:val="28"/>
        </w:rPr>
      </w:pPr>
      <w:r w:rsidRPr="00BC0B02">
        <w:rPr>
          <w:szCs w:val="28"/>
        </w:rPr>
        <w:t>скликає і координує роботу піклувальної ради;</w:t>
      </w:r>
    </w:p>
    <w:p w:rsidR="00C32F85" w:rsidRPr="00BC0B02" w:rsidRDefault="00C32F85" w:rsidP="003B4E81">
      <w:pPr>
        <w:pStyle w:val="31"/>
        <w:numPr>
          <w:ilvl w:val="0"/>
          <w:numId w:val="8"/>
        </w:numPr>
        <w:tabs>
          <w:tab w:val="clear" w:pos="870"/>
          <w:tab w:val="num" w:pos="1005"/>
        </w:tabs>
        <w:spacing w:line="360" w:lineRule="auto"/>
        <w:ind w:left="0" w:firstLine="0"/>
        <w:contextualSpacing/>
        <w:rPr>
          <w:szCs w:val="28"/>
        </w:rPr>
      </w:pPr>
      <w:r w:rsidRPr="00BC0B02">
        <w:rPr>
          <w:szCs w:val="28"/>
        </w:rPr>
        <w:t>готує і проводить засідання, затверджує рішення піклувальної ради;</w:t>
      </w:r>
    </w:p>
    <w:p w:rsidR="00C32F85" w:rsidRPr="00BC0B02" w:rsidRDefault="00C32F85" w:rsidP="003B4E81">
      <w:pPr>
        <w:pStyle w:val="31"/>
        <w:numPr>
          <w:ilvl w:val="0"/>
          <w:numId w:val="8"/>
        </w:numPr>
        <w:tabs>
          <w:tab w:val="clear" w:pos="870"/>
          <w:tab w:val="num" w:pos="1005"/>
        </w:tabs>
        <w:spacing w:line="360" w:lineRule="auto"/>
        <w:ind w:left="0" w:firstLine="0"/>
        <w:contextualSpacing/>
        <w:rPr>
          <w:szCs w:val="28"/>
        </w:rPr>
      </w:pPr>
      <w:r w:rsidRPr="00BC0B02">
        <w:rPr>
          <w:szCs w:val="28"/>
        </w:rPr>
        <w:t>визначає функції заступника, секретаря та інших членів;</w:t>
      </w:r>
    </w:p>
    <w:p w:rsidR="00C32F85" w:rsidRPr="00BC0B02" w:rsidRDefault="00C32F85" w:rsidP="003B4E81">
      <w:pPr>
        <w:pStyle w:val="31"/>
        <w:numPr>
          <w:ilvl w:val="0"/>
          <w:numId w:val="8"/>
        </w:numPr>
        <w:tabs>
          <w:tab w:val="clear" w:pos="870"/>
          <w:tab w:val="num" w:pos="1005"/>
        </w:tabs>
        <w:spacing w:line="360" w:lineRule="auto"/>
        <w:ind w:left="0" w:firstLine="0"/>
        <w:contextualSpacing/>
        <w:rPr>
          <w:szCs w:val="28"/>
        </w:rPr>
      </w:pPr>
      <w:r w:rsidRPr="00BC0B02">
        <w:rPr>
          <w:szCs w:val="28"/>
        </w:rPr>
        <w:t>представляє піклувальну раду в установах, підприємствах та організаціях з питань, віднесених до її повноважень.</w:t>
      </w:r>
    </w:p>
    <w:p w:rsidR="00C32F85" w:rsidRPr="00BC0B02" w:rsidRDefault="00C32F85" w:rsidP="003B4E81">
      <w:pPr>
        <w:pStyle w:val="31"/>
        <w:spacing w:line="360" w:lineRule="auto"/>
        <w:ind w:left="0" w:firstLine="0"/>
        <w:contextualSpacing/>
        <w:rPr>
          <w:szCs w:val="28"/>
        </w:rPr>
      </w:pPr>
      <w:r w:rsidRPr="00BC0B02">
        <w:rPr>
          <w:szCs w:val="28"/>
        </w:rPr>
        <w:t xml:space="preserve">           Голова піклувальної ради має право делегувати свої повноваження членам піклувальної ради.</w:t>
      </w:r>
    </w:p>
    <w:p w:rsidR="00C32F85" w:rsidRPr="00BC0B02" w:rsidRDefault="00C32F85" w:rsidP="003B4E81">
      <w:pPr>
        <w:pStyle w:val="31"/>
        <w:spacing w:line="360" w:lineRule="auto"/>
        <w:ind w:left="0" w:firstLine="0"/>
        <w:contextualSpacing/>
        <w:rPr>
          <w:szCs w:val="28"/>
        </w:rPr>
      </w:pPr>
      <w:r w:rsidRPr="00BC0B02">
        <w:rPr>
          <w:szCs w:val="28"/>
        </w:rPr>
        <w:t>4.9.5.Піклувальна рада має право:</w:t>
      </w:r>
    </w:p>
    <w:p w:rsidR="00C32F85" w:rsidRPr="00BC0B02" w:rsidRDefault="00C32F85" w:rsidP="003B4E81">
      <w:pPr>
        <w:pStyle w:val="31"/>
        <w:numPr>
          <w:ilvl w:val="0"/>
          <w:numId w:val="9"/>
        </w:numPr>
        <w:tabs>
          <w:tab w:val="clear" w:pos="870"/>
          <w:tab w:val="num" w:pos="1080"/>
        </w:tabs>
        <w:spacing w:line="360" w:lineRule="auto"/>
        <w:ind w:left="0" w:firstLine="0"/>
        <w:contextualSpacing/>
        <w:rPr>
          <w:szCs w:val="28"/>
        </w:rPr>
      </w:pPr>
      <w:r w:rsidRPr="00BC0B02">
        <w:rPr>
          <w:szCs w:val="28"/>
        </w:rPr>
        <w:t>вносити на розгляд органів виконавчої влади, керівника КПНЗ «Центр дитячої та юнацької творчості» ДМР, загальних зборів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КПНЗ «Центр дитячої та юнацької творчості» ДМР;</w:t>
      </w:r>
    </w:p>
    <w:p w:rsidR="00C32F85" w:rsidRPr="00BC0B02" w:rsidRDefault="00C32F85" w:rsidP="003B4E81">
      <w:pPr>
        <w:pStyle w:val="31"/>
        <w:numPr>
          <w:ilvl w:val="0"/>
          <w:numId w:val="9"/>
        </w:numPr>
        <w:tabs>
          <w:tab w:val="clear" w:pos="870"/>
          <w:tab w:val="num" w:pos="1080"/>
        </w:tabs>
        <w:spacing w:line="360" w:lineRule="auto"/>
        <w:ind w:left="0" w:firstLine="0"/>
        <w:contextualSpacing/>
        <w:rPr>
          <w:szCs w:val="28"/>
        </w:rPr>
      </w:pPr>
      <w:r w:rsidRPr="00BC0B02">
        <w:rPr>
          <w:szCs w:val="28"/>
        </w:rPr>
        <w:lastRenderedPageBreak/>
        <w:t>залучити додаткові джерела фінансування КПНЗ «Центр дитячої та юнацької творчості» ДМР;</w:t>
      </w:r>
    </w:p>
    <w:p w:rsidR="00C32F85" w:rsidRPr="00BC0B02" w:rsidRDefault="00C32F85" w:rsidP="003B4E81">
      <w:pPr>
        <w:pStyle w:val="31"/>
        <w:numPr>
          <w:ilvl w:val="0"/>
          <w:numId w:val="9"/>
        </w:numPr>
        <w:tabs>
          <w:tab w:val="clear" w:pos="870"/>
          <w:tab w:val="num" w:pos="1080"/>
        </w:tabs>
        <w:spacing w:line="360" w:lineRule="auto"/>
        <w:ind w:left="0" w:firstLine="0"/>
        <w:contextualSpacing/>
        <w:rPr>
          <w:szCs w:val="28"/>
        </w:rPr>
      </w:pPr>
      <w:r w:rsidRPr="00BC0B02">
        <w:rPr>
          <w:szCs w:val="28"/>
        </w:rPr>
        <w:t>вживати заходів щодо зміцнення матеріально-технічної і навчально-методичної бази навчального закладу;</w:t>
      </w:r>
    </w:p>
    <w:p w:rsidR="00C32F85" w:rsidRPr="00BC0B02" w:rsidRDefault="00C32F85" w:rsidP="003B4E81">
      <w:pPr>
        <w:pStyle w:val="31"/>
        <w:numPr>
          <w:ilvl w:val="0"/>
          <w:numId w:val="9"/>
        </w:numPr>
        <w:tabs>
          <w:tab w:val="clear" w:pos="870"/>
          <w:tab w:val="num" w:pos="1080"/>
        </w:tabs>
        <w:spacing w:line="360" w:lineRule="auto"/>
        <w:ind w:left="0" w:firstLine="0"/>
        <w:contextualSpacing/>
        <w:rPr>
          <w:szCs w:val="28"/>
        </w:rPr>
      </w:pPr>
      <w:r w:rsidRPr="00BC0B02">
        <w:rPr>
          <w:szCs w:val="28"/>
        </w:rPr>
        <w:t>стимулювати творчої праці педагогічних працівників, вихованців;</w:t>
      </w:r>
    </w:p>
    <w:p w:rsidR="00C32F85" w:rsidRPr="00BC0B02" w:rsidRDefault="00C32F85" w:rsidP="003B4E81">
      <w:pPr>
        <w:pStyle w:val="31"/>
        <w:numPr>
          <w:ilvl w:val="0"/>
          <w:numId w:val="9"/>
        </w:numPr>
        <w:tabs>
          <w:tab w:val="clear" w:pos="870"/>
          <w:tab w:val="num" w:pos="1080"/>
        </w:tabs>
        <w:spacing w:line="360" w:lineRule="auto"/>
        <w:ind w:left="0" w:firstLine="0"/>
        <w:contextualSpacing/>
        <w:rPr>
          <w:szCs w:val="28"/>
        </w:rPr>
      </w:pPr>
      <w:r w:rsidRPr="00BC0B02">
        <w:rPr>
          <w:szCs w:val="28"/>
        </w:rPr>
        <w:t>брати участь у розгляді звернень громадян з питань, що стосуються роботи КПНЗ «Центр дитячої та юнацької творчості» ДМР, з метою сприяння їх вирішенню у встановленому порядку;</w:t>
      </w:r>
    </w:p>
    <w:p w:rsidR="00C32F85" w:rsidRPr="00BC0B02" w:rsidRDefault="00C32F85" w:rsidP="003B4E81">
      <w:pPr>
        <w:pStyle w:val="31"/>
        <w:numPr>
          <w:ilvl w:val="0"/>
          <w:numId w:val="9"/>
        </w:numPr>
        <w:tabs>
          <w:tab w:val="clear" w:pos="870"/>
          <w:tab w:val="num" w:pos="1080"/>
        </w:tabs>
        <w:spacing w:line="360" w:lineRule="auto"/>
        <w:ind w:left="0" w:firstLine="0"/>
        <w:contextualSpacing/>
        <w:rPr>
          <w:szCs w:val="28"/>
        </w:rPr>
      </w:pPr>
      <w:r w:rsidRPr="00BC0B02">
        <w:rPr>
          <w:szCs w:val="28"/>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rsidR="00C32F85" w:rsidRPr="00BC0B02" w:rsidRDefault="00C32F85" w:rsidP="003B4E81">
      <w:pPr>
        <w:spacing w:after="0" w:line="360" w:lineRule="auto"/>
        <w:contextualSpacing/>
        <w:jc w:val="center"/>
        <w:rPr>
          <w:rFonts w:ascii="Times New Roman" w:hAnsi="Times New Roman"/>
          <w:b/>
          <w:sz w:val="28"/>
          <w:szCs w:val="28"/>
          <w:lang w:val="uk-UA"/>
        </w:rPr>
      </w:pPr>
      <w:r w:rsidRPr="00BC0B02">
        <w:rPr>
          <w:rFonts w:ascii="Times New Roman" w:hAnsi="Times New Roman"/>
          <w:b/>
          <w:sz w:val="28"/>
          <w:szCs w:val="28"/>
          <w:lang w:val="uk-UA"/>
        </w:rPr>
        <w:t>5. МАТЕРІАЛЬНО – ТЕХНІЧНА  БАЗА</w:t>
      </w:r>
    </w:p>
    <w:p w:rsidR="00C32F85" w:rsidRPr="00BC0B02" w:rsidRDefault="00C32F85" w:rsidP="003B4E81">
      <w:pPr>
        <w:pStyle w:val="2"/>
        <w:spacing w:line="360" w:lineRule="auto"/>
        <w:contextualSpacing/>
        <w:jc w:val="both"/>
        <w:rPr>
          <w:szCs w:val="28"/>
        </w:rPr>
      </w:pPr>
      <w:r w:rsidRPr="00BC0B02">
        <w:rPr>
          <w:szCs w:val="28"/>
        </w:rPr>
        <w:t>5.1. Матеріально-технічна база КПНЗ «Центр дитячої та юнацької творчості» ДМР включає приміщення, споруди, обладнання, засоби зв</w:t>
      </w:r>
      <w:r w:rsidRPr="00BC0B02">
        <w:rPr>
          <w:szCs w:val="28"/>
          <w:vertAlign w:val="superscript"/>
        </w:rPr>
        <w:t>,</w:t>
      </w:r>
      <w:r w:rsidRPr="00BC0B02">
        <w:rPr>
          <w:szCs w:val="28"/>
        </w:rPr>
        <w:t>язку, транспортні засоби, земельні ділянки, рухоме і нерухоме майно, а також інші цінності, що перебувають в його користуванні, вартість яких відображена в самостійному балансі КПНЗ «Центр дитячої та юнацької творчості» ДМР.</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 xml:space="preserve">5.2. Майно КПНЗ «Центр дитячої та юнацької творчості» ДМР знаходиться у комунальній власності територіальної громади міста в особі Дніпровської міської ради та на правах оперативного управління  і користування КПНЗ «Центр дитячої та юнацької творчості» ДМР відповідно до чинного законодавства України.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5.3. КПНЗ «Центр дитячої та юнацької творчості» ДМР відповідно до </w:t>
      </w:r>
      <w:proofErr w:type="gramStart"/>
      <w:r w:rsidRPr="00BC0B02">
        <w:rPr>
          <w:rFonts w:ascii="Times New Roman" w:hAnsi="Times New Roman"/>
          <w:sz w:val="28"/>
          <w:szCs w:val="28"/>
        </w:rPr>
        <w:t>чинного</w:t>
      </w:r>
      <w:proofErr w:type="gramEnd"/>
      <w:r w:rsidRPr="00BC0B02">
        <w:rPr>
          <w:rFonts w:ascii="Times New Roman" w:hAnsi="Times New Roman"/>
          <w:sz w:val="28"/>
          <w:szCs w:val="28"/>
        </w:rPr>
        <w:t xml:space="preserve"> законодавства користується землею, іншими природними ресурсами і несе відповідальність за дотримання норм та вимог з їх охорони.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5.4. Вилучення основних фондів, оборотних кошті</w:t>
      </w:r>
      <w:proofErr w:type="gramStart"/>
      <w:r w:rsidRPr="00BC0B02">
        <w:rPr>
          <w:rFonts w:ascii="Times New Roman" w:hAnsi="Times New Roman"/>
          <w:sz w:val="28"/>
          <w:szCs w:val="28"/>
        </w:rPr>
        <w:t>в</w:t>
      </w:r>
      <w:proofErr w:type="gramEnd"/>
      <w:r w:rsidRPr="00BC0B02">
        <w:rPr>
          <w:rFonts w:ascii="Times New Roman" w:hAnsi="Times New Roman"/>
          <w:sz w:val="28"/>
          <w:szCs w:val="28"/>
        </w:rPr>
        <w:t xml:space="preserve"> </w:t>
      </w:r>
      <w:proofErr w:type="gramStart"/>
      <w:r w:rsidRPr="00BC0B02">
        <w:rPr>
          <w:rFonts w:ascii="Times New Roman" w:hAnsi="Times New Roman"/>
          <w:sz w:val="28"/>
          <w:szCs w:val="28"/>
        </w:rPr>
        <w:t>та</w:t>
      </w:r>
      <w:proofErr w:type="gramEnd"/>
      <w:r w:rsidRPr="00BC0B02">
        <w:rPr>
          <w:rFonts w:ascii="Times New Roman" w:hAnsi="Times New Roman"/>
          <w:sz w:val="28"/>
          <w:szCs w:val="28"/>
        </w:rPr>
        <w:t xml:space="preserve"> іншого майна КПНЗ «Центр дитячої та юнацької творчості» ДМР проводиться лише у випадках, передбачених чинним законодавством України.</w:t>
      </w:r>
    </w:p>
    <w:p w:rsidR="00C32F85" w:rsidRPr="00BC0B02" w:rsidRDefault="00C32F85" w:rsidP="003B4E81">
      <w:pPr>
        <w:pStyle w:val="31"/>
        <w:spacing w:line="360" w:lineRule="auto"/>
        <w:ind w:left="0" w:firstLine="0"/>
        <w:contextualSpacing/>
        <w:rPr>
          <w:szCs w:val="28"/>
        </w:rPr>
      </w:pPr>
      <w:r w:rsidRPr="00BC0B02">
        <w:rPr>
          <w:szCs w:val="28"/>
        </w:rPr>
        <w:lastRenderedPageBreak/>
        <w:t xml:space="preserve">       Збитки, завдані КПНЗ «Центр дитячої та юнацької творчості» ДМР внаслідок порушення його майнових прав іншими юридичними та фізичними особами, відшкодовуються відповідно до чинного законодавства України.</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5.5. Для забезпечення навчально-виховного процесу база КПНЗ «Центр дитячої та юнацької творчості» ДМР складається із навчальних кімнат, актового залу, буфету, приміщення для інженерно технічного та допоміжного персоналу, тощо.</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5.6. Відчуження та списання основних засобів і майна, що є комунальною власністю територіальної громади міста і закріплені за закладом, здійснюється відповідно до  порядку, встановленому чинним законодавством України.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5.7. Відчуження засобів виробництва та нерухомого майна, які є комунальною власністю територіальної громади міста, здійснюється за </w:t>
      </w:r>
      <w:proofErr w:type="gramStart"/>
      <w:r w:rsidRPr="00BC0B02">
        <w:rPr>
          <w:rFonts w:ascii="Times New Roman" w:hAnsi="Times New Roman"/>
          <w:sz w:val="28"/>
          <w:szCs w:val="28"/>
        </w:rPr>
        <w:t>р</w:t>
      </w:r>
      <w:proofErr w:type="gramEnd"/>
      <w:r w:rsidRPr="00BC0B02">
        <w:rPr>
          <w:rFonts w:ascii="Times New Roman" w:hAnsi="Times New Roman"/>
          <w:sz w:val="28"/>
          <w:szCs w:val="28"/>
        </w:rPr>
        <w:t xml:space="preserve">ішенням власника, тобто територіальної громади міста в особі Дніпровської міської ради, відповідно до порядку, який встановлений чинним законодавством України. </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5.8. КПНЗ «Центр дитячої та юнацької творчості» ДМР має право здавати в оренду відповідно до чинного законодавства (крім цілісних майнових комплексів)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ідприємствам, організаціям, установам, а також громадянам устаткування, транспортні засоби, інвентар та інші матеріальні цінності, які перебувають на його балансі, відповідно до порядку, який встановлений чинним законодавством.</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5.9.      Для проведення навчально-виховної, навчально-тренувальної та спортивної роботи КПНЗ «Центр дитячої та юнацької творчості» ДМР надаються в користування спортивні об</w:t>
      </w:r>
      <w:r w:rsidRPr="00BC0B02">
        <w:rPr>
          <w:rFonts w:ascii="Times New Roman" w:hAnsi="Times New Roman"/>
          <w:sz w:val="28"/>
          <w:szCs w:val="28"/>
          <w:vertAlign w:val="superscript"/>
        </w:rPr>
        <w:t>,</w:t>
      </w:r>
      <w:r w:rsidRPr="00BC0B02">
        <w:rPr>
          <w:rFonts w:ascii="Times New Roman" w:hAnsi="Times New Roman"/>
          <w:sz w:val="28"/>
          <w:szCs w:val="28"/>
        </w:rPr>
        <w:t xml:space="preserve">єкти, культурні, оздоровчі та інші заклади, приміщення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 філії безоплатно або на пільгових умовах за домовленістю або на підставі рішення власника.</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Порядок надання зазначених об</w:t>
      </w:r>
      <w:r w:rsidRPr="00BC0B02">
        <w:rPr>
          <w:rFonts w:ascii="Times New Roman" w:hAnsi="Times New Roman"/>
          <w:sz w:val="28"/>
          <w:szCs w:val="28"/>
          <w:vertAlign w:val="superscript"/>
        </w:rPr>
        <w:t>,</w:t>
      </w:r>
      <w:r w:rsidRPr="00BC0B02">
        <w:rPr>
          <w:rFonts w:ascii="Times New Roman" w:hAnsi="Times New Roman"/>
          <w:sz w:val="28"/>
          <w:szCs w:val="28"/>
        </w:rPr>
        <w:t xml:space="preserve">єктів у користування визначається відповідно до </w:t>
      </w:r>
      <w:proofErr w:type="gramStart"/>
      <w:r w:rsidRPr="00BC0B02">
        <w:rPr>
          <w:rFonts w:ascii="Times New Roman" w:hAnsi="Times New Roman"/>
          <w:sz w:val="28"/>
          <w:szCs w:val="28"/>
        </w:rPr>
        <w:t>чинного</w:t>
      </w:r>
      <w:proofErr w:type="gramEnd"/>
      <w:r w:rsidRPr="00BC0B02">
        <w:rPr>
          <w:rFonts w:ascii="Times New Roman" w:hAnsi="Times New Roman"/>
          <w:sz w:val="28"/>
          <w:szCs w:val="28"/>
        </w:rPr>
        <w:t xml:space="preserve"> законодавства.                                                                                           </w:t>
      </w:r>
    </w:p>
    <w:p w:rsidR="00C32F85" w:rsidRPr="00BC0B02" w:rsidRDefault="00C32F85" w:rsidP="003B4E81">
      <w:pPr>
        <w:spacing w:after="0" w:line="360" w:lineRule="auto"/>
        <w:contextualSpacing/>
        <w:jc w:val="center"/>
        <w:rPr>
          <w:rFonts w:ascii="Times New Roman" w:hAnsi="Times New Roman"/>
          <w:b/>
          <w:sz w:val="28"/>
          <w:szCs w:val="28"/>
          <w:lang w:val="uk-UA"/>
        </w:rPr>
      </w:pPr>
      <w:r w:rsidRPr="00BC0B02">
        <w:rPr>
          <w:rFonts w:ascii="Times New Roman" w:hAnsi="Times New Roman"/>
          <w:b/>
          <w:sz w:val="28"/>
          <w:szCs w:val="28"/>
        </w:rPr>
        <w:t>6. ФІНАНСОВО-ГОСПОДАРСЬКА   ДІЯЛЬНІСТЬ</w:t>
      </w:r>
    </w:p>
    <w:p w:rsidR="00C32F85" w:rsidRPr="00BC0B02" w:rsidRDefault="00C32F85" w:rsidP="003B4E81">
      <w:pPr>
        <w:pStyle w:val="2"/>
        <w:spacing w:line="360" w:lineRule="auto"/>
        <w:contextualSpacing/>
        <w:jc w:val="both"/>
        <w:rPr>
          <w:szCs w:val="28"/>
        </w:rPr>
      </w:pPr>
      <w:r w:rsidRPr="00BC0B02">
        <w:rPr>
          <w:szCs w:val="28"/>
        </w:rPr>
        <w:lastRenderedPageBreak/>
        <w:t>6.1. Фінансово-господарська діяльність КПНЗ «Центр дитячої та юнацької творчості» ДМР здійснюється на основі його кошторису.</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6.2. Фінансування КПНЗ «Центр дитячої та юнацької творчості» ДМР здійснюється за рахунок коштів місцевого бюджету, а також за рахунок додаткових джерел фінансування.</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6.3.  Додатковими джерелами коштів КПНЗ «Центр дитячої та юнацької творчості» ДМР  є  кошти, отримані згідно </w:t>
      </w:r>
      <w:proofErr w:type="gramStart"/>
      <w:r w:rsidRPr="00BC0B02">
        <w:rPr>
          <w:rFonts w:ascii="Times New Roman" w:hAnsi="Times New Roman"/>
          <w:sz w:val="28"/>
          <w:szCs w:val="28"/>
        </w:rPr>
        <w:t>чинного</w:t>
      </w:r>
      <w:proofErr w:type="gramEnd"/>
      <w:r w:rsidRPr="00BC0B02">
        <w:rPr>
          <w:rFonts w:ascii="Times New Roman" w:hAnsi="Times New Roman"/>
          <w:sz w:val="28"/>
          <w:szCs w:val="28"/>
        </w:rPr>
        <w:t xml:space="preserve"> законодавства, а. також,  за узгодженням власника:</w:t>
      </w:r>
    </w:p>
    <w:p w:rsidR="00C32F85" w:rsidRPr="00BC0B02" w:rsidRDefault="00C32F85" w:rsidP="003B4E81">
      <w:pPr>
        <w:numPr>
          <w:ilvl w:val="0"/>
          <w:numId w:val="5"/>
        </w:numPr>
        <w:tabs>
          <w:tab w:val="clear" w:pos="360"/>
          <w:tab w:val="left"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 кошти, отримані за надання платних послуг відповідно до переліку, затвердженого Кабінетом Міні</w:t>
      </w:r>
      <w:proofErr w:type="gramStart"/>
      <w:r w:rsidRPr="00BC0B02">
        <w:rPr>
          <w:rFonts w:ascii="Times New Roman" w:hAnsi="Times New Roman"/>
          <w:sz w:val="28"/>
          <w:szCs w:val="28"/>
        </w:rPr>
        <w:t>стр</w:t>
      </w:r>
      <w:proofErr w:type="gramEnd"/>
      <w:r w:rsidRPr="00BC0B02">
        <w:rPr>
          <w:rFonts w:ascii="Times New Roman" w:hAnsi="Times New Roman"/>
          <w:sz w:val="28"/>
          <w:szCs w:val="28"/>
        </w:rPr>
        <w:t>ів України, та у порядку, встановленому МОН України, за погодженням з Мінфіном України та Мінекономіки України;</w:t>
      </w:r>
    </w:p>
    <w:p w:rsidR="00C32F85" w:rsidRPr="00BC0B02" w:rsidRDefault="00C32F85" w:rsidP="003B4E81">
      <w:pPr>
        <w:numPr>
          <w:ilvl w:val="0"/>
          <w:numId w:val="5"/>
        </w:numPr>
        <w:tabs>
          <w:tab w:val="left"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кошти гуманітарної допомоги;</w:t>
      </w:r>
    </w:p>
    <w:p w:rsidR="00C32F85" w:rsidRPr="00BC0B02" w:rsidRDefault="00C32F85" w:rsidP="003B4E81">
      <w:pPr>
        <w:numPr>
          <w:ilvl w:val="0"/>
          <w:numId w:val="5"/>
        </w:numPr>
        <w:tabs>
          <w:tab w:val="clear" w:pos="360"/>
          <w:tab w:val="left" w:pos="0"/>
        </w:tabs>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добровільні грошові внески, матеріальні цінності </w:t>
      </w:r>
      <w:proofErr w:type="gramStart"/>
      <w:r w:rsidRPr="00BC0B02">
        <w:rPr>
          <w:rFonts w:ascii="Times New Roman" w:hAnsi="Times New Roman"/>
          <w:sz w:val="28"/>
          <w:szCs w:val="28"/>
        </w:rPr>
        <w:t>п</w:t>
      </w:r>
      <w:proofErr w:type="gramEnd"/>
      <w:r w:rsidRPr="00BC0B02">
        <w:rPr>
          <w:rFonts w:ascii="Times New Roman" w:hAnsi="Times New Roman"/>
          <w:sz w:val="28"/>
          <w:szCs w:val="28"/>
        </w:rPr>
        <w:t>ідприємств, установ,   організацій та окремих громадян;</w:t>
      </w:r>
    </w:p>
    <w:p w:rsidR="00C32F85" w:rsidRPr="00BC0B02" w:rsidRDefault="00C32F85" w:rsidP="003B4E81">
      <w:pPr>
        <w:numPr>
          <w:ilvl w:val="0"/>
          <w:numId w:val="5"/>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xml:space="preserve">- кошти від надання в оренду приміщень, обладнання, споруджень </w:t>
      </w:r>
      <w:proofErr w:type="gramStart"/>
      <w:r w:rsidRPr="00BC0B02">
        <w:rPr>
          <w:rFonts w:ascii="Times New Roman" w:hAnsi="Times New Roman"/>
          <w:sz w:val="28"/>
          <w:szCs w:val="28"/>
        </w:rPr>
        <w:t>у</w:t>
      </w:r>
      <w:proofErr w:type="gramEnd"/>
      <w:r w:rsidRPr="00BC0B02">
        <w:rPr>
          <w:rFonts w:ascii="Times New Roman" w:hAnsi="Times New Roman"/>
          <w:sz w:val="28"/>
          <w:szCs w:val="28"/>
        </w:rPr>
        <w:t xml:space="preserve"> вільний від занять час;</w:t>
      </w:r>
    </w:p>
    <w:p w:rsidR="00C32F85" w:rsidRPr="00BC0B02" w:rsidRDefault="00C32F85" w:rsidP="003B4E81">
      <w:pPr>
        <w:numPr>
          <w:ilvl w:val="0"/>
          <w:numId w:val="5"/>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кошти від реалізації виробів, зроблених вихованцями, учнями, слухачами та педагогами;</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Кошти, отримані КПНЗ «Центр дитячої та юнацької творчості» ДМР з додаткових джерел фінансування, використовуються для провадження діяльності, передбаченої даним Статутом.</w:t>
      </w:r>
    </w:p>
    <w:p w:rsidR="00C32F85" w:rsidRPr="00BC0B02" w:rsidRDefault="00C32F85" w:rsidP="003B4E81">
      <w:pPr>
        <w:pStyle w:val="rvps2"/>
        <w:shd w:val="clear" w:color="auto" w:fill="FFFFFF"/>
        <w:spacing w:before="0" w:beforeAutospacing="0" w:after="0" w:afterAutospacing="0" w:line="360" w:lineRule="auto"/>
        <w:ind w:firstLine="600"/>
        <w:contextualSpacing/>
        <w:jc w:val="both"/>
        <w:textAlignment w:val="baseline"/>
        <w:rPr>
          <w:color w:val="000000"/>
          <w:sz w:val="28"/>
          <w:szCs w:val="28"/>
          <w:lang w:val="uk-UA"/>
        </w:rPr>
      </w:pPr>
      <w:r w:rsidRPr="00BC0B02">
        <w:rPr>
          <w:sz w:val="28"/>
          <w:szCs w:val="28"/>
          <w:lang w:val="uk-UA"/>
        </w:rPr>
        <w:t xml:space="preserve">КПНЗ «Центр дитячої та юнацької творчості» ДМР </w:t>
      </w:r>
      <w:r w:rsidRPr="00BC0B02">
        <w:rPr>
          <w:color w:val="000000"/>
          <w:sz w:val="28"/>
          <w:szCs w:val="28"/>
          <w:lang w:val="uk-UA"/>
        </w:rPr>
        <w:t>не розподіляє отримані доходи (прибутки)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C32F85" w:rsidRPr="00BC0B02" w:rsidRDefault="00C32F85" w:rsidP="003B4E81">
      <w:pPr>
        <w:pStyle w:val="rvps2"/>
        <w:shd w:val="clear" w:color="auto" w:fill="FFFFFF"/>
        <w:spacing w:before="0" w:beforeAutospacing="0" w:after="0" w:afterAutospacing="0" w:line="360" w:lineRule="auto"/>
        <w:ind w:firstLine="600"/>
        <w:contextualSpacing/>
        <w:jc w:val="both"/>
        <w:textAlignment w:val="baseline"/>
        <w:rPr>
          <w:color w:val="000000"/>
          <w:sz w:val="28"/>
          <w:szCs w:val="28"/>
          <w:lang w:val="uk-UA"/>
        </w:rPr>
      </w:pPr>
      <w:r w:rsidRPr="00BC0B02">
        <w:rPr>
          <w:sz w:val="28"/>
          <w:szCs w:val="28"/>
          <w:lang w:val="uk-UA"/>
        </w:rPr>
        <w:t xml:space="preserve">Доходи (прибутки) КПНЗ «Центр дитячої та юнацької творчості» ДМР використовуються виключно для фінансування видатків на утримання закладу, реалізації мети (цілей, завдань) та напрямів діяльності, визначених </w:t>
      </w:r>
      <w:r w:rsidRPr="00BC0B02">
        <w:rPr>
          <w:sz w:val="28"/>
          <w:szCs w:val="28"/>
          <w:lang w:val="uk-UA"/>
        </w:rPr>
        <w:lastRenderedPageBreak/>
        <w:t>установчими документами КПНЗ «Центр дитячої та юнацької творчості» ДМР.</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 xml:space="preserve">        Суми бюджетних коштів КПНЗ «Центр дитячої та юнацької творчості» ДМР не зменшуються, а залучені кошти з різноманітних джерел зараховуються до загального кошторису і складають єдиний фонд фінансових коштів.                                                                                                                           </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6.4. КПНЗ «Центр дитячої та юнацької творчості» ДМР у процесі провадження фінансово-господарської діяльності має право :</w:t>
      </w:r>
    </w:p>
    <w:p w:rsidR="00C32F85" w:rsidRPr="00BC0B02" w:rsidRDefault="00C32F85" w:rsidP="003B4E81">
      <w:pPr>
        <w:numPr>
          <w:ilvl w:val="0"/>
          <w:numId w:val="5"/>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самостійно розпоряджатися коштами господарської та іншої діяльності відповідно до даного Статуту;</w:t>
      </w:r>
    </w:p>
    <w:p w:rsidR="00C32F85" w:rsidRPr="00BC0B02" w:rsidRDefault="00C32F85" w:rsidP="003B4E81">
      <w:pPr>
        <w:numPr>
          <w:ilvl w:val="0"/>
          <w:numId w:val="5"/>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користуватися згідно з діючим законодавством земельними ділянками, на яких він   розташований;</w:t>
      </w:r>
    </w:p>
    <w:p w:rsidR="00C32F85" w:rsidRPr="00BC0B02" w:rsidRDefault="00C32F85" w:rsidP="003B4E81">
      <w:pPr>
        <w:spacing w:after="0" w:line="360" w:lineRule="auto"/>
        <w:contextualSpacing/>
        <w:jc w:val="both"/>
        <w:rPr>
          <w:rFonts w:ascii="Times New Roman" w:hAnsi="Times New Roman"/>
          <w:sz w:val="28"/>
          <w:szCs w:val="28"/>
        </w:rPr>
      </w:pPr>
      <w:r w:rsidRPr="00BC0B02">
        <w:rPr>
          <w:rFonts w:ascii="Times New Roman" w:hAnsi="Times New Roman"/>
          <w:sz w:val="28"/>
          <w:szCs w:val="28"/>
        </w:rPr>
        <w:t xml:space="preserve">      -  користуватися  майном відповідно до законодавства і Статуту;</w:t>
      </w:r>
    </w:p>
    <w:p w:rsidR="00C32F85" w:rsidRPr="00BC0B02" w:rsidRDefault="00C32F85" w:rsidP="003B4E81">
      <w:pPr>
        <w:numPr>
          <w:ilvl w:val="0"/>
          <w:numId w:val="5"/>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вирішувати окремі питання праці, а саме : збереження контингенту вихованців, учнів і слухачів, високі творчі та виробничі досягнення, надавати дозвіл на оплату праці за сумісництвом професій, розширення зони обслуговування або збільшення обсягу робіт, визначення порядку і розмі</w:t>
      </w:r>
      <w:proofErr w:type="gramStart"/>
      <w:r w:rsidRPr="00BC0B02">
        <w:rPr>
          <w:rFonts w:ascii="Times New Roman" w:hAnsi="Times New Roman"/>
          <w:sz w:val="28"/>
          <w:szCs w:val="28"/>
        </w:rPr>
        <w:t>р</w:t>
      </w:r>
      <w:proofErr w:type="gramEnd"/>
      <w:r w:rsidRPr="00BC0B02">
        <w:rPr>
          <w:rFonts w:ascii="Times New Roman" w:hAnsi="Times New Roman"/>
          <w:sz w:val="28"/>
          <w:szCs w:val="28"/>
        </w:rPr>
        <w:t>ів преміювання згідно з Положенням про преміювання за рахунок економії фонду заробітної плати і в межах фонду заробітної плати;</w:t>
      </w:r>
    </w:p>
    <w:p w:rsidR="00C32F85" w:rsidRPr="00BC0B02" w:rsidRDefault="00C32F85" w:rsidP="003B4E81">
      <w:pPr>
        <w:numPr>
          <w:ilvl w:val="0"/>
          <w:numId w:val="5"/>
        </w:numPr>
        <w:spacing w:after="0" w:line="360" w:lineRule="auto"/>
        <w:ind w:left="0" w:firstLine="0"/>
        <w:contextualSpacing/>
        <w:jc w:val="both"/>
        <w:rPr>
          <w:rFonts w:ascii="Times New Roman" w:hAnsi="Times New Roman"/>
          <w:sz w:val="28"/>
          <w:szCs w:val="28"/>
        </w:rPr>
      </w:pPr>
      <w:r w:rsidRPr="00BC0B02">
        <w:rPr>
          <w:rFonts w:ascii="Times New Roman" w:hAnsi="Times New Roman"/>
          <w:sz w:val="28"/>
          <w:szCs w:val="28"/>
        </w:rPr>
        <w:t>- виконувати інші дії, що не суперечать законодавству та статуту КПНЗ «Центр дитячої та юнацької творчості» ДМР.</w:t>
      </w:r>
    </w:p>
    <w:p w:rsidR="00C32F85" w:rsidRPr="00BC0B02" w:rsidRDefault="00C32F85" w:rsidP="003B4E81">
      <w:pPr>
        <w:pStyle w:val="31"/>
        <w:spacing w:line="360" w:lineRule="auto"/>
        <w:ind w:left="0" w:firstLine="0"/>
        <w:contextualSpacing/>
        <w:rPr>
          <w:szCs w:val="28"/>
        </w:rPr>
      </w:pPr>
      <w:r w:rsidRPr="00BC0B02">
        <w:rPr>
          <w:szCs w:val="28"/>
        </w:rPr>
        <w:t>6.5. Порядок діловодства і бухгалтерського обліку в КПНЗ «Центр дитячої та юнацької творчості» ДМР визначається законодавством та нормативно-правовими актами МОН України та інших органів виконавчої влади, яким підпорядкований КПНЗ «Центр дитячої та юнацької творчості» ДМР. За рішенням власника бухгалтерський облік в КПНЗ «Центр дитячої та юнацької творчості» ДМР здійснюється самостійно.</w:t>
      </w:r>
    </w:p>
    <w:p w:rsidR="00C32F85" w:rsidRPr="00BC0B02" w:rsidRDefault="00C32F85" w:rsidP="003B4E81">
      <w:pPr>
        <w:pStyle w:val="31"/>
        <w:spacing w:line="360" w:lineRule="auto"/>
        <w:ind w:left="0" w:firstLine="0"/>
        <w:contextualSpacing/>
        <w:rPr>
          <w:szCs w:val="28"/>
        </w:rPr>
      </w:pPr>
      <w:r w:rsidRPr="00BC0B02">
        <w:rPr>
          <w:szCs w:val="28"/>
        </w:rPr>
        <w:t>6.6. Звітність про діяльність КПНЗ «Центр дитячої та юнацької творчості» ДМР встановлюється відповідно до законодавства України.</w:t>
      </w:r>
    </w:p>
    <w:p w:rsidR="00C32F85" w:rsidRPr="00BC0B02" w:rsidRDefault="00C32F85" w:rsidP="003B4E81">
      <w:pPr>
        <w:spacing w:after="0" w:line="360" w:lineRule="auto"/>
        <w:contextualSpacing/>
        <w:jc w:val="center"/>
        <w:rPr>
          <w:rFonts w:ascii="Times New Roman" w:hAnsi="Times New Roman"/>
          <w:b/>
          <w:sz w:val="28"/>
          <w:szCs w:val="28"/>
          <w:lang w:val="uk-UA"/>
        </w:rPr>
      </w:pPr>
      <w:r w:rsidRPr="00BC0B02">
        <w:rPr>
          <w:rFonts w:ascii="Times New Roman" w:hAnsi="Times New Roman"/>
          <w:b/>
          <w:sz w:val="28"/>
          <w:szCs w:val="28"/>
          <w:lang w:val="uk-UA"/>
        </w:rPr>
        <w:t>7. МІЖНАРОДНЕ  СПІВРОБІТНИЦТВО</w:t>
      </w:r>
    </w:p>
    <w:p w:rsidR="00C32F85" w:rsidRPr="00BC0B02" w:rsidRDefault="00C32F85" w:rsidP="003B4E81">
      <w:pPr>
        <w:pStyle w:val="31"/>
        <w:spacing w:line="360" w:lineRule="auto"/>
        <w:ind w:left="0" w:firstLine="0"/>
        <w:contextualSpacing/>
        <w:rPr>
          <w:szCs w:val="28"/>
        </w:rPr>
      </w:pPr>
      <w:r w:rsidRPr="00BC0B02">
        <w:rPr>
          <w:szCs w:val="28"/>
        </w:rPr>
        <w:lastRenderedPageBreak/>
        <w:t>7.1. КПНЗ «Центр дитячої та юнацької творчості» ДМР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брати участь у міжнародних заходах.</w:t>
      </w:r>
    </w:p>
    <w:p w:rsidR="00C32F85" w:rsidRPr="00BC0B02" w:rsidRDefault="00C32F85" w:rsidP="003B4E81">
      <w:pPr>
        <w:pStyle w:val="31"/>
        <w:spacing w:line="360" w:lineRule="auto"/>
        <w:ind w:left="0" w:firstLine="0"/>
        <w:contextualSpacing/>
        <w:rPr>
          <w:szCs w:val="28"/>
        </w:rPr>
      </w:pPr>
      <w:r w:rsidRPr="00BC0B02">
        <w:rPr>
          <w:szCs w:val="28"/>
        </w:rPr>
        <w:t xml:space="preserve">       КПНЗ «Центр дитячої та юнацької творчості» ДМР має право відповідно до чинного законодавства України укладати угоди про співробітництво, встановлювати прямі зв</w:t>
      </w:r>
      <w:r w:rsidRPr="00BC0B02">
        <w:rPr>
          <w:szCs w:val="28"/>
          <w:vertAlign w:val="superscript"/>
        </w:rPr>
        <w:t>,</w:t>
      </w:r>
      <w:r w:rsidRPr="00BC0B02">
        <w:rPr>
          <w:szCs w:val="28"/>
        </w:rPr>
        <w:t>язки з органами управління освітою, навчальними закладами,науковими закладами і установами, підприємствами, організаціями, громадськими об</w:t>
      </w:r>
      <w:r w:rsidRPr="00BC0B02">
        <w:rPr>
          <w:szCs w:val="28"/>
          <w:vertAlign w:val="superscript"/>
        </w:rPr>
        <w:t>,</w:t>
      </w:r>
      <w:r w:rsidRPr="00BC0B02">
        <w:rPr>
          <w:szCs w:val="28"/>
        </w:rPr>
        <w:t>єднаннями інших країн у встановленому законодавством України порядку.</w:t>
      </w:r>
    </w:p>
    <w:p w:rsidR="00C32F85" w:rsidRPr="00BC0B02" w:rsidRDefault="00C32F85" w:rsidP="003B4E81">
      <w:pPr>
        <w:spacing w:after="0" w:line="360" w:lineRule="auto"/>
        <w:ind w:left="1843" w:hanging="1843"/>
        <w:contextualSpacing/>
        <w:jc w:val="both"/>
        <w:rPr>
          <w:rFonts w:ascii="Times New Roman" w:hAnsi="Times New Roman"/>
          <w:b/>
          <w:sz w:val="28"/>
          <w:szCs w:val="28"/>
        </w:rPr>
      </w:pPr>
      <w:r w:rsidRPr="00BC0B02">
        <w:rPr>
          <w:rFonts w:ascii="Times New Roman" w:hAnsi="Times New Roman"/>
          <w:b/>
          <w:sz w:val="28"/>
          <w:szCs w:val="28"/>
        </w:rPr>
        <w:t>8. КОНТРОЛЬ  ЗА ДІЯЛЬНІСТЮ ПОЗАШКІЛЬНОГО  НАВЧАЛЬНОГО ЗАКЛАДУ</w:t>
      </w:r>
    </w:p>
    <w:p w:rsidR="00C32F85" w:rsidRPr="00BC0B02" w:rsidRDefault="00C32F85" w:rsidP="003B4E81">
      <w:pPr>
        <w:pStyle w:val="2"/>
        <w:spacing w:line="360" w:lineRule="auto"/>
        <w:contextualSpacing/>
        <w:jc w:val="both"/>
        <w:rPr>
          <w:szCs w:val="28"/>
        </w:rPr>
      </w:pPr>
      <w:r w:rsidRPr="00BC0B02">
        <w:rPr>
          <w:szCs w:val="28"/>
        </w:rPr>
        <w:t>8.1.  Державний контроль за діяльністю КПНЗ «Центр дитячої та юнацької творчості» ДМР здійснюється з метою забезпечення реалізації єдиної державної політики в сфері позашкільної освіти.</w:t>
      </w:r>
    </w:p>
    <w:p w:rsidR="00C32F85" w:rsidRPr="00BC0B02" w:rsidRDefault="00C32F85" w:rsidP="003B4E81">
      <w:pPr>
        <w:pStyle w:val="21"/>
        <w:spacing w:line="360" w:lineRule="auto"/>
        <w:ind w:left="0" w:firstLine="0"/>
        <w:contextualSpacing/>
        <w:rPr>
          <w:szCs w:val="28"/>
        </w:rPr>
      </w:pPr>
      <w:r w:rsidRPr="00BC0B02">
        <w:rPr>
          <w:szCs w:val="28"/>
        </w:rPr>
        <w:t>8.2. Державний контроль за діяльністю КПНЗ «Центр дитячої та юнацької творчості» ДМР здійснюють Державна інспекція навчальних закладів, власник (територіальна громада міста), департамент гуманітарної політики Дніпровської міської ради.</w:t>
      </w:r>
    </w:p>
    <w:p w:rsidR="00C32F85" w:rsidRPr="00BC0B02" w:rsidRDefault="00C32F85" w:rsidP="003B4E81">
      <w:pPr>
        <w:pStyle w:val="2"/>
        <w:spacing w:line="360" w:lineRule="auto"/>
        <w:contextualSpacing/>
        <w:jc w:val="both"/>
        <w:rPr>
          <w:szCs w:val="28"/>
        </w:rPr>
      </w:pPr>
      <w:r w:rsidRPr="00BC0B02">
        <w:rPr>
          <w:szCs w:val="28"/>
        </w:rPr>
        <w:t>8.3.  Основною формою державного контролю за діяльністю КПНЗ «Центр дитячої та юнацької творчості» ДМР є державна атестація, яка проводиться не рідше ніж один раз на 10 років у порядку, встановленому МОН України.</w:t>
      </w:r>
    </w:p>
    <w:p w:rsidR="00C32F85" w:rsidRPr="00BC0B02" w:rsidRDefault="00C32F85" w:rsidP="003B4E81">
      <w:pPr>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8.4.  У період між атестацією проводяться перевірки /інспектування/ КПНЗ «Центр дитячої та юнацької творчості» ДМР з питань, пов</w:t>
      </w:r>
      <w:r w:rsidRPr="00BC0B02">
        <w:rPr>
          <w:rFonts w:ascii="Times New Roman" w:hAnsi="Times New Roman"/>
          <w:sz w:val="28"/>
          <w:szCs w:val="28"/>
          <w:vertAlign w:val="superscript"/>
          <w:lang w:val="uk-UA"/>
        </w:rPr>
        <w:t>,</w:t>
      </w:r>
      <w:r w:rsidRPr="00BC0B02">
        <w:rPr>
          <w:rFonts w:ascii="Times New Roman" w:hAnsi="Times New Roman"/>
          <w:sz w:val="28"/>
          <w:szCs w:val="28"/>
          <w:lang w:val="uk-UA"/>
        </w:rPr>
        <w:t>язаних з його навчально-виховною діяльністю.</w:t>
      </w:r>
    </w:p>
    <w:p w:rsidR="00C32F85" w:rsidRPr="00BC0B02" w:rsidRDefault="00C32F85" w:rsidP="003B4E81">
      <w:pPr>
        <w:pStyle w:val="9"/>
        <w:spacing w:before="0" w:line="360" w:lineRule="auto"/>
        <w:contextualSpacing/>
        <w:jc w:val="both"/>
        <w:rPr>
          <w:rFonts w:ascii="Times New Roman" w:hAnsi="Times New Roman"/>
          <w:sz w:val="28"/>
          <w:szCs w:val="28"/>
        </w:rPr>
      </w:pPr>
      <w:r w:rsidRPr="00BC0B02">
        <w:rPr>
          <w:rFonts w:ascii="Times New Roman" w:hAnsi="Times New Roman"/>
          <w:sz w:val="28"/>
          <w:szCs w:val="28"/>
          <w:lang w:val="uk-UA"/>
        </w:rPr>
        <w:t xml:space="preserve">       </w:t>
      </w:r>
      <w:r w:rsidRPr="00BC0B02">
        <w:rPr>
          <w:rFonts w:ascii="Times New Roman" w:hAnsi="Times New Roman"/>
          <w:sz w:val="28"/>
          <w:szCs w:val="28"/>
        </w:rPr>
        <w:t>Змі</w:t>
      </w:r>
      <w:proofErr w:type="gramStart"/>
      <w:r w:rsidRPr="00BC0B02">
        <w:rPr>
          <w:rFonts w:ascii="Times New Roman" w:hAnsi="Times New Roman"/>
          <w:sz w:val="28"/>
          <w:szCs w:val="28"/>
        </w:rPr>
        <w:t>ст</w:t>
      </w:r>
      <w:proofErr w:type="gramEnd"/>
      <w:r w:rsidRPr="00BC0B02">
        <w:rPr>
          <w:rFonts w:ascii="Times New Roman" w:hAnsi="Times New Roman"/>
          <w:sz w:val="28"/>
          <w:szCs w:val="28"/>
        </w:rPr>
        <w:t>, види і періодичність цих перевірок визначається залежно від стану навчально-виховної роботи, але не частіше 1-2 рази на рік. Перевірки, не пов</w:t>
      </w:r>
      <w:r w:rsidRPr="00BC0B02">
        <w:rPr>
          <w:rFonts w:ascii="Times New Roman" w:hAnsi="Times New Roman"/>
          <w:sz w:val="28"/>
          <w:szCs w:val="28"/>
          <w:vertAlign w:val="superscript"/>
        </w:rPr>
        <w:t>,</w:t>
      </w:r>
      <w:r w:rsidRPr="00BC0B02">
        <w:rPr>
          <w:rFonts w:ascii="Times New Roman" w:hAnsi="Times New Roman"/>
          <w:sz w:val="28"/>
          <w:szCs w:val="28"/>
        </w:rPr>
        <w:t>язані з навчально-виховною діяльністю, проводяться його власником відповідно до законодавства.</w:t>
      </w:r>
    </w:p>
    <w:p w:rsidR="00C32F85" w:rsidRPr="00BC0B02" w:rsidRDefault="00C32F85" w:rsidP="003B4E81">
      <w:pPr>
        <w:spacing w:after="0" w:line="360" w:lineRule="auto"/>
        <w:contextualSpacing/>
        <w:rPr>
          <w:rFonts w:ascii="Times New Roman" w:hAnsi="Times New Roman"/>
          <w:b/>
          <w:sz w:val="28"/>
          <w:szCs w:val="28"/>
          <w:lang w:val="uk-UA"/>
        </w:rPr>
        <w:sectPr w:rsidR="00C32F85" w:rsidRPr="00BC0B02" w:rsidSect="00D25F5C">
          <w:headerReference w:type="even" r:id="rId7"/>
          <w:headerReference w:type="default" r:id="rId8"/>
          <w:pgSz w:w="11906" w:h="16838"/>
          <w:pgMar w:top="1276" w:right="707" w:bottom="1135" w:left="1843" w:header="720" w:footer="720" w:gutter="0"/>
          <w:cols w:space="720"/>
          <w:titlePg/>
        </w:sectPr>
      </w:pPr>
    </w:p>
    <w:p w:rsidR="00C32F85" w:rsidRPr="00BC0B02" w:rsidRDefault="00C32F85" w:rsidP="00BC0B02">
      <w:pPr>
        <w:spacing w:after="0" w:line="360" w:lineRule="auto"/>
        <w:contextualSpacing/>
        <w:jc w:val="center"/>
        <w:rPr>
          <w:rFonts w:ascii="Times New Roman" w:hAnsi="Times New Roman"/>
          <w:b/>
          <w:sz w:val="28"/>
          <w:szCs w:val="28"/>
          <w:lang w:val="uk-UA"/>
        </w:rPr>
      </w:pPr>
      <w:r w:rsidRPr="00CF2B47">
        <w:rPr>
          <w:rFonts w:ascii="Times New Roman" w:hAnsi="Times New Roman"/>
          <w:b/>
          <w:sz w:val="28"/>
          <w:szCs w:val="28"/>
          <w:lang w:val="uk-UA"/>
        </w:rPr>
        <w:lastRenderedPageBreak/>
        <w:t>9. ПРИПИНЕННЯ ПОЗАШКІЛЬНОГО НАВЧАЛЬНОГО ЗАКЛАД</w:t>
      </w:r>
      <w:r w:rsidRPr="00BC0B02">
        <w:rPr>
          <w:rFonts w:ascii="Times New Roman" w:hAnsi="Times New Roman"/>
          <w:b/>
          <w:sz w:val="28"/>
          <w:szCs w:val="28"/>
          <w:lang w:val="uk-UA"/>
        </w:rPr>
        <w:t>У</w:t>
      </w:r>
    </w:p>
    <w:p w:rsidR="00C32F85" w:rsidRPr="00BC0B02" w:rsidRDefault="00C32F85" w:rsidP="00BC0B02">
      <w:pPr>
        <w:tabs>
          <w:tab w:val="left" w:pos="0"/>
        </w:tabs>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9.1. Припинення КПНЗ «Центр дитячої та юнацької творчості» ДМР здійснюється шляхом реорганізації   (злиття, приєднання, поділ) або ліквідації – за рішенням власника або у встановленому порядку відповідно до вимог чинного законодавства України.</w:t>
      </w:r>
    </w:p>
    <w:p w:rsidR="00C32F85" w:rsidRPr="00BC0B02" w:rsidRDefault="00C32F85" w:rsidP="00BC0B02">
      <w:pPr>
        <w:pStyle w:val="a7"/>
        <w:tabs>
          <w:tab w:val="left" w:pos="0"/>
        </w:tabs>
        <w:spacing w:line="360" w:lineRule="auto"/>
        <w:contextualSpacing/>
        <w:rPr>
          <w:szCs w:val="28"/>
        </w:rPr>
      </w:pPr>
      <w:r w:rsidRPr="00BC0B02">
        <w:rPr>
          <w:szCs w:val="28"/>
        </w:rPr>
        <w:t xml:space="preserve">      Ліквідація проводиться ліквідаційною комісією, призначеною власником, а у випадках ліквідації за рішенням суду – ліквідаційною комісією, призначеною цим органом.</w:t>
      </w:r>
    </w:p>
    <w:p w:rsidR="00C32F85" w:rsidRPr="00BC0B02" w:rsidRDefault="00C32F85" w:rsidP="00BC0B02">
      <w:pPr>
        <w:tabs>
          <w:tab w:val="left" w:pos="0"/>
        </w:tabs>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 xml:space="preserve">        З часу призначення ліквідаційної комісії до неї переходять повноваження щодо управління КПНЗ «Центр дитячої та юнацької творчості» ДМР.</w:t>
      </w:r>
    </w:p>
    <w:p w:rsidR="00C32F85" w:rsidRPr="00BC0B02" w:rsidRDefault="00C32F85" w:rsidP="00BC0B02">
      <w:pPr>
        <w:tabs>
          <w:tab w:val="left" w:pos="0"/>
        </w:tabs>
        <w:spacing w:after="0" w:line="360" w:lineRule="auto"/>
        <w:contextualSpacing/>
        <w:jc w:val="both"/>
        <w:rPr>
          <w:rFonts w:ascii="Times New Roman" w:hAnsi="Times New Roman"/>
          <w:sz w:val="28"/>
          <w:szCs w:val="28"/>
          <w:lang w:val="uk-UA"/>
        </w:rPr>
      </w:pPr>
      <w:r w:rsidRPr="00BC0B02">
        <w:rPr>
          <w:rFonts w:ascii="Times New Roman" w:hAnsi="Times New Roman"/>
          <w:sz w:val="28"/>
          <w:szCs w:val="28"/>
          <w:lang w:val="uk-UA"/>
        </w:rPr>
        <w:t>9.2. Ліквідаційна комісія оцінює майно КПНЗ «Центр дитячої та юнацької творчості» ДМР, виявляє його дебіторів і кредиторів і розраховується з ними, складає ліквідаційний баланс і представляє його власнику.</w:t>
      </w:r>
    </w:p>
    <w:p w:rsidR="00C32F85" w:rsidRPr="00BC0B02" w:rsidRDefault="00C32F85" w:rsidP="00BC0B02">
      <w:pPr>
        <w:numPr>
          <w:ilvl w:val="1"/>
          <w:numId w:val="10"/>
        </w:numPr>
        <w:tabs>
          <w:tab w:val="clear" w:pos="720"/>
          <w:tab w:val="num" w:pos="0"/>
        </w:tabs>
        <w:spacing w:after="0" w:line="360" w:lineRule="auto"/>
        <w:ind w:left="0" w:firstLine="0"/>
        <w:contextualSpacing/>
        <w:jc w:val="both"/>
        <w:rPr>
          <w:rFonts w:ascii="Times New Roman" w:hAnsi="Times New Roman"/>
          <w:sz w:val="28"/>
          <w:szCs w:val="28"/>
          <w:lang w:val="uk-UA"/>
        </w:rPr>
      </w:pPr>
      <w:r w:rsidRPr="00BC0B02">
        <w:rPr>
          <w:rFonts w:ascii="Times New Roman" w:hAnsi="Times New Roman"/>
          <w:sz w:val="28"/>
          <w:szCs w:val="28"/>
          <w:lang w:val="uk-UA"/>
        </w:rPr>
        <w:t xml:space="preserve">У разі припинення як </w:t>
      </w:r>
      <w:r w:rsidRPr="00BC0B02">
        <w:rPr>
          <w:rFonts w:ascii="Times New Roman" w:hAnsi="Times New Roman"/>
          <w:color w:val="000000"/>
          <w:sz w:val="28"/>
          <w:szCs w:val="28"/>
          <w:lang w:val="uk-UA"/>
        </w:rPr>
        <w:t xml:space="preserve">юридичної особи (у результаті її ліквідації, злиття, поділу, приєднання або перетворення) </w:t>
      </w:r>
      <w:r w:rsidRPr="00BC0B02">
        <w:rPr>
          <w:rFonts w:ascii="Times New Roman" w:hAnsi="Times New Roman"/>
          <w:sz w:val="28"/>
          <w:szCs w:val="28"/>
          <w:lang w:val="uk-UA"/>
        </w:rPr>
        <w:t xml:space="preserve">КПНЗ «Центр дитячої та юнацької творчості» ДМР передбачається передача його активів </w:t>
      </w:r>
      <w:r w:rsidRPr="00BC0B02">
        <w:rPr>
          <w:rFonts w:ascii="Times New Roman" w:hAnsi="Times New Roman"/>
          <w:color w:val="000000"/>
          <w:sz w:val="28"/>
          <w:szCs w:val="28"/>
          <w:lang w:val="uk-UA"/>
        </w:rPr>
        <w:t xml:space="preserve">одній або кільком неприбутковим організаціям відповідного виду або зарахування до доходу бюджету. </w:t>
      </w:r>
    </w:p>
    <w:p w:rsidR="00C32F85" w:rsidRPr="008B10ED" w:rsidRDefault="00C32F85" w:rsidP="00804660">
      <w:pPr>
        <w:numPr>
          <w:ilvl w:val="1"/>
          <w:numId w:val="10"/>
        </w:numPr>
        <w:tabs>
          <w:tab w:val="clear" w:pos="720"/>
          <w:tab w:val="left" w:pos="0"/>
        </w:tabs>
        <w:spacing w:after="0" w:line="360" w:lineRule="auto"/>
        <w:ind w:left="0" w:firstLine="0"/>
        <w:contextualSpacing/>
        <w:jc w:val="both"/>
        <w:rPr>
          <w:rFonts w:ascii="Times New Roman" w:hAnsi="Times New Roman"/>
          <w:sz w:val="28"/>
          <w:szCs w:val="28"/>
        </w:rPr>
        <w:sectPr w:rsidR="00C32F85" w:rsidRPr="008B10ED" w:rsidSect="003B4E81">
          <w:pgSz w:w="11906" w:h="16838"/>
          <w:pgMar w:top="0" w:right="851" w:bottom="1134" w:left="1701" w:header="709" w:footer="709" w:gutter="0"/>
          <w:cols w:space="708"/>
          <w:docGrid w:linePitch="360"/>
        </w:sectPr>
      </w:pPr>
      <w:r w:rsidRPr="00BC0B02">
        <w:rPr>
          <w:rFonts w:ascii="Times New Roman" w:hAnsi="Times New Roman"/>
          <w:sz w:val="28"/>
          <w:szCs w:val="28"/>
        </w:rPr>
        <w:t>У випадку реорганізації права та обов’язки КПНЗ «Центр дитячої та юнацької творчості» ДМР переходять до правонаступників відповідно до чинного законодавства або визначених навчальних закладів.</w:t>
      </w:r>
    </w:p>
    <w:p w:rsidR="00C32F85" w:rsidRPr="00804660" w:rsidRDefault="00C32F85" w:rsidP="008B10ED">
      <w:pPr>
        <w:spacing w:after="0" w:line="360" w:lineRule="auto"/>
        <w:contextualSpacing/>
        <w:jc w:val="both"/>
        <w:rPr>
          <w:rFonts w:ascii="Times New Roman" w:hAnsi="Times New Roman"/>
          <w:sz w:val="28"/>
          <w:szCs w:val="28"/>
          <w:lang w:val="uk-UA"/>
        </w:rPr>
      </w:pPr>
    </w:p>
    <w:sectPr w:rsidR="00C32F85" w:rsidRPr="00804660" w:rsidSect="00024CC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DE" w:rsidRDefault="007835DE" w:rsidP="008F0DA8">
      <w:pPr>
        <w:spacing w:after="0" w:line="240" w:lineRule="auto"/>
      </w:pPr>
      <w:r>
        <w:separator/>
      </w:r>
    </w:p>
  </w:endnote>
  <w:endnote w:type="continuationSeparator" w:id="0">
    <w:p w:rsidR="007835DE" w:rsidRDefault="007835DE" w:rsidP="008F0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DE" w:rsidRDefault="007835DE" w:rsidP="008F0DA8">
      <w:pPr>
        <w:spacing w:after="0" w:line="240" w:lineRule="auto"/>
      </w:pPr>
      <w:r>
        <w:separator/>
      </w:r>
    </w:p>
  </w:footnote>
  <w:footnote w:type="continuationSeparator" w:id="0">
    <w:p w:rsidR="007835DE" w:rsidRDefault="007835DE" w:rsidP="008F0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85" w:rsidRDefault="00300CF6" w:rsidP="002E68AE">
    <w:pPr>
      <w:pStyle w:val="ab"/>
      <w:framePr w:wrap="around" w:vAnchor="text" w:hAnchor="margin" w:xAlign="center" w:y="1"/>
      <w:rPr>
        <w:rStyle w:val="ad"/>
      </w:rPr>
    </w:pPr>
    <w:r>
      <w:rPr>
        <w:rStyle w:val="ad"/>
      </w:rPr>
      <w:fldChar w:fldCharType="begin"/>
    </w:r>
    <w:r w:rsidR="00C32F85">
      <w:rPr>
        <w:rStyle w:val="ad"/>
      </w:rPr>
      <w:instrText xml:space="preserve">PAGE  </w:instrText>
    </w:r>
    <w:r>
      <w:rPr>
        <w:rStyle w:val="ad"/>
      </w:rPr>
      <w:fldChar w:fldCharType="separate"/>
    </w:r>
    <w:r w:rsidR="00C32F85">
      <w:rPr>
        <w:rStyle w:val="ad"/>
        <w:noProof/>
      </w:rPr>
      <w:t>1</w:t>
    </w:r>
    <w:r>
      <w:rPr>
        <w:rStyle w:val="ad"/>
      </w:rPr>
      <w:fldChar w:fldCharType="end"/>
    </w:r>
  </w:p>
  <w:p w:rsidR="00C32F85" w:rsidRDefault="00C32F8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85" w:rsidRDefault="00300CF6" w:rsidP="002E68AE">
    <w:pPr>
      <w:pStyle w:val="ab"/>
      <w:framePr w:wrap="around" w:vAnchor="text" w:hAnchor="margin" w:xAlign="center" w:y="1"/>
      <w:rPr>
        <w:rStyle w:val="ad"/>
      </w:rPr>
    </w:pPr>
    <w:r>
      <w:rPr>
        <w:rStyle w:val="ad"/>
      </w:rPr>
      <w:fldChar w:fldCharType="begin"/>
    </w:r>
    <w:r w:rsidR="00C32F85">
      <w:rPr>
        <w:rStyle w:val="ad"/>
      </w:rPr>
      <w:instrText xml:space="preserve">PAGE  </w:instrText>
    </w:r>
    <w:r>
      <w:rPr>
        <w:rStyle w:val="ad"/>
      </w:rPr>
      <w:fldChar w:fldCharType="separate"/>
    </w:r>
    <w:r w:rsidR="008B10ED">
      <w:rPr>
        <w:rStyle w:val="ad"/>
        <w:noProof/>
      </w:rPr>
      <w:t>2</w:t>
    </w:r>
    <w:r>
      <w:rPr>
        <w:rStyle w:val="ad"/>
      </w:rPr>
      <w:fldChar w:fldCharType="end"/>
    </w:r>
  </w:p>
  <w:p w:rsidR="00C32F85" w:rsidRDefault="00C32F8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676"/>
    <w:multiLevelType w:val="singleLevel"/>
    <w:tmpl w:val="A87ADEE6"/>
    <w:lvl w:ilvl="0">
      <w:start w:val="1"/>
      <w:numFmt w:val="bullet"/>
      <w:lvlText w:val="-"/>
      <w:lvlJc w:val="left"/>
      <w:pPr>
        <w:tabs>
          <w:tab w:val="num" w:pos="870"/>
        </w:tabs>
        <w:ind w:left="870" w:hanging="360"/>
      </w:pPr>
      <w:rPr>
        <w:rFonts w:hint="default"/>
      </w:rPr>
    </w:lvl>
  </w:abstractNum>
  <w:abstractNum w:abstractNumId="1">
    <w:nsid w:val="1D4C2E08"/>
    <w:multiLevelType w:val="multilevel"/>
    <w:tmpl w:val="1E24AE18"/>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53820BB"/>
    <w:multiLevelType w:val="multilevel"/>
    <w:tmpl w:val="986288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86C0105"/>
    <w:multiLevelType w:val="singleLevel"/>
    <w:tmpl w:val="A87ADEE6"/>
    <w:lvl w:ilvl="0">
      <w:start w:val="1"/>
      <w:numFmt w:val="bullet"/>
      <w:lvlText w:val="-"/>
      <w:lvlJc w:val="left"/>
      <w:pPr>
        <w:tabs>
          <w:tab w:val="num" w:pos="786"/>
        </w:tabs>
        <w:ind w:left="786" w:hanging="360"/>
      </w:pPr>
      <w:rPr>
        <w:rFonts w:hint="default"/>
      </w:rPr>
    </w:lvl>
  </w:abstractNum>
  <w:abstractNum w:abstractNumId="4">
    <w:nsid w:val="2FA80625"/>
    <w:multiLevelType w:val="multilevel"/>
    <w:tmpl w:val="7ECE36A2"/>
    <w:lvl w:ilvl="0">
      <w:start w:val="1"/>
      <w:numFmt w:val="decimal"/>
      <w:lvlText w:val="%1."/>
      <w:lvlJc w:val="left"/>
      <w:pPr>
        <w:tabs>
          <w:tab w:val="num" w:pos="440"/>
        </w:tabs>
        <w:ind w:left="440" w:hanging="440"/>
      </w:pPr>
      <w:rPr>
        <w:rFonts w:cs="Times New Roman" w:hint="default"/>
      </w:rPr>
    </w:lvl>
    <w:lvl w:ilvl="1">
      <w:start w:val="5"/>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99E1730"/>
    <w:multiLevelType w:val="hybridMultilevel"/>
    <w:tmpl w:val="85E06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A592C"/>
    <w:multiLevelType w:val="multilevel"/>
    <w:tmpl w:val="6FD47C82"/>
    <w:lvl w:ilvl="0">
      <w:start w:val="9"/>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7B22A11"/>
    <w:multiLevelType w:val="hybridMultilevel"/>
    <w:tmpl w:val="20D842C6"/>
    <w:lvl w:ilvl="0" w:tplc="767CCD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EC6397B"/>
    <w:multiLevelType w:val="singleLevel"/>
    <w:tmpl w:val="A87ADEE6"/>
    <w:lvl w:ilvl="0">
      <w:start w:val="1"/>
      <w:numFmt w:val="bullet"/>
      <w:lvlText w:val="-"/>
      <w:lvlJc w:val="left"/>
      <w:pPr>
        <w:tabs>
          <w:tab w:val="num" w:pos="870"/>
        </w:tabs>
        <w:ind w:left="870" w:hanging="360"/>
      </w:pPr>
      <w:rPr>
        <w:rFonts w:hint="default"/>
      </w:rPr>
    </w:lvl>
  </w:abstractNum>
  <w:abstractNum w:abstractNumId="9">
    <w:nsid w:val="56BB0811"/>
    <w:multiLevelType w:val="singleLevel"/>
    <w:tmpl w:val="A87ADEE6"/>
    <w:lvl w:ilvl="0">
      <w:start w:val="1"/>
      <w:numFmt w:val="bullet"/>
      <w:lvlText w:val="-"/>
      <w:lvlJc w:val="left"/>
      <w:pPr>
        <w:tabs>
          <w:tab w:val="num" w:pos="870"/>
        </w:tabs>
        <w:ind w:left="870" w:hanging="360"/>
      </w:pPr>
      <w:rPr>
        <w:rFonts w:hint="default"/>
      </w:rPr>
    </w:lvl>
  </w:abstractNum>
  <w:abstractNum w:abstractNumId="10">
    <w:nsid w:val="5C6D7DFA"/>
    <w:multiLevelType w:val="singleLevel"/>
    <w:tmpl w:val="A87ADEE6"/>
    <w:lvl w:ilvl="0">
      <w:start w:val="1"/>
      <w:numFmt w:val="bullet"/>
      <w:lvlText w:val="-"/>
      <w:lvlJc w:val="left"/>
      <w:pPr>
        <w:tabs>
          <w:tab w:val="num" w:pos="870"/>
        </w:tabs>
        <w:ind w:left="870" w:hanging="360"/>
      </w:pPr>
      <w:rPr>
        <w:rFonts w:hint="default"/>
      </w:rPr>
    </w:lvl>
  </w:abstractNum>
  <w:abstractNum w:abstractNumId="11">
    <w:nsid w:val="604C7CBC"/>
    <w:multiLevelType w:val="multilevel"/>
    <w:tmpl w:val="1F80D44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72673B79"/>
    <w:multiLevelType w:val="multilevel"/>
    <w:tmpl w:val="F3326F2A"/>
    <w:lvl w:ilvl="0">
      <w:start w:val="10"/>
      <w:numFmt w:val="decimal"/>
      <w:lvlText w:val=""/>
      <w:lvlJc w:val="left"/>
      <w:pPr>
        <w:tabs>
          <w:tab w:val="num" w:pos="360"/>
        </w:tabs>
        <w:ind w:left="360" w:hanging="36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3"/>
  </w:num>
  <w:num w:numId="3">
    <w:abstractNumId w:val="11"/>
  </w:num>
  <w:num w:numId="4">
    <w:abstractNumId w:val="4"/>
  </w:num>
  <w:num w:numId="5">
    <w:abstractNumId w:val="12"/>
  </w:num>
  <w:num w:numId="6">
    <w:abstractNumId w:val="0"/>
  </w:num>
  <w:num w:numId="7">
    <w:abstractNumId w:val="9"/>
  </w:num>
  <w:num w:numId="8">
    <w:abstractNumId w:val="10"/>
  </w:num>
  <w:num w:numId="9">
    <w:abstractNumId w:val="8"/>
  </w:num>
  <w:num w:numId="10">
    <w:abstractNumId w:val="6"/>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4660"/>
    <w:rsid w:val="00024CC5"/>
    <w:rsid w:val="000439E1"/>
    <w:rsid w:val="000B0C48"/>
    <w:rsid w:val="000E0FA6"/>
    <w:rsid w:val="00100B66"/>
    <w:rsid w:val="00143B18"/>
    <w:rsid w:val="00155A08"/>
    <w:rsid w:val="001C3BD6"/>
    <w:rsid w:val="002E68AE"/>
    <w:rsid w:val="00300CF6"/>
    <w:rsid w:val="00356686"/>
    <w:rsid w:val="003A254C"/>
    <w:rsid w:val="003B4E81"/>
    <w:rsid w:val="003F72B0"/>
    <w:rsid w:val="00425B6F"/>
    <w:rsid w:val="004A12EB"/>
    <w:rsid w:val="004A6DC5"/>
    <w:rsid w:val="004B570D"/>
    <w:rsid w:val="004C0A76"/>
    <w:rsid w:val="004D5F60"/>
    <w:rsid w:val="004E7207"/>
    <w:rsid w:val="00557F64"/>
    <w:rsid w:val="005B7376"/>
    <w:rsid w:val="005C1EB9"/>
    <w:rsid w:val="006331B3"/>
    <w:rsid w:val="0068614B"/>
    <w:rsid w:val="006A55EC"/>
    <w:rsid w:val="006A7B05"/>
    <w:rsid w:val="006B7085"/>
    <w:rsid w:val="006F7713"/>
    <w:rsid w:val="00760395"/>
    <w:rsid w:val="00781470"/>
    <w:rsid w:val="007835DE"/>
    <w:rsid w:val="007855CC"/>
    <w:rsid w:val="007F41EE"/>
    <w:rsid w:val="00804660"/>
    <w:rsid w:val="00823938"/>
    <w:rsid w:val="008A49EE"/>
    <w:rsid w:val="008B10ED"/>
    <w:rsid w:val="008F0DA8"/>
    <w:rsid w:val="009347D0"/>
    <w:rsid w:val="0095448E"/>
    <w:rsid w:val="009B69F9"/>
    <w:rsid w:val="009F442A"/>
    <w:rsid w:val="00A341AC"/>
    <w:rsid w:val="00A36ADE"/>
    <w:rsid w:val="00AA699F"/>
    <w:rsid w:val="00AB2990"/>
    <w:rsid w:val="00AC7598"/>
    <w:rsid w:val="00B57F98"/>
    <w:rsid w:val="00B861E0"/>
    <w:rsid w:val="00B9546C"/>
    <w:rsid w:val="00BC0B02"/>
    <w:rsid w:val="00C10CD5"/>
    <w:rsid w:val="00C32F85"/>
    <w:rsid w:val="00CF2B47"/>
    <w:rsid w:val="00D25F5C"/>
    <w:rsid w:val="00DB3BD0"/>
    <w:rsid w:val="00DD2BBE"/>
    <w:rsid w:val="00E77515"/>
    <w:rsid w:val="00EA1720"/>
    <w:rsid w:val="00F12D9C"/>
    <w:rsid w:val="00F14FA6"/>
    <w:rsid w:val="00F31E1D"/>
    <w:rsid w:val="00F42C00"/>
    <w:rsid w:val="00F71253"/>
    <w:rsid w:val="00F72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60"/>
    <w:pPr>
      <w:spacing w:after="200" w:line="276" w:lineRule="auto"/>
    </w:pPr>
    <w:rPr>
      <w:lang w:eastAsia="en-US"/>
    </w:rPr>
  </w:style>
  <w:style w:type="paragraph" w:styleId="3">
    <w:name w:val="heading 3"/>
    <w:basedOn w:val="a"/>
    <w:next w:val="a"/>
    <w:link w:val="30"/>
    <w:uiPriority w:val="99"/>
    <w:qFormat/>
    <w:rsid w:val="009B69F9"/>
    <w:pPr>
      <w:keepNext/>
      <w:spacing w:after="0" w:line="240" w:lineRule="auto"/>
      <w:ind w:left="-426" w:firstLine="426"/>
      <w:outlineLvl w:val="2"/>
    </w:pPr>
    <w:rPr>
      <w:rFonts w:ascii="Times New Roman" w:eastAsia="Times New Roman" w:hAnsi="Times New Roman"/>
      <w:sz w:val="36"/>
      <w:szCs w:val="20"/>
      <w:lang w:val="uk-UA" w:eastAsia="ru-RU"/>
    </w:rPr>
  </w:style>
  <w:style w:type="paragraph" w:styleId="4">
    <w:name w:val="heading 4"/>
    <w:basedOn w:val="a"/>
    <w:next w:val="a"/>
    <w:link w:val="40"/>
    <w:uiPriority w:val="99"/>
    <w:qFormat/>
    <w:rsid w:val="009B69F9"/>
    <w:pPr>
      <w:keepNext/>
      <w:spacing w:after="0" w:line="240" w:lineRule="auto"/>
      <w:ind w:left="-426" w:firstLine="426"/>
      <w:jc w:val="center"/>
      <w:outlineLvl w:val="3"/>
    </w:pPr>
    <w:rPr>
      <w:rFonts w:ascii="Times New Roman" w:eastAsia="Times New Roman" w:hAnsi="Times New Roman"/>
      <w:b/>
      <w:sz w:val="48"/>
      <w:szCs w:val="20"/>
      <w:lang w:val="uk-UA" w:eastAsia="ru-RU"/>
    </w:rPr>
  </w:style>
  <w:style w:type="paragraph" w:styleId="6">
    <w:name w:val="heading 6"/>
    <w:basedOn w:val="a"/>
    <w:next w:val="a"/>
    <w:link w:val="60"/>
    <w:uiPriority w:val="99"/>
    <w:qFormat/>
    <w:rsid w:val="003B4E81"/>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9"/>
    <w:qFormat/>
    <w:rsid w:val="003B4E8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3B4E8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B69F9"/>
    <w:rPr>
      <w:rFonts w:ascii="Times New Roman" w:hAnsi="Times New Roman" w:cs="Times New Roman"/>
      <w:sz w:val="20"/>
      <w:szCs w:val="20"/>
      <w:lang w:val="uk-UA" w:eastAsia="ru-RU"/>
    </w:rPr>
  </w:style>
  <w:style w:type="character" w:customStyle="1" w:styleId="40">
    <w:name w:val="Заголовок 4 Знак"/>
    <w:basedOn w:val="a0"/>
    <w:link w:val="4"/>
    <w:uiPriority w:val="99"/>
    <w:locked/>
    <w:rsid w:val="009B69F9"/>
    <w:rPr>
      <w:rFonts w:ascii="Times New Roman" w:hAnsi="Times New Roman" w:cs="Times New Roman"/>
      <w:b/>
      <w:sz w:val="20"/>
      <w:szCs w:val="20"/>
      <w:lang w:val="uk-UA" w:eastAsia="ru-RU"/>
    </w:rPr>
  </w:style>
  <w:style w:type="character" w:customStyle="1" w:styleId="60">
    <w:name w:val="Заголовок 6 Знак"/>
    <w:basedOn w:val="a0"/>
    <w:link w:val="6"/>
    <w:uiPriority w:val="99"/>
    <w:semiHidden/>
    <w:locked/>
    <w:rsid w:val="003B4E81"/>
    <w:rPr>
      <w:rFonts w:ascii="Cambria" w:hAnsi="Cambria" w:cs="Times New Roman"/>
      <w:i/>
      <w:iCs/>
      <w:color w:val="243F60"/>
    </w:rPr>
  </w:style>
  <w:style w:type="character" w:customStyle="1" w:styleId="80">
    <w:name w:val="Заголовок 8 Знак"/>
    <w:basedOn w:val="a0"/>
    <w:link w:val="8"/>
    <w:uiPriority w:val="99"/>
    <w:semiHidden/>
    <w:locked/>
    <w:rsid w:val="003B4E8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3B4E81"/>
    <w:rPr>
      <w:rFonts w:ascii="Cambria" w:hAnsi="Cambria" w:cs="Times New Roman"/>
      <w:i/>
      <w:iCs/>
      <w:color w:val="404040"/>
      <w:sz w:val="20"/>
      <w:szCs w:val="20"/>
    </w:rPr>
  </w:style>
  <w:style w:type="character" w:styleId="a3">
    <w:name w:val="Hyperlink"/>
    <w:basedOn w:val="a0"/>
    <w:uiPriority w:val="99"/>
    <w:rsid w:val="005C1EB9"/>
    <w:rPr>
      <w:rFonts w:cs="Times New Roman"/>
      <w:color w:val="0000FF"/>
      <w:u w:val="single"/>
    </w:rPr>
  </w:style>
  <w:style w:type="paragraph" w:styleId="a4">
    <w:name w:val="List Paragraph"/>
    <w:basedOn w:val="a"/>
    <w:uiPriority w:val="99"/>
    <w:qFormat/>
    <w:rsid w:val="004A6DC5"/>
    <w:pPr>
      <w:spacing w:after="0" w:line="240" w:lineRule="auto"/>
      <w:ind w:left="720"/>
      <w:contextualSpacing/>
    </w:pPr>
    <w:rPr>
      <w:rFonts w:ascii="Times New Roman" w:eastAsia="Times New Roman" w:hAnsi="Times New Roman"/>
      <w:sz w:val="20"/>
      <w:szCs w:val="20"/>
      <w:lang w:eastAsia="ru-RU"/>
    </w:rPr>
  </w:style>
  <w:style w:type="paragraph" w:styleId="a5">
    <w:name w:val="Balloon Text"/>
    <w:basedOn w:val="a"/>
    <w:link w:val="a6"/>
    <w:uiPriority w:val="99"/>
    <w:semiHidden/>
    <w:rsid w:val="00557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57F64"/>
    <w:rPr>
      <w:rFonts w:ascii="Tahoma" w:hAnsi="Tahoma" w:cs="Tahoma"/>
      <w:sz w:val="16"/>
      <w:szCs w:val="16"/>
    </w:rPr>
  </w:style>
  <w:style w:type="paragraph" w:styleId="a7">
    <w:name w:val="Body Text"/>
    <w:basedOn w:val="a"/>
    <w:link w:val="a8"/>
    <w:uiPriority w:val="99"/>
    <w:rsid w:val="003B4E81"/>
    <w:pPr>
      <w:spacing w:after="0" w:line="240" w:lineRule="auto"/>
      <w:jc w:val="both"/>
    </w:pPr>
    <w:rPr>
      <w:rFonts w:ascii="Times New Roman" w:eastAsia="Times New Roman" w:hAnsi="Times New Roman"/>
      <w:sz w:val="28"/>
      <w:szCs w:val="20"/>
      <w:lang w:val="uk-UA" w:eastAsia="ru-RU"/>
    </w:rPr>
  </w:style>
  <w:style w:type="character" w:customStyle="1" w:styleId="a8">
    <w:name w:val="Основной текст Знак"/>
    <w:basedOn w:val="a0"/>
    <w:link w:val="a7"/>
    <w:uiPriority w:val="99"/>
    <w:locked/>
    <w:rsid w:val="003B4E81"/>
    <w:rPr>
      <w:rFonts w:ascii="Times New Roman" w:hAnsi="Times New Roman" w:cs="Times New Roman"/>
      <w:sz w:val="20"/>
      <w:szCs w:val="20"/>
      <w:lang w:val="uk-UA" w:eastAsia="ru-RU"/>
    </w:rPr>
  </w:style>
  <w:style w:type="paragraph" w:styleId="a9">
    <w:name w:val="Body Text Indent"/>
    <w:basedOn w:val="a"/>
    <w:link w:val="aa"/>
    <w:uiPriority w:val="99"/>
    <w:rsid w:val="003B4E81"/>
    <w:pPr>
      <w:spacing w:after="0" w:line="240" w:lineRule="auto"/>
      <w:ind w:left="51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locked/>
    <w:rsid w:val="003B4E81"/>
    <w:rPr>
      <w:rFonts w:ascii="Times New Roman" w:hAnsi="Times New Roman" w:cs="Times New Roman"/>
      <w:sz w:val="20"/>
      <w:szCs w:val="20"/>
      <w:lang w:val="uk-UA" w:eastAsia="ru-RU"/>
    </w:rPr>
  </w:style>
  <w:style w:type="paragraph" w:styleId="2">
    <w:name w:val="Body Text 2"/>
    <w:basedOn w:val="a"/>
    <w:link w:val="20"/>
    <w:uiPriority w:val="99"/>
    <w:rsid w:val="003B4E81"/>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uiPriority w:val="99"/>
    <w:locked/>
    <w:rsid w:val="003B4E81"/>
    <w:rPr>
      <w:rFonts w:ascii="Times New Roman" w:hAnsi="Times New Roman" w:cs="Times New Roman"/>
      <w:sz w:val="20"/>
      <w:szCs w:val="20"/>
      <w:lang w:val="uk-UA" w:eastAsia="ru-RU"/>
    </w:rPr>
  </w:style>
  <w:style w:type="paragraph" w:styleId="21">
    <w:name w:val="Body Text Indent 2"/>
    <w:basedOn w:val="a"/>
    <w:link w:val="22"/>
    <w:uiPriority w:val="99"/>
    <w:rsid w:val="003B4E81"/>
    <w:pPr>
      <w:spacing w:after="0" w:line="240" w:lineRule="auto"/>
      <w:ind w:left="709" w:hanging="709"/>
      <w:jc w:val="both"/>
    </w:pPr>
    <w:rPr>
      <w:rFonts w:ascii="Times New Roman" w:eastAsia="Times New Roman" w:hAnsi="Times New Roman"/>
      <w:sz w:val="28"/>
      <w:szCs w:val="20"/>
      <w:lang w:val="uk-UA" w:eastAsia="ru-RU"/>
    </w:rPr>
  </w:style>
  <w:style w:type="character" w:customStyle="1" w:styleId="22">
    <w:name w:val="Основной текст с отступом 2 Знак"/>
    <w:basedOn w:val="a0"/>
    <w:link w:val="21"/>
    <w:uiPriority w:val="99"/>
    <w:locked/>
    <w:rsid w:val="003B4E81"/>
    <w:rPr>
      <w:rFonts w:ascii="Times New Roman" w:hAnsi="Times New Roman" w:cs="Times New Roman"/>
      <w:sz w:val="20"/>
      <w:szCs w:val="20"/>
      <w:lang w:val="uk-UA" w:eastAsia="ru-RU"/>
    </w:rPr>
  </w:style>
  <w:style w:type="paragraph" w:styleId="31">
    <w:name w:val="Body Text Indent 3"/>
    <w:basedOn w:val="a"/>
    <w:link w:val="32"/>
    <w:uiPriority w:val="99"/>
    <w:rsid w:val="003B4E81"/>
    <w:pPr>
      <w:spacing w:after="0" w:line="240" w:lineRule="auto"/>
      <w:ind w:left="567" w:hanging="567"/>
      <w:jc w:val="both"/>
    </w:pPr>
    <w:rPr>
      <w:rFonts w:ascii="Times New Roman" w:eastAsia="Times New Roman" w:hAnsi="Times New Roman"/>
      <w:sz w:val="28"/>
      <w:szCs w:val="20"/>
      <w:lang w:val="uk-UA" w:eastAsia="ru-RU"/>
    </w:rPr>
  </w:style>
  <w:style w:type="character" w:customStyle="1" w:styleId="32">
    <w:name w:val="Основной текст с отступом 3 Знак"/>
    <w:basedOn w:val="a0"/>
    <w:link w:val="31"/>
    <w:uiPriority w:val="99"/>
    <w:locked/>
    <w:rsid w:val="003B4E81"/>
    <w:rPr>
      <w:rFonts w:ascii="Times New Roman" w:hAnsi="Times New Roman" w:cs="Times New Roman"/>
      <w:sz w:val="20"/>
      <w:szCs w:val="20"/>
      <w:lang w:val="uk-UA" w:eastAsia="ru-RU"/>
    </w:rPr>
  </w:style>
  <w:style w:type="paragraph" w:styleId="ab">
    <w:name w:val="header"/>
    <w:basedOn w:val="a"/>
    <w:link w:val="ac"/>
    <w:uiPriority w:val="99"/>
    <w:rsid w:val="003B4E81"/>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ac">
    <w:name w:val="Верхний колонтитул Знак"/>
    <w:basedOn w:val="a0"/>
    <w:link w:val="ab"/>
    <w:uiPriority w:val="99"/>
    <w:locked/>
    <w:rsid w:val="003B4E81"/>
    <w:rPr>
      <w:rFonts w:ascii="Times New Roman" w:hAnsi="Times New Roman" w:cs="Times New Roman"/>
      <w:sz w:val="20"/>
      <w:szCs w:val="20"/>
      <w:lang w:val="uk-UA" w:eastAsia="ru-RU"/>
    </w:rPr>
  </w:style>
  <w:style w:type="character" w:styleId="ad">
    <w:name w:val="page number"/>
    <w:basedOn w:val="a0"/>
    <w:uiPriority w:val="99"/>
    <w:rsid w:val="003B4E81"/>
    <w:rPr>
      <w:rFonts w:cs="Times New Roman"/>
    </w:rPr>
  </w:style>
  <w:style w:type="paragraph" w:customStyle="1" w:styleId="rvps2">
    <w:name w:val="rvps2"/>
    <w:basedOn w:val="a"/>
    <w:uiPriority w:val="99"/>
    <w:rsid w:val="003B4E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rsid w:val="006331B3"/>
    <w:pPr>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79967396">
      <w:marLeft w:val="0"/>
      <w:marRight w:val="0"/>
      <w:marTop w:val="0"/>
      <w:marBottom w:val="0"/>
      <w:divBdr>
        <w:top w:val="none" w:sz="0" w:space="0" w:color="auto"/>
        <w:left w:val="none" w:sz="0" w:space="0" w:color="auto"/>
        <w:bottom w:val="none" w:sz="0" w:space="0" w:color="auto"/>
        <w:right w:val="none" w:sz="0" w:space="0" w:color="auto"/>
      </w:divBdr>
    </w:div>
    <w:div w:id="187996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6734</Words>
  <Characters>38385</Characters>
  <Application>Microsoft Office Word</Application>
  <DocSecurity>0</DocSecurity>
  <Lines>319</Lines>
  <Paragraphs>90</Paragraphs>
  <ScaleCrop>false</ScaleCrop>
  <Company>Microsoft</Company>
  <LinksUpToDate>false</LinksUpToDate>
  <CharactersWithSpaces>45029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2018-02-22T12:08:00Z</dcterms:created>
  <dcterms:modified xsi:type="dcterms:W3CDTF">2018-02-22T12:08:00Z</dcterms:modified>
</cp:coreProperties>
</file>