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CE" w:rsidRDefault="00C742CE" w:rsidP="00C742CE">
      <w:pPr>
        <w:jc w:val="center"/>
        <w:rPr>
          <w:b/>
          <w:sz w:val="36"/>
          <w:szCs w:val="36"/>
          <w:lang w:val="ru-RU"/>
        </w:rPr>
      </w:pPr>
    </w:p>
    <w:p w:rsidR="00C742CE" w:rsidRDefault="00C742CE" w:rsidP="00C742CE">
      <w:pPr>
        <w:jc w:val="center"/>
        <w:rPr>
          <w:b/>
          <w:sz w:val="36"/>
          <w:szCs w:val="36"/>
          <w:lang w:val="ru-RU"/>
        </w:rPr>
      </w:pPr>
    </w:p>
    <w:p w:rsidR="00C742CE" w:rsidRDefault="00C742CE" w:rsidP="00C742CE">
      <w:pPr>
        <w:jc w:val="center"/>
        <w:rPr>
          <w:b/>
          <w:sz w:val="36"/>
          <w:szCs w:val="36"/>
          <w:lang w:val="ru-RU"/>
        </w:rPr>
      </w:pPr>
    </w:p>
    <w:p w:rsidR="00C742CE" w:rsidRDefault="00C742CE" w:rsidP="00C742CE">
      <w:pPr>
        <w:jc w:val="center"/>
        <w:rPr>
          <w:b/>
          <w:sz w:val="36"/>
          <w:szCs w:val="36"/>
          <w:lang w:val="ru-RU"/>
        </w:rPr>
      </w:pPr>
    </w:p>
    <w:p w:rsidR="00C742CE" w:rsidRDefault="00C742CE" w:rsidP="00C742CE">
      <w:pPr>
        <w:jc w:val="center"/>
        <w:rPr>
          <w:b/>
          <w:sz w:val="36"/>
          <w:szCs w:val="36"/>
          <w:lang w:val="ru-RU"/>
        </w:rPr>
      </w:pPr>
    </w:p>
    <w:p w:rsidR="00C742CE" w:rsidRDefault="00C742CE" w:rsidP="00C742CE">
      <w:pPr>
        <w:jc w:val="center"/>
        <w:rPr>
          <w:b/>
          <w:sz w:val="36"/>
          <w:szCs w:val="36"/>
          <w:lang w:val="ru-RU"/>
        </w:rPr>
      </w:pPr>
    </w:p>
    <w:p w:rsidR="00C742CE" w:rsidRDefault="00C742CE" w:rsidP="00C742CE">
      <w:pPr>
        <w:jc w:val="center"/>
        <w:rPr>
          <w:b/>
          <w:sz w:val="36"/>
          <w:szCs w:val="36"/>
          <w:lang w:val="ru-RU"/>
        </w:rPr>
      </w:pPr>
    </w:p>
    <w:p w:rsidR="00C742CE" w:rsidRDefault="00C742CE" w:rsidP="00C742CE">
      <w:pPr>
        <w:jc w:val="center"/>
        <w:rPr>
          <w:b/>
          <w:sz w:val="36"/>
          <w:szCs w:val="36"/>
          <w:lang w:val="ru-RU"/>
        </w:rPr>
      </w:pPr>
    </w:p>
    <w:p w:rsidR="00C742CE" w:rsidRDefault="00C742CE" w:rsidP="00C742CE">
      <w:pPr>
        <w:jc w:val="center"/>
        <w:rPr>
          <w:b/>
          <w:sz w:val="36"/>
          <w:szCs w:val="36"/>
          <w:lang w:val="ru-RU"/>
        </w:rPr>
      </w:pPr>
    </w:p>
    <w:p w:rsidR="00C742CE" w:rsidRDefault="00C742CE" w:rsidP="00C742CE">
      <w:pPr>
        <w:jc w:val="center"/>
        <w:rPr>
          <w:b/>
          <w:sz w:val="36"/>
          <w:szCs w:val="36"/>
          <w:lang w:val="ru-RU"/>
        </w:rPr>
      </w:pPr>
    </w:p>
    <w:p w:rsidR="00C742CE" w:rsidRDefault="00C742CE" w:rsidP="00C742CE">
      <w:pPr>
        <w:jc w:val="center"/>
        <w:rPr>
          <w:b/>
          <w:sz w:val="36"/>
          <w:szCs w:val="36"/>
          <w:lang w:val="ru-RU"/>
        </w:rPr>
      </w:pPr>
    </w:p>
    <w:p w:rsidR="00C742CE" w:rsidRDefault="00C742CE" w:rsidP="00C742CE">
      <w:pPr>
        <w:jc w:val="center"/>
        <w:rPr>
          <w:b/>
          <w:sz w:val="36"/>
          <w:szCs w:val="36"/>
          <w:lang w:val="ru-RU"/>
        </w:rPr>
      </w:pPr>
    </w:p>
    <w:p w:rsidR="00C742CE" w:rsidRPr="00EE21DC" w:rsidRDefault="00C742CE" w:rsidP="00C742CE">
      <w:pPr>
        <w:jc w:val="center"/>
        <w:rPr>
          <w:b/>
          <w:sz w:val="36"/>
          <w:szCs w:val="36"/>
        </w:rPr>
      </w:pPr>
      <w:r w:rsidRPr="00EE21DC">
        <w:rPr>
          <w:b/>
          <w:sz w:val="36"/>
          <w:szCs w:val="36"/>
          <w:lang w:val="ru-RU"/>
        </w:rPr>
        <w:t>ЗВІТ</w:t>
      </w:r>
    </w:p>
    <w:p w:rsidR="00C742CE" w:rsidRDefault="00C742CE" w:rsidP="00C742CE">
      <w:pPr>
        <w:ind w:firstLine="709"/>
        <w:jc w:val="center"/>
        <w:rPr>
          <w:b/>
          <w:sz w:val="28"/>
          <w:szCs w:val="28"/>
        </w:rPr>
      </w:pPr>
    </w:p>
    <w:p w:rsidR="00C742CE" w:rsidRPr="00B06D60" w:rsidRDefault="00C742CE" w:rsidP="00C74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Pr="00B06D60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ами роботи  Комунального   підприємства</w:t>
      </w:r>
      <w:r w:rsidRPr="00B06D60">
        <w:rPr>
          <w:b/>
          <w:sz w:val="28"/>
          <w:szCs w:val="28"/>
        </w:rPr>
        <w:t xml:space="preserve"> «Муніципальна варта»</w:t>
      </w:r>
      <w:r>
        <w:rPr>
          <w:b/>
          <w:sz w:val="28"/>
          <w:szCs w:val="28"/>
        </w:rPr>
        <w:t xml:space="preserve"> Дніпровської міської ради за 2021 рік</w:t>
      </w:r>
    </w:p>
    <w:p w:rsidR="00C742CE" w:rsidRDefault="00C742CE" w:rsidP="00C742CE">
      <w:pPr>
        <w:jc w:val="center"/>
        <w:rPr>
          <w:b/>
          <w:sz w:val="32"/>
          <w:szCs w:val="32"/>
        </w:rPr>
      </w:pPr>
    </w:p>
    <w:p w:rsidR="00C742CE" w:rsidRDefault="00C742CE" w:rsidP="00C742CE">
      <w:pPr>
        <w:jc w:val="center"/>
        <w:rPr>
          <w:b/>
          <w:sz w:val="32"/>
          <w:szCs w:val="32"/>
        </w:rPr>
      </w:pPr>
    </w:p>
    <w:p w:rsidR="00C742CE" w:rsidRDefault="00C742CE" w:rsidP="00C742CE">
      <w:pPr>
        <w:jc w:val="center"/>
        <w:rPr>
          <w:b/>
          <w:sz w:val="32"/>
          <w:szCs w:val="32"/>
        </w:rPr>
      </w:pPr>
    </w:p>
    <w:p w:rsidR="00C742CE" w:rsidRDefault="00C742CE" w:rsidP="00C742CE">
      <w:pPr>
        <w:rPr>
          <w:b/>
          <w:sz w:val="32"/>
          <w:szCs w:val="32"/>
        </w:rPr>
      </w:pPr>
    </w:p>
    <w:p w:rsidR="00C742CE" w:rsidRDefault="00C742CE" w:rsidP="00C742CE">
      <w:pPr>
        <w:rPr>
          <w:b/>
          <w:sz w:val="32"/>
          <w:szCs w:val="32"/>
        </w:rPr>
      </w:pPr>
    </w:p>
    <w:p w:rsidR="00C742CE" w:rsidRDefault="00C742CE" w:rsidP="00C742CE">
      <w:pPr>
        <w:rPr>
          <w:b/>
          <w:sz w:val="32"/>
          <w:szCs w:val="32"/>
        </w:rPr>
      </w:pPr>
    </w:p>
    <w:p w:rsidR="00C742CE" w:rsidRDefault="00C742CE" w:rsidP="00C742CE">
      <w:pPr>
        <w:rPr>
          <w:b/>
          <w:sz w:val="32"/>
          <w:szCs w:val="32"/>
        </w:rPr>
      </w:pPr>
    </w:p>
    <w:p w:rsidR="00C742CE" w:rsidRDefault="00C742CE" w:rsidP="00C742CE">
      <w:pPr>
        <w:rPr>
          <w:b/>
          <w:sz w:val="32"/>
          <w:szCs w:val="32"/>
        </w:rPr>
      </w:pPr>
    </w:p>
    <w:p w:rsidR="00C742CE" w:rsidRDefault="00C742CE" w:rsidP="00C742CE">
      <w:pPr>
        <w:rPr>
          <w:b/>
          <w:sz w:val="32"/>
          <w:szCs w:val="32"/>
        </w:rPr>
      </w:pPr>
    </w:p>
    <w:p w:rsidR="00C742CE" w:rsidRDefault="00C742CE" w:rsidP="00C742CE">
      <w:pPr>
        <w:rPr>
          <w:b/>
          <w:sz w:val="32"/>
          <w:szCs w:val="32"/>
        </w:rPr>
      </w:pPr>
    </w:p>
    <w:p w:rsidR="00C742CE" w:rsidRDefault="00C742CE" w:rsidP="00C742CE">
      <w:pPr>
        <w:rPr>
          <w:b/>
          <w:sz w:val="32"/>
          <w:szCs w:val="32"/>
        </w:rPr>
      </w:pPr>
    </w:p>
    <w:p w:rsidR="00C742CE" w:rsidRDefault="00C742CE" w:rsidP="00C742CE">
      <w:pPr>
        <w:rPr>
          <w:b/>
          <w:sz w:val="32"/>
          <w:szCs w:val="32"/>
        </w:rPr>
      </w:pPr>
    </w:p>
    <w:p w:rsidR="00C742CE" w:rsidRDefault="00C742CE" w:rsidP="00C742CE">
      <w:pPr>
        <w:rPr>
          <w:b/>
          <w:sz w:val="32"/>
          <w:szCs w:val="32"/>
        </w:rPr>
      </w:pPr>
    </w:p>
    <w:p w:rsidR="00C742CE" w:rsidRDefault="00C742CE" w:rsidP="00C742CE">
      <w:pPr>
        <w:rPr>
          <w:b/>
          <w:sz w:val="32"/>
          <w:szCs w:val="32"/>
        </w:rPr>
      </w:pPr>
    </w:p>
    <w:p w:rsidR="00C742CE" w:rsidRDefault="00C742CE" w:rsidP="00C742CE">
      <w:pPr>
        <w:rPr>
          <w:b/>
          <w:sz w:val="32"/>
          <w:szCs w:val="32"/>
        </w:rPr>
      </w:pPr>
    </w:p>
    <w:p w:rsidR="00C742CE" w:rsidRDefault="00C742CE" w:rsidP="00C742CE">
      <w:pPr>
        <w:rPr>
          <w:b/>
          <w:sz w:val="32"/>
          <w:szCs w:val="32"/>
        </w:rPr>
      </w:pPr>
    </w:p>
    <w:p w:rsidR="00C742CE" w:rsidRDefault="00C742CE" w:rsidP="00C742CE">
      <w:pPr>
        <w:rPr>
          <w:b/>
          <w:sz w:val="32"/>
          <w:szCs w:val="32"/>
        </w:rPr>
      </w:pPr>
    </w:p>
    <w:p w:rsidR="00C742CE" w:rsidRDefault="00C742CE" w:rsidP="00C742CE">
      <w:pPr>
        <w:rPr>
          <w:b/>
          <w:sz w:val="32"/>
          <w:szCs w:val="32"/>
        </w:rPr>
      </w:pPr>
    </w:p>
    <w:p w:rsidR="00C742CE" w:rsidRDefault="00C742CE" w:rsidP="00C742CE">
      <w:pPr>
        <w:rPr>
          <w:b/>
          <w:sz w:val="32"/>
          <w:szCs w:val="32"/>
        </w:rPr>
      </w:pPr>
    </w:p>
    <w:p w:rsidR="00C742CE" w:rsidRDefault="00C742CE" w:rsidP="00C742CE">
      <w:pPr>
        <w:rPr>
          <w:b/>
          <w:sz w:val="32"/>
          <w:szCs w:val="32"/>
        </w:rPr>
      </w:pPr>
    </w:p>
    <w:p w:rsidR="00C742CE" w:rsidRPr="004F55F0" w:rsidRDefault="00C742CE" w:rsidP="00C742CE">
      <w:pPr>
        <w:jc w:val="center"/>
        <w:rPr>
          <w:sz w:val="28"/>
          <w:szCs w:val="28"/>
        </w:rPr>
      </w:pPr>
      <w:r w:rsidRPr="004F55F0">
        <w:rPr>
          <w:sz w:val="28"/>
          <w:szCs w:val="28"/>
        </w:rPr>
        <w:t>м. Дніпро</w:t>
      </w:r>
    </w:p>
    <w:p w:rsidR="00C742CE" w:rsidRPr="004F55F0" w:rsidRDefault="00C742CE" w:rsidP="00C742CE">
      <w:pPr>
        <w:jc w:val="center"/>
        <w:rPr>
          <w:sz w:val="28"/>
          <w:szCs w:val="28"/>
        </w:rPr>
      </w:pPr>
      <w:r w:rsidRPr="004F55F0">
        <w:rPr>
          <w:sz w:val="28"/>
          <w:szCs w:val="28"/>
        </w:rPr>
        <w:t>202</w:t>
      </w:r>
      <w:r>
        <w:rPr>
          <w:sz w:val="28"/>
          <w:szCs w:val="28"/>
        </w:rPr>
        <w:t>2</w:t>
      </w:r>
    </w:p>
    <w:p w:rsidR="00541848" w:rsidRPr="00956FED" w:rsidRDefault="00774EFA" w:rsidP="00541848">
      <w:pPr>
        <w:spacing w:after="240" w:line="276" w:lineRule="auto"/>
        <w:ind w:firstLine="480"/>
        <w:jc w:val="both"/>
        <w:rPr>
          <w:color w:val="000000"/>
          <w:shd w:val="clear" w:color="auto" w:fill="FFFFFF"/>
        </w:rPr>
      </w:pPr>
      <w:r w:rsidRPr="00956FED">
        <w:lastRenderedPageBreak/>
        <w:t xml:space="preserve">В </w:t>
      </w:r>
      <w:r w:rsidR="00D91D34" w:rsidRPr="00956FED">
        <w:t>2018</w:t>
      </w:r>
      <w:r w:rsidRPr="00956FED">
        <w:t xml:space="preserve"> році</w:t>
      </w:r>
      <w:r w:rsidR="00D91D34" w:rsidRPr="00956FED">
        <w:t xml:space="preserve"> </w:t>
      </w:r>
      <w:r w:rsidRPr="00956FED">
        <w:t xml:space="preserve">згідно рішення Дніпровської міськради затвердженого від </w:t>
      </w:r>
      <w:r w:rsidR="00152FF8" w:rsidRPr="00956FED">
        <w:t xml:space="preserve">21.02.2018 </w:t>
      </w:r>
      <w:r w:rsidR="00A654D4">
        <w:t xml:space="preserve">                     </w:t>
      </w:r>
      <w:r w:rsidR="00D91D34" w:rsidRPr="00956FED">
        <w:t xml:space="preserve">№ 55/30 </w:t>
      </w:r>
      <w:r w:rsidR="00BA3FB7" w:rsidRPr="00956FED">
        <w:rPr>
          <w:color w:val="000000"/>
          <w:shd w:val="clear" w:color="auto" w:fill="FFFFFF"/>
        </w:rPr>
        <w:t>створено</w:t>
      </w:r>
      <w:r w:rsidR="00541848" w:rsidRPr="00956FED">
        <w:rPr>
          <w:color w:val="000000"/>
          <w:shd w:val="clear" w:color="auto" w:fill="FFFFFF"/>
        </w:rPr>
        <w:t xml:space="preserve"> Комунальне підприємство «Муніципальна варта» </w:t>
      </w:r>
      <w:r w:rsidR="00BA3FB7" w:rsidRPr="00956FED">
        <w:rPr>
          <w:color w:val="000000"/>
          <w:shd w:val="clear" w:color="auto" w:fill="FFFFFF"/>
        </w:rPr>
        <w:t>Дніпровської міської ради</w:t>
      </w:r>
      <w:r w:rsidR="00956FED">
        <w:rPr>
          <w:color w:val="000000"/>
          <w:shd w:val="clear" w:color="auto" w:fill="FFFFFF"/>
        </w:rPr>
        <w:t xml:space="preserve"> </w:t>
      </w:r>
      <w:r w:rsidR="00956FED" w:rsidRPr="00956FED">
        <w:t>(далі - Підприємств</w:t>
      </w:r>
      <w:r w:rsidR="00A654D4">
        <w:t>о</w:t>
      </w:r>
      <w:r w:rsidR="00956FED" w:rsidRPr="00956FED">
        <w:t>)</w:t>
      </w:r>
      <w:r w:rsidR="00956FED">
        <w:t>.</w:t>
      </w:r>
    </w:p>
    <w:p w:rsidR="00541848" w:rsidRPr="00956FED" w:rsidRDefault="00727AE0" w:rsidP="00541848">
      <w:pPr>
        <w:spacing w:after="240" w:line="276" w:lineRule="auto"/>
        <w:ind w:firstLine="480"/>
        <w:jc w:val="both"/>
        <w:rPr>
          <w:color w:val="000000"/>
        </w:rPr>
      </w:pPr>
      <w:r w:rsidRPr="00956FED">
        <w:rPr>
          <w:color w:val="000000"/>
          <w:shd w:val="clear" w:color="auto" w:fill="FFFFFF"/>
        </w:rPr>
        <w:t>Відповідно до зазначен</w:t>
      </w:r>
      <w:r w:rsidR="008533F8" w:rsidRPr="00956FED">
        <w:rPr>
          <w:color w:val="000000"/>
          <w:shd w:val="clear" w:color="auto" w:fill="FFFFFF"/>
        </w:rPr>
        <w:t>о</w:t>
      </w:r>
      <w:r w:rsidRPr="00956FED">
        <w:rPr>
          <w:color w:val="000000"/>
          <w:shd w:val="clear" w:color="auto" w:fill="FFFFFF"/>
        </w:rPr>
        <w:t>го рішення Дніпровської міської ради КП «Муніципальна варта»</w:t>
      </w:r>
      <w:r w:rsidR="00541848" w:rsidRPr="00956FED">
        <w:rPr>
          <w:color w:val="000000"/>
          <w:shd w:val="clear" w:color="auto" w:fill="FFFFFF"/>
        </w:rPr>
        <w:t xml:space="preserve"> фінансується з міського бюджету міста </w:t>
      </w:r>
      <w:r w:rsidRPr="00956FED">
        <w:rPr>
          <w:color w:val="000000"/>
          <w:shd w:val="clear" w:color="auto" w:fill="FFFFFF"/>
        </w:rPr>
        <w:t>Дніпро та</w:t>
      </w:r>
      <w:r w:rsidR="00541848" w:rsidRPr="00956FED">
        <w:rPr>
          <w:color w:val="000000"/>
          <w:shd w:val="clear" w:color="auto" w:fill="FFFFFF"/>
        </w:rPr>
        <w:t xml:space="preserve"> відповідно до </w:t>
      </w:r>
      <w:r w:rsidR="008533F8" w:rsidRPr="00956FED">
        <w:rPr>
          <w:color w:val="000000"/>
          <w:shd w:val="clear" w:color="auto" w:fill="FFFFFF"/>
        </w:rPr>
        <w:t>п</w:t>
      </w:r>
      <w:r w:rsidR="00541848" w:rsidRPr="00956FED">
        <w:rPr>
          <w:color w:val="000000"/>
          <w:shd w:val="clear" w:color="auto" w:fill="FFFFFF"/>
        </w:rPr>
        <w:t xml:space="preserve">рограми </w:t>
      </w:r>
      <w:r w:rsidR="00DC543F">
        <w:rPr>
          <w:color w:val="000000"/>
          <w:shd w:val="clear" w:color="auto" w:fill="FFFFFF"/>
        </w:rPr>
        <w:t xml:space="preserve">                 </w:t>
      </w:r>
      <w:r w:rsidR="008533F8" w:rsidRPr="00956FED">
        <w:rPr>
          <w:color w:val="000000"/>
          <w:shd w:val="clear" w:color="auto" w:fill="FFFFFF"/>
        </w:rPr>
        <w:t>«</w:t>
      </w:r>
      <w:r w:rsidR="00402355" w:rsidRPr="00956FED">
        <w:rPr>
          <w:color w:val="000000"/>
          <w:shd w:val="clear" w:color="auto" w:fill="FFFFFF"/>
        </w:rPr>
        <w:t>Безпечне місто</w:t>
      </w:r>
      <w:r w:rsidR="008533F8" w:rsidRPr="00956FED">
        <w:rPr>
          <w:color w:val="000000"/>
          <w:shd w:val="clear" w:color="auto" w:fill="FFFFFF"/>
        </w:rPr>
        <w:t>»</w:t>
      </w:r>
      <w:r w:rsidR="00541848" w:rsidRPr="00956FED">
        <w:rPr>
          <w:color w:val="000000"/>
          <w:shd w:val="clear" w:color="auto" w:fill="FFFFFF"/>
        </w:rPr>
        <w:t xml:space="preserve"> на 20</w:t>
      </w:r>
      <w:r w:rsidR="008533F8" w:rsidRPr="00956FED">
        <w:rPr>
          <w:color w:val="000000"/>
          <w:shd w:val="clear" w:color="auto" w:fill="FFFFFF"/>
        </w:rPr>
        <w:t>2</w:t>
      </w:r>
      <w:r w:rsidR="00FC3239">
        <w:rPr>
          <w:color w:val="000000"/>
          <w:shd w:val="clear" w:color="auto" w:fill="FFFFFF"/>
        </w:rPr>
        <w:t>1</w:t>
      </w:r>
      <w:r w:rsidR="00541848" w:rsidRPr="00956FED">
        <w:rPr>
          <w:color w:val="000000"/>
          <w:shd w:val="clear" w:color="auto" w:fill="FFFFFF"/>
        </w:rPr>
        <w:t>-202</w:t>
      </w:r>
      <w:r w:rsidR="008533F8" w:rsidRPr="00956FED">
        <w:rPr>
          <w:color w:val="000000"/>
          <w:shd w:val="clear" w:color="auto" w:fill="FFFFFF"/>
        </w:rPr>
        <w:t>5</w:t>
      </w:r>
      <w:r w:rsidR="00541848" w:rsidRPr="00956FED">
        <w:rPr>
          <w:color w:val="000000"/>
          <w:shd w:val="clear" w:color="auto" w:fill="FFFFFF"/>
        </w:rPr>
        <w:t xml:space="preserve"> роки, затвердженої рішенням сесії </w:t>
      </w:r>
      <w:r w:rsidR="008533F8" w:rsidRPr="00956FED">
        <w:rPr>
          <w:color w:val="000000"/>
          <w:shd w:val="clear" w:color="auto" w:fill="FFFFFF"/>
        </w:rPr>
        <w:t>Дніпровської</w:t>
      </w:r>
      <w:r w:rsidR="00541848" w:rsidRPr="00956FED">
        <w:rPr>
          <w:color w:val="000000"/>
          <w:shd w:val="clear" w:color="auto" w:fill="FFFFFF"/>
        </w:rPr>
        <w:t xml:space="preserve"> міської ради</w:t>
      </w:r>
      <w:r w:rsidR="00DC543F">
        <w:rPr>
          <w:color w:val="000000"/>
          <w:shd w:val="clear" w:color="auto" w:fill="FFFFFF"/>
        </w:rPr>
        <w:t xml:space="preserve"> № 24</w:t>
      </w:r>
      <w:r w:rsidR="00DC543F" w:rsidRPr="00FC3239">
        <w:rPr>
          <w:color w:val="000000"/>
          <w:shd w:val="clear" w:color="auto" w:fill="FFFFFF"/>
        </w:rPr>
        <w:t>/2</w:t>
      </w:r>
      <w:r w:rsidR="00541848" w:rsidRPr="00956FED">
        <w:rPr>
          <w:color w:val="000000"/>
          <w:shd w:val="clear" w:color="auto" w:fill="FFFFFF"/>
        </w:rPr>
        <w:t xml:space="preserve"> ві</w:t>
      </w:r>
      <w:r w:rsidR="008533F8" w:rsidRPr="00956FED">
        <w:rPr>
          <w:color w:val="000000"/>
          <w:shd w:val="clear" w:color="auto" w:fill="FFFFFF"/>
        </w:rPr>
        <w:t>д</w:t>
      </w:r>
      <w:r w:rsidR="00FC3239">
        <w:rPr>
          <w:color w:val="000000"/>
          <w:shd w:val="clear" w:color="auto" w:fill="FFFFFF"/>
        </w:rPr>
        <w:t xml:space="preserve"> 27.01.2021</w:t>
      </w:r>
      <w:r w:rsidR="00541848" w:rsidRPr="00956FED">
        <w:rPr>
          <w:color w:val="000000"/>
          <w:shd w:val="clear" w:color="auto" w:fill="FFFFFF"/>
        </w:rPr>
        <w:t xml:space="preserve">. </w:t>
      </w:r>
    </w:p>
    <w:p w:rsidR="00F20751" w:rsidRPr="00956FED" w:rsidRDefault="008437F6" w:rsidP="00F20751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</w:t>
      </w:r>
      <w:r w:rsidR="00F20751" w:rsidRPr="00956FED">
        <w:rPr>
          <w:color w:val="000000"/>
          <w:shd w:val="clear" w:color="auto" w:fill="FFFFFF"/>
        </w:rPr>
        <w:t>а 2021 рік за загальним фондом міського бюджету підприємство отримало</w:t>
      </w:r>
      <w:r w:rsidR="005B14D7">
        <w:rPr>
          <w:color w:val="000000"/>
          <w:shd w:val="clear" w:color="auto" w:fill="FFFFFF"/>
        </w:rPr>
        <w:t xml:space="preserve"> </w:t>
      </w:r>
      <w:r w:rsidR="005B14D7" w:rsidRPr="00202D0A">
        <w:rPr>
          <w:b/>
          <w:color w:val="000000"/>
          <w:shd w:val="clear" w:color="auto" w:fill="FFFFFF"/>
        </w:rPr>
        <w:t>36.033.624</w:t>
      </w:r>
      <w:r w:rsidR="00F20751" w:rsidRPr="00956FED">
        <w:rPr>
          <w:color w:val="000000"/>
          <w:shd w:val="clear" w:color="auto" w:fill="FFFFFF"/>
        </w:rPr>
        <w:t>.</w:t>
      </w:r>
      <w:r w:rsidR="00176786">
        <w:rPr>
          <w:color w:val="000000"/>
          <w:shd w:val="clear" w:color="auto" w:fill="FFFFFF"/>
        </w:rPr>
        <w:t xml:space="preserve"> </w:t>
      </w:r>
      <w:r w:rsidR="00F20751" w:rsidRPr="00956FED">
        <w:rPr>
          <w:color w:val="000000"/>
          <w:shd w:val="clear" w:color="auto" w:fill="FFFFFF"/>
        </w:rPr>
        <w:t xml:space="preserve">грн., які було використано на: </w:t>
      </w:r>
    </w:p>
    <w:p w:rsidR="00F20751" w:rsidRPr="00956FED" w:rsidRDefault="00F20751" w:rsidP="00F2075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hd w:val="clear" w:color="auto" w:fill="FFFFFF"/>
        </w:rPr>
      </w:pPr>
      <w:r w:rsidRPr="00956FED">
        <w:rPr>
          <w:color w:val="000000"/>
          <w:shd w:val="clear" w:color="auto" w:fill="FFFFFF"/>
        </w:rPr>
        <w:t>заробітну плату –</w:t>
      </w:r>
      <w:r w:rsidR="00176786">
        <w:rPr>
          <w:color w:val="000000"/>
          <w:shd w:val="clear" w:color="auto" w:fill="FFFFFF"/>
        </w:rPr>
        <w:t xml:space="preserve"> </w:t>
      </w:r>
      <w:r w:rsidR="00176786" w:rsidRPr="00202D0A">
        <w:rPr>
          <w:b/>
          <w:color w:val="000000"/>
          <w:shd w:val="clear" w:color="auto" w:fill="FFFFFF"/>
        </w:rPr>
        <w:t>27.837.346</w:t>
      </w:r>
      <w:r w:rsidR="00176786">
        <w:rPr>
          <w:color w:val="000000"/>
          <w:shd w:val="clear" w:color="auto" w:fill="FFFFFF"/>
        </w:rPr>
        <w:t xml:space="preserve"> </w:t>
      </w:r>
      <w:r w:rsidRPr="00956FED">
        <w:rPr>
          <w:color w:val="000000"/>
          <w:shd w:val="clear" w:color="auto" w:fill="FFFFFF"/>
        </w:rPr>
        <w:t>грн.;</w:t>
      </w:r>
    </w:p>
    <w:p w:rsidR="00F20751" w:rsidRPr="00956FED" w:rsidRDefault="00F20751" w:rsidP="00F2075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hd w:val="clear" w:color="auto" w:fill="FFFFFF"/>
        </w:rPr>
      </w:pPr>
      <w:r w:rsidRPr="00956FED">
        <w:rPr>
          <w:color w:val="000000"/>
          <w:shd w:val="clear" w:color="auto" w:fill="FFFFFF"/>
        </w:rPr>
        <w:t>нарахування на заробітну плату –</w:t>
      </w:r>
      <w:r w:rsidR="00176786">
        <w:rPr>
          <w:color w:val="000000"/>
          <w:shd w:val="clear" w:color="auto" w:fill="FFFFFF"/>
        </w:rPr>
        <w:t xml:space="preserve"> </w:t>
      </w:r>
      <w:r w:rsidR="00176786" w:rsidRPr="00202D0A">
        <w:rPr>
          <w:b/>
          <w:color w:val="000000"/>
          <w:shd w:val="clear" w:color="auto" w:fill="FFFFFF"/>
        </w:rPr>
        <w:t>6.032.404</w:t>
      </w:r>
      <w:r w:rsidRPr="00956FED">
        <w:rPr>
          <w:color w:val="000000"/>
          <w:shd w:val="clear" w:color="auto" w:fill="FFFFFF"/>
        </w:rPr>
        <w:t>.</w:t>
      </w:r>
      <w:r w:rsidR="00176786">
        <w:rPr>
          <w:color w:val="000000"/>
          <w:shd w:val="clear" w:color="auto" w:fill="FFFFFF"/>
        </w:rPr>
        <w:t xml:space="preserve"> </w:t>
      </w:r>
      <w:r w:rsidRPr="00956FED">
        <w:rPr>
          <w:color w:val="000000"/>
          <w:shd w:val="clear" w:color="auto" w:fill="FFFFFF"/>
        </w:rPr>
        <w:t>грн.;</w:t>
      </w:r>
    </w:p>
    <w:p w:rsidR="00F20751" w:rsidRPr="00956FED" w:rsidRDefault="00F20751" w:rsidP="00F2075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hd w:val="clear" w:color="auto" w:fill="FFFFFF"/>
        </w:rPr>
      </w:pPr>
      <w:r w:rsidRPr="00956FED">
        <w:rPr>
          <w:color w:val="000000"/>
          <w:shd w:val="clear" w:color="auto" w:fill="FFFFFF"/>
        </w:rPr>
        <w:t>придбання предметів, матеріалів, інвентарю  –</w:t>
      </w:r>
      <w:r w:rsidR="00622E93">
        <w:rPr>
          <w:color w:val="000000"/>
          <w:shd w:val="clear" w:color="auto" w:fill="FFFFFF"/>
        </w:rPr>
        <w:t xml:space="preserve"> </w:t>
      </w:r>
      <w:r w:rsidR="00622E93" w:rsidRPr="00202D0A">
        <w:rPr>
          <w:b/>
          <w:color w:val="000000"/>
          <w:shd w:val="clear" w:color="auto" w:fill="FFFFFF"/>
        </w:rPr>
        <w:t>1.450.004</w:t>
      </w:r>
      <w:r w:rsidR="00622E93">
        <w:rPr>
          <w:color w:val="000000"/>
          <w:shd w:val="clear" w:color="auto" w:fill="FFFFFF"/>
        </w:rPr>
        <w:t xml:space="preserve"> </w:t>
      </w:r>
      <w:r w:rsidRPr="00956FED">
        <w:rPr>
          <w:color w:val="000000"/>
          <w:shd w:val="clear" w:color="auto" w:fill="FFFFFF"/>
        </w:rPr>
        <w:t>.</w:t>
      </w:r>
      <w:r w:rsidR="00622E93">
        <w:rPr>
          <w:color w:val="000000"/>
          <w:shd w:val="clear" w:color="auto" w:fill="FFFFFF"/>
        </w:rPr>
        <w:t xml:space="preserve"> </w:t>
      </w:r>
      <w:r w:rsidRPr="00956FED">
        <w:rPr>
          <w:color w:val="000000"/>
          <w:shd w:val="clear" w:color="auto" w:fill="FFFFFF"/>
        </w:rPr>
        <w:t>грн.;</w:t>
      </w:r>
    </w:p>
    <w:p w:rsidR="00F20751" w:rsidRPr="00956FED" w:rsidRDefault="00F20751" w:rsidP="00F2075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hd w:val="clear" w:color="auto" w:fill="FFFFFF"/>
        </w:rPr>
      </w:pPr>
      <w:r w:rsidRPr="00956FED">
        <w:rPr>
          <w:color w:val="000000"/>
          <w:shd w:val="clear" w:color="auto" w:fill="FFFFFF"/>
        </w:rPr>
        <w:t>оплату послуг (крім комунальних) –</w:t>
      </w:r>
      <w:r w:rsidR="00622E93">
        <w:rPr>
          <w:color w:val="000000"/>
          <w:shd w:val="clear" w:color="auto" w:fill="FFFFFF"/>
        </w:rPr>
        <w:t xml:space="preserve"> </w:t>
      </w:r>
      <w:r w:rsidR="00622E93" w:rsidRPr="00202D0A">
        <w:rPr>
          <w:b/>
          <w:color w:val="000000"/>
          <w:shd w:val="clear" w:color="auto" w:fill="FFFFFF"/>
        </w:rPr>
        <w:t>634.680</w:t>
      </w:r>
      <w:r w:rsidR="00622E93">
        <w:rPr>
          <w:color w:val="000000"/>
          <w:shd w:val="clear" w:color="auto" w:fill="FFFFFF"/>
        </w:rPr>
        <w:t xml:space="preserve"> </w:t>
      </w:r>
      <w:r w:rsidRPr="00956FED">
        <w:rPr>
          <w:color w:val="000000"/>
          <w:shd w:val="clear" w:color="auto" w:fill="FFFFFF"/>
        </w:rPr>
        <w:t>.грн.;</w:t>
      </w:r>
    </w:p>
    <w:p w:rsidR="00F20751" w:rsidRPr="00956FED" w:rsidRDefault="00F20751" w:rsidP="00F2075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hd w:val="clear" w:color="auto" w:fill="FFFFFF"/>
        </w:rPr>
      </w:pPr>
      <w:r w:rsidRPr="00956FED">
        <w:rPr>
          <w:color w:val="000000"/>
          <w:shd w:val="clear" w:color="auto" w:fill="FFFFFF"/>
        </w:rPr>
        <w:t>відшкодування витрат на теплопостачання  –</w:t>
      </w:r>
      <w:r w:rsidR="00622E93">
        <w:rPr>
          <w:color w:val="000000"/>
          <w:shd w:val="clear" w:color="auto" w:fill="FFFFFF"/>
        </w:rPr>
        <w:t xml:space="preserve"> </w:t>
      </w:r>
      <w:r w:rsidR="00622E93" w:rsidRPr="00202D0A">
        <w:rPr>
          <w:b/>
          <w:color w:val="000000"/>
          <w:shd w:val="clear" w:color="auto" w:fill="FFFFFF"/>
        </w:rPr>
        <w:t>49</w:t>
      </w:r>
      <w:r w:rsidR="008437F6">
        <w:rPr>
          <w:b/>
          <w:color w:val="000000"/>
          <w:shd w:val="clear" w:color="auto" w:fill="FFFFFF"/>
        </w:rPr>
        <w:t>.</w:t>
      </w:r>
      <w:r w:rsidR="00622E93" w:rsidRPr="00202D0A">
        <w:rPr>
          <w:b/>
          <w:color w:val="000000"/>
          <w:shd w:val="clear" w:color="auto" w:fill="FFFFFF"/>
        </w:rPr>
        <w:t>38</w:t>
      </w:r>
      <w:r w:rsidR="00153584">
        <w:rPr>
          <w:color w:val="000000"/>
          <w:shd w:val="clear" w:color="auto" w:fill="FFFFFF"/>
        </w:rPr>
        <w:t>3</w:t>
      </w:r>
      <w:r w:rsidR="00622E93">
        <w:rPr>
          <w:color w:val="000000"/>
          <w:shd w:val="clear" w:color="auto" w:fill="FFFFFF"/>
        </w:rPr>
        <w:t xml:space="preserve"> </w:t>
      </w:r>
      <w:r w:rsidRPr="00956FED">
        <w:rPr>
          <w:color w:val="000000"/>
          <w:shd w:val="clear" w:color="auto" w:fill="FFFFFF"/>
        </w:rPr>
        <w:t>.грн.;</w:t>
      </w:r>
    </w:p>
    <w:p w:rsidR="00F20751" w:rsidRPr="00956FED" w:rsidRDefault="00F20751" w:rsidP="00F2075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hd w:val="clear" w:color="auto" w:fill="FFFFFF"/>
        </w:rPr>
      </w:pPr>
      <w:r w:rsidRPr="00956FED">
        <w:rPr>
          <w:color w:val="000000"/>
          <w:shd w:val="clear" w:color="auto" w:fill="FFFFFF"/>
        </w:rPr>
        <w:t>відшкодування витрат на водопостачання та водовідведення –</w:t>
      </w:r>
      <w:r w:rsidR="00153584">
        <w:rPr>
          <w:color w:val="000000"/>
          <w:shd w:val="clear" w:color="auto" w:fill="FFFFFF"/>
        </w:rPr>
        <w:t xml:space="preserve"> </w:t>
      </w:r>
      <w:r w:rsidR="00153584" w:rsidRPr="00202D0A">
        <w:rPr>
          <w:b/>
          <w:color w:val="000000"/>
          <w:shd w:val="clear" w:color="auto" w:fill="FFFFFF"/>
        </w:rPr>
        <w:t>2.276</w:t>
      </w:r>
      <w:r w:rsidR="00153584">
        <w:rPr>
          <w:color w:val="000000"/>
          <w:shd w:val="clear" w:color="auto" w:fill="FFFFFF"/>
        </w:rPr>
        <w:t xml:space="preserve"> </w:t>
      </w:r>
      <w:r w:rsidRPr="00956FED">
        <w:rPr>
          <w:color w:val="000000"/>
          <w:shd w:val="clear" w:color="auto" w:fill="FFFFFF"/>
        </w:rPr>
        <w:t>.грн.;</w:t>
      </w:r>
    </w:p>
    <w:p w:rsidR="00F20751" w:rsidRPr="00956FED" w:rsidRDefault="00F20751" w:rsidP="00F20751">
      <w:pPr>
        <w:pStyle w:val="a3"/>
        <w:numPr>
          <w:ilvl w:val="0"/>
          <w:numId w:val="1"/>
        </w:numPr>
        <w:spacing w:after="240" w:line="276" w:lineRule="auto"/>
        <w:jc w:val="both"/>
        <w:rPr>
          <w:color w:val="000000"/>
          <w:shd w:val="clear" w:color="auto" w:fill="FFFFFF"/>
        </w:rPr>
      </w:pPr>
      <w:r w:rsidRPr="00956FED">
        <w:rPr>
          <w:color w:val="000000"/>
          <w:shd w:val="clear" w:color="auto" w:fill="FFFFFF"/>
        </w:rPr>
        <w:t>відшкодування витрат на електроенергію –</w:t>
      </w:r>
      <w:r w:rsidR="00153584">
        <w:rPr>
          <w:color w:val="000000"/>
          <w:shd w:val="clear" w:color="auto" w:fill="FFFFFF"/>
        </w:rPr>
        <w:t xml:space="preserve"> </w:t>
      </w:r>
      <w:r w:rsidR="00153584" w:rsidRPr="00202D0A">
        <w:rPr>
          <w:b/>
          <w:color w:val="000000"/>
          <w:shd w:val="clear" w:color="auto" w:fill="FFFFFF"/>
        </w:rPr>
        <w:t>27.531</w:t>
      </w:r>
      <w:r w:rsidR="00153584">
        <w:rPr>
          <w:color w:val="000000"/>
          <w:shd w:val="clear" w:color="auto" w:fill="FFFFFF"/>
        </w:rPr>
        <w:t xml:space="preserve"> </w:t>
      </w:r>
      <w:r w:rsidR="00EE4304" w:rsidRPr="00956FED">
        <w:rPr>
          <w:color w:val="000000"/>
          <w:shd w:val="clear" w:color="auto" w:fill="FFFFFF"/>
        </w:rPr>
        <w:t>.грн</w:t>
      </w:r>
      <w:r w:rsidRPr="00956FED">
        <w:rPr>
          <w:color w:val="000000"/>
          <w:shd w:val="clear" w:color="auto" w:fill="FFFFFF"/>
        </w:rPr>
        <w:t>.</w:t>
      </w:r>
      <w:r w:rsidR="00EE4304" w:rsidRPr="00956FED">
        <w:rPr>
          <w:color w:val="000000"/>
          <w:shd w:val="clear" w:color="auto" w:fill="FFFFFF"/>
        </w:rPr>
        <w:t xml:space="preserve"> ;</w:t>
      </w:r>
      <w:r w:rsidRPr="00956FED">
        <w:rPr>
          <w:color w:val="000000"/>
          <w:shd w:val="clear" w:color="auto" w:fill="FFFFFF"/>
        </w:rPr>
        <w:t xml:space="preserve"> </w:t>
      </w:r>
    </w:p>
    <w:p w:rsidR="00F20751" w:rsidRPr="00956FED" w:rsidRDefault="00F20751" w:rsidP="00F20751">
      <w:pPr>
        <w:spacing w:after="240" w:line="276" w:lineRule="auto"/>
        <w:ind w:firstLine="709"/>
        <w:jc w:val="both"/>
        <w:rPr>
          <w:iCs/>
        </w:rPr>
      </w:pPr>
      <w:r w:rsidRPr="00956FED">
        <w:rPr>
          <w:iCs/>
        </w:rPr>
        <w:t>Згідно із затвердженим на 202</w:t>
      </w:r>
      <w:r w:rsidR="00EE4304" w:rsidRPr="00956FED">
        <w:rPr>
          <w:iCs/>
        </w:rPr>
        <w:t>1</w:t>
      </w:r>
      <w:r w:rsidRPr="00956FED">
        <w:rPr>
          <w:iCs/>
        </w:rPr>
        <w:t xml:space="preserve"> рік штатним розписом в </w:t>
      </w:r>
      <w:r w:rsidR="00EE4304" w:rsidRPr="00956FED">
        <w:rPr>
          <w:color w:val="000000"/>
          <w:shd w:val="clear" w:color="auto" w:fill="FFFFFF"/>
        </w:rPr>
        <w:t>КП</w:t>
      </w:r>
      <w:r w:rsidRPr="00956FED">
        <w:rPr>
          <w:color w:val="000000"/>
          <w:shd w:val="clear" w:color="auto" w:fill="FFFFFF"/>
        </w:rPr>
        <w:t xml:space="preserve"> «Муніципальна </w:t>
      </w:r>
      <w:r w:rsidR="00EE4304" w:rsidRPr="00956FED">
        <w:rPr>
          <w:color w:val="000000"/>
          <w:shd w:val="clear" w:color="auto" w:fill="FFFFFF"/>
        </w:rPr>
        <w:t>варта</w:t>
      </w:r>
      <w:r w:rsidRPr="00956FED">
        <w:rPr>
          <w:color w:val="000000"/>
          <w:shd w:val="clear" w:color="auto" w:fill="FFFFFF"/>
        </w:rPr>
        <w:t xml:space="preserve">» </w:t>
      </w:r>
      <w:r w:rsidR="00EE4304" w:rsidRPr="00956FED">
        <w:rPr>
          <w:color w:val="000000"/>
          <w:shd w:val="clear" w:color="auto" w:fill="FFFFFF"/>
        </w:rPr>
        <w:t xml:space="preserve">ДМР </w:t>
      </w:r>
      <w:r w:rsidRPr="00956FED">
        <w:rPr>
          <w:color w:val="000000"/>
        </w:rPr>
        <w:t xml:space="preserve">у звітному  періоді  </w:t>
      </w:r>
      <w:r w:rsidRPr="00956FED">
        <w:rPr>
          <w:color w:val="000000"/>
          <w:shd w:val="clear" w:color="auto" w:fill="FFFFFF"/>
        </w:rPr>
        <w:t xml:space="preserve">було </w:t>
      </w:r>
      <w:r w:rsidRPr="00956FED">
        <w:rPr>
          <w:iCs/>
        </w:rPr>
        <w:t xml:space="preserve">зайнято </w:t>
      </w:r>
      <w:r w:rsidR="00153584" w:rsidRPr="00202D0A">
        <w:rPr>
          <w:b/>
          <w:iCs/>
        </w:rPr>
        <w:t>157</w:t>
      </w:r>
      <w:r w:rsidRPr="00956FED">
        <w:rPr>
          <w:iCs/>
        </w:rPr>
        <w:t xml:space="preserve"> працівник</w:t>
      </w:r>
      <w:r w:rsidR="00153584">
        <w:rPr>
          <w:iCs/>
        </w:rPr>
        <w:t>ів</w:t>
      </w:r>
      <w:r w:rsidRPr="00956FED">
        <w:rPr>
          <w:iCs/>
        </w:rPr>
        <w:t>, зокрема, директор підприємства, заступник</w:t>
      </w:r>
      <w:r w:rsidR="00A32808" w:rsidRPr="00956FED">
        <w:rPr>
          <w:iCs/>
        </w:rPr>
        <w:t>и</w:t>
      </w:r>
      <w:r w:rsidRPr="00956FED">
        <w:rPr>
          <w:iCs/>
        </w:rPr>
        <w:t xml:space="preserve"> директора, </w:t>
      </w:r>
      <w:r w:rsidR="0065569A" w:rsidRPr="00956FED">
        <w:rPr>
          <w:iCs/>
        </w:rPr>
        <w:t xml:space="preserve">начальники відділів, </w:t>
      </w:r>
      <w:r w:rsidR="00A32808" w:rsidRPr="00956FED">
        <w:rPr>
          <w:iCs/>
        </w:rPr>
        <w:t>гол.</w:t>
      </w:r>
      <w:r w:rsidR="0065569A" w:rsidRPr="00956FED">
        <w:rPr>
          <w:iCs/>
        </w:rPr>
        <w:t xml:space="preserve"> </w:t>
      </w:r>
      <w:r w:rsidRPr="00956FED">
        <w:rPr>
          <w:iCs/>
        </w:rPr>
        <w:t>бухгалтер,</w:t>
      </w:r>
      <w:r w:rsidR="00A32808" w:rsidRPr="00956FED">
        <w:rPr>
          <w:iCs/>
        </w:rPr>
        <w:t xml:space="preserve"> бухгалтер,</w:t>
      </w:r>
      <w:r w:rsidRPr="00956FED">
        <w:rPr>
          <w:iCs/>
        </w:rPr>
        <w:t xml:space="preserve"> </w:t>
      </w:r>
      <w:r w:rsidR="00A32808" w:rsidRPr="00956FED">
        <w:rPr>
          <w:iCs/>
        </w:rPr>
        <w:t xml:space="preserve">в.о. </w:t>
      </w:r>
      <w:r w:rsidRPr="00956FED">
        <w:rPr>
          <w:iCs/>
        </w:rPr>
        <w:t>юрист</w:t>
      </w:r>
      <w:r w:rsidR="00A32808" w:rsidRPr="00956FED">
        <w:rPr>
          <w:iCs/>
        </w:rPr>
        <w:t>а</w:t>
      </w:r>
      <w:r w:rsidRPr="00956FED">
        <w:rPr>
          <w:iCs/>
        </w:rPr>
        <w:t xml:space="preserve">, </w:t>
      </w:r>
      <w:r w:rsidR="006C290C">
        <w:rPr>
          <w:iCs/>
        </w:rPr>
        <w:t>та інший персонал</w:t>
      </w:r>
      <w:r w:rsidRPr="00956FED">
        <w:rPr>
          <w:iCs/>
        </w:rPr>
        <w:t>.</w:t>
      </w:r>
    </w:p>
    <w:p w:rsidR="00B37BE6" w:rsidRDefault="00956FED" w:rsidP="00B37BE6">
      <w:pPr>
        <w:spacing w:after="240" w:line="276" w:lineRule="auto"/>
        <w:ind w:firstLine="709"/>
        <w:jc w:val="both"/>
        <w:rPr>
          <w:shd w:val="clear" w:color="auto" w:fill="FFFFFF"/>
        </w:rPr>
      </w:pPr>
      <w:r w:rsidRPr="00956FED">
        <w:t>Також</w:t>
      </w:r>
      <w:r>
        <w:t xml:space="preserve"> від</w:t>
      </w:r>
      <w:r w:rsidR="00C742CE" w:rsidRPr="00956FED">
        <w:t>повідно до п. 2.2 Статуту Комунального підприємства «Муніципальна варта» Дніпровської міської ради (далі - Підприємства), затвердженого рішенням міськради від 21.02.2018 № 55/30</w:t>
      </w:r>
      <w:r w:rsidR="00B37BE6">
        <w:t>,</w:t>
      </w:r>
      <w:r w:rsidR="00C742CE" w:rsidRPr="00956FED">
        <w:t xml:space="preserve"> </w:t>
      </w:r>
      <w:r w:rsidR="0032639B">
        <w:t>в 2021 році</w:t>
      </w:r>
      <w:r w:rsidR="00B37BE6" w:rsidRPr="00251FCE">
        <w:rPr>
          <w:color w:val="000000"/>
          <w:shd w:val="clear" w:color="auto" w:fill="FFFFFF"/>
        </w:rPr>
        <w:t xml:space="preserve"> </w:t>
      </w:r>
      <w:r w:rsidR="00B37BE6">
        <w:rPr>
          <w:color w:val="000000"/>
          <w:shd w:val="clear" w:color="auto" w:fill="FFFFFF"/>
        </w:rPr>
        <w:t>здійсн</w:t>
      </w:r>
      <w:r w:rsidR="006C290C">
        <w:rPr>
          <w:color w:val="000000"/>
          <w:shd w:val="clear" w:color="auto" w:fill="FFFFFF"/>
        </w:rPr>
        <w:t>ено</w:t>
      </w:r>
      <w:r w:rsidR="00B37BE6">
        <w:rPr>
          <w:color w:val="000000"/>
          <w:shd w:val="clear" w:color="auto" w:fill="FFFFFF"/>
        </w:rPr>
        <w:t xml:space="preserve"> ряд завдань, покладених на </w:t>
      </w:r>
      <w:r w:rsidR="00AC5314">
        <w:rPr>
          <w:color w:val="000000"/>
          <w:shd w:val="clear" w:color="auto" w:fill="FFFFFF"/>
        </w:rPr>
        <w:t>П</w:t>
      </w:r>
      <w:r w:rsidR="00B37BE6">
        <w:rPr>
          <w:color w:val="000000"/>
          <w:shd w:val="clear" w:color="auto" w:fill="FFFFFF"/>
        </w:rPr>
        <w:t>ідприємство відповідно</w:t>
      </w:r>
      <w:r w:rsidR="00B37BE6" w:rsidRPr="001103D9">
        <w:rPr>
          <w:color w:val="000000"/>
          <w:shd w:val="clear" w:color="auto" w:fill="FFFFFF"/>
        </w:rPr>
        <w:t xml:space="preserve"> </w:t>
      </w:r>
      <w:r w:rsidR="00B37BE6">
        <w:rPr>
          <w:color w:val="000000"/>
          <w:shd w:val="clear" w:color="auto" w:fill="FFFFFF"/>
        </w:rPr>
        <w:t xml:space="preserve">до статутної діяльності, а також рішень </w:t>
      </w:r>
      <w:r w:rsidR="00AC5314">
        <w:rPr>
          <w:color w:val="000000"/>
          <w:shd w:val="clear" w:color="auto" w:fill="FFFFFF"/>
        </w:rPr>
        <w:t>Дніпровської</w:t>
      </w:r>
      <w:r w:rsidR="00B37BE6">
        <w:rPr>
          <w:color w:val="000000"/>
          <w:shd w:val="clear" w:color="auto" w:fill="FFFFFF"/>
        </w:rPr>
        <w:t xml:space="preserve"> міської ради та її виконавчого комітету і розпоряджень </w:t>
      </w:r>
      <w:r w:rsidR="00AC5314">
        <w:rPr>
          <w:color w:val="000000"/>
          <w:shd w:val="clear" w:color="auto" w:fill="FFFFFF"/>
        </w:rPr>
        <w:t>Дніпровського</w:t>
      </w:r>
      <w:r w:rsidR="00B37BE6">
        <w:rPr>
          <w:color w:val="000000"/>
          <w:shd w:val="clear" w:color="auto" w:fill="FFFFFF"/>
        </w:rPr>
        <w:t xml:space="preserve"> міського голови з метою забезпечення дієвого контролю за дотриманням Правил благоустрою та інших нормативно-правових актів, що регулюють відносини в сфері благоустрою, протидії торгівлі у невстановлених місцях на території міста </w:t>
      </w:r>
      <w:r w:rsidR="00AC5314">
        <w:rPr>
          <w:color w:val="000000"/>
          <w:shd w:val="clear" w:color="auto" w:fill="FFFFFF"/>
        </w:rPr>
        <w:t>Дніпро</w:t>
      </w:r>
      <w:r w:rsidR="00B37BE6">
        <w:rPr>
          <w:color w:val="000000"/>
          <w:shd w:val="clear" w:color="auto" w:fill="FFFFFF"/>
        </w:rPr>
        <w:t xml:space="preserve">. Так, </w:t>
      </w:r>
      <w:r w:rsidR="00B37BE6">
        <w:rPr>
          <w:shd w:val="clear" w:color="auto" w:fill="FFFFFF"/>
        </w:rPr>
        <w:t>п</w:t>
      </w:r>
      <w:r w:rsidR="00B37BE6" w:rsidRPr="00E80188">
        <w:rPr>
          <w:shd w:val="clear" w:color="auto" w:fill="FFFFFF"/>
        </w:rPr>
        <w:t xml:space="preserve">ротягом </w:t>
      </w:r>
      <w:r w:rsidR="00AC5314">
        <w:rPr>
          <w:shd w:val="clear" w:color="auto" w:fill="FFFFFF"/>
        </w:rPr>
        <w:t xml:space="preserve">2021 </w:t>
      </w:r>
      <w:r w:rsidR="00B37BE6" w:rsidRPr="00E80188">
        <w:rPr>
          <w:shd w:val="clear" w:color="auto" w:fill="FFFFFF"/>
        </w:rPr>
        <w:t xml:space="preserve">року </w:t>
      </w:r>
      <w:r w:rsidR="00B37BE6">
        <w:rPr>
          <w:shd w:val="clear" w:color="auto" w:fill="FFFFFF"/>
        </w:rPr>
        <w:t xml:space="preserve">до </w:t>
      </w:r>
      <w:r w:rsidR="00AC5314">
        <w:rPr>
          <w:shd w:val="clear" w:color="auto" w:fill="FFFFFF"/>
        </w:rPr>
        <w:t>Дніпровського</w:t>
      </w:r>
      <w:r w:rsidR="00B37BE6">
        <w:rPr>
          <w:shd w:val="clear" w:color="auto" w:fill="FFFFFF"/>
        </w:rPr>
        <w:t xml:space="preserve"> міського комунального підприємства «</w:t>
      </w:r>
      <w:r w:rsidR="00AC5314">
        <w:rPr>
          <w:shd w:val="clear" w:color="auto" w:fill="FFFFFF"/>
        </w:rPr>
        <w:t>Муніципальна  варта</w:t>
      </w:r>
      <w:r w:rsidR="00B37BE6">
        <w:rPr>
          <w:shd w:val="clear" w:color="auto" w:fill="FFFFFF"/>
        </w:rPr>
        <w:t xml:space="preserve">» надійшло та опрацьовано </w:t>
      </w:r>
      <w:r w:rsidR="004F5A10" w:rsidRPr="00A4334E">
        <w:rPr>
          <w:b/>
          <w:shd w:val="clear" w:color="auto" w:fill="FFFFFF"/>
        </w:rPr>
        <w:t>1</w:t>
      </w:r>
      <w:r w:rsidR="00B37BE6" w:rsidRPr="00A4334E">
        <w:rPr>
          <w:b/>
          <w:shd w:val="clear" w:color="auto" w:fill="FFFFFF"/>
        </w:rPr>
        <w:t>6</w:t>
      </w:r>
      <w:r w:rsidR="00B37BE6" w:rsidRPr="00E80188">
        <w:rPr>
          <w:shd w:val="clear" w:color="auto" w:fill="FFFFFF"/>
        </w:rPr>
        <w:t xml:space="preserve"> письмових </w:t>
      </w:r>
      <w:r w:rsidR="00B37BE6">
        <w:rPr>
          <w:shd w:val="clear" w:color="auto" w:fill="FFFFFF"/>
        </w:rPr>
        <w:t xml:space="preserve">звернень та розглянуто </w:t>
      </w:r>
      <w:r w:rsidR="00B37BE6" w:rsidRPr="000038A9">
        <w:rPr>
          <w:b/>
          <w:shd w:val="clear" w:color="auto" w:fill="FFFFFF"/>
        </w:rPr>
        <w:t>77</w:t>
      </w:r>
      <w:r w:rsidR="00B37BE6" w:rsidRPr="00E80188">
        <w:rPr>
          <w:shd w:val="clear" w:color="auto" w:fill="FFFFFF"/>
        </w:rPr>
        <w:t xml:space="preserve"> усних звернень, по яким було прийняте відповідне р</w:t>
      </w:r>
      <w:r w:rsidR="00B37BE6">
        <w:rPr>
          <w:shd w:val="clear" w:color="auto" w:fill="FFFFFF"/>
        </w:rPr>
        <w:t xml:space="preserve">ішення та повідомлено заявників. </w:t>
      </w:r>
      <w:r w:rsidR="00B37BE6" w:rsidRPr="00B83EBC">
        <w:t xml:space="preserve">Звернення надходили від депутатів </w:t>
      </w:r>
      <w:r w:rsidR="004F5A10">
        <w:t>Дніпровської</w:t>
      </w:r>
      <w:r w:rsidR="00B37BE6" w:rsidRPr="00B83EBC">
        <w:t xml:space="preserve"> міської ради, юридичних осіб, фізичних осіб-підприємців, голів ОСББ, громадських активістів, громадян міста</w:t>
      </w:r>
      <w:r w:rsidR="00B37BE6">
        <w:t xml:space="preserve"> </w:t>
      </w:r>
      <w:r w:rsidR="004F5A10">
        <w:t>Дніпро</w:t>
      </w:r>
      <w:r w:rsidR="00B37BE6" w:rsidRPr="00B83EBC">
        <w:t>.</w:t>
      </w:r>
      <w:r w:rsidR="00B37BE6" w:rsidRPr="00085023">
        <w:rPr>
          <w:shd w:val="clear" w:color="auto" w:fill="FFFFFF"/>
        </w:rPr>
        <w:t xml:space="preserve"> </w:t>
      </w:r>
      <w:r w:rsidR="00B37BE6">
        <w:rPr>
          <w:shd w:val="clear" w:color="auto" w:fill="FFFFFF"/>
        </w:rPr>
        <w:t>Г</w:t>
      </w:r>
      <w:r w:rsidR="00B37BE6" w:rsidRPr="00167D98">
        <w:rPr>
          <w:shd w:val="clear" w:color="auto" w:fill="FFFFFF"/>
        </w:rPr>
        <w:t>рупою швидкого ре</w:t>
      </w:r>
      <w:r w:rsidR="00B37BE6">
        <w:rPr>
          <w:shd w:val="clear" w:color="auto" w:fill="FFFFFF"/>
        </w:rPr>
        <w:t xml:space="preserve">агування здійснено виїзди на </w:t>
      </w:r>
      <w:r w:rsidR="00B37BE6" w:rsidRPr="00A4334E">
        <w:rPr>
          <w:b/>
          <w:shd w:val="clear" w:color="auto" w:fill="FFFFFF"/>
        </w:rPr>
        <w:t xml:space="preserve">24 </w:t>
      </w:r>
      <w:r w:rsidR="00B37BE6" w:rsidRPr="00167D98">
        <w:rPr>
          <w:shd w:val="clear" w:color="auto" w:fill="FFFFFF"/>
        </w:rPr>
        <w:t>виклики гро</w:t>
      </w:r>
      <w:r w:rsidR="00B37BE6">
        <w:rPr>
          <w:shd w:val="clear" w:color="auto" w:fill="FFFFFF"/>
        </w:rPr>
        <w:t xml:space="preserve">мадян, які звертались на гарячу </w:t>
      </w:r>
      <w:r w:rsidR="00B37BE6" w:rsidRPr="00167D98">
        <w:rPr>
          <w:shd w:val="clear" w:color="auto" w:fill="FFFFFF"/>
        </w:rPr>
        <w:t>лінію</w:t>
      </w:r>
      <w:r w:rsidR="00B37BE6">
        <w:rPr>
          <w:shd w:val="clear" w:color="auto" w:fill="FFFFFF"/>
        </w:rPr>
        <w:t xml:space="preserve"> комунального підприємства</w:t>
      </w:r>
      <w:r w:rsidR="00B37BE6" w:rsidRPr="00167D98">
        <w:rPr>
          <w:shd w:val="clear" w:color="auto" w:fill="FFFFFF"/>
        </w:rPr>
        <w:t>.</w:t>
      </w:r>
      <w:r w:rsidR="00B37BE6" w:rsidRPr="00E80188">
        <w:rPr>
          <w:shd w:val="clear" w:color="auto" w:fill="FFFFFF"/>
        </w:rPr>
        <w:t> </w:t>
      </w:r>
    </w:p>
    <w:p w:rsidR="000400EC" w:rsidRPr="00D567F3" w:rsidRDefault="004944AA" w:rsidP="008437F6">
      <w:pPr>
        <w:spacing w:after="240" w:line="276" w:lineRule="auto"/>
        <w:ind w:firstLine="709"/>
        <w:jc w:val="both"/>
        <w:rPr>
          <w:color w:val="000000"/>
          <w:shd w:val="clear" w:color="auto" w:fill="FFFFFF"/>
        </w:rPr>
      </w:pPr>
      <w:r w:rsidRPr="00E760B2">
        <w:rPr>
          <w:color w:val="000000"/>
          <w:shd w:val="clear" w:color="auto" w:fill="FFFFFF"/>
        </w:rPr>
        <w:t xml:space="preserve">З метою попередження та недопущення утворення стихійних ринків, фактів торгівлі з рук у невстановлених місцях на території міста </w:t>
      </w:r>
      <w:r w:rsidR="00D6231E">
        <w:rPr>
          <w:color w:val="000000"/>
          <w:shd w:val="clear" w:color="auto" w:fill="FFFFFF"/>
        </w:rPr>
        <w:t>Дніпро</w:t>
      </w:r>
      <w:r w:rsidRPr="00E760B2">
        <w:rPr>
          <w:iCs/>
        </w:rPr>
        <w:t xml:space="preserve">, </w:t>
      </w:r>
      <w:r>
        <w:rPr>
          <w:color w:val="000000"/>
          <w:shd w:val="clear" w:color="auto" w:fill="FFFFFF"/>
        </w:rPr>
        <w:t>інспекторами</w:t>
      </w:r>
      <w:r w:rsidRPr="00E760B2">
        <w:rPr>
          <w:color w:val="000000"/>
          <w:shd w:val="clear" w:color="auto" w:fill="FFFFFF"/>
        </w:rPr>
        <w:t xml:space="preserve"> </w:t>
      </w:r>
      <w:r w:rsidR="00D6231E">
        <w:rPr>
          <w:color w:val="000000"/>
          <w:shd w:val="clear" w:color="auto" w:fill="FFFFFF"/>
        </w:rPr>
        <w:t>КП</w:t>
      </w:r>
      <w:r w:rsidRPr="00E760B2">
        <w:rPr>
          <w:color w:val="000000"/>
          <w:shd w:val="clear" w:color="auto" w:fill="FFFFFF"/>
        </w:rPr>
        <w:t xml:space="preserve"> «Муніципальна </w:t>
      </w:r>
      <w:r w:rsidR="00D6231E">
        <w:rPr>
          <w:color w:val="000000"/>
          <w:shd w:val="clear" w:color="auto" w:fill="FFFFFF"/>
        </w:rPr>
        <w:t>варта</w:t>
      </w:r>
      <w:r w:rsidRPr="00E760B2">
        <w:rPr>
          <w:color w:val="000000"/>
          <w:shd w:val="clear" w:color="auto" w:fill="FFFFFF"/>
        </w:rPr>
        <w:t>»</w:t>
      </w:r>
      <w:r w:rsidR="00D6231E">
        <w:rPr>
          <w:color w:val="000000"/>
          <w:shd w:val="clear" w:color="auto" w:fill="FFFFFF"/>
        </w:rPr>
        <w:t xml:space="preserve"> ДМР</w:t>
      </w:r>
      <w:r w:rsidRPr="00E760B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щоденно</w:t>
      </w:r>
      <w:r w:rsidRPr="00E760B2">
        <w:rPr>
          <w:color w:val="000000"/>
          <w:shd w:val="clear" w:color="auto" w:fill="FFFFFF"/>
        </w:rPr>
        <w:t xml:space="preserve"> проводиться чергування (патрулювання) в будні дні</w:t>
      </w:r>
      <w:r>
        <w:rPr>
          <w:color w:val="000000"/>
          <w:shd w:val="clear" w:color="auto" w:fill="FFFFFF"/>
        </w:rPr>
        <w:t xml:space="preserve"> </w:t>
      </w:r>
      <w:r w:rsidRPr="00E760B2">
        <w:rPr>
          <w:color w:val="000000"/>
          <w:shd w:val="clear" w:color="auto" w:fill="FFFFFF"/>
        </w:rPr>
        <w:t>у місцях можли</w:t>
      </w:r>
      <w:r w:rsidR="008437F6">
        <w:rPr>
          <w:color w:val="000000"/>
          <w:shd w:val="clear" w:color="auto" w:fill="FFFFFF"/>
        </w:rPr>
        <w:t>вого прояву стихійної торгівлі.</w:t>
      </w:r>
    </w:p>
    <w:p w:rsidR="007243ED" w:rsidRDefault="007F7748" w:rsidP="008437F6">
      <w:pPr>
        <w:tabs>
          <w:tab w:val="num" w:pos="1418"/>
        </w:tabs>
        <w:spacing w:before="120" w:line="276" w:lineRule="auto"/>
        <w:jc w:val="both"/>
        <w:rPr>
          <w:iCs/>
          <w:bdr w:val="none" w:sz="0" w:space="0" w:color="auto" w:frame="1"/>
        </w:rPr>
      </w:pPr>
      <w:r>
        <w:rPr>
          <w:color w:val="000000"/>
          <w:shd w:val="clear" w:color="auto" w:fill="FFFFFF"/>
        </w:rPr>
        <w:t xml:space="preserve">            </w:t>
      </w:r>
      <w:r w:rsidR="007243ED">
        <w:t>В процесі вказаних заходів з</w:t>
      </w:r>
      <w:r w:rsidR="007243ED" w:rsidRPr="000411B6">
        <w:t xml:space="preserve"> громадянами, які здійснювали торгівлю у невстановлених місцях, була проведена роз’яснювальна робота щодо належного дотримання Правил благоустрою території міста </w:t>
      </w:r>
      <w:r w:rsidR="007243ED">
        <w:t>Дніпро</w:t>
      </w:r>
      <w:r w:rsidR="007243ED" w:rsidRPr="000411B6">
        <w:t xml:space="preserve">, а також щодо невиконання вимог </w:t>
      </w:r>
      <w:r w:rsidR="007243ED" w:rsidRPr="000411B6">
        <w:lastRenderedPageBreak/>
        <w:t>із забезпечення чистоти і порядку на території міста</w:t>
      </w:r>
      <w:r w:rsidR="007243ED" w:rsidRPr="00DD00E7">
        <w:t>.</w:t>
      </w:r>
      <w:r w:rsidR="007243ED" w:rsidRPr="00B60128">
        <w:rPr>
          <w:rFonts w:ascii="Arial" w:hAnsi="Arial" w:cs="Arial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r w:rsidR="007243ED" w:rsidRPr="00B60128">
        <w:rPr>
          <w:iCs/>
          <w:bdr w:val="none" w:sz="0" w:space="0" w:color="auto" w:frame="1"/>
        </w:rPr>
        <w:t>Не обійшлось і без складання адмін</w:t>
      </w:r>
      <w:r w:rsidR="007243ED">
        <w:rPr>
          <w:iCs/>
          <w:bdr w:val="none" w:sz="0" w:space="0" w:color="auto" w:frame="1"/>
        </w:rPr>
        <w:t xml:space="preserve">істративних </w:t>
      </w:r>
      <w:r w:rsidR="007243ED" w:rsidRPr="00B60128">
        <w:rPr>
          <w:iCs/>
          <w:bdr w:val="none" w:sz="0" w:space="0" w:color="auto" w:frame="1"/>
        </w:rPr>
        <w:t>протоколів.</w:t>
      </w:r>
    </w:p>
    <w:p w:rsidR="007243ED" w:rsidRDefault="007243ED" w:rsidP="007243ED">
      <w:pPr>
        <w:spacing w:before="120" w:after="240" w:line="276" w:lineRule="auto"/>
        <w:ind w:firstLine="709"/>
        <w:jc w:val="both"/>
      </w:pPr>
      <w:r>
        <w:rPr>
          <w:color w:val="000000"/>
          <w:shd w:val="clear" w:color="auto" w:fill="FFFFFF"/>
        </w:rPr>
        <w:t xml:space="preserve">Під час патрулювання/обстеження території міста </w:t>
      </w:r>
      <w:r w:rsidR="000644F6">
        <w:rPr>
          <w:color w:val="000000"/>
          <w:shd w:val="clear" w:color="auto" w:fill="FFFFFF"/>
        </w:rPr>
        <w:t>Дніпро</w:t>
      </w:r>
      <w:r>
        <w:rPr>
          <w:color w:val="000000"/>
          <w:shd w:val="clear" w:color="auto" w:fill="FFFFFF"/>
        </w:rPr>
        <w:t xml:space="preserve"> </w:t>
      </w:r>
      <w:r>
        <w:t>і</w:t>
      </w:r>
      <w:r w:rsidRPr="00B93405">
        <w:t xml:space="preserve">нспекторами </w:t>
      </w:r>
      <w:r w:rsidR="000644F6">
        <w:t xml:space="preserve">                                  К</w:t>
      </w:r>
      <w:r>
        <w:t xml:space="preserve">П «Муніципальна </w:t>
      </w:r>
      <w:r w:rsidR="000644F6">
        <w:t>варта</w:t>
      </w:r>
      <w:r>
        <w:t>» ведеться дієва робота</w:t>
      </w:r>
      <w:r w:rsidRPr="00B93405">
        <w:t xml:space="preserve"> </w:t>
      </w:r>
      <w:r>
        <w:t xml:space="preserve">по боротьбі зі </w:t>
      </w:r>
      <w:r w:rsidRPr="00B93405">
        <w:t>с</w:t>
      </w:r>
      <w:r>
        <w:t>тихійним (хаотичним) розклеюванням оголошень, об</w:t>
      </w:r>
      <w:r w:rsidRPr="00196EB2">
        <w:t>’</w:t>
      </w:r>
      <w:r>
        <w:t>яв та іншого довідкового матеріалу у невстановлених для цього місцях, щоденно виявляють порушників, на яких складають</w:t>
      </w:r>
      <w:r w:rsidRPr="00381568">
        <w:t xml:space="preserve"> </w:t>
      </w:r>
      <w:r>
        <w:t>протоколи про</w:t>
      </w:r>
      <w:r w:rsidRPr="00381568">
        <w:t xml:space="preserve"> </w:t>
      </w:r>
      <w:r>
        <w:t xml:space="preserve">адміністративні правопорушення </w:t>
      </w:r>
      <w:r w:rsidRPr="00381568">
        <w:t>за</w:t>
      </w:r>
      <w:r>
        <w:t xml:space="preserve"> ст.152 КУпАП зі штрафом для громадян – від 340 до 1360 грн. та для посадових осіб – від 850 до 1700 гривень.</w:t>
      </w:r>
    </w:p>
    <w:p w:rsidR="00AB59D9" w:rsidRPr="00B65AED" w:rsidRDefault="008F5EF1" w:rsidP="00AB59D9">
      <w:pPr>
        <w:spacing w:before="120" w:after="240" w:line="276" w:lineRule="auto"/>
        <w:ind w:firstLine="601"/>
        <w:jc w:val="both"/>
        <w:rPr>
          <w:lang w:eastAsia="uk-UA"/>
        </w:rPr>
      </w:pPr>
      <w:r>
        <w:rPr>
          <w:lang w:eastAsia="uk-UA"/>
        </w:rPr>
        <w:t xml:space="preserve">  З</w:t>
      </w:r>
      <w:r w:rsidR="00AB59D9" w:rsidRPr="00B65AED">
        <w:rPr>
          <w:lang w:eastAsia="uk-UA"/>
        </w:rPr>
        <w:t xml:space="preserve">а </w:t>
      </w:r>
      <w:r w:rsidR="00AB59D9">
        <w:rPr>
          <w:lang w:eastAsia="uk-UA"/>
        </w:rPr>
        <w:t>звітній період</w:t>
      </w:r>
      <w:r w:rsidR="00AB59D9">
        <w:rPr>
          <w:color w:val="000000"/>
          <w:shd w:val="clear" w:color="auto" w:fill="FFFFFF"/>
        </w:rPr>
        <w:t xml:space="preserve"> </w:t>
      </w:r>
      <w:r w:rsidR="00AB59D9">
        <w:rPr>
          <w:lang w:eastAsia="uk-UA"/>
        </w:rPr>
        <w:t xml:space="preserve">інспекторами </w:t>
      </w:r>
      <w:r w:rsidR="00AB59D9" w:rsidRPr="00B65AED">
        <w:rPr>
          <w:lang w:eastAsia="uk-UA"/>
        </w:rPr>
        <w:t xml:space="preserve">підприємства </w:t>
      </w:r>
      <w:r w:rsidR="009458C7">
        <w:rPr>
          <w:lang w:eastAsia="uk-UA"/>
        </w:rPr>
        <w:t xml:space="preserve">особисто </w:t>
      </w:r>
      <w:r w:rsidR="00AB59D9" w:rsidRPr="00B65AED">
        <w:rPr>
          <w:lang w:eastAsia="uk-UA"/>
        </w:rPr>
        <w:t>складено</w:t>
      </w:r>
      <w:r w:rsidR="00AB59D9">
        <w:rPr>
          <w:lang w:eastAsia="uk-UA"/>
        </w:rPr>
        <w:t xml:space="preserve"> </w:t>
      </w:r>
      <w:r w:rsidR="00CC3519" w:rsidRPr="0058757C">
        <w:rPr>
          <w:b/>
          <w:lang w:eastAsia="uk-UA"/>
        </w:rPr>
        <w:t>520</w:t>
      </w:r>
      <w:r w:rsidR="00AB59D9">
        <w:rPr>
          <w:lang w:eastAsia="uk-UA"/>
        </w:rPr>
        <w:t xml:space="preserve"> протокол</w:t>
      </w:r>
      <w:r w:rsidR="00DC30F7">
        <w:rPr>
          <w:lang w:eastAsia="uk-UA"/>
        </w:rPr>
        <w:t>ів</w:t>
      </w:r>
      <w:r w:rsidR="00AB59D9">
        <w:rPr>
          <w:lang w:eastAsia="uk-UA"/>
        </w:rPr>
        <w:t xml:space="preserve"> про адміністративне правопорушення </w:t>
      </w:r>
      <w:r w:rsidR="00AB59D9">
        <w:t>за ст.</w:t>
      </w:r>
      <w:r w:rsidR="00AB59D9" w:rsidRPr="006F2CD6">
        <w:t>152 КУпАП</w:t>
      </w:r>
      <w:r w:rsidR="00AB59D9">
        <w:t xml:space="preserve"> (</w:t>
      </w:r>
      <w:r w:rsidR="00664314">
        <w:rPr>
          <w:shd w:val="clear" w:color="auto" w:fill="FFFFFF"/>
        </w:rPr>
        <w:t>З</w:t>
      </w:r>
      <w:r w:rsidR="00AB59D9" w:rsidRPr="006315D6">
        <w:rPr>
          <w:shd w:val="clear" w:color="auto" w:fill="FFFFFF"/>
        </w:rPr>
        <w:t>а</w:t>
      </w:r>
      <w:r w:rsidR="00AB59D9" w:rsidRPr="006315D6">
        <w:t> </w:t>
      </w:r>
      <w:r w:rsidR="00AB59D9" w:rsidRPr="006315D6">
        <w:rPr>
          <w:bCs/>
        </w:rPr>
        <w:t>невиконання</w:t>
      </w:r>
      <w:r w:rsidR="00AB59D9" w:rsidRPr="006315D6">
        <w:t> </w:t>
      </w:r>
      <w:r w:rsidR="00AB59D9">
        <w:rPr>
          <w:shd w:val="clear" w:color="auto" w:fill="FFFFFF"/>
        </w:rPr>
        <w:t>або </w:t>
      </w:r>
      <w:r w:rsidR="00AB59D9" w:rsidRPr="006315D6">
        <w:rPr>
          <w:shd w:val="clear" w:color="auto" w:fill="FFFFFF"/>
        </w:rPr>
        <w:t>неналежне виконання</w:t>
      </w:r>
      <w:r w:rsidR="00AB59D9" w:rsidRPr="006315D6">
        <w:t> </w:t>
      </w:r>
      <w:r w:rsidR="00AB59D9" w:rsidRPr="006315D6">
        <w:rPr>
          <w:bCs/>
        </w:rPr>
        <w:t>вимог</w:t>
      </w:r>
      <w:r w:rsidR="00AB59D9">
        <w:rPr>
          <w:rFonts w:ascii="Arial" w:hAnsi="Arial" w:cs="Arial"/>
          <w:b/>
          <w:bCs/>
          <w:color w:val="5F6368"/>
          <w:sz w:val="21"/>
        </w:rPr>
        <w:t xml:space="preserve"> </w:t>
      </w:r>
      <w:r w:rsidR="00AB59D9">
        <w:t>Правил благоустрою території м</w:t>
      </w:r>
      <w:r w:rsidR="00AB59D9" w:rsidRPr="006F2CD6">
        <w:t xml:space="preserve">. </w:t>
      </w:r>
      <w:r w:rsidR="00C94592">
        <w:t>Дніпро</w:t>
      </w:r>
      <w:r w:rsidR="00AB59D9">
        <w:t>)</w:t>
      </w:r>
      <w:r w:rsidR="00AB59D9">
        <w:rPr>
          <w:lang w:eastAsia="uk-UA"/>
        </w:rPr>
        <w:t>, а саме:</w:t>
      </w:r>
    </w:p>
    <w:p w:rsidR="00AB59D9" w:rsidRPr="00FF4557" w:rsidRDefault="00AB59D9" w:rsidP="00AB59D9">
      <w:pPr>
        <w:pStyle w:val="a3"/>
        <w:numPr>
          <w:ilvl w:val="1"/>
          <w:numId w:val="2"/>
        </w:numPr>
        <w:tabs>
          <w:tab w:val="clear" w:pos="1920"/>
        </w:tabs>
        <w:spacing w:line="276" w:lineRule="auto"/>
        <w:ind w:left="1200"/>
        <w:jc w:val="both"/>
      </w:pPr>
      <w:r w:rsidRPr="00FF4557">
        <w:rPr>
          <w:iCs/>
        </w:rPr>
        <w:t>з</w:t>
      </w:r>
      <w:r>
        <w:rPr>
          <w:iCs/>
        </w:rPr>
        <w:t>а самовільне встановлення</w:t>
      </w:r>
      <w:r w:rsidRPr="00FF4557">
        <w:rPr>
          <w:iCs/>
        </w:rPr>
        <w:t xml:space="preserve"> обладнання, з якого здійснювалась торгівл</w:t>
      </w:r>
      <w:r>
        <w:rPr>
          <w:iCs/>
        </w:rPr>
        <w:t>я</w:t>
      </w:r>
      <w:r w:rsidRPr="00E56574">
        <w:rPr>
          <w:iCs/>
          <w:lang w:val="ru-RU"/>
        </w:rPr>
        <w:t xml:space="preserve"> (</w:t>
      </w:r>
      <w:r>
        <w:rPr>
          <w:iCs/>
        </w:rPr>
        <w:t>стихійна торгівля у невстановлених місцях)</w:t>
      </w:r>
      <w:r w:rsidRPr="00FF4557">
        <w:rPr>
          <w:iCs/>
        </w:rPr>
        <w:t>;</w:t>
      </w:r>
    </w:p>
    <w:p w:rsidR="00AB59D9" w:rsidRPr="00FF4557" w:rsidRDefault="00AB59D9" w:rsidP="00AB59D9">
      <w:pPr>
        <w:pStyle w:val="a3"/>
        <w:numPr>
          <w:ilvl w:val="1"/>
          <w:numId w:val="2"/>
        </w:numPr>
        <w:tabs>
          <w:tab w:val="clear" w:pos="1920"/>
        </w:tabs>
        <w:spacing w:line="276" w:lineRule="auto"/>
        <w:ind w:left="1200"/>
      </w:pPr>
      <w:r w:rsidRPr="00FF4557">
        <w:rPr>
          <w:iCs/>
        </w:rPr>
        <w:t xml:space="preserve">за незаконне розміщення </w:t>
      </w:r>
      <w:r>
        <w:rPr>
          <w:iCs/>
        </w:rPr>
        <w:t>засобів зовнішньої реклами</w:t>
      </w:r>
      <w:r w:rsidRPr="00FF4557">
        <w:rPr>
          <w:iCs/>
        </w:rPr>
        <w:t>;</w:t>
      </w:r>
    </w:p>
    <w:p w:rsidR="00AB59D9" w:rsidRPr="00640F3A" w:rsidRDefault="00AB59D9" w:rsidP="00AB59D9">
      <w:pPr>
        <w:pStyle w:val="a3"/>
        <w:numPr>
          <w:ilvl w:val="1"/>
          <w:numId w:val="2"/>
        </w:numPr>
        <w:tabs>
          <w:tab w:val="clear" w:pos="1920"/>
        </w:tabs>
        <w:spacing w:line="276" w:lineRule="auto"/>
        <w:ind w:left="1200"/>
      </w:pPr>
      <w:r w:rsidRPr="00FF4557">
        <w:rPr>
          <w:iCs/>
        </w:rPr>
        <w:t xml:space="preserve">за </w:t>
      </w:r>
      <w:r>
        <w:rPr>
          <w:iCs/>
        </w:rPr>
        <w:t xml:space="preserve">самовільно встановлені, малі архітектурні форми, </w:t>
      </w:r>
      <w:r w:rsidRPr="00FF4557">
        <w:rPr>
          <w:iCs/>
        </w:rPr>
        <w:t>тимчасові споруди</w:t>
      </w:r>
      <w:r>
        <w:rPr>
          <w:iCs/>
        </w:rPr>
        <w:t xml:space="preserve"> та конструкції</w:t>
      </w:r>
      <w:r w:rsidRPr="00FF4557">
        <w:rPr>
          <w:iCs/>
        </w:rPr>
        <w:t>;</w:t>
      </w:r>
    </w:p>
    <w:p w:rsidR="00AB59D9" w:rsidRPr="00AD7FD6" w:rsidRDefault="00AB59D9" w:rsidP="00AB59D9">
      <w:pPr>
        <w:pStyle w:val="a3"/>
        <w:numPr>
          <w:ilvl w:val="1"/>
          <w:numId w:val="2"/>
        </w:numPr>
        <w:tabs>
          <w:tab w:val="clear" w:pos="1920"/>
        </w:tabs>
        <w:spacing w:line="276" w:lineRule="auto"/>
        <w:ind w:left="1200"/>
      </w:pPr>
      <w:r>
        <w:rPr>
          <w:iCs/>
        </w:rPr>
        <w:t>за порушення вимог до утримання будинків та споруд, їх фасадів;</w:t>
      </w:r>
    </w:p>
    <w:p w:rsidR="00AB59D9" w:rsidRPr="00CD084F" w:rsidRDefault="00AB59D9" w:rsidP="00AB59D9">
      <w:pPr>
        <w:pStyle w:val="a3"/>
        <w:numPr>
          <w:ilvl w:val="1"/>
          <w:numId w:val="2"/>
        </w:numPr>
        <w:tabs>
          <w:tab w:val="clear" w:pos="1920"/>
        </w:tabs>
        <w:spacing w:line="276" w:lineRule="auto"/>
        <w:ind w:left="1200"/>
      </w:pPr>
      <w:r>
        <w:rPr>
          <w:iCs/>
        </w:rPr>
        <w:t>за неналежне утримання прилеглої території;</w:t>
      </w:r>
    </w:p>
    <w:p w:rsidR="00AB59D9" w:rsidRPr="00324E0A" w:rsidRDefault="00AB59D9" w:rsidP="00AB59D9">
      <w:pPr>
        <w:pStyle w:val="a3"/>
        <w:numPr>
          <w:ilvl w:val="1"/>
          <w:numId w:val="2"/>
        </w:numPr>
        <w:tabs>
          <w:tab w:val="clear" w:pos="1920"/>
        </w:tabs>
        <w:spacing w:line="276" w:lineRule="auto"/>
        <w:ind w:left="1200"/>
      </w:pPr>
      <w:r>
        <w:rPr>
          <w:iCs/>
        </w:rPr>
        <w:t xml:space="preserve">за порушення елементів об’єктів благоустрою міста; </w:t>
      </w:r>
    </w:p>
    <w:p w:rsidR="00AB59D9" w:rsidRPr="00CC57EA" w:rsidRDefault="00AB59D9" w:rsidP="00AB59D9">
      <w:pPr>
        <w:pStyle w:val="a3"/>
        <w:numPr>
          <w:ilvl w:val="1"/>
          <w:numId w:val="2"/>
        </w:numPr>
        <w:tabs>
          <w:tab w:val="clear" w:pos="1920"/>
        </w:tabs>
        <w:spacing w:line="276" w:lineRule="auto"/>
        <w:ind w:left="1200"/>
        <w:jc w:val="both"/>
      </w:pPr>
      <w:r>
        <w:t xml:space="preserve">за </w:t>
      </w:r>
      <w:r w:rsidRPr="005F145C">
        <w:t xml:space="preserve">складування побутового та будівельного сміття, відходів виробництва, </w:t>
      </w:r>
      <w:proofErr w:type="spellStart"/>
      <w:r w:rsidRPr="005F145C">
        <w:t>спилу</w:t>
      </w:r>
      <w:proofErr w:type="spellEnd"/>
      <w:r w:rsidRPr="005F145C">
        <w:t xml:space="preserve"> дерев, опалого листя у </w:t>
      </w:r>
      <w:r>
        <w:t>невстановлених для цього місцях</w:t>
      </w:r>
      <w:r>
        <w:rPr>
          <w:iCs/>
        </w:rPr>
        <w:t>;</w:t>
      </w:r>
    </w:p>
    <w:p w:rsidR="00AB59D9" w:rsidRPr="006C54A1" w:rsidRDefault="00AB59D9" w:rsidP="00AB59D9">
      <w:pPr>
        <w:pStyle w:val="a3"/>
        <w:numPr>
          <w:ilvl w:val="1"/>
          <w:numId w:val="2"/>
        </w:numPr>
        <w:tabs>
          <w:tab w:val="clear" w:pos="1920"/>
        </w:tabs>
        <w:spacing w:line="276" w:lineRule="auto"/>
        <w:ind w:left="1200"/>
        <w:jc w:val="both"/>
      </w:pPr>
      <w:r>
        <w:rPr>
          <w:iCs/>
        </w:rPr>
        <w:t>за паркування транспортних засобів на зеленій зоні (газоні);</w:t>
      </w:r>
    </w:p>
    <w:p w:rsidR="00AB59D9" w:rsidRPr="00AD7FD6" w:rsidRDefault="00AB59D9" w:rsidP="00AB59D9">
      <w:pPr>
        <w:pStyle w:val="a3"/>
        <w:numPr>
          <w:ilvl w:val="1"/>
          <w:numId w:val="2"/>
        </w:numPr>
        <w:tabs>
          <w:tab w:val="clear" w:pos="1920"/>
        </w:tabs>
        <w:spacing w:line="276" w:lineRule="auto"/>
        <w:ind w:left="1200"/>
        <w:jc w:val="both"/>
      </w:pPr>
      <w:r>
        <w:t>за розміщення (розклеювання) оголошень у невстановлених для цього місцях;</w:t>
      </w:r>
    </w:p>
    <w:p w:rsidR="00AB59D9" w:rsidRPr="00503DC4" w:rsidRDefault="00AB59D9" w:rsidP="00AB59D9">
      <w:pPr>
        <w:pStyle w:val="a3"/>
        <w:numPr>
          <w:ilvl w:val="1"/>
          <w:numId w:val="2"/>
        </w:numPr>
        <w:tabs>
          <w:tab w:val="clear" w:pos="1920"/>
        </w:tabs>
        <w:spacing w:after="240" w:line="276" w:lineRule="auto"/>
        <w:ind w:left="1200"/>
      </w:pPr>
      <w:r>
        <w:rPr>
          <w:iCs/>
        </w:rPr>
        <w:t xml:space="preserve">за інші порушення Правил благоустрою </w:t>
      </w:r>
      <w:r w:rsidRPr="00381568">
        <w:t xml:space="preserve">території міста </w:t>
      </w:r>
      <w:r w:rsidR="00C94592">
        <w:t>Дніпро</w:t>
      </w:r>
      <w:r>
        <w:rPr>
          <w:iCs/>
        </w:rPr>
        <w:t>.</w:t>
      </w:r>
      <w:r w:rsidRPr="00324E0A">
        <w:rPr>
          <w:iCs/>
        </w:rPr>
        <w:t xml:space="preserve">    </w:t>
      </w:r>
    </w:p>
    <w:p w:rsidR="00B93F54" w:rsidRPr="00C34FB7" w:rsidRDefault="00503DC4" w:rsidP="00B93F54">
      <w:pPr>
        <w:spacing w:after="240" w:line="276" w:lineRule="auto"/>
        <w:ind w:firstLine="708"/>
      </w:pPr>
      <w:r w:rsidRPr="00C34FB7">
        <w:t xml:space="preserve">Всі протоколи про адміністративні правопорушення за ст. 152 КУпАП було </w:t>
      </w:r>
      <w:r w:rsidR="00B93F54" w:rsidRPr="00C34FB7">
        <w:t>н</w:t>
      </w:r>
      <w:r w:rsidRPr="00C34FB7">
        <w:t xml:space="preserve">аправлено до адміністративної комісії </w:t>
      </w:r>
      <w:r w:rsidR="00B93F54" w:rsidRPr="00C34FB7">
        <w:t xml:space="preserve">ДМР </w:t>
      </w:r>
      <w:r w:rsidRPr="00C34FB7">
        <w:t xml:space="preserve">при виконавчому комітеті </w:t>
      </w:r>
      <w:r w:rsidR="00B93F54" w:rsidRPr="00C34FB7">
        <w:t xml:space="preserve"> та інших міських, сільських та селищних адміністративних комісій для прийняття рішення по суті справи.</w:t>
      </w:r>
    </w:p>
    <w:p w:rsidR="00503DC4" w:rsidRPr="00C34FB7" w:rsidRDefault="00EA0C09" w:rsidP="00B93F54">
      <w:pPr>
        <w:spacing w:after="240" w:line="276" w:lineRule="auto"/>
        <w:ind w:firstLine="708"/>
      </w:pPr>
      <w:r w:rsidRPr="00C34FB7">
        <w:t>Загальний розмір штрафів накладених адміністративною комісією  при виконавчому комітеті ДМР</w:t>
      </w:r>
      <w:r w:rsidR="00C25531" w:rsidRPr="00C34FB7">
        <w:t xml:space="preserve"> </w:t>
      </w:r>
      <w:r w:rsidRPr="00C34FB7">
        <w:t>за ст.152 КУпАП</w:t>
      </w:r>
      <w:r w:rsidR="00503DC4" w:rsidRPr="00C34FB7">
        <w:t xml:space="preserve"> </w:t>
      </w:r>
      <w:r w:rsidR="0040172D" w:rsidRPr="00C34FB7">
        <w:t>у</w:t>
      </w:r>
      <w:r w:rsidR="00C25531" w:rsidRPr="00C34FB7">
        <w:t xml:space="preserve"> 2021 р</w:t>
      </w:r>
      <w:r w:rsidR="0040172D" w:rsidRPr="00C34FB7">
        <w:t>оці</w:t>
      </w:r>
      <w:r w:rsidR="00C25531" w:rsidRPr="00C34FB7">
        <w:t xml:space="preserve"> становить (165 тис. гривень).</w:t>
      </w:r>
    </w:p>
    <w:p w:rsidR="00DC30F7" w:rsidRPr="00773C98" w:rsidRDefault="001D5F3A" w:rsidP="002B3BD2">
      <w:pPr>
        <w:spacing w:after="240" w:line="276" w:lineRule="auto"/>
        <w:ind w:right="-1" w:firstLine="709"/>
        <w:jc w:val="both"/>
      </w:pPr>
      <w:r>
        <w:t>Додатково і</w:t>
      </w:r>
      <w:r w:rsidR="00582846">
        <w:t>нспекторами</w:t>
      </w:r>
      <w:r w:rsidR="00781805">
        <w:t xml:space="preserve"> </w:t>
      </w:r>
      <w:r w:rsidR="002B3BD2">
        <w:t>підприємства</w:t>
      </w:r>
      <w:r w:rsidR="00CA668E">
        <w:t xml:space="preserve"> у взаємодії зі с</w:t>
      </w:r>
      <w:r w:rsidR="00582846">
        <w:t xml:space="preserve">півробітниками </w:t>
      </w:r>
      <w:r w:rsidR="000C3856">
        <w:t xml:space="preserve">Національної </w:t>
      </w:r>
      <w:r w:rsidR="00582846">
        <w:t xml:space="preserve">поліції </w:t>
      </w:r>
      <w:r w:rsidR="000C3856">
        <w:t xml:space="preserve">за звітній період виявлено та задокументовано наступні </w:t>
      </w:r>
      <w:r w:rsidR="00773C98">
        <w:t xml:space="preserve">адміністративні </w:t>
      </w:r>
      <w:r w:rsidR="000C3856">
        <w:t>правопорушення</w:t>
      </w:r>
      <w:r w:rsidR="00773C98">
        <w:t>, а саме</w:t>
      </w:r>
      <w:r w:rsidR="002B3BD2" w:rsidRPr="00773C98">
        <w:t>:</w:t>
      </w:r>
    </w:p>
    <w:p w:rsidR="004E4625" w:rsidRDefault="00773C98" w:rsidP="002B3BD2">
      <w:pPr>
        <w:pStyle w:val="a3"/>
        <w:numPr>
          <w:ilvl w:val="0"/>
          <w:numId w:val="2"/>
        </w:numPr>
        <w:spacing w:after="240" w:line="276" w:lineRule="auto"/>
        <w:ind w:right="-1"/>
        <w:jc w:val="both"/>
      </w:pPr>
      <w:r>
        <w:t>З</w:t>
      </w:r>
      <w:r w:rsidR="004E4625">
        <w:t>а</w:t>
      </w:r>
      <w:r>
        <w:t xml:space="preserve"> ст.156 КУпАП </w:t>
      </w:r>
      <w:r w:rsidRPr="0058757C">
        <w:rPr>
          <w:b/>
        </w:rPr>
        <w:t>384</w:t>
      </w:r>
      <w:r>
        <w:t xml:space="preserve"> протоколи</w:t>
      </w:r>
      <w:r w:rsidR="004E4625">
        <w:t>.</w:t>
      </w:r>
      <w:r>
        <w:t xml:space="preserve"> (Порушення правил торгівлі пивом, алкогольними. Слабоалкогольними напоями і тютюновими виробами)</w:t>
      </w:r>
      <w:r w:rsidR="00664314" w:rsidRPr="00664314">
        <w:rPr>
          <w:iCs/>
        </w:rPr>
        <w:t xml:space="preserve"> </w:t>
      </w:r>
      <w:r w:rsidR="00664314" w:rsidRPr="00FF4557">
        <w:rPr>
          <w:iCs/>
        </w:rPr>
        <w:t>;</w:t>
      </w:r>
    </w:p>
    <w:p w:rsidR="002B3BD2" w:rsidRDefault="004E4625" w:rsidP="002B3BD2">
      <w:pPr>
        <w:pStyle w:val="a3"/>
        <w:numPr>
          <w:ilvl w:val="0"/>
          <w:numId w:val="2"/>
        </w:numPr>
        <w:spacing w:after="240" w:line="276" w:lineRule="auto"/>
        <w:ind w:right="-1"/>
        <w:jc w:val="both"/>
      </w:pPr>
      <w:r>
        <w:t>За ст.164</w:t>
      </w:r>
      <w:bookmarkStart w:id="0" w:name="_GoBack"/>
      <w:bookmarkEnd w:id="0"/>
      <w:r>
        <w:t xml:space="preserve"> КУпАП </w:t>
      </w:r>
      <w:r w:rsidRPr="0058757C">
        <w:rPr>
          <w:b/>
        </w:rPr>
        <w:t>110</w:t>
      </w:r>
      <w:r>
        <w:t xml:space="preserve"> протоколів.</w:t>
      </w:r>
      <w:r w:rsidR="00E10F18">
        <w:t xml:space="preserve"> </w:t>
      </w:r>
      <w:r>
        <w:t>(Порушення порядку провадження господарської діяльності)</w:t>
      </w:r>
      <w:r w:rsidR="00664314" w:rsidRPr="00664314">
        <w:rPr>
          <w:iCs/>
        </w:rPr>
        <w:t xml:space="preserve"> </w:t>
      </w:r>
      <w:r w:rsidR="00664314" w:rsidRPr="00FF4557">
        <w:rPr>
          <w:iCs/>
        </w:rPr>
        <w:t>;</w:t>
      </w:r>
    </w:p>
    <w:p w:rsidR="00E10F18" w:rsidRDefault="00E10F18" w:rsidP="00E10F18">
      <w:pPr>
        <w:pStyle w:val="a3"/>
        <w:numPr>
          <w:ilvl w:val="0"/>
          <w:numId w:val="2"/>
        </w:numPr>
        <w:spacing w:after="240" w:line="276" w:lineRule="auto"/>
        <w:ind w:right="-1"/>
        <w:jc w:val="both"/>
      </w:pPr>
      <w:r>
        <w:t xml:space="preserve">За ст.44-3 КУпАП </w:t>
      </w:r>
      <w:r w:rsidRPr="0058757C">
        <w:rPr>
          <w:b/>
        </w:rPr>
        <w:t>130</w:t>
      </w:r>
      <w:r>
        <w:t xml:space="preserve"> протоколів. (Порушення правил карантину)</w:t>
      </w:r>
      <w:r w:rsidR="00664314" w:rsidRPr="00664314">
        <w:rPr>
          <w:iCs/>
        </w:rPr>
        <w:t xml:space="preserve"> </w:t>
      </w:r>
      <w:r w:rsidR="00664314" w:rsidRPr="00FF4557">
        <w:rPr>
          <w:iCs/>
        </w:rPr>
        <w:t>;</w:t>
      </w:r>
    </w:p>
    <w:p w:rsidR="00E10F18" w:rsidRDefault="00E10F18" w:rsidP="00E10F18">
      <w:pPr>
        <w:pStyle w:val="a3"/>
        <w:numPr>
          <w:ilvl w:val="0"/>
          <w:numId w:val="2"/>
        </w:numPr>
        <w:spacing w:after="240" w:line="276" w:lineRule="auto"/>
        <w:ind w:right="-1"/>
        <w:jc w:val="both"/>
      </w:pPr>
      <w:r>
        <w:t xml:space="preserve">За ст.176 КУпАП </w:t>
      </w:r>
      <w:r w:rsidRPr="0058757C">
        <w:rPr>
          <w:b/>
        </w:rPr>
        <w:t>6</w:t>
      </w:r>
      <w:r>
        <w:t xml:space="preserve"> протоколів. (Зберігання самогону)</w:t>
      </w:r>
      <w:r w:rsidR="00664314" w:rsidRPr="00664314">
        <w:rPr>
          <w:iCs/>
        </w:rPr>
        <w:t xml:space="preserve"> </w:t>
      </w:r>
      <w:r w:rsidR="00664314" w:rsidRPr="00FF4557">
        <w:rPr>
          <w:iCs/>
        </w:rPr>
        <w:t>;</w:t>
      </w:r>
    </w:p>
    <w:p w:rsidR="00E10F18" w:rsidRDefault="0058757C" w:rsidP="0058757C">
      <w:pPr>
        <w:pStyle w:val="a3"/>
        <w:numPr>
          <w:ilvl w:val="0"/>
          <w:numId w:val="2"/>
        </w:numPr>
        <w:spacing w:after="240" w:line="276" w:lineRule="auto"/>
        <w:ind w:right="-1"/>
        <w:jc w:val="both"/>
      </w:pPr>
      <w:r>
        <w:t xml:space="preserve">За ст.155 КУпАП </w:t>
      </w:r>
      <w:r w:rsidRPr="00DC0D3E">
        <w:rPr>
          <w:b/>
        </w:rPr>
        <w:t>2</w:t>
      </w:r>
      <w:r>
        <w:t xml:space="preserve"> протоколи. (Порушення правил торгівлі)</w:t>
      </w:r>
      <w:r w:rsidR="00664314" w:rsidRPr="00664314">
        <w:rPr>
          <w:iCs/>
        </w:rPr>
        <w:t xml:space="preserve"> </w:t>
      </w:r>
      <w:r w:rsidR="00664314" w:rsidRPr="00FF4557">
        <w:rPr>
          <w:iCs/>
        </w:rPr>
        <w:t>;</w:t>
      </w:r>
    </w:p>
    <w:p w:rsidR="0058757C" w:rsidRDefault="00DC0D3E" w:rsidP="00DC0D3E">
      <w:pPr>
        <w:pStyle w:val="a3"/>
        <w:numPr>
          <w:ilvl w:val="0"/>
          <w:numId w:val="2"/>
        </w:numPr>
        <w:spacing w:after="240" w:line="276" w:lineRule="auto"/>
        <w:ind w:right="-1"/>
        <w:jc w:val="both"/>
      </w:pPr>
      <w:r>
        <w:t xml:space="preserve">За ст.160 КУпАП </w:t>
      </w:r>
      <w:r w:rsidRPr="00DC0D3E">
        <w:rPr>
          <w:b/>
        </w:rPr>
        <w:t xml:space="preserve">6 </w:t>
      </w:r>
      <w:r>
        <w:t>протоколів. (Торгівля з рук в невстановлених місцях)</w:t>
      </w:r>
      <w:r w:rsidR="00664314" w:rsidRPr="00664314">
        <w:rPr>
          <w:iCs/>
        </w:rPr>
        <w:t xml:space="preserve"> </w:t>
      </w:r>
      <w:r w:rsidR="00664314" w:rsidRPr="00FF4557">
        <w:rPr>
          <w:iCs/>
        </w:rPr>
        <w:t>;</w:t>
      </w:r>
    </w:p>
    <w:p w:rsidR="007E6E0C" w:rsidRDefault="00AB2271" w:rsidP="00501D61">
      <w:pPr>
        <w:pStyle w:val="a3"/>
        <w:numPr>
          <w:ilvl w:val="0"/>
          <w:numId w:val="2"/>
        </w:numPr>
        <w:jc w:val="both"/>
      </w:pPr>
      <w:r>
        <w:t xml:space="preserve">За ст.195-6 КУпАП </w:t>
      </w:r>
      <w:r w:rsidRPr="007E6E0C">
        <w:rPr>
          <w:b/>
        </w:rPr>
        <w:t>10</w:t>
      </w:r>
      <w:r>
        <w:t xml:space="preserve"> протоколів.</w:t>
      </w:r>
    </w:p>
    <w:p w:rsidR="00EE4851" w:rsidRDefault="00A93A67" w:rsidP="00EE4851">
      <w:pPr>
        <w:pStyle w:val="a3"/>
        <w:ind w:left="0" w:firstLine="709"/>
        <w:jc w:val="both"/>
      </w:pPr>
      <w:r w:rsidRPr="00EE4851">
        <w:rPr>
          <w:color w:val="212529"/>
          <w:shd w:val="clear" w:color="auto" w:fill="FFFFFF"/>
        </w:rPr>
        <w:t>Порушення порядку виробництва, зберігання, перевезення, торгівлі та використання піротехнічних засобів</w:t>
      </w:r>
      <w:r w:rsidR="00AB2271">
        <w:t>)</w:t>
      </w:r>
      <w:r w:rsidR="00664314">
        <w:t>.</w:t>
      </w:r>
      <w:r w:rsidR="00EE4851">
        <w:t xml:space="preserve"> </w:t>
      </w:r>
    </w:p>
    <w:p w:rsidR="00CA4DA4" w:rsidRPr="00C34FB7" w:rsidRDefault="00104345" w:rsidP="00EE4851">
      <w:pPr>
        <w:pStyle w:val="a3"/>
        <w:ind w:left="0" w:firstLine="709"/>
        <w:jc w:val="both"/>
      </w:pPr>
      <w:r w:rsidRPr="00C34FB7">
        <w:t xml:space="preserve">Адміністративні матеріали щодо </w:t>
      </w:r>
      <w:r w:rsidR="00C51C4F" w:rsidRPr="00C34FB7">
        <w:t>вище</w:t>
      </w:r>
      <w:r w:rsidR="0040172D" w:rsidRPr="00C34FB7">
        <w:t>вказаних</w:t>
      </w:r>
      <w:r w:rsidR="00CA4DA4" w:rsidRPr="00C34FB7">
        <w:t xml:space="preserve"> правопорушен</w:t>
      </w:r>
      <w:r w:rsidRPr="00C34FB7">
        <w:t xml:space="preserve">ь </w:t>
      </w:r>
      <w:r w:rsidR="00CA4DA4" w:rsidRPr="00C34FB7">
        <w:t xml:space="preserve"> бул</w:t>
      </w:r>
      <w:r w:rsidR="00705DAC" w:rsidRPr="00C34FB7">
        <w:t>и</w:t>
      </w:r>
      <w:r w:rsidR="00CA4DA4" w:rsidRPr="00C34FB7">
        <w:t xml:space="preserve"> направлен</w:t>
      </w:r>
      <w:r w:rsidR="00705DAC" w:rsidRPr="00C34FB7">
        <w:t>і до</w:t>
      </w:r>
      <w:r w:rsidR="00CA4DA4" w:rsidRPr="00C34FB7">
        <w:t xml:space="preserve"> </w:t>
      </w:r>
      <w:r w:rsidR="00705DAC" w:rsidRPr="00C34FB7">
        <w:t xml:space="preserve">суду територіальними органами Національної поліції для прийняття </w:t>
      </w:r>
      <w:r w:rsidR="001069DF" w:rsidRPr="00C34FB7">
        <w:t xml:space="preserve">рішення </w:t>
      </w:r>
      <w:r w:rsidR="00705DAC" w:rsidRPr="00C34FB7">
        <w:t>відповідно</w:t>
      </w:r>
      <w:r w:rsidR="001069DF" w:rsidRPr="00C34FB7">
        <w:t xml:space="preserve"> до чинного законодавства України.</w:t>
      </w:r>
      <w:r w:rsidR="00CA4DA4" w:rsidRPr="00C34FB7">
        <w:t xml:space="preserve"> </w:t>
      </w:r>
      <w:r w:rsidR="004E0EDC" w:rsidRPr="00C34FB7">
        <w:t>За деякими з них на даний час рішення не прийнято.</w:t>
      </w:r>
    </w:p>
    <w:p w:rsidR="009458C7" w:rsidRPr="00C34FB7" w:rsidRDefault="009458C7" w:rsidP="00EE4851">
      <w:pPr>
        <w:pStyle w:val="a3"/>
        <w:ind w:left="0" w:firstLine="709"/>
        <w:jc w:val="both"/>
      </w:pPr>
      <w:r w:rsidRPr="00C34FB7">
        <w:t xml:space="preserve">Загальна кількість виявлених та задокументованих правопорушень </w:t>
      </w:r>
      <w:r w:rsidR="00C34FB7" w:rsidRPr="00C34FB7">
        <w:t>за</w:t>
      </w:r>
      <w:r w:rsidR="00C34FB7" w:rsidRPr="00C34FB7">
        <w:t xml:space="preserve"> 2021 </w:t>
      </w:r>
      <w:r w:rsidR="00C34FB7" w:rsidRPr="00C34FB7">
        <w:t>становить</w:t>
      </w:r>
      <w:r w:rsidR="00664464" w:rsidRPr="00C34FB7">
        <w:t xml:space="preserve"> </w:t>
      </w:r>
      <w:r w:rsidRPr="00C34FB7">
        <w:t xml:space="preserve"> 1168 </w:t>
      </w:r>
      <w:r w:rsidR="00664464" w:rsidRPr="00C34FB7">
        <w:t>протоколів</w:t>
      </w:r>
      <w:r w:rsidR="00C34FB7" w:rsidRPr="00C34FB7">
        <w:t>.</w:t>
      </w:r>
    </w:p>
    <w:p w:rsidR="007E6E0C" w:rsidRPr="00773C98" w:rsidRDefault="007E6E0C" w:rsidP="007E6E0C">
      <w:pPr>
        <w:contextualSpacing/>
        <w:jc w:val="both"/>
      </w:pPr>
    </w:p>
    <w:p w:rsidR="00F87A27" w:rsidRDefault="00BA0390" w:rsidP="00F87A27">
      <w:pPr>
        <w:spacing w:after="240"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</w:t>
      </w:r>
      <w:r w:rsidR="00F87A27" w:rsidRPr="00D86FBA">
        <w:rPr>
          <w:color w:val="000000"/>
          <w:shd w:val="clear" w:color="auto" w:fill="FFFFFF"/>
        </w:rPr>
        <w:t xml:space="preserve"> метою оперативного реагування на порушення Правил благоустрою території міста Дніпро </w:t>
      </w:r>
      <w:r w:rsidR="00D86FBA" w:rsidRPr="00D86FBA">
        <w:rPr>
          <w:color w:val="000000"/>
          <w:shd w:val="clear" w:color="auto" w:fill="FFFFFF"/>
        </w:rPr>
        <w:t>КП «Муніципальна варта» ДМР, створено інтернет сторінк</w:t>
      </w:r>
      <w:r w:rsidR="00775AE2">
        <w:rPr>
          <w:color w:val="000000"/>
          <w:shd w:val="clear" w:color="auto" w:fill="FFFFFF"/>
        </w:rPr>
        <w:t>и</w:t>
      </w:r>
      <w:r w:rsidR="00D86FBA" w:rsidRPr="00D86FBA">
        <w:rPr>
          <w:color w:val="000000"/>
          <w:shd w:val="clear" w:color="auto" w:fill="FFFFFF"/>
        </w:rPr>
        <w:t xml:space="preserve"> в соціальних мережах </w:t>
      </w:r>
      <w:proofErr w:type="spellStart"/>
      <w:r w:rsidR="00D86FBA">
        <w:rPr>
          <w:color w:val="000000"/>
          <w:shd w:val="clear" w:color="auto" w:fill="FFFFFF"/>
          <w:lang w:val="en-US"/>
        </w:rPr>
        <w:t>Faceboock</w:t>
      </w:r>
      <w:proofErr w:type="spellEnd"/>
      <w:r w:rsidR="00D86FBA" w:rsidRPr="00D86FBA">
        <w:rPr>
          <w:color w:val="000000"/>
          <w:shd w:val="clear" w:color="auto" w:fill="FFFFFF"/>
        </w:rPr>
        <w:t xml:space="preserve"> </w:t>
      </w:r>
      <w:r w:rsidR="00D86FBA">
        <w:rPr>
          <w:color w:val="000000"/>
          <w:shd w:val="clear" w:color="auto" w:fill="FFFFFF"/>
        </w:rPr>
        <w:t xml:space="preserve">та </w:t>
      </w:r>
      <w:r w:rsidR="00D86FBA" w:rsidRPr="00D86FBA">
        <w:rPr>
          <w:color w:val="000000"/>
          <w:shd w:val="clear" w:color="auto" w:fill="FFFFFF"/>
        </w:rPr>
        <w:t xml:space="preserve"> </w:t>
      </w:r>
      <w:r w:rsidR="00D86FBA">
        <w:rPr>
          <w:color w:val="000000"/>
          <w:shd w:val="clear" w:color="auto" w:fill="FFFFFF"/>
          <w:lang w:val="en-US"/>
        </w:rPr>
        <w:t>Instagram</w:t>
      </w:r>
      <w:r w:rsidR="00775AE2">
        <w:rPr>
          <w:color w:val="000000"/>
          <w:shd w:val="clear" w:color="auto" w:fill="FFFFFF"/>
        </w:rPr>
        <w:t xml:space="preserve"> з можливістю онлайн-спілкування з громадянами, які є небайдужими до порушень порядку</w:t>
      </w:r>
      <w:r w:rsidR="00775AE2" w:rsidRPr="00775AE2">
        <w:rPr>
          <w:color w:val="000000"/>
          <w:shd w:val="clear" w:color="auto" w:fill="FFFFFF"/>
        </w:rPr>
        <w:t xml:space="preserve"> </w:t>
      </w:r>
      <w:r w:rsidR="00532F0B">
        <w:rPr>
          <w:color w:val="000000"/>
          <w:shd w:val="clear" w:color="auto" w:fill="FFFFFF"/>
        </w:rPr>
        <w:t xml:space="preserve">на території міста. Зазначене запровадження онлайн-спілкування надає можливість оперативного </w:t>
      </w:r>
      <w:r w:rsidR="00003777">
        <w:rPr>
          <w:color w:val="000000"/>
          <w:shd w:val="clear" w:color="auto" w:fill="FFFFFF"/>
        </w:rPr>
        <w:t>прийняття рішення по наданих громадянами фактам. Починаючи з 01.01.2021 року до КП «Муніципальна варта»</w:t>
      </w:r>
      <w:r w:rsidR="0003754A">
        <w:rPr>
          <w:color w:val="000000"/>
          <w:shd w:val="clear" w:color="auto" w:fill="FFFFFF"/>
        </w:rPr>
        <w:t xml:space="preserve"> ДМР через онлайн-спілкування з громадянами надійшло </w:t>
      </w:r>
      <w:r w:rsidR="008F5EF1" w:rsidRPr="008F5EF1">
        <w:rPr>
          <w:b/>
          <w:color w:val="000000"/>
          <w:shd w:val="clear" w:color="auto" w:fill="FFFFFF"/>
        </w:rPr>
        <w:t>1</w:t>
      </w:r>
      <w:r w:rsidR="0003754A" w:rsidRPr="008F5EF1">
        <w:rPr>
          <w:b/>
          <w:color w:val="000000"/>
          <w:shd w:val="clear" w:color="auto" w:fill="FFFFFF"/>
        </w:rPr>
        <w:t>5</w:t>
      </w:r>
      <w:r w:rsidR="0003754A">
        <w:rPr>
          <w:color w:val="000000"/>
          <w:shd w:val="clear" w:color="auto" w:fill="FFFFFF"/>
        </w:rPr>
        <w:t xml:space="preserve"> повідомлень щодо порушень благоустрою міста.</w:t>
      </w:r>
    </w:p>
    <w:p w:rsidR="00F87A27" w:rsidRPr="00D86FBA" w:rsidRDefault="00BA0390" w:rsidP="008978CC">
      <w:pPr>
        <w:spacing w:after="240" w:line="276" w:lineRule="auto"/>
        <w:ind w:firstLine="708"/>
        <w:jc w:val="both"/>
      </w:pPr>
      <w:r>
        <w:rPr>
          <w:color w:val="000000"/>
          <w:shd w:val="clear" w:color="auto" w:fill="FFFFFF"/>
        </w:rPr>
        <w:t>Також з метою висвітлення в засобах масової інформації робот</w:t>
      </w:r>
      <w:r w:rsidR="009F5CDF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КП «Муніципальна варта»</w:t>
      </w:r>
      <w:r w:rsidR="009F5CDF">
        <w:rPr>
          <w:color w:val="000000"/>
          <w:shd w:val="clear" w:color="auto" w:fill="FFFFFF"/>
        </w:rPr>
        <w:t xml:space="preserve"> ДМР, </w:t>
      </w:r>
      <w:r w:rsidR="008978CC">
        <w:rPr>
          <w:color w:val="000000"/>
          <w:shd w:val="clear" w:color="auto" w:fill="FFFFFF"/>
        </w:rPr>
        <w:t xml:space="preserve">керівництвом </w:t>
      </w:r>
      <w:r w:rsidR="00706540">
        <w:rPr>
          <w:color w:val="000000"/>
          <w:shd w:val="clear" w:color="auto" w:fill="FFFFFF"/>
        </w:rPr>
        <w:t>Підприємства на майданчиках місцевих теле</w:t>
      </w:r>
      <w:r w:rsidR="00A4334E">
        <w:rPr>
          <w:color w:val="000000"/>
          <w:shd w:val="clear" w:color="auto" w:fill="FFFFFF"/>
        </w:rPr>
        <w:t>візійних</w:t>
      </w:r>
      <w:r w:rsidR="00706540">
        <w:rPr>
          <w:color w:val="000000"/>
          <w:shd w:val="clear" w:color="auto" w:fill="FFFFFF"/>
        </w:rPr>
        <w:t xml:space="preserve"> та радіо канал</w:t>
      </w:r>
      <w:r w:rsidR="00FE5BE3">
        <w:rPr>
          <w:color w:val="000000"/>
          <w:shd w:val="clear" w:color="auto" w:fill="FFFFFF"/>
        </w:rPr>
        <w:t>ів</w:t>
      </w:r>
      <w:r w:rsidR="009F5CDF">
        <w:rPr>
          <w:color w:val="000000"/>
          <w:shd w:val="clear" w:color="auto" w:fill="FFFFFF"/>
        </w:rPr>
        <w:t xml:space="preserve"> </w:t>
      </w:r>
      <w:r w:rsidR="00FE5BE3">
        <w:rPr>
          <w:color w:val="000000"/>
          <w:shd w:val="clear" w:color="auto" w:fill="FFFFFF"/>
        </w:rPr>
        <w:t xml:space="preserve">надаються інтерв’ю </w:t>
      </w:r>
      <w:r w:rsidR="003B4007">
        <w:rPr>
          <w:color w:val="000000"/>
          <w:shd w:val="clear" w:color="auto" w:fill="FFFFFF"/>
        </w:rPr>
        <w:t xml:space="preserve"> щодо проведених заходів за участю працівників КП «Муніципальна варта» ДМР</w:t>
      </w:r>
      <w:r w:rsidR="006D2652">
        <w:rPr>
          <w:color w:val="000000"/>
          <w:shd w:val="clear" w:color="auto" w:fill="FFFFFF"/>
        </w:rPr>
        <w:t>,</w:t>
      </w:r>
      <w:r w:rsidR="003B4007">
        <w:rPr>
          <w:color w:val="000000"/>
          <w:shd w:val="clear" w:color="auto" w:fill="FFFFFF"/>
        </w:rPr>
        <w:t xml:space="preserve"> а</w:t>
      </w:r>
      <w:r w:rsidR="00654A9D">
        <w:rPr>
          <w:color w:val="000000"/>
          <w:shd w:val="clear" w:color="auto" w:fill="FFFFFF"/>
        </w:rPr>
        <w:t xml:space="preserve"> також спільних заходів зі</w:t>
      </w:r>
      <w:r w:rsidR="003B4007">
        <w:rPr>
          <w:color w:val="000000"/>
          <w:shd w:val="clear" w:color="auto" w:fill="FFFFFF"/>
        </w:rPr>
        <w:t xml:space="preserve"> співробітник</w:t>
      </w:r>
      <w:r w:rsidR="00654A9D">
        <w:rPr>
          <w:color w:val="000000"/>
          <w:shd w:val="clear" w:color="auto" w:fill="FFFFFF"/>
        </w:rPr>
        <w:t>ами</w:t>
      </w:r>
      <w:r w:rsidR="003B4007">
        <w:rPr>
          <w:color w:val="000000"/>
          <w:shd w:val="clear" w:color="auto" w:fill="FFFFFF"/>
        </w:rPr>
        <w:t xml:space="preserve"> Національної поліції України.</w:t>
      </w:r>
    </w:p>
    <w:p w:rsidR="00C94592" w:rsidRDefault="00C94592" w:rsidP="00E545A1">
      <w:pPr>
        <w:spacing w:after="240" w:line="276" w:lineRule="auto"/>
        <w:ind w:firstLine="708"/>
        <w:jc w:val="both"/>
      </w:pPr>
      <w:r>
        <w:t xml:space="preserve">Окрім цього, на виконання рішень виконавчого комітету </w:t>
      </w:r>
      <w:r w:rsidR="00E545A1">
        <w:t>Дніпровської</w:t>
      </w:r>
      <w:r>
        <w:t xml:space="preserve"> міської ради «Про демонтаж тимчасових споруд» працівники підприємства </w:t>
      </w:r>
      <w:r w:rsidR="009B0C1B">
        <w:t xml:space="preserve"> </w:t>
      </w:r>
      <w:r>
        <w:t>залуч</w:t>
      </w:r>
      <w:r w:rsidR="005474A3">
        <w:t>алис</w:t>
      </w:r>
      <w:r w:rsidR="009B0C1B">
        <w:t>я</w:t>
      </w:r>
      <w:r>
        <w:t xml:space="preserve"> для забезпечення </w:t>
      </w:r>
      <w:r w:rsidR="00E545A1">
        <w:t>охорони комунальної техніки</w:t>
      </w:r>
      <w:r w:rsidR="005474A3">
        <w:t>,</w:t>
      </w:r>
      <w:r w:rsidR="00116029">
        <w:t xml:space="preserve"> яка була задіяна</w:t>
      </w:r>
      <w:r>
        <w:t xml:space="preserve"> </w:t>
      </w:r>
      <w:r w:rsidR="00116029">
        <w:t>для</w:t>
      </w:r>
      <w:r>
        <w:t xml:space="preserve"> проведення демонтажу незаконно встановлених споруд </w:t>
      </w:r>
      <w:r w:rsidR="005474A3">
        <w:t xml:space="preserve"> </w:t>
      </w:r>
      <w:r>
        <w:t xml:space="preserve">та конструкцій на території міста </w:t>
      </w:r>
      <w:r w:rsidR="00116029">
        <w:t>Дніпро</w:t>
      </w:r>
      <w:r>
        <w:t>.</w:t>
      </w:r>
      <w:r w:rsidR="006D2652">
        <w:t xml:space="preserve"> </w:t>
      </w:r>
      <w:r w:rsidR="005474A3">
        <w:t>Так з</w:t>
      </w:r>
      <w:r w:rsidR="006D2652">
        <w:t xml:space="preserve">а завітній період </w:t>
      </w:r>
      <w:r w:rsidR="005474A3">
        <w:t>за учас</w:t>
      </w:r>
      <w:r w:rsidR="009B0C1B">
        <w:t>тю</w:t>
      </w:r>
      <w:r w:rsidR="005474A3">
        <w:t xml:space="preserve"> </w:t>
      </w:r>
      <w:r w:rsidR="009B0C1B">
        <w:t xml:space="preserve">КП «Муніципальна  варта» ДМР демонтовано </w:t>
      </w:r>
      <w:r w:rsidR="009B0C1B" w:rsidRPr="009B0C1B">
        <w:rPr>
          <w:b/>
        </w:rPr>
        <w:t>931</w:t>
      </w:r>
      <w:r w:rsidR="009B0C1B">
        <w:t xml:space="preserve"> споруду.</w:t>
      </w:r>
    </w:p>
    <w:p w:rsidR="00116029" w:rsidRPr="00496B83" w:rsidRDefault="00116029" w:rsidP="00116029">
      <w:pPr>
        <w:spacing w:after="240" w:line="276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Крім того, </w:t>
      </w:r>
      <w:r w:rsidR="009108A0">
        <w:rPr>
          <w:color w:val="000000"/>
          <w:shd w:val="clear" w:color="auto" w:fill="FFFFFF"/>
        </w:rPr>
        <w:t>працівники КП</w:t>
      </w:r>
      <w:r>
        <w:rPr>
          <w:color w:val="000000"/>
          <w:shd w:val="clear" w:color="auto" w:fill="FFFFFF"/>
        </w:rPr>
        <w:t xml:space="preserve"> «Муніципальна </w:t>
      </w:r>
      <w:r w:rsidR="009108A0">
        <w:rPr>
          <w:color w:val="000000"/>
          <w:shd w:val="clear" w:color="auto" w:fill="FFFFFF"/>
        </w:rPr>
        <w:t>варта</w:t>
      </w:r>
      <w:r>
        <w:rPr>
          <w:color w:val="000000"/>
          <w:shd w:val="clear" w:color="auto" w:fill="FFFFFF"/>
        </w:rPr>
        <w:t>»</w:t>
      </w:r>
      <w:r w:rsidR="009108A0">
        <w:rPr>
          <w:color w:val="000000"/>
          <w:shd w:val="clear" w:color="auto" w:fill="FFFFFF"/>
        </w:rPr>
        <w:t xml:space="preserve"> спільно зі співробітниками Національної поліції м. Дніпро,</w:t>
      </w:r>
      <w:r>
        <w:rPr>
          <w:color w:val="000000"/>
          <w:shd w:val="clear" w:color="auto" w:fill="FFFFFF"/>
        </w:rPr>
        <w:t xml:space="preserve"> неодноразово залучалися до забезпечення охорони </w:t>
      </w:r>
      <w:r w:rsidR="00A57AB8">
        <w:rPr>
          <w:color w:val="000000"/>
          <w:shd w:val="clear" w:color="auto" w:fill="FFFFFF"/>
        </w:rPr>
        <w:t>публічного</w:t>
      </w:r>
      <w:r>
        <w:rPr>
          <w:color w:val="000000"/>
          <w:shd w:val="clear" w:color="auto" w:fill="FFFFFF"/>
        </w:rPr>
        <w:t xml:space="preserve"> порядку та </w:t>
      </w:r>
      <w:r w:rsidR="00A57AB8">
        <w:rPr>
          <w:color w:val="000000"/>
          <w:shd w:val="clear" w:color="auto" w:fill="FFFFFF"/>
        </w:rPr>
        <w:t>публічної</w:t>
      </w:r>
      <w:r>
        <w:rPr>
          <w:color w:val="000000"/>
          <w:shd w:val="clear" w:color="auto" w:fill="FFFFFF"/>
        </w:rPr>
        <w:t xml:space="preserve"> безпеки під час проведення мас</w:t>
      </w:r>
      <w:r w:rsidR="00A57AB8">
        <w:rPr>
          <w:color w:val="000000"/>
          <w:shd w:val="clear" w:color="auto" w:fill="FFFFFF"/>
        </w:rPr>
        <w:t>ових заходів на території міста</w:t>
      </w:r>
      <w:r w:rsidR="00496B83">
        <w:rPr>
          <w:color w:val="000000"/>
          <w:shd w:val="clear" w:color="auto" w:fill="FFFFFF"/>
        </w:rPr>
        <w:t>, а саме</w:t>
      </w:r>
      <w:r w:rsidR="00496B83" w:rsidRPr="00496B83">
        <w:rPr>
          <w:color w:val="000000"/>
          <w:shd w:val="clear" w:color="auto" w:fill="FFFFFF"/>
        </w:rPr>
        <w:t>:</w:t>
      </w:r>
    </w:p>
    <w:p w:rsidR="00496B83" w:rsidRPr="00A8657C" w:rsidRDefault="00496B83" w:rsidP="00496B83">
      <w:pPr>
        <w:pStyle w:val="a3"/>
        <w:numPr>
          <w:ilvl w:val="0"/>
          <w:numId w:val="2"/>
        </w:numPr>
        <w:spacing w:after="240" w:line="276" w:lineRule="auto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</w:rPr>
        <w:t>охорона публічного порядку та публічної безпеки під час святкування новорічних свят</w:t>
      </w:r>
      <w:r w:rsidR="00867721">
        <w:rPr>
          <w:iCs/>
        </w:rPr>
        <w:t>;</w:t>
      </w:r>
    </w:p>
    <w:p w:rsidR="00A8657C" w:rsidRPr="00A8657C" w:rsidRDefault="00A8657C" w:rsidP="00A8657C">
      <w:pPr>
        <w:pStyle w:val="a3"/>
        <w:numPr>
          <w:ilvl w:val="0"/>
          <w:numId w:val="2"/>
        </w:numPr>
        <w:spacing w:after="240" w:line="276" w:lineRule="auto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</w:rPr>
        <w:t>охорона публічного порядку та публічної безпеки під час святкування Водохреща</w:t>
      </w:r>
      <w:r w:rsidR="00867721">
        <w:rPr>
          <w:iCs/>
        </w:rPr>
        <w:t>;</w:t>
      </w:r>
    </w:p>
    <w:p w:rsidR="00A8657C" w:rsidRPr="00A8657C" w:rsidRDefault="00A8657C" w:rsidP="00A8657C">
      <w:pPr>
        <w:pStyle w:val="a3"/>
        <w:numPr>
          <w:ilvl w:val="0"/>
          <w:numId w:val="2"/>
        </w:numPr>
        <w:spacing w:after="240" w:line="276" w:lineRule="auto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</w:rPr>
        <w:t>охорона публічного порядку та публічної безпеки під час святкування Дня Перемоги</w:t>
      </w:r>
      <w:r w:rsidR="00867721">
        <w:rPr>
          <w:iCs/>
        </w:rPr>
        <w:t>;</w:t>
      </w:r>
    </w:p>
    <w:p w:rsidR="00A8657C" w:rsidRPr="00247161" w:rsidRDefault="00247161" w:rsidP="00247161">
      <w:pPr>
        <w:pStyle w:val="a3"/>
        <w:numPr>
          <w:ilvl w:val="0"/>
          <w:numId w:val="2"/>
        </w:numPr>
        <w:spacing w:after="240" w:line="276" w:lineRule="auto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</w:rPr>
        <w:t>охорона публічного порядку та публічної безпеки під час святкування Дня Європи</w:t>
      </w:r>
      <w:r w:rsidR="00867721">
        <w:rPr>
          <w:iCs/>
        </w:rPr>
        <w:t>;</w:t>
      </w:r>
    </w:p>
    <w:p w:rsidR="00247161" w:rsidRPr="00247161" w:rsidRDefault="00247161" w:rsidP="00247161">
      <w:pPr>
        <w:pStyle w:val="a3"/>
        <w:numPr>
          <w:ilvl w:val="0"/>
          <w:numId w:val="2"/>
        </w:numPr>
        <w:spacing w:after="240" w:line="276" w:lineRule="auto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</w:rPr>
        <w:t>охорона публічного порядку та публічної безпеки під час святкування Дня прапора</w:t>
      </w:r>
      <w:r w:rsidR="00867721">
        <w:rPr>
          <w:iCs/>
        </w:rPr>
        <w:t>;</w:t>
      </w:r>
    </w:p>
    <w:p w:rsidR="00247161" w:rsidRPr="00867721" w:rsidRDefault="00247161" w:rsidP="00247161">
      <w:pPr>
        <w:pStyle w:val="a3"/>
        <w:numPr>
          <w:ilvl w:val="0"/>
          <w:numId w:val="2"/>
        </w:numPr>
        <w:spacing w:after="240" w:line="276" w:lineRule="auto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</w:rPr>
        <w:t>охорона публічного порядку та публічної безпеки під час святкування Дня міста</w:t>
      </w:r>
      <w:r w:rsidR="00E96C5C">
        <w:rPr>
          <w:iCs/>
        </w:rPr>
        <w:t>;</w:t>
      </w:r>
    </w:p>
    <w:p w:rsidR="00867721" w:rsidRPr="006879E0" w:rsidRDefault="00867721" w:rsidP="00867721">
      <w:pPr>
        <w:pStyle w:val="a3"/>
        <w:numPr>
          <w:ilvl w:val="0"/>
          <w:numId w:val="2"/>
        </w:numPr>
        <w:spacing w:after="240" w:line="276" w:lineRule="auto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</w:rPr>
        <w:t>охорона публічного порядку та публічної безпеки у поминальні дні на кладовищах міста.</w:t>
      </w:r>
    </w:p>
    <w:p w:rsidR="005D0B4F" w:rsidRDefault="005D0B4F" w:rsidP="005D0B4F">
      <w:pPr>
        <w:spacing w:after="240" w:line="276" w:lineRule="auto"/>
        <w:ind w:firstLine="709"/>
        <w:jc w:val="both"/>
      </w:pPr>
      <w:r w:rsidRPr="008A0278">
        <w:rPr>
          <w:shd w:val="clear" w:color="auto" w:fill="FFFFFF"/>
        </w:rPr>
        <w:t>Пріоритетом щоденної роботи інсп</w:t>
      </w:r>
      <w:r>
        <w:rPr>
          <w:shd w:val="clear" w:color="auto" w:fill="FFFFFF"/>
        </w:rPr>
        <w:t xml:space="preserve">екторів за звітній період було </w:t>
      </w:r>
      <w:r w:rsidRPr="008A0278">
        <w:rPr>
          <w:shd w:val="clear" w:color="auto" w:fill="FFFFFF"/>
        </w:rPr>
        <w:t>здійснення інфор</w:t>
      </w:r>
      <w:r>
        <w:rPr>
          <w:shd w:val="clear" w:color="auto" w:fill="FFFFFF"/>
        </w:rPr>
        <w:t>мування жителів міста Дніпро та гостей міста</w:t>
      </w:r>
      <w:r w:rsidRPr="008A0278">
        <w:rPr>
          <w:shd w:val="clear" w:color="auto" w:fill="FFFFFF"/>
        </w:rPr>
        <w:t xml:space="preserve"> щодо дотримання карантинних заходів у зв’язку із поширенням </w:t>
      </w:r>
      <w:r w:rsidR="00F85815" w:rsidRPr="008A0278">
        <w:rPr>
          <w:shd w:val="clear" w:color="auto" w:fill="FFFFFF"/>
        </w:rPr>
        <w:t>корона вірусної</w:t>
      </w:r>
      <w:r w:rsidRPr="008A0278">
        <w:rPr>
          <w:shd w:val="clear" w:color="auto" w:fill="FFFFFF"/>
        </w:rPr>
        <w:t xml:space="preserve"> інфекції на території </w:t>
      </w:r>
      <w:r>
        <w:rPr>
          <w:shd w:val="clear" w:color="auto" w:fill="FFFFFF"/>
        </w:rPr>
        <w:t>міста</w:t>
      </w:r>
      <w:r w:rsidRPr="008A0278">
        <w:rPr>
          <w:shd w:val="clear" w:color="auto" w:fill="FFFFFF"/>
        </w:rPr>
        <w:t>. Інформування та роз’яснення здійснювалось переважно у місцях великого скупчення людей тобто продовольчі ринки, супермаркети, продуктові магазини. Також</w:t>
      </w:r>
      <w:r>
        <w:rPr>
          <w:shd w:val="clear" w:color="auto" w:fill="FFFFFF"/>
        </w:rPr>
        <w:t>,</w:t>
      </w:r>
      <w:r w:rsidRPr="008A0278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усім підприємцям</w:t>
      </w:r>
      <w:r w:rsidRPr="008A0278">
        <w:rPr>
          <w:shd w:val="clear" w:color="auto" w:fill="FFFFFF"/>
        </w:rPr>
        <w:t>, які здійснювали господарську діяльність в умовах карантину, було роз’яснено їхні права та вимоги</w:t>
      </w:r>
      <w:r>
        <w:rPr>
          <w:shd w:val="clear" w:color="auto" w:fill="FFFFFF"/>
        </w:rPr>
        <w:t>,</w:t>
      </w:r>
      <w:r w:rsidRPr="008A0278">
        <w:rPr>
          <w:shd w:val="clear" w:color="auto" w:fill="FFFFFF"/>
        </w:rPr>
        <w:t xml:space="preserve"> яких вони повинні дотримуватись за для власної безпеки та безпеки мешканців</w:t>
      </w:r>
      <w:r>
        <w:rPr>
          <w:shd w:val="clear" w:color="auto" w:fill="FFFFFF"/>
        </w:rPr>
        <w:t>.  Поряд з цим</w:t>
      </w:r>
      <w:r w:rsidRPr="008A0278">
        <w:rPr>
          <w:shd w:val="clear" w:color="auto" w:fill="FFFFFF"/>
        </w:rPr>
        <w:t xml:space="preserve"> </w:t>
      </w:r>
      <w:r>
        <w:rPr>
          <w:rStyle w:val="apple-converted-space"/>
          <w:rFonts w:eastAsiaTheme="majorEastAsia"/>
          <w:shd w:val="clear" w:color="auto" w:fill="FFFFFF"/>
        </w:rPr>
        <w:t>на виконання вимог протоколу засідання</w:t>
      </w:r>
      <w:r w:rsidRPr="002910CB">
        <w:rPr>
          <w:rStyle w:val="apple-converted-space"/>
          <w:rFonts w:eastAsiaTheme="majorEastAsia"/>
          <w:shd w:val="clear" w:color="auto" w:fill="FFFFFF"/>
        </w:rPr>
        <w:t xml:space="preserve"> комісії виконкому </w:t>
      </w:r>
      <w:r w:rsidR="00F85815">
        <w:rPr>
          <w:rStyle w:val="apple-converted-space"/>
          <w:rFonts w:eastAsiaTheme="majorEastAsia"/>
          <w:shd w:val="clear" w:color="auto" w:fill="FFFFFF"/>
        </w:rPr>
        <w:t>Дніпровської</w:t>
      </w:r>
      <w:r w:rsidRPr="002910CB">
        <w:rPr>
          <w:rStyle w:val="apple-converted-space"/>
          <w:rFonts w:eastAsiaTheme="majorEastAsia"/>
          <w:shd w:val="clear" w:color="auto" w:fill="FFFFFF"/>
        </w:rPr>
        <w:t xml:space="preserve"> міської ради з питань ТЕБ і НС</w:t>
      </w:r>
      <w:r>
        <w:rPr>
          <w:rStyle w:val="apple-converted-space"/>
          <w:rFonts w:eastAsiaTheme="majorEastAsia"/>
          <w:shd w:val="clear" w:color="auto" w:fill="FFFFFF"/>
        </w:rPr>
        <w:t xml:space="preserve"> №</w:t>
      </w:r>
      <w:r w:rsidR="00297CCE">
        <w:rPr>
          <w:rStyle w:val="apple-converted-space"/>
          <w:rFonts w:eastAsiaTheme="majorEastAsia"/>
          <w:shd w:val="clear" w:color="auto" w:fill="FFFFFF"/>
        </w:rPr>
        <w:t xml:space="preserve"> 31</w:t>
      </w:r>
      <w:r>
        <w:rPr>
          <w:rStyle w:val="apple-converted-space"/>
          <w:rFonts w:eastAsiaTheme="majorEastAsia"/>
          <w:shd w:val="clear" w:color="auto" w:fill="FFFFFF"/>
        </w:rPr>
        <w:t xml:space="preserve"> від </w:t>
      </w:r>
      <w:r w:rsidR="00297CCE">
        <w:rPr>
          <w:rStyle w:val="apple-converted-space"/>
          <w:rFonts w:eastAsiaTheme="majorEastAsia"/>
          <w:shd w:val="clear" w:color="auto" w:fill="FFFFFF"/>
        </w:rPr>
        <w:t>12</w:t>
      </w:r>
      <w:r w:rsidRPr="002910CB">
        <w:rPr>
          <w:rStyle w:val="apple-converted-space"/>
          <w:rFonts w:eastAsiaTheme="majorEastAsia"/>
          <w:shd w:val="clear" w:color="auto" w:fill="FFFFFF"/>
        </w:rPr>
        <w:t>.</w:t>
      </w:r>
      <w:r w:rsidR="00297CCE">
        <w:rPr>
          <w:rStyle w:val="apple-converted-space"/>
          <w:rFonts w:eastAsiaTheme="majorEastAsia"/>
          <w:shd w:val="clear" w:color="auto" w:fill="FFFFFF"/>
        </w:rPr>
        <w:t>04</w:t>
      </w:r>
      <w:r w:rsidRPr="002910CB">
        <w:rPr>
          <w:rStyle w:val="apple-converted-space"/>
          <w:rFonts w:eastAsiaTheme="majorEastAsia"/>
          <w:shd w:val="clear" w:color="auto" w:fill="FFFFFF"/>
        </w:rPr>
        <w:t>.202</w:t>
      </w:r>
      <w:r w:rsidR="009F72AD">
        <w:rPr>
          <w:rStyle w:val="apple-converted-space"/>
          <w:rFonts w:eastAsiaTheme="majorEastAsia"/>
          <w:shd w:val="clear" w:color="auto" w:fill="FFFFFF"/>
        </w:rPr>
        <w:t>1</w:t>
      </w:r>
      <w:r w:rsidRPr="002910CB">
        <w:rPr>
          <w:rStyle w:val="apple-converted-space"/>
          <w:rFonts w:eastAsiaTheme="majorEastAsia"/>
          <w:shd w:val="clear" w:color="auto" w:fill="FFFFFF"/>
        </w:rPr>
        <w:t xml:space="preserve"> року</w:t>
      </w:r>
      <w:r>
        <w:rPr>
          <w:rStyle w:val="apple-converted-space"/>
          <w:rFonts w:eastAsiaTheme="majorEastAsia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для забезпечення контролю та вжиття</w:t>
      </w:r>
      <w:r w:rsidRPr="002910CB">
        <w:rPr>
          <w:color w:val="000000"/>
          <w:shd w:val="clear" w:color="auto" w:fill="FFFFFF"/>
        </w:rPr>
        <w:t xml:space="preserve"> заходів щодо виконання </w:t>
      </w:r>
      <w:r w:rsidRPr="002910CB">
        <w:rPr>
          <w:shd w:val="clear" w:color="auto" w:fill="FFFFFF"/>
        </w:rPr>
        <w:t>постано</w:t>
      </w:r>
      <w:r>
        <w:rPr>
          <w:shd w:val="clear" w:color="auto" w:fill="FFFFFF"/>
        </w:rPr>
        <w:t xml:space="preserve">ви Кабінету Міністрів України </w:t>
      </w:r>
      <w:r w:rsidRPr="002910CB">
        <w:rPr>
          <w:shd w:val="clear" w:color="auto" w:fill="FFFFFF"/>
        </w:rPr>
        <w:t xml:space="preserve">від 11.03.2020 року </w:t>
      </w:r>
      <w:r>
        <w:rPr>
          <w:shd w:val="clear" w:color="auto" w:fill="FFFFFF"/>
        </w:rPr>
        <w:t>№</w:t>
      </w:r>
      <w:r w:rsidRPr="002910CB">
        <w:rPr>
          <w:shd w:val="clear" w:color="auto" w:fill="FFFFFF"/>
        </w:rPr>
        <w:t xml:space="preserve">211 «Про запобігання поширення на території України гострої респіраторної хвороби COVID-19, спричиненої </w:t>
      </w:r>
      <w:r w:rsidR="009F72AD" w:rsidRPr="002910CB">
        <w:rPr>
          <w:shd w:val="clear" w:color="auto" w:fill="FFFFFF"/>
        </w:rPr>
        <w:t>корона вірусом</w:t>
      </w:r>
      <w:r w:rsidRPr="002910CB">
        <w:rPr>
          <w:shd w:val="clear" w:color="auto" w:fill="FFFFFF"/>
        </w:rPr>
        <w:t xml:space="preserve"> SARS-CoV-2» </w:t>
      </w:r>
      <w:r w:rsidR="009F72AD">
        <w:rPr>
          <w:shd w:val="clear" w:color="auto" w:fill="FFFFFF"/>
        </w:rPr>
        <w:t xml:space="preserve">                                      </w:t>
      </w:r>
      <w:r w:rsidRPr="002910CB">
        <w:rPr>
          <w:shd w:val="clear" w:color="auto" w:fill="FFFFFF"/>
        </w:rPr>
        <w:t>(зі змінами),</w:t>
      </w:r>
      <w:r w:rsidRPr="002910CB">
        <w:rPr>
          <w:rStyle w:val="apple-converted-space"/>
          <w:rFonts w:eastAsiaTheme="majorEastAsia"/>
          <w:shd w:val="clear" w:color="auto" w:fill="FFFFFF"/>
        </w:rPr>
        <w:t> </w:t>
      </w:r>
      <w:r w:rsidRPr="002910C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та </w:t>
      </w:r>
      <w:r w:rsidRPr="002910CB">
        <w:rPr>
          <w:color w:val="000000"/>
          <w:shd w:val="clear" w:color="auto" w:fill="FFFFFF"/>
        </w:rPr>
        <w:t xml:space="preserve">з </w:t>
      </w:r>
      <w:r w:rsidRPr="002910CB">
        <w:rPr>
          <w:shd w:val="clear" w:color="auto" w:fill="FFFFFF"/>
        </w:rPr>
        <w:t>метою запобігання поши</w:t>
      </w:r>
      <w:r>
        <w:rPr>
          <w:shd w:val="clear" w:color="auto" w:fill="FFFFFF"/>
        </w:rPr>
        <w:t xml:space="preserve">рення </w:t>
      </w:r>
      <w:r w:rsidR="009F72AD">
        <w:rPr>
          <w:shd w:val="clear" w:color="auto" w:fill="FFFFFF"/>
        </w:rPr>
        <w:t>корона вірусної</w:t>
      </w:r>
      <w:r>
        <w:rPr>
          <w:shd w:val="clear" w:color="auto" w:fill="FFFFFF"/>
        </w:rPr>
        <w:t xml:space="preserve"> інфекції </w:t>
      </w:r>
      <w:r w:rsidRPr="002910CB">
        <w:rPr>
          <w:rStyle w:val="apple-converted-space"/>
          <w:rFonts w:eastAsiaTheme="majorEastAsia"/>
          <w:shd w:val="clear" w:color="auto" w:fill="FFFFFF"/>
        </w:rPr>
        <w:t>бул</w:t>
      </w:r>
      <w:r>
        <w:rPr>
          <w:rStyle w:val="apple-converted-space"/>
          <w:rFonts w:eastAsiaTheme="majorEastAsia"/>
          <w:shd w:val="clear" w:color="auto" w:fill="FFFFFF"/>
        </w:rPr>
        <w:t>и</w:t>
      </w:r>
      <w:r w:rsidRPr="002910C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організовані </w:t>
      </w:r>
      <w:r w:rsidRPr="002910CB">
        <w:rPr>
          <w:color w:val="000000"/>
          <w:shd w:val="clear" w:color="auto" w:fill="FFFFFF"/>
        </w:rPr>
        <w:t>постійні спільні патрулі</w:t>
      </w:r>
      <w:r>
        <w:rPr>
          <w:color w:val="000000"/>
          <w:shd w:val="clear" w:color="auto" w:fill="FFFFFF"/>
        </w:rPr>
        <w:t xml:space="preserve"> за участю працівників КП «Муніципальна </w:t>
      </w:r>
      <w:r w:rsidR="005862BA">
        <w:rPr>
          <w:color w:val="000000"/>
          <w:shd w:val="clear" w:color="auto" w:fill="FFFFFF"/>
        </w:rPr>
        <w:t>варта</w:t>
      </w:r>
      <w:r>
        <w:rPr>
          <w:color w:val="000000"/>
          <w:shd w:val="clear" w:color="auto" w:fill="FFFFFF"/>
        </w:rPr>
        <w:t xml:space="preserve">», </w:t>
      </w:r>
      <w:r w:rsidR="005862BA">
        <w:rPr>
          <w:color w:val="000000"/>
          <w:shd w:val="clear" w:color="auto" w:fill="FFFFFF"/>
        </w:rPr>
        <w:t xml:space="preserve">ДМР та співробітників Національної поліції територіальних </w:t>
      </w:r>
      <w:r w:rsidRPr="002910CB">
        <w:rPr>
          <w:color w:val="000000"/>
          <w:shd w:val="clear" w:color="auto" w:fill="FFFFFF"/>
        </w:rPr>
        <w:t xml:space="preserve">ВП </w:t>
      </w:r>
      <w:r w:rsidR="005862BA">
        <w:rPr>
          <w:color w:val="000000"/>
          <w:shd w:val="clear" w:color="auto" w:fill="FFFFFF"/>
        </w:rPr>
        <w:t xml:space="preserve">ДРУП </w:t>
      </w:r>
      <w:r w:rsidRPr="002910CB">
        <w:rPr>
          <w:color w:val="000000"/>
          <w:shd w:val="clear" w:color="auto" w:fill="FFFFFF"/>
        </w:rPr>
        <w:t xml:space="preserve">ГУНП у </w:t>
      </w:r>
      <w:r w:rsidR="005862BA">
        <w:rPr>
          <w:color w:val="000000"/>
          <w:shd w:val="clear" w:color="auto" w:fill="FFFFFF"/>
        </w:rPr>
        <w:t>м. Дніпро</w:t>
      </w:r>
      <w:r w:rsidRPr="002910CB">
        <w:rPr>
          <w:color w:val="000000"/>
          <w:shd w:val="clear" w:color="auto" w:fill="FFFFFF"/>
        </w:rPr>
        <w:t>, управління Патрульної поліції в м.</w:t>
      </w:r>
      <w:r w:rsidR="00886467">
        <w:rPr>
          <w:color w:val="000000"/>
          <w:shd w:val="clear" w:color="auto" w:fill="FFFFFF"/>
        </w:rPr>
        <w:t xml:space="preserve"> Дніпро</w:t>
      </w:r>
      <w:r w:rsidRPr="002910CB">
        <w:rPr>
          <w:color w:val="000000"/>
          <w:shd w:val="clear" w:color="auto" w:fill="FFFFFF"/>
        </w:rPr>
        <w:t>, у</w:t>
      </w:r>
      <w:r>
        <w:rPr>
          <w:color w:val="000000"/>
          <w:shd w:val="clear" w:color="auto" w:fill="FFFFFF"/>
        </w:rPr>
        <w:t xml:space="preserve">правління </w:t>
      </w:r>
      <w:proofErr w:type="spellStart"/>
      <w:r>
        <w:rPr>
          <w:color w:val="000000"/>
          <w:shd w:val="clear" w:color="auto" w:fill="FFFFFF"/>
        </w:rPr>
        <w:t>Держпродспоживслужби</w:t>
      </w:r>
      <w:proofErr w:type="spellEnd"/>
      <w:r>
        <w:rPr>
          <w:color w:val="000000"/>
          <w:shd w:val="clear" w:color="auto" w:fill="FFFFFF"/>
        </w:rPr>
        <w:t xml:space="preserve"> України, </w:t>
      </w:r>
      <w:r>
        <w:rPr>
          <w:shd w:val="clear" w:color="auto" w:fill="FFFFFF"/>
        </w:rPr>
        <w:t>для проведення</w:t>
      </w:r>
      <w:r w:rsidRPr="002910CB">
        <w:rPr>
          <w:shd w:val="clear" w:color="auto" w:fill="FFFFFF"/>
        </w:rPr>
        <w:t xml:space="preserve"> </w:t>
      </w:r>
      <w:r w:rsidRPr="002910CB">
        <w:t>профілактичних і протиепідемічних заходів щодо запобігання занесенню і поширенню на території міста гострої респіраторної хвороби, спри</w:t>
      </w:r>
      <w:r>
        <w:t xml:space="preserve">чиненої </w:t>
      </w:r>
      <w:r w:rsidR="00886467">
        <w:t>корона вірусом</w:t>
      </w:r>
      <w:r>
        <w:t xml:space="preserve"> COVID-19.</w:t>
      </w:r>
    </w:p>
    <w:p w:rsidR="00886467" w:rsidRDefault="00EE1A8E" w:rsidP="00886467">
      <w:pPr>
        <w:spacing w:after="240" w:line="276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Узагальнюючи викладений звіт слід зазначити,</w:t>
      </w:r>
      <w:r w:rsidR="00886467" w:rsidRPr="000411B6">
        <w:rPr>
          <w:iCs/>
          <w:color w:val="000000"/>
        </w:rPr>
        <w:t xml:space="preserve"> </w:t>
      </w:r>
      <w:r w:rsidR="00886467">
        <w:rPr>
          <w:iCs/>
          <w:color w:val="000000"/>
        </w:rPr>
        <w:t xml:space="preserve">що </w:t>
      </w:r>
      <w:r>
        <w:t>працівниками</w:t>
      </w:r>
      <w:r w:rsidR="00886467" w:rsidRPr="000411B6">
        <w:t xml:space="preserve"> </w:t>
      </w:r>
      <w:r w:rsidR="00886467" w:rsidRPr="000411B6">
        <w:rPr>
          <w:color w:val="000000"/>
          <w:shd w:val="clear" w:color="auto" w:fill="FFFFFF"/>
        </w:rPr>
        <w:t xml:space="preserve">КП </w:t>
      </w:r>
      <w:r w:rsidR="00886467" w:rsidRPr="000411B6">
        <w:rPr>
          <w:shd w:val="clear" w:color="auto" w:fill="FFFFFF"/>
        </w:rPr>
        <w:t xml:space="preserve">«Муніципальна </w:t>
      </w:r>
      <w:r w:rsidR="00407B00">
        <w:rPr>
          <w:shd w:val="clear" w:color="auto" w:fill="FFFFFF"/>
        </w:rPr>
        <w:t>варта</w:t>
      </w:r>
      <w:r w:rsidR="00886467" w:rsidRPr="000411B6">
        <w:rPr>
          <w:shd w:val="clear" w:color="auto" w:fill="FFFFFF"/>
        </w:rPr>
        <w:t xml:space="preserve">» </w:t>
      </w:r>
      <w:r w:rsidR="00407B00">
        <w:rPr>
          <w:shd w:val="clear" w:color="auto" w:fill="FFFFFF"/>
        </w:rPr>
        <w:t xml:space="preserve">ДМР щоденно </w:t>
      </w:r>
      <w:r w:rsidR="00886467" w:rsidRPr="000411B6">
        <w:t xml:space="preserve">проводиться постійна профілактично-роз’яснювальна робота з громадянами, </w:t>
      </w:r>
      <w:r w:rsidR="00886467">
        <w:rPr>
          <w:iCs/>
          <w:color w:val="000000"/>
        </w:rPr>
        <w:t>суб’єктами</w:t>
      </w:r>
      <w:r w:rsidR="00886467" w:rsidRPr="00E65A9A">
        <w:rPr>
          <w:iCs/>
          <w:color w:val="000000"/>
        </w:rPr>
        <w:t xml:space="preserve"> підприємницької діяльност</w:t>
      </w:r>
      <w:r w:rsidR="00886467">
        <w:rPr>
          <w:iCs/>
          <w:color w:val="000000"/>
        </w:rPr>
        <w:t>і та фізичними особами - підприємцями</w:t>
      </w:r>
      <w:r w:rsidR="00886467" w:rsidRPr="00E65A9A">
        <w:rPr>
          <w:iCs/>
          <w:color w:val="000000"/>
        </w:rPr>
        <w:t xml:space="preserve"> щодо недопущення порушень та необхідності виконання</w:t>
      </w:r>
      <w:r w:rsidR="00886467">
        <w:rPr>
          <w:iCs/>
          <w:color w:val="000000"/>
        </w:rPr>
        <w:t xml:space="preserve"> (дотримання) П</w:t>
      </w:r>
      <w:r w:rsidR="00886467" w:rsidRPr="00E65A9A">
        <w:rPr>
          <w:iCs/>
          <w:color w:val="000000"/>
        </w:rPr>
        <w:t>равил благоуст</w:t>
      </w:r>
      <w:r w:rsidR="00886467">
        <w:rPr>
          <w:iCs/>
          <w:color w:val="000000"/>
        </w:rPr>
        <w:t xml:space="preserve">рою на території міста </w:t>
      </w:r>
      <w:r w:rsidR="00407B00">
        <w:rPr>
          <w:iCs/>
          <w:color w:val="000000"/>
        </w:rPr>
        <w:t>Дніпро</w:t>
      </w:r>
      <w:r w:rsidR="00886467">
        <w:rPr>
          <w:iCs/>
          <w:color w:val="000000"/>
        </w:rPr>
        <w:t>.</w:t>
      </w:r>
    </w:p>
    <w:p w:rsidR="00407B00" w:rsidRDefault="00407B00" w:rsidP="00886467">
      <w:pPr>
        <w:spacing w:after="240" w:line="276" w:lineRule="auto"/>
        <w:ind w:firstLine="709"/>
        <w:jc w:val="both"/>
        <w:rPr>
          <w:iCs/>
          <w:color w:val="000000"/>
        </w:rPr>
      </w:pPr>
    </w:p>
    <w:p w:rsidR="00407B00" w:rsidRDefault="00407B00" w:rsidP="00886467">
      <w:pPr>
        <w:spacing w:after="240" w:line="276" w:lineRule="auto"/>
        <w:ind w:firstLine="709"/>
        <w:jc w:val="both"/>
        <w:rPr>
          <w:iCs/>
          <w:color w:val="000000"/>
        </w:rPr>
      </w:pPr>
    </w:p>
    <w:p w:rsidR="00F412A9" w:rsidRPr="00956FED" w:rsidRDefault="00407B00" w:rsidP="00CF057B">
      <w:pPr>
        <w:spacing w:after="240" w:line="276" w:lineRule="auto"/>
        <w:ind w:firstLine="709"/>
        <w:jc w:val="both"/>
      </w:pPr>
      <w:r>
        <w:rPr>
          <w:iCs/>
          <w:color w:val="000000"/>
        </w:rPr>
        <w:t xml:space="preserve">Директор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 xml:space="preserve">  Дмитро СКОСАРЕВ</w:t>
      </w:r>
    </w:p>
    <w:sectPr w:rsidR="00F412A9" w:rsidRPr="0095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3E7"/>
    <w:multiLevelType w:val="hybridMultilevel"/>
    <w:tmpl w:val="9F1A22CE"/>
    <w:lvl w:ilvl="0" w:tplc="66DC9F58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082013F"/>
    <w:multiLevelType w:val="hybridMultilevel"/>
    <w:tmpl w:val="476C4C04"/>
    <w:lvl w:ilvl="0" w:tplc="66DC9F58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6D6AFBE">
      <w:start w:val="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22348C1"/>
    <w:multiLevelType w:val="hybridMultilevel"/>
    <w:tmpl w:val="BE02DFF4"/>
    <w:lvl w:ilvl="0" w:tplc="06D6AFBE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4B"/>
    <w:rsid w:val="00003777"/>
    <w:rsid w:val="000038A9"/>
    <w:rsid w:val="0003754A"/>
    <w:rsid w:val="000400EC"/>
    <w:rsid w:val="000644F6"/>
    <w:rsid w:val="000B479B"/>
    <w:rsid w:val="000C3856"/>
    <w:rsid w:val="00104345"/>
    <w:rsid w:val="001069DF"/>
    <w:rsid w:val="00116029"/>
    <w:rsid w:val="00152FF8"/>
    <w:rsid w:val="00153584"/>
    <w:rsid w:val="00176786"/>
    <w:rsid w:val="001D5F3A"/>
    <w:rsid w:val="00202D0A"/>
    <w:rsid w:val="002301C9"/>
    <w:rsid w:val="00247161"/>
    <w:rsid w:val="00247D08"/>
    <w:rsid w:val="00297CCE"/>
    <w:rsid w:val="002B3BD2"/>
    <w:rsid w:val="0032639B"/>
    <w:rsid w:val="003B4007"/>
    <w:rsid w:val="0040172D"/>
    <w:rsid w:val="00402355"/>
    <w:rsid w:val="00407B00"/>
    <w:rsid w:val="00480C4F"/>
    <w:rsid w:val="004944AA"/>
    <w:rsid w:val="00496B83"/>
    <w:rsid w:val="004D266E"/>
    <w:rsid w:val="004E0EDC"/>
    <w:rsid w:val="004E4625"/>
    <w:rsid w:val="004F5A10"/>
    <w:rsid w:val="00503DC4"/>
    <w:rsid w:val="00532F0B"/>
    <w:rsid w:val="00541848"/>
    <w:rsid w:val="005474A3"/>
    <w:rsid w:val="0055741C"/>
    <w:rsid w:val="00582846"/>
    <w:rsid w:val="005862BA"/>
    <w:rsid w:val="0058757C"/>
    <w:rsid w:val="005B14D7"/>
    <w:rsid w:val="005D0B4F"/>
    <w:rsid w:val="00622E93"/>
    <w:rsid w:val="00654A9D"/>
    <w:rsid w:val="0065569A"/>
    <w:rsid w:val="00664314"/>
    <w:rsid w:val="00664464"/>
    <w:rsid w:val="006879E0"/>
    <w:rsid w:val="006C290C"/>
    <w:rsid w:val="006D2652"/>
    <w:rsid w:val="00705DAC"/>
    <w:rsid w:val="00706540"/>
    <w:rsid w:val="007243ED"/>
    <w:rsid w:val="00727AE0"/>
    <w:rsid w:val="00773C98"/>
    <w:rsid w:val="00774EFA"/>
    <w:rsid w:val="00775AE2"/>
    <w:rsid w:val="00781805"/>
    <w:rsid w:val="007E6E0C"/>
    <w:rsid w:val="007F7748"/>
    <w:rsid w:val="008015CC"/>
    <w:rsid w:val="008437F6"/>
    <w:rsid w:val="008533F8"/>
    <w:rsid w:val="00867721"/>
    <w:rsid w:val="00886467"/>
    <w:rsid w:val="008978CC"/>
    <w:rsid w:val="008D5A55"/>
    <w:rsid w:val="008F5EF1"/>
    <w:rsid w:val="009108A0"/>
    <w:rsid w:val="009458C7"/>
    <w:rsid w:val="00956FED"/>
    <w:rsid w:val="0099259C"/>
    <w:rsid w:val="009B0C1B"/>
    <w:rsid w:val="009F5CDF"/>
    <w:rsid w:val="009F72AD"/>
    <w:rsid w:val="00A32808"/>
    <w:rsid w:val="00A4334E"/>
    <w:rsid w:val="00A57AB8"/>
    <w:rsid w:val="00A654D4"/>
    <w:rsid w:val="00A8657C"/>
    <w:rsid w:val="00A93A67"/>
    <w:rsid w:val="00AA508E"/>
    <w:rsid w:val="00AB2271"/>
    <w:rsid w:val="00AB59D9"/>
    <w:rsid w:val="00AC5314"/>
    <w:rsid w:val="00B21707"/>
    <w:rsid w:val="00B37BE6"/>
    <w:rsid w:val="00B93F54"/>
    <w:rsid w:val="00BA0390"/>
    <w:rsid w:val="00BA3FB7"/>
    <w:rsid w:val="00BB4F87"/>
    <w:rsid w:val="00C25531"/>
    <w:rsid w:val="00C34FB7"/>
    <w:rsid w:val="00C45446"/>
    <w:rsid w:val="00C50600"/>
    <w:rsid w:val="00C51C4F"/>
    <w:rsid w:val="00C742CE"/>
    <w:rsid w:val="00C94592"/>
    <w:rsid w:val="00CA4DA4"/>
    <w:rsid w:val="00CA668E"/>
    <w:rsid w:val="00CC3519"/>
    <w:rsid w:val="00CF057B"/>
    <w:rsid w:val="00D567F3"/>
    <w:rsid w:val="00D6231E"/>
    <w:rsid w:val="00D8587D"/>
    <w:rsid w:val="00D86FBA"/>
    <w:rsid w:val="00D91D34"/>
    <w:rsid w:val="00D9518D"/>
    <w:rsid w:val="00DC0D3E"/>
    <w:rsid w:val="00DC30F7"/>
    <w:rsid w:val="00DC543F"/>
    <w:rsid w:val="00E10F18"/>
    <w:rsid w:val="00E219CE"/>
    <w:rsid w:val="00E545A1"/>
    <w:rsid w:val="00E96C5C"/>
    <w:rsid w:val="00EA0C09"/>
    <w:rsid w:val="00EC1F4B"/>
    <w:rsid w:val="00EC2DCA"/>
    <w:rsid w:val="00ED3E76"/>
    <w:rsid w:val="00EE1A8E"/>
    <w:rsid w:val="00EE4304"/>
    <w:rsid w:val="00EE4851"/>
    <w:rsid w:val="00F20751"/>
    <w:rsid w:val="00F31709"/>
    <w:rsid w:val="00F85815"/>
    <w:rsid w:val="00F87747"/>
    <w:rsid w:val="00F87A27"/>
    <w:rsid w:val="00F97CF6"/>
    <w:rsid w:val="00F97E03"/>
    <w:rsid w:val="00FC3239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B64B"/>
  <w15:chartTrackingRefBased/>
  <w15:docId w15:val="{F0CFD46A-CC4C-4FC0-9EEC-AF936E1F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0751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5D0B4F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4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87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2022-01-20T07:57:00Z</cp:lastPrinted>
  <dcterms:created xsi:type="dcterms:W3CDTF">2022-01-20T08:01:00Z</dcterms:created>
  <dcterms:modified xsi:type="dcterms:W3CDTF">2022-01-20T08:01:00Z</dcterms:modified>
</cp:coreProperties>
</file>