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47" w:rsidRPr="00BB5DC7" w:rsidRDefault="009E4547" w:rsidP="00F36E21">
      <w:pPr>
        <w:autoSpaceDE w:val="0"/>
        <w:ind w:left="4111" w:right="423" w:firstLine="3402"/>
        <w:rPr>
          <w:sz w:val="28"/>
          <w:szCs w:val="28"/>
          <w:lang w:val="uk-UA"/>
        </w:rPr>
      </w:pPr>
    </w:p>
    <w:p w:rsidR="00BB777A" w:rsidRPr="00BB5DC7" w:rsidRDefault="00BB777A" w:rsidP="00F36E21">
      <w:pPr>
        <w:autoSpaceDE w:val="0"/>
        <w:ind w:left="4111" w:right="423" w:firstLine="3402"/>
        <w:rPr>
          <w:sz w:val="28"/>
          <w:szCs w:val="28"/>
          <w:lang w:val="uk-UA"/>
        </w:rPr>
      </w:pPr>
    </w:p>
    <w:p w:rsidR="00BB5DC7" w:rsidRPr="00BB5DC7" w:rsidRDefault="00BB5DC7" w:rsidP="00BB5DC7">
      <w:pPr>
        <w:spacing w:line="360" w:lineRule="auto"/>
        <w:jc w:val="center"/>
        <w:rPr>
          <w:b/>
          <w:sz w:val="28"/>
          <w:szCs w:val="28"/>
          <w:lang w:val="uk-UA"/>
        </w:rPr>
      </w:pPr>
      <w:r w:rsidRPr="00BB5DC7">
        <w:rPr>
          <w:b/>
          <w:sz w:val="28"/>
          <w:szCs w:val="28"/>
          <w:lang w:val="uk-UA"/>
        </w:rPr>
        <w:t>ЗВІТ</w:t>
      </w:r>
    </w:p>
    <w:p w:rsidR="00BB5DC7" w:rsidRPr="00BB5DC7" w:rsidRDefault="00BB5DC7" w:rsidP="00BB5DC7">
      <w:pPr>
        <w:spacing w:line="360" w:lineRule="auto"/>
        <w:jc w:val="center"/>
        <w:rPr>
          <w:b/>
          <w:sz w:val="28"/>
          <w:szCs w:val="28"/>
          <w:lang w:val="uk-UA"/>
        </w:rPr>
      </w:pPr>
      <w:r w:rsidRPr="00BB5DC7">
        <w:rPr>
          <w:b/>
          <w:sz w:val="28"/>
          <w:szCs w:val="28"/>
          <w:lang w:val="uk-UA"/>
        </w:rPr>
        <w:t>про стан роботи зі зверненнями громадян, що надійшли до управління архівної справи Дніпровської міської ради, 2024 р</w:t>
      </w:r>
      <w:r w:rsidR="00B54AE6">
        <w:rPr>
          <w:b/>
          <w:sz w:val="28"/>
          <w:szCs w:val="28"/>
          <w:lang w:val="uk-UA"/>
        </w:rPr>
        <w:t>ік</w:t>
      </w:r>
    </w:p>
    <w:p w:rsidR="00BB5DC7" w:rsidRPr="00BB5DC7" w:rsidRDefault="00BB5DC7" w:rsidP="00BB5DC7">
      <w:pPr>
        <w:spacing w:line="360" w:lineRule="auto"/>
        <w:ind w:firstLine="567"/>
        <w:jc w:val="both"/>
        <w:rPr>
          <w:sz w:val="28"/>
          <w:szCs w:val="28"/>
          <w:lang w:val="uk-UA"/>
        </w:rPr>
      </w:pPr>
    </w:p>
    <w:p w:rsidR="00BB5DC7" w:rsidRPr="00BB5DC7" w:rsidRDefault="00BB5DC7" w:rsidP="00BB5DC7">
      <w:pPr>
        <w:spacing w:line="360" w:lineRule="auto"/>
        <w:ind w:firstLine="567"/>
        <w:jc w:val="both"/>
        <w:rPr>
          <w:sz w:val="28"/>
          <w:szCs w:val="28"/>
          <w:lang w:val="uk-UA"/>
        </w:rPr>
      </w:pPr>
      <w:r w:rsidRPr="00BB5DC7">
        <w:rPr>
          <w:color w:val="000000"/>
          <w:sz w:val="28"/>
          <w:szCs w:val="28"/>
          <w:lang w:val="uk-UA"/>
        </w:rPr>
        <w:t xml:space="preserve">Робота із зверненнями </w:t>
      </w:r>
      <w:r w:rsidRPr="00BB5DC7">
        <w:rPr>
          <w:sz w:val="28"/>
          <w:szCs w:val="28"/>
          <w:lang w:val="uk-UA"/>
        </w:rPr>
        <w:t>громадян в управлінні архівної справи Дніпровської міської ради проводиться відповідно до вимог Конституції України, Закону України «Про звернення громадян», Указу Президента України від 07.02.2008</w:t>
      </w:r>
      <w:r w:rsidR="00AA4D34">
        <w:rPr>
          <w:sz w:val="28"/>
          <w:szCs w:val="28"/>
          <w:lang w:val="uk-UA"/>
        </w:rPr>
        <w:t xml:space="preserve">  </w:t>
      </w:r>
      <w:r w:rsidRPr="00BB5DC7">
        <w:rPr>
          <w:sz w:val="28"/>
          <w:szCs w:val="28"/>
          <w:lang w:val="uk-UA"/>
        </w:rPr>
        <w:t xml:space="preserve">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інших законодавчих актів, що регламентують цю роботу. Управлінням архівної справи Дніпровської міської ради (далі – управління) проводиться системна робота щодо розгляду звернень громадян та вирішення порушених у них питань.</w:t>
      </w:r>
    </w:p>
    <w:p w:rsidR="00BB5DC7" w:rsidRPr="00846B9E" w:rsidRDefault="00BB5DC7" w:rsidP="00BB5DC7">
      <w:pPr>
        <w:spacing w:line="360" w:lineRule="auto"/>
        <w:ind w:firstLine="567"/>
        <w:jc w:val="both"/>
        <w:rPr>
          <w:sz w:val="28"/>
          <w:szCs w:val="28"/>
          <w:lang w:val="uk-UA"/>
        </w:rPr>
      </w:pPr>
      <w:r w:rsidRPr="00BB5DC7">
        <w:rPr>
          <w:sz w:val="28"/>
          <w:szCs w:val="28"/>
          <w:lang w:val="uk-UA"/>
        </w:rPr>
        <w:t xml:space="preserve">Діловодство за зверненнями громадян в управлінні ведеться шляхом автоматизованої реєстрації звернень у комп’ютерній програмі «Загальний облік </w:t>
      </w:r>
      <w:r w:rsidRPr="00846B9E">
        <w:rPr>
          <w:sz w:val="28"/>
          <w:szCs w:val="28"/>
          <w:lang w:val="uk-UA"/>
        </w:rPr>
        <w:t>звернень громадян».</w:t>
      </w:r>
    </w:p>
    <w:p w:rsidR="00846B9E" w:rsidRPr="00846B9E" w:rsidRDefault="00846B9E" w:rsidP="00846B9E">
      <w:pPr>
        <w:spacing w:line="360" w:lineRule="auto"/>
        <w:ind w:firstLine="567"/>
        <w:jc w:val="both"/>
        <w:rPr>
          <w:sz w:val="28"/>
          <w:szCs w:val="28"/>
          <w:lang w:val="uk-UA"/>
        </w:rPr>
      </w:pPr>
      <w:r w:rsidRPr="00846B9E">
        <w:rPr>
          <w:sz w:val="28"/>
          <w:szCs w:val="28"/>
          <w:lang w:val="uk-UA"/>
        </w:rPr>
        <w:t>Протягом 2024 року до управління надійшло 33 звернення громадян, в яких були порушені питання передачі (отримання) документів до архіву:</w:t>
      </w:r>
    </w:p>
    <w:p w:rsidR="00846B9E" w:rsidRPr="00846B9E" w:rsidRDefault="00846B9E" w:rsidP="00846B9E">
      <w:pPr>
        <w:numPr>
          <w:ilvl w:val="0"/>
          <w:numId w:val="40"/>
        </w:numPr>
        <w:suppressAutoHyphens w:val="0"/>
        <w:spacing w:line="360" w:lineRule="auto"/>
        <w:ind w:left="0" w:firstLine="567"/>
        <w:jc w:val="both"/>
        <w:rPr>
          <w:sz w:val="28"/>
          <w:szCs w:val="28"/>
          <w:lang w:val="uk-UA"/>
        </w:rPr>
      </w:pPr>
      <w:r w:rsidRPr="00846B9E">
        <w:rPr>
          <w:sz w:val="28"/>
          <w:szCs w:val="28"/>
          <w:lang w:val="uk-UA"/>
        </w:rPr>
        <w:t xml:space="preserve">соціально-правового характеру (підтвердження стажу роботи, заробітної плати) – </w:t>
      </w:r>
      <w:r w:rsidRPr="00846B9E">
        <w:rPr>
          <w:color w:val="000000"/>
          <w:sz w:val="28"/>
          <w:szCs w:val="28"/>
          <w:lang w:val="uk-UA"/>
        </w:rPr>
        <w:t>23</w:t>
      </w:r>
      <w:r w:rsidRPr="00846B9E">
        <w:rPr>
          <w:sz w:val="28"/>
          <w:szCs w:val="28"/>
          <w:lang w:val="uk-UA"/>
        </w:rPr>
        <w:t xml:space="preserve"> звернення;</w:t>
      </w:r>
    </w:p>
    <w:p w:rsidR="00846B9E" w:rsidRPr="00846B9E" w:rsidRDefault="00846B9E" w:rsidP="00846B9E">
      <w:pPr>
        <w:numPr>
          <w:ilvl w:val="0"/>
          <w:numId w:val="40"/>
        </w:numPr>
        <w:suppressAutoHyphens w:val="0"/>
        <w:spacing w:line="360" w:lineRule="auto"/>
        <w:ind w:left="0" w:firstLine="567"/>
        <w:jc w:val="both"/>
        <w:rPr>
          <w:sz w:val="28"/>
          <w:szCs w:val="28"/>
          <w:lang w:val="uk-UA"/>
        </w:rPr>
      </w:pPr>
      <w:r w:rsidRPr="00846B9E">
        <w:rPr>
          <w:sz w:val="28"/>
          <w:szCs w:val="28"/>
          <w:lang w:val="uk-UA"/>
        </w:rPr>
        <w:t>майнові (отримання копій розпорядчих документів) – 8 звернень;</w:t>
      </w:r>
    </w:p>
    <w:p w:rsidR="00846B9E" w:rsidRPr="00846B9E" w:rsidRDefault="00846B9E" w:rsidP="00846B9E">
      <w:pPr>
        <w:numPr>
          <w:ilvl w:val="0"/>
          <w:numId w:val="40"/>
        </w:numPr>
        <w:suppressAutoHyphens w:val="0"/>
        <w:spacing w:line="360" w:lineRule="auto"/>
        <w:ind w:left="0" w:firstLine="567"/>
        <w:jc w:val="both"/>
        <w:rPr>
          <w:sz w:val="28"/>
          <w:szCs w:val="28"/>
          <w:lang w:val="uk-UA"/>
        </w:rPr>
      </w:pPr>
      <w:r w:rsidRPr="00846B9E">
        <w:rPr>
          <w:sz w:val="28"/>
          <w:szCs w:val="28"/>
          <w:lang w:val="uk-UA"/>
        </w:rPr>
        <w:t>загальні питання – 2 звернення.</w:t>
      </w:r>
    </w:p>
    <w:p w:rsidR="00846B9E" w:rsidRPr="00846B9E" w:rsidRDefault="00846B9E" w:rsidP="00846B9E">
      <w:pPr>
        <w:spacing w:line="360" w:lineRule="auto"/>
        <w:ind w:firstLine="567"/>
        <w:jc w:val="both"/>
        <w:rPr>
          <w:sz w:val="28"/>
          <w:szCs w:val="28"/>
          <w:lang w:val="uk-UA"/>
        </w:rPr>
      </w:pPr>
      <w:r w:rsidRPr="00846B9E">
        <w:rPr>
          <w:sz w:val="28"/>
          <w:szCs w:val="28"/>
          <w:lang w:val="uk-UA"/>
        </w:rPr>
        <w:t>Про результати розгляду звернень заявникам надані обґрунтовані відповіді у терміни, визначені ст. 20 Закону Укр</w:t>
      </w:r>
      <w:bookmarkStart w:id="0" w:name="_GoBack"/>
      <w:bookmarkEnd w:id="0"/>
      <w:r w:rsidRPr="00846B9E">
        <w:rPr>
          <w:sz w:val="28"/>
          <w:szCs w:val="28"/>
          <w:lang w:val="uk-UA"/>
        </w:rPr>
        <w:t xml:space="preserve">аїни "Про звернення громадян". </w:t>
      </w:r>
    </w:p>
    <w:p w:rsidR="00846B9E" w:rsidRPr="00846B9E" w:rsidRDefault="00846B9E" w:rsidP="00846B9E">
      <w:pPr>
        <w:spacing w:line="360" w:lineRule="auto"/>
        <w:ind w:firstLine="567"/>
        <w:jc w:val="both"/>
        <w:rPr>
          <w:sz w:val="28"/>
          <w:szCs w:val="28"/>
          <w:lang w:val="uk-UA"/>
        </w:rPr>
      </w:pPr>
      <w:r w:rsidRPr="00846B9E">
        <w:rPr>
          <w:sz w:val="28"/>
          <w:szCs w:val="28"/>
          <w:lang w:val="uk-UA"/>
        </w:rPr>
        <w:t>Проаналізувавши даний напрям роботи за період з 01.01.2024 по 31.12.2024, слід відмітити, що всі звернення опрацьовано згідно з чинним законодавством та, у разі потреби, вжито необхідних заходів реагування.</w:t>
      </w:r>
    </w:p>
    <w:p w:rsidR="006A7968" w:rsidRPr="00846B9E" w:rsidRDefault="006A7968" w:rsidP="00BB5DC7">
      <w:pPr>
        <w:spacing w:line="360" w:lineRule="auto"/>
        <w:ind w:left="-142" w:hanging="142"/>
        <w:jc w:val="center"/>
        <w:rPr>
          <w:sz w:val="28"/>
          <w:szCs w:val="28"/>
          <w:lang w:val="uk-UA"/>
        </w:rPr>
      </w:pPr>
    </w:p>
    <w:sectPr w:rsidR="006A7968" w:rsidRPr="00846B9E" w:rsidSect="00BB5DC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548B"/>
    <w:multiLevelType w:val="hybridMultilevel"/>
    <w:tmpl w:val="2F16EB5A"/>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2E64B8"/>
    <w:multiLevelType w:val="hybridMultilevel"/>
    <w:tmpl w:val="67ACAD4A"/>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CF6030"/>
    <w:multiLevelType w:val="hybridMultilevel"/>
    <w:tmpl w:val="7F0A0B00"/>
    <w:lvl w:ilvl="0" w:tplc="35D699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5CD0904"/>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18A35838"/>
    <w:multiLevelType w:val="hybridMultilevel"/>
    <w:tmpl w:val="5A7E177C"/>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E7666A"/>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7D0D1A"/>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22FE148E"/>
    <w:multiLevelType w:val="hybridMultilevel"/>
    <w:tmpl w:val="2F065564"/>
    <w:lvl w:ilvl="0" w:tplc="2E6AE3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B4F8E"/>
    <w:multiLevelType w:val="hybridMultilevel"/>
    <w:tmpl w:val="728CC68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796CC1"/>
    <w:multiLevelType w:val="hybridMultilevel"/>
    <w:tmpl w:val="E418F0D4"/>
    <w:lvl w:ilvl="0" w:tplc="77685330">
      <w:start w:val="3"/>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80C5DD6"/>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384918B6"/>
    <w:multiLevelType w:val="hybridMultilevel"/>
    <w:tmpl w:val="1234923C"/>
    <w:lvl w:ilvl="0" w:tplc="6A5CC5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B7295"/>
    <w:multiLevelType w:val="hybridMultilevel"/>
    <w:tmpl w:val="FAC61F54"/>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063833"/>
    <w:multiLevelType w:val="hybridMultilevel"/>
    <w:tmpl w:val="7728CBC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6D3093"/>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42ED3C31"/>
    <w:multiLevelType w:val="hybridMultilevel"/>
    <w:tmpl w:val="A28C4E7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731E17"/>
    <w:multiLevelType w:val="hybridMultilevel"/>
    <w:tmpl w:val="4292541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DD427F"/>
    <w:multiLevelType w:val="hybridMultilevel"/>
    <w:tmpl w:val="7920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05C50"/>
    <w:multiLevelType w:val="multilevel"/>
    <w:tmpl w:val="84E27AF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90456A0"/>
    <w:multiLevelType w:val="hybridMultilevel"/>
    <w:tmpl w:val="011E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14260"/>
    <w:multiLevelType w:val="hybridMultilevel"/>
    <w:tmpl w:val="D11CC8AC"/>
    <w:lvl w:ilvl="0" w:tplc="C41AABF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50EB0E35"/>
    <w:multiLevelType w:val="hybridMultilevel"/>
    <w:tmpl w:val="3536B732"/>
    <w:lvl w:ilvl="0" w:tplc="11987AC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52832513"/>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15:restartNumberingAfterBreak="0">
    <w:nsid w:val="53B63674"/>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15:restartNumberingAfterBreak="0">
    <w:nsid w:val="5A0A75D8"/>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5BFF0825"/>
    <w:multiLevelType w:val="hybridMultilevel"/>
    <w:tmpl w:val="32287FFC"/>
    <w:lvl w:ilvl="0" w:tplc="0AA255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0833E91"/>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68B417A5"/>
    <w:multiLevelType w:val="hybridMultilevel"/>
    <w:tmpl w:val="A6C44E58"/>
    <w:lvl w:ilvl="0" w:tplc="5A4C6D76">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E5560"/>
    <w:multiLevelType w:val="hybridMultilevel"/>
    <w:tmpl w:val="FC3043AC"/>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8A28B5"/>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73E744F0"/>
    <w:multiLevelType w:val="hybridMultilevel"/>
    <w:tmpl w:val="C980AA46"/>
    <w:lvl w:ilvl="0" w:tplc="C7C218A6">
      <w:start w:val="1"/>
      <w:numFmt w:val="bullet"/>
      <w:lvlText w:val="-"/>
      <w:lvlJc w:val="left"/>
      <w:pPr>
        <w:ind w:left="750" w:hanging="360"/>
      </w:pPr>
      <w:rPr>
        <w:rFonts w:ascii="Times New Roman" w:eastAsia="ヒラギノ角ゴ Pro W3" w:hAnsi="Times New Roman"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3" w15:restartNumberingAfterBreak="0">
    <w:nsid w:val="743849E6"/>
    <w:multiLevelType w:val="hybridMultilevel"/>
    <w:tmpl w:val="67545B48"/>
    <w:lvl w:ilvl="0" w:tplc="2E6AE3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25998"/>
    <w:multiLevelType w:val="hybridMultilevel"/>
    <w:tmpl w:val="AFFE389C"/>
    <w:lvl w:ilvl="0" w:tplc="2E6AE3A8">
      <w:numFmt w:val="bullet"/>
      <w:lvlText w:val="-"/>
      <w:lvlJc w:val="left"/>
      <w:pPr>
        <w:ind w:left="390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753B8"/>
    <w:multiLevelType w:val="hybridMultilevel"/>
    <w:tmpl w:val="E06E5904"/>
    <w:lvl w:ilvl="0" w:tplc="0744FA82">
      <w:start w:val="1"/>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F681F"/>
    <w:multiLevelType w:val="hybridMultilevel"/>
    <w:tmpl w:val="853A67EE"/>
    <w:lvl w:ilvl="0" w:tplc="551A26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9A77C7"/>
    <w:multiLevelType w:val="hybridMultilevel"/>
    <w:tmpl w:val="31DE81D8"/>
    <w:lvl w:ilvl="0" w:tplc="5F1650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7CF62D0C"/>
    <w:multiLevelType w:val="hybridMultilevel"/>
    <w:tmpl w:val="CA64EB2C"/>
    <w:lvl w:ilvl="0" w:tplc="C7C218A6">
      <w:start w:val="1"/>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5713B"/>
    <w:multiLevelType w:val="hybridMultilevel"/>
    <w:tmpl w:val="6AD28B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21"/>
  </w:num>
  <w:num w:numId="5">
    <w:abstractNumId w:val="27"/>
  </w:num>
  <w:num w:numId="6">
    <w:abstractNumId w:val="29"/>
  </w:num>
  <w:num w:numId="7">
    <w:abstractNumId w:val="37"/>
  </w:num>
  <w:num w:numId="8">
    <w:abstractNumId w:val="7"/>
  </w:num>
  <w:num w:numId="9">
    <w:abstractNumId w:val="39"/>
  </w:num>
  <w:num w:numId="10">
    <w:abstractNumId w:val="36"/>
  </w:num>
  <w:num w:numId="11">
    <w:abstractNumId w:val="13"/>
  </w:num>
  <w:num w:numId="12">
    <w:abstractNumId w:val="33"/>
  </w:num>
  <w:num w:numId="13">
    <w:abstractNumId w:val="28"/>
  </w:num>
  <w:num w:numId="14">
    <w:abstractNumId w:val="9"/>
  </w:num>
  <w:num w:numId="15">
    <w:abstractNumId w:val="34"/>
  </w:num>
  <w:num w:numId="16">
    <w:abstractNumId w:val="12"/>
  </w:num>
  <w:num w:numId="17">
    <w:abstractNumId w:val="25"/>
  </w:num>
  <w:num w:numId="18">
    <w:abstractNumId w:val="38"/>
  </w:num>
  <w:num w:numId="19">
    <w:abstractNumId w:val="5"/>
  </w:num>
  <w:num w:numId="20">
    <w:abstractNumId w:val="10"/>
  </w:num>
  <w:num w:numId="21">
    <w:abstractNumId w:val="14"/>
  </w:num>
  <w:num w:numId="22">
    <w:abstractNumId w:val="32"/>
  </w:num>
  <w:num w:numId="23">
    <w:abstractNumId w:val="1"/>
  </w:num>
  <w:num w:numId="24">
    <w:abstractNumId w:val="15"/>
  </w:num>
  <w:num w:numId="25">
    <w:abstractNumId w:val="2"/>
  </w:num>
  <w:num w:numId="26">
    <w:abstractNumId w:val="8"/>
  </w:num>
  <w:num w:numId="27">
    <w:abstractNumId w:val="19"/>
  </w:num>
  <w:num w:numId="28">
    <w:abstractNumId w:val="17"/>
  </w:num>
  <w:num w:numId="29">
    <w:abstractNumId w:val="26"/>
  </w:num>
  <w:num w:numId="30">
    <w:abstractNumId w:val="31"/>
  </w:num>
  <w:num w:numId="31">
    <w:abstractNumId w:val="24"/>
  </w:num>
  <w:num w:numId="32">
    <w:abstractNumId w:val="4"/>
  </w:num>
  <w:num w:numId="33">
    <w:abstractNumId w:val="6"/>
  </w:num>
  <w:num w:numId="34">
    <w:abstractNumId w:val="16"/>
  </w:num>
  <w:num w:numId="35">
    <w:abstractNumId w:val="35"/>
  </w:num>
  <w:num w:numId="36">
    <w:abstractNumId w:val="30"/>
  </w:num>
  <w:num w:numId="37">
    <w:abstractNumId w:val="18"/>
  </w:num>
  <w:num w:numId="38">
    <w:abstractNumId w:val="11"/>
  </w:num>
  <w:num w:numId="39">
    <w:abstractNumId w:val="2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EB"/>
    <w:rsid w:val="00007237"/>
    <w:rsid w:val="0002437C"/>
    <w:rsid w:val="000266C1"/>
    <w:rsid w:val="000317F2"/>
    <w:rsid w:val="00041608"/>
    <w:rsid w:val="00043FC3"/>
    <w:rsid w:val="00046EB5"/>
    <w:rsid w:val="00060CEB"/>
    <w:rsid w:val="00070F99"/>
    <w:rsid w:val="0007141D"/>
    <w:rsid w:val="00082DD2"/>
    <w:rsid w:val="0009294D"/>
    <w:rsid w:val="00096B21"/>
    <w:rsid w:val="000A65D2"/>
    <w:rsid w:val="000D7543"/>
    <w:rsid w:val="000D78CA"/>
    <w:rsid w:val="00103E3E"/>
    <w:rsid w:val="00107256"/>
    <w:rsid w:val="00127048"/>
    <w:rsid w:val="0014064A"/>
    <w:rsid w:val="00141AA5"/>
    <w:rsid w:val="001758B5"/>
    <w:rsid w:val="001824A3"/>
    <w:rsid w:val="001D3CBF"/>
    <w:rsid w:val="001D69F5"/>
    <w:rsid w:val="001D7064"/>
    <w:rsid w:val="001F29DC"/>
    <w:rsid w:val="00215B36"/>
    <w:rsid w:val="00292DA0"/>
    <w:rsid w:val="002A7007"/>
    <w:rsid w:val="002B0BC2"/>
    <w:rsid w:val="002E7B1A"/>
    <w:rsid w:val="002F2708"/>
    <w:rsid w:val="002F2EF1"/>
    <w:rsid w:val="00302CE1"/>
    <w:rsid w:val="0031147F"/>
    <w:rsid w:val="00320D2D"/>
    <w:rsid w:val="00374689"/>
    <w:rsid w:val="00397DF2"/>
    <w:rsid w:val="003A405F"/>
    <w:rsid w:val="003A79A1"/>
    <w:rsid w:val="003F18EE"/>
    <w:rsid w:val="0042609B"/>
    <w:rsid w:val="00432388"/>
    <w:rsid w:val="00434195"/>
    <w:rsid w:val="00455AE6"/>
    <w:rsid w:val="00461A92"/>
    <w:rsid w:val="00462A8D"/>
    <w:rsid w:val="00483BAB"/>
    <w:rsid w:val="00497DEA"/>
    <w:rsid w:val="004B26FC"/>
    <w:rsid w:val="004B46D4"/>
    <w:rsid w:val="004E0A30"/>
    <w:rsid w:val="00503CEB"/>
    <w:rsid w:val="005100C2"/>
    <w:rsid w:val="005440C5"/>
    <w:rsid w:val="00575F3B"/>
    <w:rsid w:val="00587CD8"/>
    <w:rsid w:val="00590858"/>
    <w:rsid w:val="00591E6D"/>
    <w:rsid w:val="005A5E73"/>
    <w:rsid w:val="005F0180"/>
    <w:rsid w:val="00611AE4"/>
    <w:rsid w:val="00640362"/>
    <w:rsid w:val="00673859"/>
    <w:rsid w:val="00685DB3"/>
    <w:rsid w:val="00695031"/>
    <w:rsid w:val="006965E2"/>
    <w:rsid w:val="00697C79"/>
    <w:rsid w:val="006A0D00"/>
    <w:rsid w:val="006A1367"/>
    <w:rsid w:val="006A4468"/>
    <w:rsid w:val="006A7968"/>
    <w:rsid w:val="006E0435"/>
    <w:rsid w:val="006E74A5"/>
    <w:rsid w:val="006F17CA"/>
    <w:rsid w:val="006F6D85"/>
    <w:rsid w:val="00701F73"/>
    <w:rsid w:val="00725AF6"/>
    <w:rsid w:val="00731337"/>
    <w:rsid w:val="00737E17"/>
    <w:rsid w:val="00744ABF"/>
    <w:rsid w:val="0077355E"/>
    <w:rsid w:val="00787C54"/>
    <w:rsid w:val="00791D43"/>
    <w:rsid w:val="007D3B62"/>
    <w:rsid w:val="007E3382"/>
    <w:rsid w:val="008167EB"/>
    <w:rsid w:val="00833BD1"/>
    <w:rsid w:val="00836892"/>
    <w:rsid w:val="00846B9E"/>
    <w:rsid w:val="00871311"/>
    <w:rsid w:val="0087611D"/>
    <w:rsid w:val="0089534D"/>
    <w:rsid w:val="008A0E8E"/>
    <w:rsid w:val="008A6A9B"/>
    <w:rsid w:val="008C1975"/>
    <w:rsid w:val="008C1FD0"/>
    <w:rsid w:val="008D4567"/>
    <w:rsid w:val="009305C0"/>
    <w:rsid w:val="00934C42"/>
    <w:rsid w:val="00936681"/>
    <w:rsid w:val="00957820"/>
    <w:rsid w:val="009925E2"/>
    <w:rsid w:val="009C47AA"/>
    <w:rsid w:val="009C6E24"/>
    <w:rsid w:val="009E4547"/>
    <w:rsid w:val="009F4020"/>
    <w:rsid w:val="00A31D4E"/>
    <w:rsid w:val="00A3636E"/>
    <w:rsid w:val="00A375E1"/>
    <w:rsid w:val="00A50B04"/>
    <w:rsid w:val="00A7605F"/>
    <w:rsid w:val="00A83B7D"/>
    <w:rsid w:val="00A85E4B"/>
    <w:rsid w:val="00AA4D34"/>
    <w:rsid w:val="00AC230F"/>
    <w:rsid w:val="00AC621C"/>
    <w:rsid w:val="00B50F6D"/>
    <w:rsid w:val="00B54AE6"/>
    <w:rsid w:val="00B67A65"/>
    <w:rsid w:val="00BB5DC7"/>
    <w:rsid w:val="00BB777A"/>
    <w:rsid w:val="00BC4F00"/>
    <w:rsid w:val="00BD78CF"/>
    <w:rsid w:val="00BF129C"/>
    <w:rsid w:val="00C1670D"/>
    <w:rsid w:val="00C56331"/>
    <w:rsid w:val="00C90476"/>
    <w:rsid w:val="00CB5BE0"/>
    <w:rsid w:val="00CF0731"/>
    <w:rsid w:val="00CF3287"/>
    <w:rsid w:val="00D06E40"/>
    <w:rsid w:val="00D1239C"/>
    <w:rsid w:val="00D619C8"/>
    <w:rsid w:val="00D644FF"/>
    <w:rsid w:val="00D749AF"/>
    <w:rsid w:val="00D74B20"/>
    <w:rsid w:val="00D80A8E"/>
    <w:rsid w:val="00D84F8A"/>
    <w:rsid w:val="00D86102"/>
    <w:rsid w:val="00D948B7"/>
    <w:rsid w:val="00DE4289"/>
    <w:rsid w:val="00DF7FDA"/>
    <w:rsid w:val="00E1490C"/>
    <w:rsid w:val="00E16BA3"/>
    <w:rsid w:val="00E42E53"/>
    <w:rsid w:val="00E466E8"/>
    <w:rsid w:val="00E915E1"/>
    <w:rsid w:val="00EA1EA1"/>
    <w:rsid w:val="00EA5E45"/>
    <w:rsid w:val="00EC0A00"/>
    <w:rsid w:val="00EC7DF9"/>
    <w:rsid w:val="00F041C8"/>
    <w:rsid w:val="00F06051"/>
    <w:rsid w:val="00F14F73"/>
    <w:rsid w:val="00F26DCE"/>
    <w:rsid w:val="00F36E21"/>
    <w:rsid w:val="00F4023A"/>
    <w:rsid w:val="00F41E94"/>
    <w:rsid w:val="00F63FDF"/>
    <w:rsid w:val="00F92822"/>
    <w:rsid w:val="00F9749E"/>
    <w:rsid w:val="00F97842"/>
    <w:rsid w:val="00FB38E0"/>
    <w:rsid w:val="00FC0A14"/>
    <w:rsid w:val="00FC3564"/>
    <w:rsid w:val="00FD6BCF"/>
    <w:rsid w:val="00FF03E7"/>
    <w:rsid w:val="00FF0E5C"/>
    <w:rsid w:val="00FF6E4A"/>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C1BC9-818D-4EC6-9FA6-5A3CC45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7EB"/>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8167EB"/>
    <w:pPr>
      <w:keepNext/>
      <w:numPr>
        <w:numId w:val="2"/>
      </w:numPr>
      <w:jc w:val="center"/>
      <w:outlineLvl w:val="0"/>
    </w:pPr>
    <w:rPr>
      <w:b/>
      <w:caps/>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167EB"/>
    <w:rPr>
      <w:rFonts w:ascii="Times New Roman" w:eastAsia="Times New Roman" w:hAnsi="Times New Roman" w:cs="Times New Roman"/>
      <w:b/>
      <w:caps/>
      <w:sz w:val="26"/>
      <w:szCs w:val="20"/>
      <w:lang w:val="uk-UA" w:eastAsia="ar-SA"/>
    </w:rPr>
  </w:style>
  <w:style w:type="character" w:styleId="a3">
    <w:name w:val="Hyperlink"/>
    <w:unhideWhenUsed/>
    <w:rsid w:val="008167EB"/>
    <w:rPr>
      <w:color w:val="0000FF"/>
      <w:u w:val="single"/>
    </w:rPr>
  </w:style>
  <w:style w:type="paragraph" w:styleId="a4">
    <w:name w:val="Balloon Text"/>
    <w:basedOn w:val="a"/>
    <w:link w:val="a5"/>
    <w:uiPriority w:val="99"/>
    <w:semiHidden/>
    <w:unhideWhenUsed/>
    <w:rsid w:val="00141AA5"/>
    <w:rPr>
      <w:rFonts w:ascii="Segoe UI" w:hAnsi="Segoe UI" w:cs="Segoe UI"/>
      <w:sz w:val="18"/>
      <w:szCs w:val="18"/>
    </w:rPr>
  </w:style>
  <w:style w:type="character" w:customStyle="1" w:styleId="a5">
    <w:name w:val="Текст выноски Знак"/>
    <w:link w:val="a4"/>
    <w:uiPriority w:val="99"/>
    <w:semiHidden/>
    <w:rsid w:val="00141AA5"/>
    <w:rPr>
      <w:rFonts w:ascii="Segoe UI" w:eastAsia="Times New Roman" w:hAnsi="Segoe UI" w:cs="Segoe UI"/>
      <w:sz w:val="18"/>
      <w:szCs w:val="18"/>
      <w:lang w:eastAsia="ar-SA"/>
    </w:rPr>
  </w:style>
  <w:style w:type="character" w:customStyle="1" w:styleId="shorttext">
    <w:name w:val="short_text"/>
    <w:rsid w:val="002B0BC2"/>
  </w:style>
  <w:style w:type="paragraph" w:customStyle="1" w:styleId="ListParagraph1">
    <w:name w:val="List Paragraph1"/>
    <w:basedOn w:val="a"/>
    <w:rsid w:val="006E74A5"/>
    <w:pPr>
      <w:suppressAutoHyphens w:val="0"/>
      <w:spacing w:after="200" w:line="276" w:lineRule="auto"/>
      <w:ind w:left="720"/>
    </w:pPr>
    <w:rPr>
      <w:rFonts w:ascii="Calibri" w:hAnsi="Calibri"/>
      <w:sz w:val="22"/>
      <w:szCs w:val="22"/>
      <w:lang w:val="en-US" w:eastAsia="en-US"/>
    </w:rPr>
  </w:style>
  <w:style w:type="paragraph" w:styleId="a6">
    <w:name w:val="List Paragraph"/>
    <w:basedOn w:val="a"/>
    <w:uiPriority w:val="34"/>
    <w:qFormat/>
    <w:rsid w:val="006E74A5"/>
    <w:pPr>
      <w:suppressAutoHyphens w:val="0"/>
      <w:spacing w:after="200" w:line="276" w:lineRule="auto"/>
      <w:ind w:left="720"/>
    </w:pPr>
    <w:rPr>
      <w:rFonts w:ascii="Calibri" w:hAnsi="Calibri"/>
      <w:sz w:val="22"/>
      <w:szCs w:val="22"/>
      <w:lang w:val="en-US" w:eastAsia="en-US"/>
    </w:rPr>
  </w:style>
  <w:style w:type="paragraph" w:customStyle="1" w:styleId="AA">
    <w:name w:val="Свободная форма A A"/>
    <w:rsid w:val="006E74A5"/>
    <w:rPr>
      <w:rFonts w:ascii="Times New Roman" w:eastAsia="ヒラギノ角ゴ Pro W3" w:hAnsi="Times New Roman"/>
      <w:color w:val="000000"/>
      <w:lang w:eastAsia="uk-UA"/>
    </w:rPr>
  </w:style>
  <w:style w:type="table" w:styleId="a7">
    <w:name w:val="Table Grid"/>
    <w:basedOn w:val="a1"/>
    <w:uiPriority w:val="59"/>
    <w:rsid w:val="006E74A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6E74A5"/>
    <w:pPr>
      <w:spacing w:after="120"/>
    </w:pPr>
    <w:rPr>
      <w:lang w:val="uk-UA"/>
    </w:rPr>
  </w:style>
  <w:style w:type="character" w:customStyle="1" w:styleId="a9">
    <w:name w:val="Основной текст Знак"/>
    <w:link w:val="a8"/>
    <w:rsid w:val="006E74A5"/>
    <w:rPr>
      <w:rFonts w:ascii="Times New Roman" w:eastAsia="Times New Roman" w:hAnsi="Times New Roman"/>
      <w:sz w:val="24"/>
      <w:szCs w:val="24"/>
      <w:lang w:val="uk-UA" w:eastAsia="ar-SA"/>
    </w:rPr>
  </w:style>
  <w:style w:type="paragraph" w:styleId="ab">
    <w:name w:val="footer"/>
    <w:basedOn w:val="a"/>
    <w:link w:val="ac"/>
    <w:uiPriority w:val="99"/>
    <w:unhideWhenUsed/>
    <w:rsid w:val="006E74A5"/>
    <w:pPr>
      <w:tabs>
        <w:tab w:val="center" w:pos="4677"/>
        <w:tab w:val="right" w:pos="9355"/>
      </w:tabs>
      <w:suppressAutoHyphens w:val="0"/>
    </w:pPr>
    <w:rPr>
      <w:rFonts w:ascii="Calibri" w:hAnsi="Calibri"/>
      <w:sz w:val="22"/>
      <w:szCs w:val="22"/>
      <w:lang w:eastAsia="ru-RU"/>
    </w:rPr>
  </w:style>
  <w:style w:type="character" w:customStyle="1" w:styleId="ac">
    <w:name w:val="Нижний колонтитул Знак"/>
    <w:link w:val="ab"/>
    <w:uiPriority w:val="99"/>
    <w:rsid w:val="006E74A5"/>
    <w:rPr>
      <w:rFonts w:eastAsia="Times New Roman"/>
      <w:sz w:val="22"/>
      <w:szCs w:val="22"/>
      <w:lang w:val="ru-RU" w:eastAsia="ru-RU"/>
    </w:rPr>
  </w:style>
  <w:style w:type="character" w:customStyle="1" w:styleId="pp-characteristics-tab-product-name">
    <w:name w:val="pp-characteristics-tab-product-name"/>
    <w:rsid w:val="00007237"/>
  </w:style>
  <w:style w:type="table" w:customStyle="1" w:styleId="11">
    <w:name w:val="Сетка таблицы1"/>
    <w:basedOn w:val="a1"/>
    <w:next w:val="a7"/>
    <w:uiPriority w:val="39"/>
    <w:rsid w:val="00215B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CB5BE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878852">
      <w:bodyDiv w:val="1"/>
      <w:marLeft w:val="0"/>
      <w:marRight w:val="0"/>
      <w:marTop w:val="0"/>
      <w:marBottom w:val="0"/>
      <w:divBdr>
        <w:top w:val="none" w:sz="0" w:space="0" w:color="auto"/>
        <w:left w:val="none" w:sz="0" w:space="0" w:color="auto"/>
        <w:bottom w:val="none" w:sz="0" w:space="0" w:color="auto"/>
        <w:right w:val="none" w:sz="0" w:space="0" w:color="auto"/>
      </w:divBdr>
    </w:div>
    <w:div w:id="1383410175">
      <w:bodyDiv w:val="1"/>
      <w:marLeft w:val="0"/>
      <w:marRight w:val="0"/>
      <w:marTop w:val="0"/>
      <w:marBottom w:val="0"/>
      <w:divBdr>
        <w:top w:val="none" w:sz="0" w:space="0" w:color="auto"/>
        <w:left w:val="none" w:sz="0" w:space="0" w:color="auto"/>
        <w:bottom w:val="none" w:sz="0" w:space="0" w:color="auto"/>
        <w:right w:val="none" w:sz="0" w:space="0" w:color="auto"/>
      </w:divBdr>
      <w:divsChild>
        <w:div w:id="1260721195">
          <w:marLeft w:val="0"/>
          <w:marRight w:val="150"/>
          <w:marTop w:val="0"/>
          <w:marBottom w:val="150"/>
          <w:divBdr>
            <w:top w:val="none" w:sz="0" w:space="0" w:color="auto"/>
            <w:left w:val="none" w:sz="0" w:space="0" w:color="auto"/>
            <w:bottom w:val="none" w:sz="0" w:space="0" w:color="auto"/>
            <w:right w:val="none" w:sz="0" w:space="0" w:color="auto"/>
          </w:divBdr>
        </w:div>
      </w:divsChild>
    </w:div>
    <w:div w:id="1823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F1271-5C7F-47E5-9C32-0287CAAE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2023-02-14T14:18:00Z</cp:lastPrinted>
  <dcterms:created xsi:type="dcterms:W3CDTF">2024-12-17T10:42:00Z</dcterms:created>
  <dcterms:modified xsi:type="dcterms:W3CDTF">2024-12-31T10:13:00Z</dcterms:modified>
</cp:coreProperties>
</file>