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711CF3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>у</w:t>
      </w:r>
      <w:r w:rsidR="00370DC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6F78A2" w:rsidRPr="00711CF3">
        <w:rPr>
          <w:rFonts w:ascii="Times New Roman" w:hAnsi="Times New Roman" w:cs="Times New Roman"/>
          <w:sz w:val="28"/>
          <w:szCs w:val="28"/>
        </w:rPr>
        <w:t>січн</w:t>
      </w:r>
      <w:r w:rsidR="00B149AF" w:rsidRPr="00711CF3">
        <w:rPr>
          <w:rFonts w:ascii="Times New Roman" w:hAnsi="Times New Roman" w:cs="Times New Roman"/>
          <w:sz w:val="28"/>
          <w:szCs w:val="28"/>
        </w:rPr>
        <w:t xml:space="preserve">і </w:t>
      </w:r>
      <w:r w:rsidR="000F19C1" w:rsidRPr="00711CF3">
        <w:rPr>
          <w:rFonts w:ascii="Times New Roman" w:hAnsi="Times New Roman" w:cs="Times New Roman"/>
          <w:sz w:val="28"/>
          <w:szCs w:val="28"/>
        </w:rPr>
        <w:t>201</w:t>
      </w:r>
      <w:r w:rsidR="006F78A2" w:rsidRPr="00711CF3">
        <w:rPr>
          <w:rFonts w:ascii="Times New Roman" w:hAnsi="Times New Roman" w:cs="Times New Roman"/>
          <w:sz w:val="28"/>
          <w:szCs w:val="28"/>
        </w:rPr>
        <w:t>9</w:t>
      </w:r>
      <w:r w:rsidR="000F19C1" w:rsidRPr="00711CF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6F78A2">
        <w:rPr>
          <w:rFonts w:ascii="Times New Roman" w:hAnsi="Times New Roman" w:cs="Times New Roman"/>
          <w:sz w:val="28"/>
          <w:szCs w:val="28"/>
        </w:rPr>
        <w:t>січні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304FCE" w:rsidRPr="00740B84">
        <w:rPr>
          <w:rFonts w:ascii="Times New Roman" w:hAnsi="Times New Roman" w:cs="Times New Roman"/>
          <w:b/>
          <w:sz w:val="28"/>
          <w:szCs w:val="28"/>
        </w:rPr>
        <w:t>5</w:t>
      </w:r>
      <w:r w:rsidR="00F3739D">
        <w:rPr>
          <w:rFonts w:ascii="Times New Roman" w:hAnsi="Times New Roman" w:cs="Times New Roman"/>
          <w:b/>
          <w:sz w:val="28"/>
          <w:szCs w:val="28"/>
        </w:rPr>
        <w:t> </w:t>
      </w:r>
      <w:r w:rsidR="00304FCE" w:rsidRPr="00740B84">
        <w:rPr>
          <w:rFonts w:ascii="Times New Roman" w:hAnsi="Times New Roman" w:cs="Times New Roman"/>
          <w:b/>
          <w:sz w:val="28"/>
          <w:szCs w:val="28"/>
        </w:rPr>
        <w:t>7</w:t>
      </w:r>
      <w:r w:rsidR="00022D6F">
        <w:rPr>
          <w:rFonts w:ascii="Times New Roman" w:hAnsi="Times New Roman" w:cs="Times New Roman"/>
          <w:b/>
          <w:sz w:val="28"/>
          <w:szCs w:val="28"/>
        </w:rPr>
        <w:t>48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C33E4F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>- прийнято керівництвом міської ради на особистих прийомах – 5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022D6F" w:rsidRPr="001808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0889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889">
        <w:rPr>
          <w:rFonts w:ascii="Times New Roman" w:hAnsi="Times New Roman" w:cs="Times New Roman"/>
          <w:sz w:val="28"/>
          <w:szCs w:val="28"/>
        </w:rPr>
        <w:t>048;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763969" w:rsidRPr="00FC5B29">
        <w:rPr>
          <w:rFonts w:ascii="Times New Roman" w:hAnsi="Times New Roman" w:cs="Times New Roman"/>
          <w:sz w:val="28"/>
          <w:szCs w:val="28"/>
        </w:rPr>
        <w:t>1</w:t>
      </w:r>
      <w:r w:rsidR="00022D6F">
        <w:rPr>
          <w:rFonts w:ascii="Times New Roman" w:hAnsi="Times New Roman" w:cs="Times New Roman"/>
          <w:sz w:val="28"/>
          <w:szCs w:val="28"/>
        </w:rPr>
        <w:t> </w:t>
      </w:r>
      <w:r w:rsidR="00763969" w:rsidRPr="00FC5B29">
        <w:rPr>
          <w:rFonts w:ascii="Times New Roman" w:hAnsi="Times New Roman" w:cs="Times New Roman"/>
          <w:sz w:val="28"/>
          <w:szCs w:val="28"/>
        </w:rPr>
        <w:t>99</w:t>
      </w:r>
      <w:r w:rsidR="00FC5B29" w:rsidRPr="00FC5B29">
        <w:rPr>
          <w:rFonts w:ascii="Times New Roman" w:hAnsi="Times New Roman" w:cs="Times New Roman"/>
          <w:sz w:val="28"/>
          <w:szCs w:val="28"/>
        </w:rPr>
        <w:t>8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911;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Урядової гарячої лінії – 455;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5157C6" w:rsidRPr="005157C6">
        <w:rPr>
          <w:rFonts w:ascii="Times New Roman" w:hAnsi="Times New Roman" w:cs="Times New Roman"/>
          <w:sz w:val="28"/>
          <w:szCs w:val="28"/>
        </w:rPr>
        <w:t>201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 23;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B70C62" w:rsidRPr="00B70C62">
        <w:rPr>
          <w:rFonts w:ascii="Times New Roman" w:hAnsi="Times New Roman" w:cs="Times New Roman"/>
          <w:sz w:val="28"/>
          <w:szCs w:val="28"/>
        </w:rPr>
        <w:t>12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Pr="00F45741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0507" w:rsidRPr="00304FCE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AF0332" w:rsidRPr="00F428E4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F428E4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F428E4">
        <w:rPr>
          <w:rFonts w:ascii="Times New Roman" w:hAnsi="Times New Roman" w:cs="Times New Roman"/>
          <w:sz w:val="28"/>
          <w:szCs w:val="28"/>
        </w:rPr>
        <w:t>их</w:t>
      </w:r>
      <w:r w:rsidR="00DB6BDB" w:rsidRPr="00F428E4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F428E4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F428E4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F428E4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28E4">
        <w:rPr>
          <w:rFonts w:ascii="Times New Roman" w:hAnsi="Times New Roman" w:cs="Times New Roman"/>
          <w:sz w:val="28"/>
          <w:szCs w:val="28"/>
        </w:rPr>
        <w:t xml:space="preserve"> – 6</w:t>
      </w:r>
      <w:r w:rsidR="00F428E4" w:rsidRPr="00F428E4">
        <w:rPr>
          <w:rFonts w:ascii="Times New Roman" w:hAnsi="Times New Roman" w:cs="Times New Roman"/>
          <w:sz w:val="28"/>
          <w:szCs w:val="28"/>
        </w:rPr>
        <w:t>96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667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428E4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F428E4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1</w:t>
      </w:r>
      <w:r w:rsidR="006849BB">
        <w:rPr>
          <w:rFonts w:ascii="Times New Roman" w:hAnsi="Times New Roman" w:cs="Times New Roman"/>
          <w:sz w:val="28"/>
          <w:szCs w:val="28"/>
        </w:rPr>
        <w:t> </w:t>
      </w:r>
      <w:r w:rsidR="00F428E4" w:rsidRPr="00F428E4">
        <w:rPr>
          <w:rFonts w:ascii="Times New Roman" w:hAnsi="Times New Roman" w:cs="Times New Roman"/>
          <w:sz w:val="28"/>
          <w:szCs w:val="28"/>
        </w:rPr>
        <w:t>0</w:t>
      </w:r>
      <w:r w:rsidR="00F428E4">
        <w:rPr>
          <w:rFonts w:ascii="Times New Roman" w:hAnsi="Times New Roman" w:cs="Times New Roman"/>
          <w:sz w:val="28"/>
          <w:szCs w:val="28"/>
        </w:rPr>
        <w:t>5</w:t>
      </w:r>
      <w:r w:rsidR="00B16EDF">
        <w:rPr>
          <w:rFonts w:ascii="Times New Roman" w:hAnsi="Times New Roman" w:cs="Times New Roman"/>
          <w:sz w:val="28"/>
          <w:szCs w:val="28"/>
        </w:rPr>
        <w:t>4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F428E4">
        <w:rPr>
          <w:rFonts w:ascii="Times New Roman" w:hAnsi="Times New Roman" w:cs="Times New Roman"/>
          <w:sz w:val="28"/>
          <w:szCs w:val="28"/>
        </w:rPr>
        <w:t>ь</w:t>
      </w:r>
      <w:r w:rsidRPr="00F428E4">
        <w:rPr>
          <w:rFonts w:ascii="Times New Roman" w:hAnsi="Times New Roman" w:cs="Times New Roman"/>
          <w:sz w:val="28"/>
          <w:szCs w:val="28"/>
        </w:rPr>
        <w:t>кий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28E4">
        <w:rPr>
          <w:rFonts w:ascii="Times New Roman" w:hAnsi="Times New Roman" w:cs="Times New Roman"/>
          <w:sz w:val="28"/>
          <w:szCs w:val="28"/>
        </w:rPr>
        <w:t xml:space="preserve"> – </w:t>
      </w:r>
      <w:r w:rsidR="00212A42" w:rsidRPr="00F428E4">
        <w:rPr>
          <w:rFonts w:ascii="Times New Roman" w:hAnsi="Times New Roman" w:cs="Times New Roman"/>
          <w:sz w:val="28"/>
          <w:szCs w:val="28"/>
        </w:rPr>
        <w:t>3</w:t>
      </w:r>
      <w:r w:rsidR="00F428E4" w:rsidRPr="00F428E4">
        <w:rPr>
          <w:rFonts w:ascii="Times New Roman" w:hAnsi="Times New Roman" w:cs="Times New Roman"/>
          <w:sz w:val="28"/>
          <w:szCs w:val="28"/>
        </w:rPr>
        <w:t>59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F428E4">
        <w:rPr>
          <w:rFonts w:ascii="Times New Roman" w:hAnsi="Times New Roman" w:cs="Times New Roman"/>
          <w:sz w:val="28"/>
          <w:szCs w:val="28"/>
        </w:rPr>
        <w:t>район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6</w:t>
      </w:r>
      <w:r w:rsidR="00212A42" w:rsidRPr="00F428E4">
        <w:rPr>
          <w:rFonts w:ascii="Times New Roman" w:hAnsi="Times New Roman" w:cs="Times New Roman"/>
          <w:sz w:val="28"/>
          <w:szCs w:val="28"/>
        </w:rPr>
        <w:t>5</w:t>
      </w:r>
      <w:r w:rsidR="00B16EDF">
        <w:rPr>
          <w:rFonts w:ascii="Times New Roman" w:hAnsi="Times New Roman" w:cs="Times New Roman"/>
          <w:sz w:val="28"/>
          <w:szCs w:val="28"/>
        </w:rPr>
        <w:t>0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54</w:t>
      </w:r>
      <w:r w:rsidR="00B16EDF">
        <w:rPr>
          <w:rFonts w:ascii="Times New Roman" w:hAnsi="Times New Roman" w:cs="Times New Roman"/>
          <w:sz w:val="28"/>
          <w:szCs w:val="28"/>
        </w:rPr>
        <w:t>8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428E4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F428E4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905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Ше</w:t>
      </w:r>
      <w:r w:rsidR="009365CB" w:rsidRPr="00F428E4">
        <w:rPr>
          <w:rFonts w:ascii="Times New Roman" w:hAnsi="Times New Roman" w:cs="Times New Roman"/>
          <w:sz w:val="28"/>
          <w:szCs w:val="28"/>
        </w:rPr>
        <w:t>в</w:t>
      </w:r>
      <w:r w:rsidRPr="00F428E4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814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інші міста – </w:t>
      </w:r>
      <w:r w:rsidR="00212A42" w:rsidRPr="00F428E4">
        <w:rPr>
          <w:rFonts w:ascii="Times New Roman" w:hAnsi="Times New Roman" w:cs="Times New Roman"/>
          <w:sz w:val="28"/>
          <w:szCs w:val="28"/>
        </w:rPr>
        <w:t>5</w:t>
      </w:r>
      <w:r w:rsidR="00F428E4" w:rsidRPr="00F428E4">
        <w:rPr>
          <w:rFonts w:ascii="Times New Roman" w:hAnsi="Times New Roman" w:cs="Times New Roman"/>
          <w:sz w:val="28"/>
          <w:szCs w:val="28"/>
        </w:rPr>
        <w:t>5</w:t>
      </w:r>
      <w:r w:rsidR="00CC7DC0" w:rsidRPr="00F428E4">
        <w:rPr>
          <w:rFonts w:ascii="Times New Roman" w:hAnsi="Times New Roman" w:cs="Times New Roman"/>
          <w:sz w:val="28"/>
          <w:szCs w:val="28"/>
        </w:rPr>
        <w:t>.</w:t>
      </w:r>
    </w:p>
    <w:p w:rsidR="00AF0332" w:rsidRPr="00304FCE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24C4" w:rsidRPr="00383860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60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383860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383860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383860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383860">
        <w:rPr>
          <w:rFonts w:ascii="Times New Roman" w:hAnsi="Times New Roman" w:cs="Times New Roman"/>
          <w:sz w:val="28"/>
          <w:szCs w:val="28"/>
        </w:rPr>
        <w:t>.</w:t>
      </w:r>
    </w:p>
    <w:p w:rsidR="002C69A5" w:rsidRPr="00383860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0DCF" w:rsidRPr="00902D07">
        <w:rPr>
          <w:rFonts w:ascii="Times New Roman" w:hAnsi="Times New Roman" w:cs="Times New Roman"/>
          <w:sz w:val="28"/>
          <w:szCs w:val="28"/>
        </w:rPr>
        <w:t>К</w:t>
      </w:r>
      <w:r w:rsidR="0033014A" w:rsidRPr="00902D07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902D07">
        <w:rPr>
          <w:rFonts w:ascii="Times New Roman" w:hAnsi="Times New Roman" w:cs="Times New Roman"/>
          <w:sz w:val="28"/>
          <w:szCs w:val="28"/>
        </w:rPr>
        <w:t>е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b/>
          <w:sz w:val="28"/>
          <w:szCs w:val="28"/>
        </w:rPr>
        <w:t>2</w:t>
      </w:r>
      <w:r w:rsidR="00F3739D">
        <w:rPr>
          <w:rFonts w:ascii="Times New Roman" w:hAnsi="Times New Roman" w:cs="Times New Roman"/>
          <w:b/>
          <w:sz w:val="28"/>
          <w:szCs w:val="28"/>
        </w:rPr>
        <w:t> </w:t>
      </w:r>
      <w:r w:rsidR="00902D07" w:rsidRPr="00902D07">
        <w:rPr>
          <w:rFonts w:ascii="Times New Roman" w:hAnsi="Times New Roman" w:cs="Times New Roman"/>
          <w:b/>
          <w:sz w:val="28"/>
          <w:szCs w:val="28"/>
        </w:rPr>
        <w:t>488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123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213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Pr="00902D07">
        <w:rPr>
          <w:rFonts w:ascii="Times New Roman" w:hAnsi="Times New Roman" w:cs="Times New Roman"/>
          <w:sz w:val="28"/>
          <w:szCs w:val="28"/>
        </w:rPr>
        <w:t>1</w:t>
      </w:r>
      <w:r w:rsidR="00902D07" w:rsidRPr="00902D07">
        <w:rPr>
          <w:rFonts w:ascii="Times New Roman" w:hAnsi="Times New Roman" w:cs="Times New Roman"/>
          <w:sz w:val="28"/>
          <w:szCs w:val="28"/>
        </w:rPr>
        <w:t>20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зовнішнє освітлення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185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902D07" w:rsidRPr="00902D07">
        <w:rPr>
          <w:rFonts w:ascii="Times New Roman" w:hAnsi="Times New Roman" w:cs="Times New Roman"/>
          <w:sz w:val="28"/>
          <w:szCs w:val="28"/>
        </w:rPr>
        <w:t>237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902D07" w:rsidRPr="00902D07">
        <w:rPr>
          <w:rFonts w:ascii="Times New Roman" w:hAnsi="Times New Roman" w:cs="Times New Roman"/>
          <w:sz w:val="28"/>
          <w:szCs w:val="28"/>
        </w:rPr>
        <w:t>88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610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902D07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83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, </w:t>
      </w:r>
      <w:r w:rsidRPr="00902D07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7C657F" w:rsidRPr="00902D07">
        <w:rPr>
          <w:rFonts w:ascii="Times New Roman" w:hAnsi="Times New Roman" w:cs="Times New Roman"/>
          <w:sz w:val="28"/>
          <w:szCs w:val="28"/>
        </w:rPr>
        <w:t>1</w:t>
      </w:r>
      <w:r w:rsidR="00902D07" w:rsidRPr="00902D07">
        <w:rPr>
          <w:rFonts w:ascii="Times New Roman" w:hAnsi="Times New Roman" w:cs="Times New Roman"/>
          <w:sz w:val="28"/>
          <w:szCs w:val="28"/>
        </w:rPr>
        <w:t>93</w:t>
      </w:r>
      <w:r w:rsidR="005A1349" w:rsidRPr="00902D07">
        <w:rPr>
          <w:rFonts w:ascii="Times New Roman" w:hAnsi="Times New Roman" w:cs="Times New Roman"/>
          <w:sz w:val="28"/>
          <w:szCs w:val="28"/>
        </w:rPr>
        <w:t>,</w:t>
      </w:r>
      <w:r w:rsidR="007C657F" w:rsidRPr="00902D07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902D07" w:rsidRPr="00902D07">
        <w:rPr>
          <w:rFonts w:ascii="Times New Roman" w:hAnsi="Times New Roman" w:cs="Times New Roman"/>
          <w:sz w:val="28"/>
          <w:szCs w:val="28"/>
        </w:rPr>
        <w:t>65</w:t>
      </w:r>
      <w:r w:rsidR="007C657F" w:rsidRPr="00902D07">
        <w:rPr>
          <w:rFonts w:ascii="Times New Roman" w:hAnsi="Times New Roman" w:cs="Times New Roman"/>
          <w:sz w:val="28"/>
          <w:szCs w:val="28"/>
        </w:rPr>
        <w:t>,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Pr="00902D07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91</w:t>
      </w:r>
      <w:r w:rsidR="005A1349" w:rsidRPr="00902D07">
        <w:rPr>
          <w:rFonts w:ascii="Times New Roman" w:hAnsi="Times New Roman" w:cs="Times New Roman"/>
          <w:sz w:val="28"/>
          <w:szCs w:val="28"/>
        </w:rPr>
        <w:t>)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теплопостачання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472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Pr="00902D07">
        <w:rPr>
          <w:rFonts w:ascii="Times New Roman" w:hAnsi="Times New Roman" w:cs="Times New Roman"/>
          <w:sz w:val="28"/>
          <w:szCs w:val="28"/>
        </w:rPr>
        <w:t>1</w:t>
      </w:r>
      <w:r w:rsidR="00902D07" w:rsidRPr="00902D07">
        <w:rPr>
          <w:rFonts w:ascii="Times New Roman" w:hAnsi="Times New Roman" w:cs="Times New Roman"/>
          <w:sz w:val="28"/>
          <w:szCs w:val="28"/>
        </w:rPr>
        <w:t>34</w:t>
      </w:r>
      <w:r w:rsidR="002C69A5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C69A5" w:rsidRPr="00902D07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86189F" w:rsidRPr="00902D07">
        <w:rPr>
          <w:rFonts w:ascii="Times New Roman" w:hAnsi="Times New Roman" w:cs="Times New Roman"/>
          <w:sz w:val="28"/>
          <w:szCs w:val="28"/>
        </w:rPr>
        <w:t xml:space="preserve"> 3</w:t>
      </w:r>
      <w:r w:rsidR="00902D07" w:rsidRPr="00902D07">
        <w:rPr>
          <w:rFonts w:ascii="Times New Roman" w:hAnsi="Times New Roman" w:cs="Times New Roman"/>
          <w:sz w:val="28"/>
          <w:szCs w:val="28"/>
        </w:rPr>
        <w:t>06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158F" w:rsidRPr="00304FCE" w:rsidRDefault="0033158F" w:rsidP="003315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158F" w:rsidRPr="00103C53" w:rsidRDefault="002C69A5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103C53">
        <w:rPr>
          <w:rFonts w:ascii="Times New Roman" w:hAnsi="Times New Roman" w:cs="Times New Roman"/>
          <w:sz w:val="28"/>
          <w:szCs w:val="28"/>
        </w:rPr>
        <w:t>С</w:t>
      </w:r>
      <w:r w:rsidR="0033158F" w:rsidRPr="00103C53">
        <w:rPr>
          <w:rFonts w:ascii="Times New Roman" w:hAnsi="Times New Roman" w:cs="Times New Roman"/>
          <w:sz w:val="28"/>
          <w:szCs w:val="28"/>
        </w:rPr>
        <w:t>оціальн</w:t>
      </w:r>
      <w:r w:rsidR="00370DCF" w:rsidRPr="00103C53">
        <w:rPr>
          <w:rFonts w:ascii="Times New Roman" w:hAnsi="Times New Roman" w:cs="Times New Roman"/>
          <w:sz w:val="28"/>
          <w:szCs w:val="28"/>
        </w:rPr>
        <w:t>а</w:t>
      </w:r>
      <w:r w:rsidR="0033158F" w:rsidRPr="00103C53">
        <w:rPr>
          <w:rFonts w:ascii="Times New Roman" w:hAnsi="Times New Roman" w:cs="Times New Roman"/>
          <w:sz w:val="28"/>
          <w:szCs w:val="28"/>
        </w:rPr>
        <w:t xml:space="preserve"> пол</w:t>
      </w:r>
      <w:r w:rsidR="00061C4D" w:rsidRPr="00103C53">
        <w:rPr>
          <w:rFonts w:ascii="Times New Roman" w:hAnsi="Times New Roman" w:cs="Times New Roman"/>
          <w:sz w:val="28"/>
          <w:szCs w:val="28"/>
        </w:rPr>
        <w:t>ітик</w:t>
      </w:r>
      <w:r w:rsidR="00370DCF" w:rsidRPr="00103C53">
        <w:rPr>
          <w:rFonts w:ascii="Times New Roman" w:hAnsi="Times New Roman" w:cs="Times New Roman"/>
          <w:sz w:val="28"/>
          <w:szCs w:val="28"/>
        </w:rPr>
        <w:t>а</w:t>
      </w:r>
      <w:r w:rsidR="0033158F" w:rsidRPr="00103C53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103C53">
        <w:rPr>
          <w:rFonts w:ascii="Times New Roman" w:hAnsi="Times New Roman" w:cs="Times New Roman"/>
          <w:sz w:val="28"/>
          <w:szCs w:val="28"/>
        </w:rPr>
        <w:t xml:space="preserve">– </w:t>
      </w:r>
      <w:r w:rsidR="00103C53" w:rsidRPr="00103C53">
        <w:rPr>
          <w:rFonts w:ascii="Times New Roman" w:hAnsi="Times New Roman" w:cs="Times New Roman"/>
          <w:b/>
          <w:sz w:val="28"/>
          <w:szCs w:val="28"/>
        </w:rPr>
        <w:t>558</w:t>
      </w:r>
      <w:r w:rsidR="0033158F" w:rsidRPr="00103C53">
        <w:rPr>
          <w:rFonts w:ascii="Times New Roman" w:hAnsi="Times New Roman" w:cs="Times New Roman"/>
          <w:sz w:val="28"/>
          <w:szCs w:val="28"/>
        </w:rPr>
        <w:t xml:space="preserve">, з </w:t>
      </w:r>
      <w:r w:rsidRPr="00103C53">
        <w:rPr>
          <w:rFonts w:ascii="Times New Roman" w:hAnsi="Times New Roman" w:cs="Times New Roman"/>
          <w:sz w:val="28"/>
          <w:szCs w:val="28"/>
        </w:rPr>
        <w:t>яких</w:t>
      </w:r>
      <w:r w:rsidR="0033158F" w:rsidRPr="00103C53">
        <w:rPr>
          <w:rFonts w:ascii="Times New Roman" w:hAnsi="Times New Roman" w:cs="Times New Roman"/>
          <w:sz w:val="28"/>
          <w:szCs w:val="28"/>
        </w:rPr>
        <w:t>:</w:t>
      </w:r>
    </w:p>
    <w:p w:rsidR="0033158F" w:rsidRPr="00103C53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33158F" w:rsidRPr="00103C53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103C53">
        <w:rPr>
          <w:rFonts w:ascii="Times New Roman" w:hAnsi="Times New Roman" w:cs="Times New Roman"/>
          <w:sz w:val="28"/>
          <w:szCs w:val="28"/>
        </w:rPr>
        <w:t xml:space="preserve">– </w:t>
      </w:r>
      <w:r w:rsidR="00103C53" w:rsidRPr="00103C53">
        <w:rPr>
          <w:rFonts w:ascii="Times New Roman" w:hAnsi="Times New Roman" w:cs="Times New Roman"/>
          <w:sz w:val="28"/>
          <w:szCs w:val="28"/>
        </w:rPr>
        <w:t>443</w:t>
      </w:r>
      <w:r w:rsidR="005A1349" w:rsidRPr="00103C53">
        <w:rPr>
          <w:rFonts w:ascii="Times New Roman" w:hAnsi="Times New Roman" w:cs="Times New Roman"/>
          <w:sz w:val="28"/>
          <w:szCs w:val="28"/>
        </w:rPr>
        <w:t>;</w:t>
      </w:r>
    </w:p>
    <w:p w:rsidR="003E66E4" w:rsidRPr="00103C53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EF21C4" w:rsidRPr="00103C53">
        <w:rPr>
          <w:rFonts w:ascii="Times New Roman" w:hAnsi="Times New Roman" w:cs="Times New Roman"/>
          <w:sz w:val="28"/>
          <w:szCs w:val="28"/>
        </w:rPr>
        <w:t xml:space="preserve">соціальних виплат, </w:t>
      </w:r>
      <w:r w:rsidRPr="00103C53">
        <w:rPr>
          <w:rFonts w:ascii="Times New Roman" w:hAnsi="Times New Roman" w:cs="Times New Roman"/>
          <w:sz w:val="28"/>
          <w:szCs w:val="28"/>
        </w:rPr>
        <w:t>суб</w:t>
      </w:r>
      <w:r w:rsidR="00EF21C4" w:rsidRPr="00103C53">
        <w:rPr>
          <w:rFonts w:ascii="Times New Roman" w:hAnsi="Times New Roman" w:cs="Times New Roman"/>
          <w:sz w:val="28"/>
          <w:szCs w:val="28"/>
        </w:rPr>
        <w:t xml:space="preserve">сидій </w:t>
      </w:r>
      <w:r w:rsidR="005A1349" w:rsidRPr="00103C53">
        <w:rPr>
          <w:rFonts w:ascii="Times New Roman" w:hAnsi="Times New Roman" w:cs="Times New Roman"/>
          <w:sz w:val="28"/>
          <w:szCs w:val="28"/>
        </w:rPr>
        <w:t xml:space="preserve">– </w:t>
      </w:r>
      <w:r w:rsidR="00103C53" w:rsidRPr="00103C53">
        <w:rPr>
          <w:rFonts w:ascii="Times New Roman" w:hAnsi="Times New Roman" w:cs="Times New Roman"/>
          <w:sz w:val="28"/>
          <w:szCs w:val="28"/>
        </w:rPr>
        <w:t>72</w:t>
      </w:r>
      <w:r w:rsidR="003E66E4" w:rsidRPr="00103C53">
        <w:rPr>
          <w:rFonts w:ascii="Times New Roman" w:hAnsi="Times New Roman" w:cs="Times New Roman"/>
          <w:sz w:val="28"/>
          <w:szCs w:val="28"/>
        </w:rPr>
        <w:t>;</w:t>
      </w:r>
    </w:p>
    <w:p w:rsidR="0033158F" w:rsidRPr="00103C53" w:rsidRDefault="003E66E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E64F19" w:rsidRPr="00103C53">
        <w:rPr>
          <w:rFonts w:ascii="Times New Roman" w:hAnsi="Times New Roman" w:cs="Times New Roman"/>
          <w:sz w:val="28"/>
          <w:szCs w:val="28"/>
        </w:rPr>
        <w:t>4</w:t>
      </w:r>
      <w:r w:rsidR="00103C53" w:rsidRPr="00103C53">
        <w:rPr>
          <w:rFonts w:ascii="Times New Roman" w:hAnsi="Times New Roman" w:cs="Times New Roman"/>
          <w:sz w:val="28"/>
          <w:szCs w:val="28"/>
        </w:rPr>
        <w:t>3</w:t>
      </w:r>
      <w:r w:rsidR="005876CE" w:rsidRPr="00103C53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301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902D07" w:rsidRDefault="003E66E4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A579B9" w:rsidRPr="00902D07">
        <w:rPr>
          <w:rFonts w:ascii="Times New Roman" w:hAnsi="Times New Roman" w:cs="Times New Roman"/>
          <w:b/>
          <w:sz w:val="28"/>
          <w:szCs w:val="28"/>
        </w:rPr>
        <w:t>4</w:t>
      </w:r>
      <w:r w:rsidR="00061998" w:rsidRPr="00902D07">
        <w:rPr>
          <w:rFonts w:ascii="Times New Roman" w:hAnsi="Times New Roman" w:cs="Times New Roman"/>
          <w:b/>
          <w:sz w:val="28"/>
          <w:szCs w:val="28"/>
        </w:rPr>
        <w:t>15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Pr="00902D07">
        <w:rPr>
          <w:rFonts w:ascii="Times New Roman" w:hAnsi="Times New Roman" w:cs="Times New Roman"/>
          <w:sz w:val="28"/>
          <w:szCs w:val="28"/>
        </w:rPr>
        <w:t>2</w:t>
      </w:r>
      <w:r w:rsidR="00061998" w:rsidRPr="00902D07">
        <w:rPr>
          <w:rFonts w:ascii="Times New Roman" w:hAnsi="Times New Roman" w:cs="Times New Roman"/>
          <w:sz w:val="28"/>
          <w:szCs w:val="28"/>
        </w:rPr>
        <w:t>69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061998" w:rsidRPr="00902D07">
        <w:rPr>
          <w:rFonts w:ascii="Times New Roman" w:hAnsi="Times New Roman" w:cs="Times New Roman"/>
          <w:sz w:val="28"/>
          <w:szCs w:val="28"/>
        </w:rPr>
        <w:t>81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902D07" w:rsidRPr="00902D07">
        <w:rPr>
          <w:rFonts w:ascii="Times New Roman" w:hAnsi="Times New Roman" w:cs="Times New Roman"/>
          <w:sz w:val="28"/>
          <w:szCs w:val="28"/>
        </w:rPr>
        <w:t>65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740B84" w:rsidRPr="00740B84">
        <w:rPr>
          <w:rFonts w:ascii="Times New Roman" w:hAnsi="Times New Roman" w:cs="Times New Roman"/>
          <w:b/>
          <w:sz w:val="28"/>
          <w:szCs w:val="28"/>
        </w:rPr>
        <w:t>60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740B84" w:rsidRPr="00740B84">
        <w:rPr>
          <w:rFonts w:ascii="Times New Roman" w:hAnsi="Times New Roman" w:cs="Times New Roman"/>
          <w:sz w:val="28"/>
          <w:szCs w:val="28"/>
        </w:rPr>
        <w:t>12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F3739D" w:rsidRPr="00740B84" w:rsidRDefault="00F3739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 правил торгівлі, незаконна торгівля – 15;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740B84" w:rsidRPr="00740B84">
        <w:rPr>
          <w:rFonts w:ascii="Times New Roman" w:hAnsi="Times New Roman" w:cs="Times New Roman"/>
          <w:sz w:val="28"/>
          <w:szCs w:val="28"/>
        </w:rPr>
        <w:t>11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22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CB3030" w:rsidRDefault="00C771F2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76CE" w:rsidRPr="00CB3030">
        <w:rPr>
          <w:rFonts w:ascii="Times New Roman" w:hAnsi="Times New Roman" w:cs="Times New Roman"/>
          <w:sz w:val="28"/>
          <w:szCs w:val="28"/>
        </w:rPr>
        <w:t>О</w:t>
      </w:r>
      <w:r w:rsidR="0033014A" w:rsidRPr="00CB3030">
        <w:rPr>
          <w:rFonts w:ascii="Times New Roman" w:hAnsi="Times New Roman" w:cs="Times New Roman"/>
          <w:sz w:val="28"/>
          <w:szCs w:val="28"/>
        </w:rPr>
        <w:t>світ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>, науков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>, науково-технічн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>, інноваційн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370DCF" w:rsidRPr="00CB3030">
        <w:rPr>
          <w:rFonts w:ascii="Times New Roman" w:hAnsi="Times New Roman" w:cs="Times New Roman"/>
          <w:sz w:val="28"/>
          <w:szCs w:val="28"/>
        </w:rPr>
        <w:t>і</w:t>
      </w:r>
      <w:r w:rsidR="0033014A" w:rsidRPr="00CB3030">
        <w:rPr>
          <w:rFonts w:ascii="Times New Roman" w:hAnsi="Times New Roman" w:cs="Times New Roman"/>
          <w:sz w:val="28"/>
          <w:szCs w:val="28"/>
        </w:rPr>
        <w:t>ст</w:t>
      </w:r>
      <w:r w:rsidR="00370DCF" w:rsidRPr="00CB3030">
        <w:rPr>
          <w:rFonts w:ascii="Times New Roman" w:hAnsi="Times New Roman" w:cs="Times New Roman"/>
          <w:sz w:val="28"/>
          <w:szCs w:val="28"/>
        </w:rPr>
        <w:t>ь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 та інтелектуальн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370DCF" w:rsidRPr="00CB3030">
        <w:rPr>
          <w:rFonts w:ascii="Times New Roman" w:hAnsi="Times New Roman" w:cs="Times New Roman"/>
          <w:sz w:val="28"/>
          <w:szCs w:val="28"/>
        </w:rPr>
        <w:t>і</w:t>
      </w:r>
      <w:r w:rsidRPr="00CB3030">
        <w:rPr>
          <w:rFonts w:ascii="Times New Roman" w:hAnsi="Times New Roman" w:cs="Times New Roman"/>
          <w:sz w:val="28"/>
          <w:szCs w:val="28"/>
        </w:rPr>
        <w:t>ст</w:t>
      </w:r>
      <w:r w:rsidR="00370DCF" w:rsidRPr="00CB3030">
        <w:rPr>
          <w:rFonts w:ascii="Times New Roman" w:hAnsi="Times New Roman" w:cs="Times New Roman"/>
          <w:sz w:val="28"/>
          <w:szCs w:val="28"/>
        </w:rPr>
        <w:t>ь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 </w:t>
      </w:r>
      <w:r w:rsidR="008823AD" w:rsidRPr="00CB3030">
        <w:rPr>
          <w:rFonts w:ascii="Times New Roman" w:hAnsi="Times New Roman" w:cs="Times New Roman"/>
          <w:sz w:val="28"/>
          <w:szCs w:val="28"/>
        </w:rPr>
        <w:t xml:space="preserve">– </w:t>
      </w:r>
      <w:r w:rsidR="00CB3030" w:rsidRPr="00CB3030">
        <w:rPr>
          <w:rFonts w:ascii="Times New Roman" w:hAnsi="Times New Roman" w:cs="Times New Roman"/>
          <w:b/>
          <w:sz w:val="28"/>
          <w:szCs w:val="28"/>
        </w:rPr>
        <w:t>60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, з </w:t>
      </w:r>
      <w:r w:rsidRPr="00CB3030">
        <w:rPr>
          <w:rFonts w:ascii="Times New Roman" w:hAnsi="Times New Roman" w:cs="Times New Roman"/>
          <w:sz w:val="28"/>
          <w:szCs w:val="28"/>
        </w:rPr>
        <w:t>як</w:t>
      </w:r>
      <w:r w:rsidR="0033014A" w:rsidRPr="00CB3030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CB3030" w:rsidRDefault="0033014A" w:rsidP="00F3739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3030">
        <w:rPr>
          <w:rFonts w:ascii="Times New Roman" w:hAnsi="Times New Roman" w:cs="Times New Roman"/>
          <w:sz w:val="28"/>
          <w:szCs w:val="28"/>
        </w:rPr>
        <w:t xml:space="preserve">діяльність закладів освіти </w:t>
      </w:r>
      <w:r w:rsidR="005A1349" w:rsidRPr="00CB3030">
        <w:rPr>
          <w:rFonts w:ascii="Times New Roman" w:hAnsi="Times New Roman" w:cs="Times New Roman"/>
          <w:sz w:val="28"/>
          <w:szCs w:val="28"/>
        </w:rPr>
        <w:t xml:space="preserve">– </w:t>
      </w:r>
      <w:r w:rsidR="00CB3030" w:rsidRPr="00CB3030">
        <w:rPr>
          <w:rFonts w:ascii="Times New Roman" w:hAnsi="Times New Roman" w:cs="Times New Roman"/>
          <w:sz w:val="28"/>
          <w:szCs w:val="28"/>
        </w:rPr>
        <w:t>25</w:t>
      </w:r>
      <w:r w:rsidR="005A1349" w:rsidRPr="00CB3030">
        <w:rPr>
          <w:rFonts w:ascii="Times New Roman" w:hAnsi="Times New Roman" w:cs="Times New Roman"/>
          <w:sz w:val="28"/>
          <w:szCs w:val="28"/>
        </w:rPr>
        <w:t>;</w:t>
      </w:r>
    </w:p>
    <w:p w:rsidR="00C771F2" w:rsidRPr="00CB3030" w:rsidRDefault="0033014A" w:rsidP="00F3739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3030">
        <w:rPr>
          <w:rFonts w:ascii="Times New Roman" w:hAnsi="Times New Roman" w:cs="Times New Roman"/>
          <w:sz w:val="28"/>
          <w:szCs w:val="28"/>
        </w:rPr>
        <w:t xml:space="preserve">позашкільна освіта та діяльність позашкільних закладів </w:t>
      </w:r>
      <w:r w:rsidR="005A1349" w:rsidRPr="00CB3030">
        <w:rPr>
          <w:rFonts w:ascii="Times New Roman" w:hAnsi="Times New Roman" w:cs="Times New Roman"/>
          <w:sz w:val="28"/>
          <w:szCs w:val="28"/>
        </w:rPr>
        <w:t xml:space="preserve">– </w:t>
      </w:r>
      <w:r w:rsidR="00CB3030" w:rsidRPr="00CB3030">
        <w:rPr>
          <w:rFonts w:ascii="Times New Roman" w:hAnsi="Times New Roman" w:cs="Times New Roman"/>
          <w:sz w:val="28"/>
          <w:szCs w:val="28"/>
        </w:rPr>
        <w:t>21</w:t>
      </w:r>
      <w:r w:rsidR="00C771F2" w:rsidRPr="00CB3030">
        <w:rPr>
          <w:rFonts w:ascii="Times New Roman" w:hAnsi="Times New Roman" w:cs="Times New Roman"/>
          <w:sz w:val="28"/>
          <w:szCs w:val="28"/>
        </w:rPr>
        <w:t>;</w:t>
      </w:r>
    </w:p>
    <w:p w:rsidR="00C771F2" w:rsidRPr="00CB3030" w:rsidRDefault="00C771F2" w:rsidP="00F3739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3030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CB3030" w:rsidRPr="00CB3030">
        <w:rPr>
          <w:rFonts w:ascii="Times New Roman" w:hAnsi="Times New Roman" w:cs="Times New Roman"/>
          <w:sz w:val="28"/>
          <w:szCs w:val="28"/>
        </w:rPr>
        <w:t>14</w:t>
      </w:r>
      <w:r w:rsidR="005876CE" w:rsidRPr="00CB3030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2B59AF" w:rsidRPr="00902D07">
        <w:rPr>
          <w:rFonts w:ascii="Times New Roman" w:hAnsi="Times New Roman" w:cs="Times New Roman"/>
          <w:b/>
          <w:sz w:val="28"/>
          <w:szCs w:val="28"/>
        </w:rPr>
        <w:t>69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902D07" w:rsidRPr="00902D07">
        <w:rPr>
          <w:rFonts w:ascii="Times New Roman" w:hAnsi="Times New Roman" w:cs="Times New Roman"/>
          <w:sz w:val="28"/>
          <w:szCs w:val="28"/>
        </w:rPr>
        <w:t>14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B59AF" w:rsidRPr="00902D07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902D07" w:rsidRPr="00902D07">
        <w:rPr>
          <w:rFonts w:ascii="Times New Roman" w:hAnsi="Times New Roman" w:cs="Times New Roman"/>
          <w:sz w:val="28"/>
          <w:szCs w:val="28"/>
        </w:rPr>
        <w:t>36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2B59AF" w:rsidRPr="00902D07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надання ліків – </w:t>
      </w:r>
      <w:r w:rsidR="00902D07" w:rsidRPr="00902D07">
        <w:rPr>
          <w:rFonts w:ascii="Times New Roman" w:hAnsi="Times New Roman" w:cs="Times New Roman"/>
          <w:sz w:val="28"/>
          <w:szCs w:val="28"/>
        </w:rPr>
        <w:t>35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AA5756" w:rsidRPr="00902D07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902D07" w:rsidRPr="00902D07">
        <w:rPr>
          <w:rFonts w:ascii="Times New Roman" w:hAnsi="Times New Roman" w:cs="Times New Roman"/>
          <w:sz w:val="28"/>
          <w:szCs w:val="28"/>
        </w:rPr>
        <w:t xml:space="preserve"> 16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AA5756" w:rsidRPr="00304FCE" w:rsidRDefault="00AA5756" w:rsidP="00AA57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5756" w:rsidRPr="00304FCE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1998"/>
    <w:rsid w:val="00061C4D"/>
    <w:rsid w:val="00065C49"/>
    <w:rsid w:val="000C532E"/>
    <w:rsid w:val="000E6224"/>
    <w:rsid w:val="000F19C1"/>
    <w:rsid w:val="00103C53"/>
    <w:rsid w:val="00105770"/>
    <w:rsid w:val="0011242C"/>
    <w:rsid w:val="0011258E"/>
    <w:rsid w:val="001324C4"/>
    <w:rsid w:val="00180889"/>
    <w:rsid w:val="001E329B"/>
    <w:rsid w:val="00212A42"/>
    <w:rsid w:val="0025536F"/>
    <w:rsid w:val="002704EF"/>
    <w:rsid w:val="00290507"/>
    <w:rsid w:val="002B59AF"/>
    <w:rsid w:val="002C69A5"/>
    <w:rsid w:val="00304FCE"/>
    <w:rsid w:val="00315167"/>
    <w:rsid w:val="0033014A"/>
    <w:rsid w:val="0033158F"/>
    <w:rsid w:val="00365380"/>
    <w:rsid w:val="00370DCF"/>
    <w:rsid w:val="00383860"/>
    <w:rsid w:val="003C5B58"/>
    <w:rsid w:val="003D44F5"/>
    <w:rsid w:val="003D5C7E"/>
    <w:rsid w:val="003E66E4"/>
    <w:rsid w:val="003F4A3C"/>
    <w:rsid w:val="00404454"/>
    <w:rsid w:val="00417C08"/>
    <w:rsid w:val="00453E0E"/>
    <w:rsid w:val="004A600B"/>
    <w:rsid w:val="005157C6"/>
    <w:rsid w:val="005178B1"/>
    <w:rsid w:val="005758CC"/>
    <w:rsid w:val="005876CE"/>
    <w:rsid w:val="005A1349"/>
    <w:rsid w:val="005D1292"/>
    <w:rsid w:val="005D6A29"/>
    <w:rsid w:val="005F1388"/>
    <w:rsid w:val="005F5513"/>
    <w:rsid w:val="00666E17"/>
    <w:rsid w:val="006766AE"/>
    <w:rsid w:val="006849BB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5F37"/>
    <w:rsid w:val="00824815"/>
    <w:rsid w:val="008321F8"/>
    <w:rsid w:val="00857060"/>
    <w:rsid w:val="0086189F"/>
    <w:rsid w:val="008823AD"/>
    <w:rsid w:val="008A79AA"/>
    <w:rsid w:val="008D0153"/>
    <w:rsid w:val="00902D07"/>
    <w:rsid w:val="009365CB"/>
    <w:rsid w:val="00936F0F"/>
    <w:rsid w:val="009A1ECD"/>
    <w:rsid w:val="00A04C38"/>
    <w:rsid w:val="00A23EB3"/>
    <w:rsid w:val="00A270A4"/>
    <w:rsid w:val="00A405D6"/>
    <w:rsid w:val="00A579B9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F28D4"/>
    <w:rsid w:val="00C17261"/>
    <w:rsid w:val="00C33E4F"/>
    <w:rsid w:val="00C45B47"/>
    <w:rsid w:val="00C4733A"/>
    <w:rsid w:val="00C771F2"/>
    <w:rsid w:val="00C940C9"/>
    <w:rsid w:val="00CB3030"/>
    <w:rsid w:val="00CB37A7"/>
    <w:rsid w:val="00CC7DC0"/>
    <w:rsid w:val="00D1355F"/>
    <w:rsid w:val="00D442F4"/>
    <w:rsid w:val="00D503DF"/>
    <w:rsid w:val="00D67EEC"/>
    <w:rsid w:val="00DB6BDB"/>
    <w:rsid w:val="00E64D03"/>
    <w:rsid w:val="00E64F19"/>
    <w:rsid w:val="00EA5096"/>
    <w:rsid w:val="00EE1DB8"/>
    <w:rsid w:val="00EF19A8"/>
    <w:rsid w:val="00EF21C4"/>
    <w:rsid w:val="00F15025"/>
    <w:rsid w:val="00F2133E"/>
    <w:rsid w:val="00F22DBB"/>
    <w:rsid w:val="00F3739D"/>
    <w:rsid w:val="00F428E4"/>
    <w:rsid w:val="00F45741"/>
    <w:rsid w:val="00F70420"/>
    <w:rsid w:val="00F81D26"/>
    <w:rsid w:val="00FB5D35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B653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73BC-A924-4E60-9271-4761BBBD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60</cp:revision>
  <cp:lastPrinted>2019-02-04T13:31:00Z</cp:lastPrinted>
  <dcterms:created xsi:type="dcterms:W3CDTF">2018-10-19T08:28:00Z</dcterms:created>
  <dcterms:modified xsi:type="dcterms:W3CDTF">2019-02-14T14:12:00Z</dcterms:modified>
</cp:coreProperties>
</file>