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4725B2E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7028D5" w:rsidRPr="007028D5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</w:t>
      </w:r>
      <w:proofErr w:type="spellStart"/>
      <w:r w:rsidR="007028D5" w:rsidRPr="007028D5">
        <w:rPr>
          <w:color w:val="000000"/>
          <w:sz w:val="27"/>
          <w:szCs w:val="27"/>
          <w:lang w:val="uk-UA"/>
        </w:rPr>
        <w:t>сантехсистем</w:t>
      </w:r>
      <w:proofErr w:type="spellEnd"/>
      <w:r w:rsidR="007028D5" w:rsidRPr="007028D5">
        <w:rPr>
          <w:color w:val="000000"/>
          <w:sz w:val="27"/>
          <w:szCs w:val="27"/>
          <w:lang w:val="uk-UA"/>
        </w:rPr>
        <w:t xml:space="preserve"> житлових будинків (ДК 021:2015:45330000-9 Водопровідні та санітарно-технічні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47A7153C" w14:textId="3E308C9F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7028D5" w:rsidRPr="007028D5">
        <w:rPr>
          <w:color w:val="000000"/>
          <w:sz w:val="27"/>
          <w:szCs w:val="27"/>
          <w:lang w:val="uk-UA"/>
        </w:rPr>
        <w:t>UA-2023-04-26-010530-a</w:t>
      </w:r>
    </w:p>
    <w:p w14:paraId="6FE67CAE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C50F1F3" w14:textId="304120EF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7028D5" w:rsidRPr="007028D5">
        <w:rPr>
          <w:color w:val="000000"/>
          <w:sz w:val="27"/>
          <w:szCs w:val="27"/>
          <w:lang w:val="uk-UA"/>
        </w:rPr>
        <w:t>6 200 000,00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585ED9CF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49D6AE91" w14:textId="77777777" w:rsidR="005714B6" w:rsidRPr="00030E5D" w:rsidRDefault="007028D5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40D75"/>
    <w:rsid w:val="004A2783"/>
    <w:rsid w:val="00626124"/>
    <w:rsid w:val="007006A3"/>
    <w:rsid w:val="007028D5"/>
    <w:rsid w:val="008141F0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</cp:revision>
  <dcterms:created xsi:type="dcterms:W3CDTF">2023-02-15T15:29:00Z</dcterms:created>
  <dcterms:modified xsi:type="dcterms:W3CDTF">2023-04-27T07:03:00Z</dcterms:modified>
</cp:coreProperties>
</file>