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8141F0" w:rsidRPr="008141F0">
        <w:rPr>
          <w:color w:val="000000"/>
          <w:sz w:val="27"/>
          <w:szCs w:val="27"/>
          <w:lang w:val="uk-UA"/>
        </w:rPr>
        <w:t>Послуги з усунення аварій в житловому фонді м. Дніпро, Поточний ремонт електромереж житлових будинків (ДК 021:2015:45310000-3 Електромонтажні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8141F0" w:rsidRPr="008141F0">
        <w:rPr>
          <w:color w:val="000000"/>
          <w:sz w:val="27"/>
          <w:szCs w:val="27"/>
          <w:lang w:val="uk-UA"/>
        </w:rPr>
        <w:t>UA-2023-03-23-009354-a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8141F0" w:rsidRPr="008141F0">
        <w:rPr>
          <w:color w:val="000000"/>
          <w:sz w:val="27"/>
          <w:szCs w:val="27"/>
          <w:lang w:val="uk-UA"/>
        </w:rPr>
        <w:t>13 250 000,00</w:t>
      </w:r>
      <w:bookmarkStart w:id="0" w:name="_GoBack"/>
      <w:bookmarkEnd w:id="0"/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:rsidR="005714B6" w:rsidRPr="00030E5D" w:rsidRDefault="008141F0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40D75"/>
    <w:rsid w:val="004A2783"/>
    <w:rsid w:val="00626124"/>
    <w:rsid w:val="007006A3"/>
    <w:rsid w:val="008141F0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2023-02-15T15:29:00Z</dcterms:created>
  <dcterms:modified xsi:type="dcterms:W3CDTF">2023-03-24T09:55:00Z</dcterms:modified>
</cp:coreProperties>
</file>