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A7A" w:rsidRPr="00E81A64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>Предмет: «</w:t>
      </w:r>
      <w:r w:rsidR="004E3875" w:rsidRPr="004E3875">
        <w:rPr>
          <w:color w:val="000000"/>
          <w:sz w:val="27"/>
          <w:szCs w:val="27"/>
          <w:lang w:val="uk-UA"/>
        </w:rPr>
        <w:t xml:space="preserve">Послуги з усунення аварій в житловому фонді (Поточний ремонт по заміні вікон та дверей в житловому будинку за </w:t>
      </w:r>
      <w:proofErr w:type="spellStart"/>
      <w:r w:rsidR="004E3875" w:rsidRPr="004E3875">
        <w:rPr>
          <w:color w:val="000000"/>
          <w:sz w:val="27"/>
          <w:szCs w:val="27"/>
          <w:lang w:val="uk-UA"/>
        </w:rPr>
        <w:t>адресою</w:t>
      </w:r>
      <w:proofErr w:type="spellEnd"/>
      <w:r w:rsidR="004E3875" w:rsidRPr="004E3875">
        <w:rPr>
          <w:color w:val="000000"/>
          <w:sz w:val="27"/>
          <w:szCs w:val="27"/>
          <w:lang w:val="uk-UA"/>
        </w:rPr>
        <w:t>: вул. Набережна Перемоги, 112), ДК 021:2015: 45420000-7 Столярні та теслярні роботи</w:t>
      </w:r>
      <w:r w:rsidRPr="00E81A64">
        <w:rPr>
          <w:color w:val="000000"/>
          <w:sz w:val="27"/>
          <w:szCs w:val="27"/>
          <w:lang w:val="uk-UA"/>
        </w:rPr>
        <w:t>»</w:t>
      </w:r>
    </w:p>
    <w:p w:rsidR="000A48A9" w:rsidRPr="00E81A64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 xml:space="preserve">ID закупівлі: </w:t>
      </w:r>
      <w:bookmarkStart w:id="0" w:name="_GoBack"/>
      <w:r w:rsidR="004E3875" w:rsidRPr="004E3875">
        <w:rPr>
          <w:color w:val="000000"/>
          <w:sz w:val="27"/>
          <w:szCs w:val="27"/>
          <w:lang w:val="uk-UA"/>
        </w:rPr>
        <w:t>UA-2023-02-28-005918-a</w:t>
      </w:r>
    </w:p>
    <w:bookmarkEnd w:id="0"/>
    <w:p w:rsidR="000C6A7A" w:rsidRPr="00E81A64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>Обґрунтування технічних та якісних характеристик предмета закупівлі:</w:t>
      </w:r>
    </w:p>
    <w:p w:rsidR="000A48A9" w:rsidRPr="00E81A64" w:rsidRDefault="000A48A9" w:rsidP="000A48A9">
      <w:p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81A64">
        <w:rPr>
          <w:rFonts w:ascii="Times New Roman" w:hAnsi="Times New Roman" w:cs="Times New Roman"/>
          <w:sz w:val="27"/>
          <w:szCs w:val="27"/>
          <w:lang w:val="uk-UA"/>
        </w:rPr>
        <w:t xml:space="preserve">- </w:t>
      </w:r>
      <w:r w:rsidR="00E81A64" w:rsidRPr="00E81A64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</w:t>
      </w:r>
      <w:proofErr w:type="spellStart"/>
      <w:r w:rsidR="00E81A64" w:rsidRPr="00E81A64">
        <w:rPr>
          <w:rFonts w:ascii="Times New Roman" w:hAnsi="Times New Roman" w:cs="Times New Roman"/>
          <w:sz w:val="27"/>
          <w:szCs w:val="27"/>
          <w:lang w:val="uk-UA"/>
        </w:rPr>
        <w:t>пп</w:t>
      </w:r>
      <w:proofErr w:type="spellEnd"/>
      <w:r w:rsidR="00E81A64" w:rsidRPr="00E81A64">
        <w:rPr>
          <w:rFonts w:ascii="Times New Roman" w:hAnsi="Times New Roman" w:cs="Times New Roman"/>
          <w:sz w:val="27"/>
          <w:szCs w:val="27"/>
          <w:lang w:val="uk-UA"/>
        </w:rPr>
        <w:t>. 3, 4 частини 13 Особливостей, затверджених ПКМУ № 1178 від 12.10.2022 року</w:t>
      </w:r>
      <w:r w:rsidR="00E81A64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E81A64" w:rsidRPr="00E81A64">
        <w:rPr>
          <w:rFonts w:ascii="Times New Roman" w:hAnsi="Times New Roman" w:cs="Times New Roman"/>
          <w:sz w:val="27"/>
          <w:szCs w:val="27"/>
          <w:lang w:val="uk-UA"/>
        </w:rPr>
        <w:t>замовник не може дотриматися строків для проведення закупівлі із застосуванням відкритих торгів та/або електронного каталогу, що повинно бути документально підтверджено замовником, якщо публічні закупівлі товарів, робіт і послуг здійснюються для</w:t>
      </w:r>
      <w:r w:rsidR="00E81A6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E81A64" w:rsidRPr="00E81A64">
        <w:rPr>
          <w:rFonts w:ascii="Times New Roman" w:hAnsi="Times New Roman" w:cs="Times New Roman"/>
          <w:sz w:val="27"/>
          <w:szCs w:val="27"/>
          <w:lang w:val="uk-UA"/>
        </w:rPr>
        <w:t>підготовки до проведення опалювального сезону (крім закупівлі енергоносіїв); існує нагальна потреба у здійсненні закупівлі у зв’язку з виникненням об’єктивних обставин, що унеможливлюють дотримання замовником строків для проведення закупівлі із застосуванням відкритих торгів та/або електронного каталогу</w:t>
      </w:r>
    </w:p>
    <w:p w:rsidR="000C6A7A" w:rsidRPr="00E81A64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 xml:space="preserve">- очікуваної вартості: </w:t>
      </w:r>
      <w:r w:rsidR="004E3875" w:rsidRPr="004E3875">
        <w:rPr>
          <w:color w:val="000000"/>
          <w:sz w:val="27"/>
          <w:szCs w:val="27"/>
          <w:lang w:val="uk-UA"/>
        </w:rPr>
        <w:t>438 099,01</w:t>
      </w:r>
      <w:r w:rsidR="004E3875">
        <w:rPr>
          <w:color w:val="000000"/>
          <w:sz w:val="27"/>
          <w:szCs w:val="27"/>
          <w:lang w:val="uk-UA"/>
        </w:rPr>
        <w:t xml:space="preserve"> </w:t>
      </w:r>
      <w:r w:rsidRPr="00E81A64">
        <w:rPr>
          <w:color w:val="000000"/>
          <w:sz w:val="27"/>
          <w:szCs w:val="27"/>
          <w:lang w:val="uk-UA"/>
        </w:rPr>
        <w:t>грн з ПДВ - визначена відповідно до розрахунку;</w:t>
      </w:r>
    </w:p>
    <w:p w:rsidR="000A48A9" w:rsidRPr="00E81A64" w:rsidRDefault="000C6A7A" w:rsidP="00E81A64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>- розмір бюджетного призначення встановлений: рішенням Дніпровської міської ради від 22.12.2021 №11/14, рішенням Дніпровської міської ради від 14.12.2022 №2/31 «Про бюджет Дніпровської міської територіальної громади на 2023 рік».</w:t>
      </w:r>
    </w:p>
    <w:sectPr w:rsidR="000A48A9" w:rsidRPr="00E81A6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57"/>
    <w:rsid w:val="00030E5D"/>
    <w:rsid w:val="000A48A9"/>
    <w:rsid w:val="000B5DA5"/>
    <w:rsid w:val="000C6A7A"/>
    <w:rsid w:val="000C7857"/>
    <w:rsid w:val="00440D75"/>
    <w:rsid w:val="004E3875"/>
    <w:rsid w:val="007006A3"/>
    <w:rsid w:val="00C90C39"/>
    <w:rsid w:val="00E8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881B9"/>
  <w15:chartTrackingRefBased/>
  <w15:docId w15:val="{336572D7-E530-4E9C-B2D2-CC9E982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A4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4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2023-03-01T07:42:00Z</cp:lastPrinted>
  <dcterms:created xsi:type="dcterms:W3CDTF">2023-02-15T15:29:00Z</dcterms:created>
  <dcterms:modified xsi:type="dcterms:W3CDTF">2023-03-01T07:47:00Z</dcterms:modified>
</cp:coreProperties>
</file>