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F4D49A5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07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0B2C2D7" w:rsidR="006629D2" w:rsidRDefault="00334BD3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34BD3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Волинська, буд. 11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6E0A89D0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F65EC1" w:rsidRPr="00F65EC1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D588C61" w:rsidR="00E6342D" w:rsidRPr="007651C5" w:rsidRDefault="00E6342D" w:rsidP="007651C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4BD3" w:rsidRPr="00334BD3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Волинська, буд. 11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(ДК 021:2015: 45110000-1 Руйнування та знесення будівель і земляні роботи)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3AC68682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34BD3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34BD3" w:rsidRPr="00334BD3">
        <w:rPr>
          <w:rFonts w:ascii="Times New Roman" w:hAnsi="Times New Roman" w:cs="Times New Roman"/>
          <w:iCs/>
          <w:sz w:val="24"/>
          <w:szCs w:val="24"/>
          <w:lang w:val="uk-UA"/>
        </w:rPr>
        <w:t>вул. Волинська, буд. 11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513DF1D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34BD3" w:rsidRPr="00334BD3">
        <w:rPr>
          <w:rFonts w:ascii="Times New Roman" w:hAnsi="Times New Roman" w:cs="Times New Roman"/>
          <w:sz w:val="24"/>
          <w:szCs w:val="24"/>
          <w:lang w:val="uk-UA"/>
        </w:rPr>
        <w:t>UA-2023-02-17-007859-a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2A4EDCDF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34BD3" w:rsidRPr="00334BD3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Волинська, буд. 11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34BD3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34BD3" w:rsidRPr="00334BD3">
        <w:rPr>
          <w:rFonts w:ascii="Times New Roman" w:hAnsi="Times New Roman" w:cs="Times New Roman"/>
          <w:iCs/>
          <w:sz w:val="24"/>
          <w:szCs w:val="24"/>
          <w:lang w:val="uk-UA"/>
        </w:rPr>
        <w:t>вул. Волинська, буд.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34BD3" w:rsidRP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655 516,72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п’ятдесят п’ять тисяч п’ятсот шістнадцять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72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B6144A2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9B1393" w:rsidRP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655 516,72</w:t>
      </w:r>
      <w:r w:rsidR="009B13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п’ятдесят п’ять тисяч п’ятсот шістнадцять грн. 72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2F3DC4"/>
    <w:rsid w:val="003332A3"/>
    <w:rsid w:val="00334BD3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2022-07-25T11:09:00Z</cp:lastPrinted>
  <dcterms:created xsi:type="dcterms:W3CDTF">2022-07-25T11:39:00Z</dcterms:created>
  <dcterms:modified xsi:type="dcterms:W3CDTF">2023-02-21T13:03:00Z</dcterms:modified>
</cp:coreProperties>
</file>