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ACBF5" w14:textId="5822A9FD" w:rsidR="00485033" w:rsidRDefault="004153C9" w:rsidP="004850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06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6839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="00485033" w:rsidRPr="00485033">
        <w:rPr>
          <w:rFonts w:ascii="Times New Roman" w:eastAsia="Times New Roman" w:hAnsi="Times New Roman" w:cs="Times New Roman"/>
          <w:color w:val="000000"/>
          <w:sz w:val="28"/>
          <w:szCs w:val="28"/>
          <w:lang w:val="ru-UA"/>
        </w:rPr>
        <w:t xml:space="preserve"> </w:t>
      </w:r>
      <w:r w:rsidR="00BF631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</w:p>
    <w:p w14:paraId="2ADA445B" w14:textId="77777777" w:rsidR="00A96B51" w:rsidRPr="00485033" w:rsidRDefault="00A96B51" w:rsidP="0048503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UA"/>
        </w:rPr>
      </w:pPr>
    </w:p>
    <w:p w14:paraId="533002A5" w14:textId="77777777" w:rsidR="00BF6312" w:rsidRDefault="00A96B51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ОБГРУНТУВАННЯ </w:t>
      </w:r>
    </w:p>
    <w:p w14:paraId="0A3D4C84" w14:textId="4AC64F3A" w:rsidR="00A96B51" w:rsidRPr="00BF6312" w:rsidRDefault="00BF6312" w:rsidP="00A96B5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F631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559125D8" w14:textId="4014105A" w:rsidR="00A96B5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  <w:r w:rsidRPr="00496681">
        <w:rPr>
          <w:rFonts w:ascii="Times New Roman" w:hAnsi="Times New Roman" w:cs="Times New Roman"/>
        </w:rPr>
        <w:t>(Постанова</w:t>
      </w:r>
      <w:r w:rsidRPr="00496681">
        <w:rPr>
          <w:rFonts w:ascii="Times New Roman" w:hAnsi="Times New Roman" w:cs="Times New Roman"/>
          <w:lang w:val="uk-UA"/>
        </w:rPr>
        <w:t xml:space="preserve"> </w:t>
      </w:r>
      <w:r w:rsidRPr="00496681">
        <w:rPr>
          <w:rFonts w:ascii="Times New Roman" w:hAnsi="Times New Roman" w:cs="Times New Roman"/>
        </w:rPr>
        <w:t xml:space="preserve">КМУ від 11 жовтня 2016 р. </w:t>
      </w:r>
      <w:r w:rsidRPr="00496681">
        <w:rPr>
          <w:rFonts w:ascii="Times New Roman" w:hAnsi="Times New Roman" w:cs="Times New Roman"/>
          <w:lang w:val="uk-UA"/>
        </w:rPr>
        <w:t>№</w:t>
      </w:r>
      <w:r w:rsidRPr="00496681">
        <w:rPr>
          <w:rFonts w:ascii="Times New Roman" w:hAnsi="Times New Roman" w:cs="Times New Roman"/>
        </w:rPr>
        <w:t xml:space="preserve"> 710 «Про ефективне використання державних коштів» (зі змінами)</w:t>
      </w:r>
      <w:r w:rsidRPr="00496681">
        <w:rPr>
          <w:rFonts w:ascii="Times New Roman" w:hAnsi="Times New Roman" w:cs="Times New Roman"/>
          <w:lang w:val="uk-UA"/>
        </w:rPr>
        <w:t>)</w:t>
      </w:r>
    </w:p>
    <w:p w14:paraId="5CC41287" w14:textId="6907A9F8" w:rsidR="00496681" w:rsidRDefault="00496681" w:rsidP="00EF397C">
      <w:pPr>
        <w:shd w:val="clear" w:color="auto" w:fill="FDFEFD"/>
        <w:spacing w:line="240" w:lineRule="auto"/>
        <w:jc w:val="center"/>
        <w:textAlignment w:val="baseline"/>
        <w:rPr>
          <w:rFonts w:ascii="Times New Roman" w:hAnsi="Times New Roman" w:cs="Times New Roman"/>
          <w:lang w:val="uk-UA"/>
        </w:rPr>
      </w:pPr>
    </w:p>
    <w:p w14:paraId="02109D2F" w14:textId="67493418" w:rsidR="006629D2" w:rsidRDefault="003C3760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3C3760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вул. Інженерна, буд. 12</w:t>
      </w:r>
      <w:r w:rsidR="006629D2" w:rsidRPr="006629D2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EB82691" w14:textId="3BB0CB1D" w:rsidR="00A17F64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6629D2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</w:p>
    <w:p w14:paraId="086CE6D0" w14:textId="77777777" w:rsidR="006629D2" w:rsidRDefault="006629D2" w:rsidP="006629D2">
      <w:pPr>
        <w:spacing w:line="240" w:lineRule="auto"/>
        <w:ind w:firstLine="567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</w:p>
    <w:p w14:paraId="672B2A3D" w14:textId="690F67EC" w:rsidR="006629D2" w:rsidRDefault="006629D2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Найменування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Комунальне підприємство «Розвиток територій міста» Дніпровської міської ради</w:t>
      </w:r>
      <w:r w:rsidR="001667BE">
        <w:rPr>
          <w:rFonts w:ascii="Times New Roman" w:eastAsia="Times New Roman" w:hAnsi="Times New Roman" w:cs="Times New Roman"/>
          <w:sz w:val="24"/>
          <w:szCs w:val="24"/>
          <w:lang w:val="uk-UA"/>
        </w:rPr>
        <w:t>;</w:t>
      </w:r>
    </w:p>
    <w:p w14:paraId="0F12A8A5" w14:textId="110FB5BE" w:rsidR="001667BE" w:rsidRDefault="001667BE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Місцезнаходження замовника: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49000, Україна, Дніпропетровська область, м. Дніпро, проспект Дмитра Яворницького, </w:t>
      </w:r>
      <w:r w:rsidR="005F4445">
        <w:rPr>
          <w:rFonts w:ascii="Times New Roman" w:eastAsia="Times New Roman" w:hAnsi="Times New Roman" w:cs="Times New Roman"/>
          <w:sz w:val="24"/>
          <w:szCs w:val="24"/>
          <w:lang w:val="uk-UA"/>
        </w:rPr>
        <w:t>75;</w:t>
      </w:r>
    </w:p>
    <w:p w14:paraId="22BBF991" w14:textId="62DB80CB" w:rsidR="005F4445" w:rsidRPr="005F4445" w:rsidRDefault="005F4445" w:rsidP="006629D2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І</w:t>
      </w:r>
      <w:proofErr w:type="spellStart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дентифікаційний</w:t>
      </w:r>
      <w:proofErr w:type="spellEnd"/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код замовника 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Єдиному державному реєстрі юридичних осіб,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фізичних осіб-підприємців та громадських формувань: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24241808;</w:t>
      </w:r>
    </w:p>
    <w:p w14:paraId="3B04A7FD" w14:textId="77777777" w:rsidR="00E6342D" w:rsidRPr="00E6342D" w:rsidRDefault="005F4445" w:rsidP="00E6342D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Категорія замовника: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Юридична особа, яка забезпечує потреби держави або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42D" w:rsidRPr="00E6342D">
        <w:rPr>
          <w:rFonts w:ascii="Times New Roman" w:hAnsi="Times New Roman" w:cs="Times New Roman"/>
          <w:sz w:val="24"/>
          <w:szCs w:val="24"/>
        </w:rPr>
        <w:t>територіальної громади</w:t>
      </w:r>
      <w:r w:rsidR="00E6342D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DDCA969" w14:textId="36A65FB2" w:rsidR="00E6342D" w:rsidRPr="008F6C6F" w:rsidRDefault="00E6342D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предмета закупівлі із зазначенням коду та назви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відповідних класифікаторів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предмета закупівлі і частин предмета закупівлі (лотів) (за наявності):</w:t>
      </w:r>
      <w:r w:rsidRPr="00E6342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C3760" w:rsidRPr="003C3760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вул. Інженерна, буд. 12</w:t>
      </w:r>
      <w:r w:rsidRPr="00E6342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8F6C6F">
        <w:rPr>
          <w:rFonts w:ascii="Times New Roman" w:hAnsi="Times New Roman" w:cs="Times New Roman"/>
          <w:iCs/>
          <w:sz w:val="24"/>
          <w:szCs w:val="24"/>
          <w:lang w:val="uk-UA"/>
        </w:rPr>
        <w:t>(ДК 021:2015: 45110000-1 Руйнування та знесення будівель і земляні роботи)</w:t>
      </w:r>
      <w:r w:rsidR="008F6C6F">
        <w:rPr>
          <w:rFonts w:ascii="Times New Roman" w:hAnsi="Times New Roman" w:cs="Times New Roman"/>
          <w:iCs/>
          <w:sz w:val="24"/>
          <w:szCs w:val="24"/>
          <w:lang w:val="uk-UA"/>
        </w:rPr>
        <w:t>;</w:t>
      </w:r>
    </w:p>
    <w:p w14:paraId="67864A9A" w14:textId="7602C65F" w:rsidR="008F6C6F" w:rsidRPr="000463E8" w:rsidRDefault="008F6C6F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  <w:t>Кількість, місце та строк поставки товарів, виконання робіт чи надання послуг:</w:t>
      </w:r>
      <w:r w:rsidRPr="000463E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3C3760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3C3760" w:rsidRPr="003C3760">
        <w:rPr>
          <w:rFonts w:ascii="Times New Roman" w:hAnsi="Times New Roman" w:cs="Times New Roman"/>
          <w:iCs/>
          <w:sz w:val="24"/>
          <w:szCs w:val="24"/>
          <w:lang w:val="uk-UA"/>
        </w:rPr>
        <w:t>вул. Інженерна, буд. 12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; 1 послуга; до 3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153C9">
        <w:rPr>
          <w:rFonts w:ascii="Times New Roman" w:hAnsi="Times New Roman" w:cs="Times New Roman"/>
          <w:sz w:val="24"/>
          <w:szCs w:val="24"/>
          <w:lang w:val="uk-UA"/>
        </w:rPr>
        <w:t>серпн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я 2023 року включно</w:t>
      </w:r>
      <w:r w:rsidR="000463E8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10DD3044" w14:textId="1DECF9B9" w:rsidR="000463E8" w:rsidRPr="000463E8" w:rsidRDefault="000463E8" w:rsidP="008F6C6F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A786C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 закупівлі: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Відкриті торги з особливостями. Ідентифікатор закупівлі: </w:t>
      </w:r>
      <w:r w:rsidR="003C3760" w:rsidRPr="003C3760">
        <w:rPr>
          <w:rFonts w:ascii="Times New Roman" w:hAnsi="Times New Roman" w:cs="Times New Roman"/>
          <w:sz w:val="24"/>
          <w:szCs w:val="24"/>
          <w:lang w:val="uk-UA"/>
        </w:rPr>
        <w:t>UA-2023-02-06-012361-a</w:t>
      </w:r>
      <w:r w:rsidR="003438AB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0DF2904" w14:textId="3B5AF31E" w:rsidR="000463E8" w:rsidRDefault="000463E8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2B2D9639" w14:textId="65415E01" w:rsidR="000463E8" w:rsidRPr="006A786C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розміру бюджетного призначення:</w:t>
      </w:r>
    </w:p>
    <w:p w14:paraId="17C0314B" w14:textId="77777777" w:rsidR="00D117DE" w:rsidRDefault="00D117DE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AB766C4" w14:textId="7CF1593C" w:rsidR="00241E29" w:rsidRDefault="00241E29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Закупівля </w:t>
      </w:r>
      <w:r w:rsidR="003C3760" w:rsidRPr="003C3760">
        <w:rPr>
          <w:rFonts w:ascii="Times New Roman" w:hAnsi="Times New Roman" w:cs="Times New Roman"/>
          <w:iCs/>
          <w:sz w:val="24"/>
          <w:szCs w:val="24"/>
          <w:lang w:val="uk-UA"/>
        </w:rPr>
        <w:t>Послуги з благоустрою територій (облаштування гумового покриття, відновлення бетонування), розташованих за адресою: м. Дніпро, вул. Інженерна, буд. 12</w:t>
      </w:r>
      <w:r w:rsidR="003C3760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проводиться для потреб Замовника, місце надання послуг: 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>490</w:t>
      </w:r>
      <w:r w:rsidR="006E642D">
        <w:rPr>
          <w:rFonts w:ascii="Times New Roman" w:hAnsi="Times New Roman" w:cs="Times New Roman"/>
          <w:sz w:val="24"/>
          <w:szCs w:val="24"/>
          <w:lang w:val="uk-UA"/>
        </w:rPr>
        <w:t>66</w:t>
      </w:r>
      <w:r w:rsidRPr="000463E8">
        <w:rPr>
          <w:rFonts w:ascii="Times New Roman" w:hAnsi="Times New Roman" w:cs="Times New Roman"/>
          <w:sz w:val="24"/>
          <w:szCs w:val="24"/>
          <w:lang w:val="uk-UA"/>
        </w:rPr>
        <w:t xml:space="preserve">, Україна, Дніпропетровська обл., м. Дніпро, </w:t>
      </w:r>
      <w:r w:rsidR="003C3760" w:rsidRPr="003C3760">
        <w:rPr>
          <w:rFonts w:ascii="Times New Roman" w:hAnsi="Times New Roman" w:cs="Times New Roman"/>
          <w:iCs/>
          <w:sz w:val="24"/>
          <w:szCs w:val="24"/>
          <w:lang w:val="uk-UA"/>
        </w:rPr>
        <w:t>вул. Інженерна, буд. 12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Запланований обсяг 1 послуга. Очікувана вартість: </w:t>
      </w:r>
      <w:r w:rsidR="006E642D" w:rsidRPr="006E642D">
        <w:rPr>
          <w:rFonts w:ascii="Times New Roman" w:eastAsia="Times New Roman" w:hAnsi="Times New Roman" w:cs="Times New Roman"/>
          <w:sz w:val="24"/>
          <w:szCs w:val="24"/>
          <w:lang w:val="uk-UA"/>
        </w:rPr>
        <w:t>568 200,53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</w:t>
      </w:r>
      <w:r w:rsidR="006E642D">
        <w:rPr>
          <w:rFonts w:ascii="Times New Roman" w:eastAsia="Times New Roman" w:hAnsi="Times New Roman" w:cs="Times New Roman"/>
          <w:sz w:val="24"/>
          <w:szCs w:val="24"/>
          <w:lang w:val="uk-UA"/>
        </w:rPr>
        <w:t>П’ятсот шістдесят вісім тисяч двісті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грн. </w:t>
      </w:r>
      <w:r w:rsidR="006E642D">
        <w:rPr>
          <w:rFonts w:ascii="Times New Roman" w:eastAsia="Times New Roman" w:hAnsi="Times New Roman" w:cs="Times New Roman"/>
          <w:sz w:val="24"/>
          <w:szCs w:val="24"/>
          <w:lang w:val="uk-UA"/>
        </w:rPr>
        <w:t>53</w:t>
      </w:r>
      <w:r w:rsidR="00B9706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коп.)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 Кінцевий строк надання послуг: 3</w:t>
      </w:r>
      <w:r w:rsidR="006F5A5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.0</w:t>
      </w:r>
      <w:r w:rsidR="004737CB">
        <w:rPr>
          <w:rFonts w:ascii="Times New Roman" w:eastAsia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.2023 р</w:t>
      </w:r>
      <w:r w:rsidR="00B453C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14:paraId="59E3BA54" w14:textId="2B1AB5A6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17DE">
        <w:rPr>
          <w:rFonts w:ascii="Times New Roman" w:hAnsi="Times New Roman" w:cs="Times New Roman"/>
          <w:sz w:val="24"/>
          <w:szCs w:val="24"/>
        </w:rPr>
        <w:t>Розмір бюджетного призначення передбачено планом використання бюджетних коштів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Комунального підприємства «</w:t>
      </w:r>
      <w:r>
        <w:rPr>
          <w:rFonts w:ascii="Times New Roman" w:hAnsi="Times New Roman" w:cs="Times New Roman"/>
          <w:sz w:val="24"/>
          <w:szCs w:val="24"/>
          <w:lang w:val="uk-UA"/>
        </w:rPr>
        <w:t>Розвиток територій міста</w:t>
      </w:r>
      <w:r w:rsidRPr="00D117DE">
        <w:rPr>
          <w:rFonts w:ascii="Times New Roman" w:hAnsi="Times New Roman" w:cs="Times New Roman"/>
          <w:sz w:val="24"/>
          <w:szCs w:val="24"/>
        </w:rPr>
        <w:t>» Дніпровської міської ради відповідно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до бюджету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Дніпровської міської територіальної громади на 2023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17DE">
        <w:rPr>
          <w:rFonts w:ascii="Times New Roman" w:hAnsi="Times New Roman" w:cs="Times New Roman"/>
          <w:sz w:val="24"/>
          <w:szCs w:val="24"/>
        </w:rPr>
        <w:t>рік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0EEDC3" w14:textId="7CC4314C" w:rsidR="00D117DE" w:rsidRDefault="00D117DE" w:rsidP="000463E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DA41A30" w14:textId="6B0986EA" w:rsidR="00D117DE" w:rsidRPr="006A786C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6A786C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Обґрунтування очікуваної вартості предмета закупівлі:</w:t>
      </w:r>
    </w:p>
    <w:p w14:paraId="6789A7AE" w14:textId="26F2B4F9" w:rsidR="004428D5" w:rsidRDefault="004428D5" w:rsidP="000463E8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48158A79" w14:textId="02496481" w:rsidR="004428D5" w:rsidRPr="004428D5" w:rsidRDefault="004428D5" w:rsidP="0003695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Очікувана вартість предмета закупівлі </w:t>
      </w:r>
      <w:r w:rsidR="006E642D" w:rsidRPr="006E642D">
        <w:rPr>
          <w:rFonts w:ascii="Times New Roman" w:eastAsia="Times New Roman" w:hAnsi="Times New Roman" w:cs="Times New Roman"/>
          <w:sz w:val="24"/>
          <w:szCs w:val="24"/>
          <w:lang w:val="uk-UA"/>
        </w:rPr>
        <w:t>568 200,53</w:t>
      </w:r>
      <w:r w:rsidR="006E642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(П’ятсот шістдесят вісім тисяч двісті грн. 53 коп.)</w:t>
      </w:r>
      <w:r w:rsidR="00D61C7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ПДВ.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 з</w:t>
      </w:r>
      <w:r w:rsidR="00F774CC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урахуванням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lastRenderedPageBreak/>
        <w:t>затверджених тарифів.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Визначення очікуваної вартості предмета закупівлі здійснено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 урахуванням затвердженої центральним органом виконавчої влади, що забезпечує формування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та реалізує державну політику у сфері публічних закупівель, примірної методики визначення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очікуваної вартості предмета закупівлі, затвердженої Наказом Міністерства розвитку економіки,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торгівлі та сільського господарства України (Мінекономіки) від 18.02.2020 </w:t>
      </w:r>
      <w:r w:rsidR="006A786C">
        <w:rPr>
          <w:rFonts w:ascii="Times New Roman" w:eastAsia="Times New Roman" w:hAnsi="Times New Roman" w:cs="Times New Roman"/>
          <w:sz w:val="24"/>
          <w:szCs w:val="24"/>
          <w:lang w:val="uk-UA"/>
        </w:rPr>
        <w:t>№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275 "Про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затвердження примірної методики визначення очікуваної вартості предмета закупівлі", зі змінами,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методом порівняння ринкових цін, отриманих шляхом пошуку, збору та аналізу загальнодоступної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інформації про ціну товарів та послуг, що містяться в мережі Інтернет у відкритому доступі, в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тому числі на сайтах виробників та/або постачальників відповідної продукції, спеціалізованих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торгівельних майданчиках, в електронних каталогах, рекламі,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пра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й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с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-листах, в електронній системі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закупівель «Prozorro.gov.ua» та на аналогічних торгівельних майданчиках, інформацію, отриману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шляхом проведення попередніх ринкових консультацій також враховуються ціни попередніх</w:t>
      </w:r>
      <w:r w:rsid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власних закупівель замовника аналогічних/ідентичних товарів/послуг, ціни відповідних закупівель</w:t>
      </w:r>
      <w:r w:rsidR="00FA4E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минулих періодів, інформація про які міститься в електронній системі закупівель </w:t>
      </w:r>
      <w:proofErr w:type="spellStart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Prozorro</w:t>
      </w:r>
      <w:proofErr w:type="spellEnd"/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</w:t>
      </w:r>
      <w:r w:rsidR="00FA4E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036957" w:rsidRPr="00036957">
        <w:rPr>
          <w:rFonts w:ascii="Times New Roman" w:eastAsia="Times New Roman" w:hAnsi="Times New Roman" w:cs="Times New Roman"/>
          <w:sz w:val="24"/>
          <w:szCs w:val="24"/>
          <w:lang w:val="uk-UA"/>
        </w:rPr>
        <w:t>урахуванням індексу інфляції, які приведені до єдиних умов</w:t>
      </w:r>
      <w:r w:rsidR="00FE467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sectPr w:rsidR="004428D5" w:rsidRPr="004428D5">
      <w:headerReference w:type="first" r:id="rId7"/>
      <w:pgSz w:w="11909" w:h="16834"/>
      <w:pgMar w:top="1133" w:right="566" w:bottom="1133" w:left="1700" w:header="136" w:footer="113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DBAA9D" w14:textId="77777777" w:rsidR="00C36FB6" w:rsidRDefault="00C36FB6">
      <w:pPr>
        <w:spacing w:line="240" w:lineRule="auto"/>
      </w:pPr>
      <w:r>
        <w:separator/>
      </w:r>
    </w:p>
  </w:endnote>
  <w:endnote w:type="continuationSeparator" w:id="0">
    <w:p w14:paraId="175E7993" w14:textId="77777777" w:rsidR="00C36FB6" w:rsidRDefault="00C36F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AC4C69" w14:textId="77777777" w:rsidR="00C36FB6" w:rsidRDefault="00C36FB6">
      <w:pPr>
        <w:spacing w:line="240" w:lineRule="auto"/>
      </w:pPr>
      <w:r>
        <w:separator/>
      </w:r>
    </w:p>
  </w:footnote>
  <w:footnote w:type="continuationSeparator" w:id="0">
    <w:p w14:paraId="144154C6" w14:textId="77777777" w:rsidR="00C36FB6" w:rsidRDefault="00C36F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B4B14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16"/>
        <w:szCs w:val="16"/>
      </w:rPr>
    </w:pPr>
  </w:p>
  <w:p w14:paraId="522C2EE2" w14:textId="77777777" w:rsidR="00A17F64" w:rsidRDefault="009B5F0A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28"/>
        <w:szCs w:val="28"/>
      </w:rPr>
    </w:pPr>
    <w:r>
      <w:rPr>
        <w:rFonts w:ascii="Times New Roman" w:eastAsia="Times New Roman" w:hAnsi="Times New Roman" w:cs="Times New Roman"/>
        <w:noProof/>
        <w:color w:val="000080"/>
        <w:sz w:val="28"/>
        <w:szCs w:val="28"/>
      </w:rPr>
      <w:drawing>
        <wp:inline distT="114300" distB="114300" distL="114300" distR="114300" wp14:anchorId="4D0B33E3" wp14:editId="41D260C5">
          <wp:extent cx="521807" cy="610626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1807" cy="6106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0F6E3F" w14:textId="77777777" w:rsidR="00A17F64" w:rsidRDefault="00A17F64">
    <w:pPr>
      <w:shd w:val="clear" w:color="auto" w:fill="FFFFFF"/>
      <w:spacing w:line="240" w:lineRule="auto"/>
      <w:ind w:left="1" w:hanging="3"/>
      <w:jc w:val="center"/>
      <w:rPr>
        <w:rFonts w:ascii="Times New Roman" w:eastAsia="Times New Roman" w:hAnsi="Times New Roman" w:cs="Times New Roman"/>
        <w:color w:val="000080"/>
        <w:sz w:val="8"/>
        <w:szCs w:val="8"/>
      </w:rPr>
    </w:pPr>
  </w:p>
  <w:p w14:paraId="5F0507B4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 xml:space="preserve">КОМУНАЛЬНЕ ПІДПРИЄМСТВО «РОЗВИТОК ТЕРИТОРІЙ МІСТА» </w:t>
    </w:r>
  </w:p>
  <w:p w14:paraId="5F0573A8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4"/>
        <w:szCs w:val="24"/>
      </w:rPr>
    </w:pPr>
    <w:r>
      <w:rPr>
        <w:rFonts w:ascii="Times New Roman" w:eastAsia="Times New Roman" w:hAnsi="Times New Roman" w:cs="Times New Roman"/>
        <w:b/>
        <w:color w:val="000080"/>
        <w:sz w:val="24"/>
        <w:szCs w:val="24"/>
      </w:rPr>
      <w:t>ДНІПРОВСЬКОЇ МІСЬКОЇ РАДИ</w:t>
    </w:r>
  </w:p>
  <w:p w14:paraId="6F32EA1E" w14:textId="77777777" w:rsidR="00A17F64" w:rsidRDefault="009B5F0A">
    <w:pPr>
      <w:jc w:val="center"/>
      <w:rPr>
        <w:rFonts w:ascii="Times New Roman" w:eastAsia="Times New Roman" w:hAnsi="Times New Roman" w:cs="Times New Roman"/>
        <w:b/>
        <w:color w:val="000080"/>
        <w:sz w:val="2"/>
        <w:szCs w:val="2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3ED74ADF" wp14:editId="646016AA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l="0" t="0" r="0" b="0"/>
              <wp:wrapTopAndBottom distT="0" distB="0"/>
              <wp:docPr id="2" name="Прямая со стрелко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82798</wp:posOffset>
              </wp:positionV>
              <wp:extent cx="6120000" cy="36000"/>
              <wp:effectExtent b="0" l="0" r="0" t="0"/>
              <wp:wrapTopAndBottom distB="0" dist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000" cy="360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F4C64EE" w14:textId="77777777" w:rsidR="00A17F64" w:rsidRDefault="009B5F0A">
    <w:pPr>
      <w:jc w:val="center"/>
      <w:rPr>
        <w:rFonts w:ascii="Times New Roman" w:eastAsia="Times New Roman" w:hAnsi="Times New Roman" w:cs="Times New Roman"/>
        <w:color w:val="000080"/>
      </w:rPr>
    </w:pPr>
    <w:proofErr w:type="spellStart"/>
    <w:r>
      <w:rPr>
        <w:rFonts w:ascii="Times New Roman" w:eastAsia="Times New Roman" w:hAnsi="Times New Roman" w:cs="Times New Roman"/>
        <w:color w:val="000080"/>
      </w:rPr>
      <w:t>просп</w:t>
    </w:r>
    <w:proofErr w:type="spellEnd"/>
    <w:r>
      <w:rPr>
        <w:rFonts w:ascii="Times New Roman" w:eastAsia="Times New Roman" w:hAnsi="Times New Roman" w:cs="Times New Roman"/>
        <w:color w:val="000080"/>
      </w:rPr>
      <w:t>. Дмитра Яворницького, 75, м. Дніпро, 49000, e-</w:t>
    </w:r>
    <w:proofErr w:type="spellStart"/>
    <w:r>
      <w:rPr>
        <w:rFonts w:ascii="Times New Roman" w:eastAsia="Times New Roman" w:hAnsi="Times New Roman" w:cs="Times New Roman"/>
        <w:color w:val="000080"/>
      </w:rPr>
      <w:t>mail</w:t>
    </w:r>
    <w:proofErr w:type="spellEnd"/>
    <w:r>
      <w:rPr>
        <w:rFonts w:ascii="Times New Roman" w:eastAsia="Times New Roman" w:hAnsi="Times New Roman" w:cs="Times New Roman"/>
        <w:color w:val="000080"/>
      </w:rPr>
      <w:t>: kp.rtm.dmr@gmail.com</w:t>
    </w:r>
    <w:r>
      <w:rPr>
        <w:noProof/>
      </w:rPr>
      <mc:AlternateContent>
        <mc:Choice Requires="wpg">
          <w:drawing>
            <wp:anchor distT="0" distB="0" distL="0" distR="0" simplePos="0" relativeHeight="251659264" behindDoc="0" locked="0" layoutInCell="1" hidden="0" allowOverlap="1" wp14:anchorId="555266CD" wp14:editId="553EA7A7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l="0" t="0" r="0" b="0"/>
              <wp:wrapTopAndBottom distT="0" distB="0"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86300" y="3236625"/>
                        <a:ext cx="9454200" cy="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19050</wp:posOffset>
              </wp:positionH>
              <wp:positionV relativeFrom="paragraph">
                <wp:posOffset>120898</wp:posOffset>
              </wp:positionV>
              <wp:extent cx="6119820" cy="10800"/>
              <wp:effectExtent b="0" l="0" r="0" t="0"/>
              <wp:wrapTopAndBottom distB="0" dist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19820" cy="108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00C8C4D3" w14:textId="77777777" w:rsidR="00A17F64" w:rsidRDefault="00A17F64">
    <w:pPr>
      <w:rPr>
        <w:b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20414D"/>
    <w:multiLevelType w:val="hybridMultilevel"/>
    <w:tmpl w:val="A5648046"/>
    <w:lvl w:ilvl="0" w:tplc="0C48A7CA">
      <w:start w:val="1"/>
      <w:numFmt w:val="decimal"/>
      <w:lvlText w:val="%1."/>
      <w:lvlJc w:val="left"/>
      <w:pPr>
        <w:ind w:left="927" w:hanging="360"/>
      </w:pPr>
      <w:rPr>
        <w:rFonts w:eastAsia="Arial" w:hint="default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F64"/>
    <w:rsid w:val="00036957"/>
    <w:rsid w:val="000463E8"/>
    <w:rsid w:val="00135E44"/>
    <w:rsid w:val="00165968"/>
    <w:rsid w:val="001667BE"/>
    <w:rsid w:val="001D22BA"/>
    <w:rsid w:val="0022335F"/>
    <w:rsid w:val="00241E29"/>
    <w:rsid w:val="002B3289"/>
    <w:rsid w:val="002E2CC4"/>
    <w:rsid w:val="003438AB"/>
    <w:rsid w:val="003538A7"/>
    <w:rsid w:val="00375847"/>
    <w:rsid w:val="0038574C"/>
    <w:rsid w:val="003C3760"/>
    <w:rsid w:val="004153C9"/>
    <w:rsid w:val="004428D5"/>
    <w:rsid w:val="004737CB"/>
    <w:rsid w:val="00485033"/>
    <w:rsid w:val="00491768"/>
    <w:rsid w:val="00496681"/>
    <w:rsid w:val="004C581B"/>
    <w:rsid w:val="00514D61"/>
    <w:rsid w:val="00563D8C"/>
    <w:rsid w:val="00580C6D"/>
    <w:rsid w:val="005F4445"/>
    <w:rsid w:val="0060345F"/>
    <w:rsid w:val="006629D2"/>
    <w:rsid w:val="00683922"/>
    <w:rsid w:val="00691CB4"/>
    <w:rsid w:val="006A786C"/>
    <w:rsid w:val="006E642D"/>
    <w:rsid w:val="006F5A55"/>
    <w:rsid w:val="00716FAE"/>
    <w:rsid w:val="00842D61"/>
    <w:rsid w:val="008F6C6F"/>
    <w:rsid w:val="008F7B5D"/>
    <w:rsid w:val="00904F44"/>
    <w:rsid w:val="009B5F0A"/>
    <w:rsid w:val="00A17F64"/>
    <w:rsid w:val="00A96B51"/>
    <w:rsid w:val="00B22B16"/>
    <w:rsid w:val="00B453C6"/>
    <w:rsid w:val="00B97066"/>
    <w:rsid w:val="00BF6312"/>
    <w:rsid w:val="00C355A0"/>
    <w:rsid w:val="00C36FB6"/>
    <w:rsid w:val="00C374AB"/>
    <w:rsid w:val="00D060A9"/>
    <w:rsid w:val="00D117DE"/>
    <w:rsid w:val="00D14D62"/>
    <w:rsid w:val="00D61C7A"/>
    <w:rsid w:val="00E6342D"/>
    <w:rsid w:val="00EE6A10"/>
    <w:rsid w:val="00EF397C"/>
    <w:rsid w:val="00F04AEA"/>
    <w:rsid w:val="00F774CC"/>
    <w:rsid w:val="00FA4E10"/>
    <w:rsid w:val="00FB5586"/>
    <w:rsid w:val="00FE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004F8"/>
  <w15:docId w15:val="{84C2A248-E957-471E-8370-C5E82E79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5968"/>
  </w:style>
  <w:style w:type="paragraph" w:styleId="a7">
    <w:name w:val="footer"/>
    <w:basedOn w:val="a"/>
    <w:link w:val="a8"/>
    <w:uiPriority w:val="99"/>
    <w:unhideWhenUsed/>
    <w:rsid w:val="0016596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5968"/>
  </w:style>
  <w:style w:type="paragraph" w:styleId="a9">
    <w:name w:val="List Paragraph"/>
    <w:basedOn w:val="a"/>
    <w:uiPriority w:val="34"/>
    <w:qFormat/>
    <w:rsid w:val="00662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8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15</cp:revision>
  <cp:lastPrinted>2022-07-25T11:09:00Z</cp:lastPrinted>
  <dcterms:created xsi:type="dcterms:W3CDTF">2022-07-25T11:39:00Z</dcterms:created>
  <dcterms:modified xsi:type="dcterms:W3CDTF">2023-02-06T14:16:00Z</dcterms:modified>
</cp:coreProperties>
</file>