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ACBF5" w14:textId="408E96ED" w:rsidR="00485033" w:rsidRDefault="00B600C6" w:rsidP="0048503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 w:rsidR="004E21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8</w:t>
      </w:r>
      <w:r w:rsidR="006839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.0</w:t>
      </w:r>
      <w:r w:rsidR="00770A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8</w:t>
      </w:r>
      <w:r w:rsidR="006839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.202</w:t>
      </w:r>
      <w:r w:rsidR="00770A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="00485033" w:rsidRPr="00485033">
        <w:rPr>
          <w:rFonts w:ascii="Times New Roman" w:eastAsia="Times New Roman" w:hAnsi="Times New Roman" w:cs="Times New Roman"/>
          <w:color w:val="000000"/>
          <w:sz w:val="28"/>
          <w:szCs w:val="28"/>
          <w:lang w:val="ru-UA"/>
        </w:rPr>
        <w:t xml:space="preserve"> </w:t>
      </w:r>
      <w:r w:rsidR="00BF631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</w:t>
      </w:r>
    </w:p>
    <w:p w14:paraId="2ADA445B" w14:textId="77777777" w:rsidR="00A96B51" w:rsidRPr="00485033" w:rsidRDefault="00A96B51" w:rsidP="0048503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UA"/>
        </w:rPr>
      </w:pPr>
    </w:p>
    <w:p w14:paraId="533002A5" w14:textId="77777777" w:rsidR="00BF6312" w:rsidRDefault="00A96B51" w:rsidP="00A96B5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ОБГРУНТУВАННЯ </w:t>
      </w:r>
    </w:p>
    <w:p w14:paraId="0A3D4C84" w14:textId="4AC64F3A" w:rsidR="00A96B51" w:rsidRPr="00BF6312" w:rsidRDefault="00BF6312" w:rsidP="00A96B5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559125D8" w14:textId="4014105A" w:rsidR="00A96B51" w:rsidRDefault="00496681" w:rsidP="00EF397C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  <w:lang w:val="uk-UA"/>
        </w:rPr>
      </w:pPr>
      <w:r w:rsidRPr="00496681">
        <w:rPr>
          <w:rFonts w:ascii="Times New Roman" w:hAnsi="Times New Roman" w:cs="Times New Roman"/>
        </w:rPr>
        <w:t>(Постанова</w:t>
      </w:r>
      <w:r w:rsidRPr="00496681">
        <w:rPr>
          <w:rFonts w:ascii="Times New Roman" w:hAnsi="Times New Roman" w:cs="Times New Roman"/>
          <w:lang w:val="uk-UA"/>
        </w:rPr>
        <w:t xml:space="preserve"> </w:t>
      </w:r>
      <w:r w:rsidRPr="00496681">
        <w:rPr>
          <w:rFonts w:ascii="Times New Roman" w:hAnsi="Times New Roman" w:cs="Times New Roman"/>
        </w:rPr>
        <w:t xml:space="preserve">КМУ від 11 жовтня 2016 р. </w:t>
      </w:r>
      <w:r w:rsidRPr="00496681">
        <w:rPr>
          <w:rFonts w:ascii="Times New Roman" w:hAnsi="Times New Roman" w:cs="Times New Roman"/>
          <w:lang w:val="uk-UA"/>
        </w:rPr>
        <w:t>№</w:t>
      </w:r>
      <w:r w:rsidRPr="00496681">
        <w:rPr>
          <w:rFonts w:ascii="Times New Roman" w:hAnsi="Times New Roman" w:cs="Times New Roman"/>
        </w:rPr>
        <w:t xml:space="preserve"> 710 «Про ефективне використання державних коштів» (зі змінами)</w:t>
      </w:r>
      <w:r w:rsidRPr="00496681">
        <w:rPr>
          <w:rFonts w:ascii="Times New Roman" w:hAnsi="Times New Roman" w:cs="Times New Roman"/>
          <w:lang w:val="uk-UA"/>
        </w:rPr>
        <w:t>)</w:t>
      </w:r>
    </w:p>
    <w:p w14:paraId="5CC41287" w14:textId="6907A9F8" w:rsidR="00496681" w:rsidRDefault="00496681" w:rsidP="00EF397C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  <w:lang w:val="uk-UA"/>
        </w:rPr>
      </w:pPr>
    </w:p>
    <w:p w14:paraId="798D1500" w14:textId="77777777" w:rsidR="00846023" w:rsidRDefault="00006BD3" w:rsidP="006629D2">
      <w:pPr>
        <w:spacing w:line="240" w:lineRule="auto"/>
        <w:ind w:firstLine="567"/>
        <w:jc w:val="center"/>
        <w:rPr>
          <w:rFonts w:ascii="Times New Roman" w:hAnsi="Times New Roman" w:cs="Times New Roman"/>
          <w:iCs/>
          <w:sz w:val="24"/>
          <w:szCs w:val="24"/>
        </w:rPr>
      </w:pPr>
      <w:bookmarkStart w:id="0" w:name="_Hlk125537304"/>
      <w:r w:rsidRPr="00006BD3">
        <w:rPr>
          <w:rFonts w:ascii="Times New Roman" w:hAnsi="Times New Roman" w:cs="Times New Roman"/>
          <w:iCs/>
          <w:sz w:val="24"/>
          <w:szCs w:val="24"/>
        </w:rPr>
        <w:t>Поточний ремонт елементів благоустрою (гойдалки на металевих стойках з жорсткою підвіскою, лавок на металевих стойках, урни металевої, каруселі, гойдалки-балансиру, ігрового комплексу, пісочниці) на об’єкті благоустрою за адресою: м. Дніпро, вул. Маршала Малиновського, 18</w:t>
      </w:r>
    </w:p>
    <w:p w14:paraId="2EB82691" w14:textId="54056A93" w:rsidR="00A17F64" w:rsidRDefault="00846023" w:rsidP="006629D2">
      <w:pPr>
        <w:spacing w:line="240" w:lineRule="auto"/>
        <w:ind w:firstLine="567"/>
        <w:jc w:val="center"/>
        <w:rPr>
          <w:rFonts w:ascii="Times New Roman" w:hAnsi="Times New Roman" w:cs="Times New Roman"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iCs/>
          <w:sz w:val="24"/>
          <w:szCs w:val="24"/>
          <w:lang w:val="uk-UA"/>
        </w:rPr>
        <w:t>(Д</w:t>
      </w:r>
      <w:r w:rsidRPr="00846023">
        <w:rPr>
          <w:rFonts w:ascii="Times New Roman" w:hAnsi="Times New Roman" w:cs="Times New Roman"/>
          <w:iCs/>
          <w:sz w:val="24"/>
          <w:szCs w:val="24"/>
        </w:rPr>
        <w:t>К 021:2015:50870000-4: Послуги з ремонту і технічного обслуговування обладнання для ігрових майданчиків</w:t>
      </w:r>
      <w:r w:rsidR="006629D2" w:rsidRPr="006629D2">
        <w:rPr>
          <w:rFonts w:ascii="Times New Roman" w:hAnsi="Times New Roman" w:cs="Times New Roman"/>
          <w:iCs/>
          <w:sz w:val="24"/>
          <w:szCs w:val="24"/>
          <w:lang w:val="uk-UA"/>
        </w:rPr>
        <w:t>)</w:t>
      </w:r>
      <w:bookmarkEnd w:id="0"/>
    </w:p>
    <w:p w14:paraId="086CE6D0" w14:textId="77777777" w:rsidR="006629D2" w:rsidRDefault="006629D2" w:rsidP="006629D2">
      <w:pPr>
        <w:spacing w:line="240" w:lineRule="auto"/>
        <w:ind w:firstLine="567"/>
        <w:jc w:val="center"/>
        <w:rPr>
          <w:rFonts w:ascii="Times New Roman" w:hAnsi="Times New Roman" w:cs="Times New Roman"/>
          <w:iCs/>
          <w:sz w:val="24"/>
          <w:szCs w:val="24"/>
          <w:lang w:val="uk-UA"/>
        </w:rPr>
      </w:pPr>
    </w:p>
    <w:p w14:paraId="672B2A3D" w14:textId="690F67EC" w:rsidR="006629D2" w:rsidRDefault="006629D2" w:rsidP="006629D2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Найменування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Комунальне підприємство «Розвиток територій міста» Дніпровської міської ради</w:t>
      </w:r>
      <w:r w:rsidR="001667BE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14:paraId="0F12A8A5" w14:textId="110FB5BE" w:rsidR="001667BE" w:rsidRDefault="001667BE" w:rsidP="006629D2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Місцезнаходження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49000, Україна, Дніпропетровська область, м. Дніпро, проспект Дмитра Яворницького, </w:t>
      </w:r>
      <w:r w:rsidR="005F4445">
        <w:rPr>
          <w:rFonts w:ascii="Times New Roman" w:eastAsia="Times New Roman" w:hAnsi="Times New Roman" w:cs="Times New Roman"/>
          <w:sz w:val="24"/>
          <w:szCs w:val="24"/>
          <w:lang w:val="uk-UA"/>
        </w:rPr>
        <w:t>75;</w:t>
      </w:r>
    </w:p>
    <w:p w14:paraId="22BBF991" w14:textId="62DB80CB" w:rsidR="005F4445" w:rsidRPr="005F4445" w:rsidRDefault="005F4445" w:rsidP="006629D2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І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дентифікаційний код замовника в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Єдиному державному реєстрі юридичних осіб,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фізичних осіб-підприємців та громадських формувань: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24241808;</w:t>
      </w:r>
    </w:p>
    <w:p w14:paraId="3B04A7FD" w14:textId="77777777" w:rsidR="00E6342D" w:rsidRPr="00E6342D" w:rsidRDefault="005F4445" w:rsidP="00E6342D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Категорія замовника:</w:t>
      </w:r>
      <w:r w:rsidRPr="00E6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6342D" w:rsidRPr="00E6342D">
        <w:rPr>
          <w:rFonts w:ascii="Times New Roman" w:hAnsi="Times New Roman" w:cs="Times New Roman"/>
          <w:sz w:val="24"/>
          <w:szCs w:val="24"/>
        </w:rPr>
        <w:t>Юридична особа, яка забезпечує потреби держави або</w:t>
      </w:r>
      <w:r w:rsidR="00E6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6342D" w:rsidRPr="00E6342D">
        <w:rPr>
          <w:rFonts w:ascii="Times New Roman" w:hAnsi="Times New Roman" w:cs="Times New Roman"/>
          <w:sz w:val="24"/>
          <w:szCs w:val="24"/>
        </w:rPr>
        <w:t>територіальної громади</w:t>
      </w:r>
      <w:r w:rsidR="00E6342D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6DDCA969" w14:textId="3BF1EA55" w:rsidR="00E6342D" w:rsidRPr="00A773E2" w:rsidRDefault="00E6342D" w:rsidP="00A773E2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Назва предмета закупівлі із зазначенням коду та назви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відповідних класифікаторів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предмета закупівлі і частин предмета закупівлі (лотів) (за наявності):</w:t>
      </w:r>
      <w:r w:rsidRPr="00E6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06BD3" w:rsidRPr="00006BD3">
        <w:rPr>
          <w:rFonts w:ascii="Times New Roman" w:hAnsi="Times New Roman" w:cs="Times New Roman"/>
          <w:iCs/>
          <w:sz w:val="24"/>
          <w:szCs w:val="24"/>
        </w:rPr>
        <w:t>Поточний ремонт елементів благоустрою (гойдалки на металевих стойках з жорсткою підвіскою, лавок на металевих стойках, урни металевої, каруселі, гойдалки-балансиру, ігрового комплексу, пісочниці) на об’єкті благоустрою за адресою: м. Дніпро, вул. Маршала Малиновського, 18</w:t>
      </w:r>
      <w:r w:rsidR="001B60A9" w:rsidRPr="001B60A9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="001B60A9" w:rsidRPr="00A773E2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(ДК 021:2015: </w:t>
      </w:r>
      <w:r w:rsidR="00BE589D" w:rsidRPr="00BE589D">
        <w:rPr>
          <w:rFonts w:ascii="Times New Roman" w:hAnsi="Times New Roman" w:cs="Times New Roman"/>
          <w:iCs/>
          <w:sz w:val="24"/>
          <w:szCs w:val="24"/>
        </w:rPr>
        <w:t>50870000-4 — Послуги з ремонту і технічного обслуговування обладнання для ігрових майданчиків</w:t>
      </w:r>
      <w:r w:rsidR="001B60A9" w:rsidRPr="00A773E2">
        <w:rPr>
          <w:rFonts w:ascii="Times New Roman" w:hAnsi="Times New Roman" w:cs="Times New Roman"/>
          <w:iCs/>
          <w:sz w:val="24"/>
          <w:szCs w:val="24"/>
          <w:lang w:val="uk-UA"/>
        </w:rPr>
        <w:t>)</w:t>
      </w:r>
      <w:r w:rsidR="00A773E2">
        <w:rPr>
          <w:rFonts w:ascii="Times New Roman" w:hAnsi="Times New Roman" w:cs="Times New Roman"/>
          <w:iCs/>
          <w:sz w:val="24"/>
          <w:szCs w:val="24"/>
          <w:lang w:val="uk-UA"/>
        </w:rPr>
        <w:t>;</w:t>
      </w:r>
    </w:p>
    <w:p w14:paraId="67864A9A" w14:textId="6A26DE5D" w:rsidR="008F6C6F" w:rsidRPr="000463E8" w:rsidRDefault="008F6C6F" w:rsidP="008F6C6F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Кількість, місце та строк поставки товарів, виконання робіт чи надання послуг:</w:t>
      </w:r>
      <w:r w:rsidRPr="000463E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>49</w:t>
      </w:r>
      <w:r w:rsidR="00006BD3">
        <w:rPr>
          <w:rFonts w:ascii="Times New Roman" w:hAnsi="Times New Roman" w:cs="Times New Roman"/>
          <w:sz w:val="24"/>
          <w:szCs w:val="24"/>
          <w:lang w:val="uk-UA"/>
        </w:rPr>
        <w:t>098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, Україна, Дніпропетровська обл., м. Дніпро, </w:t>
      </w:r>
      <w:r w:rsidR="00006BD3" w:rsidRPr="00006BD3">
        <w:rPr>
          <w:rFonts w:ascii="Times New Roman" w:hAnsi="Times New Roman" w:cs="Times New Roman"/>
          <w:iCs/>
          <w:sz w:val="24"/>
          <w:szCs w:val="24"/>
        </w:rPr>
        <w:t>вул. Маршала Малиновського, 18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; 1 послуга; до </w:t>
      </w:r>
      <w:r w:rsidR="00DE7B72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E7B72">
        <w:rPr>
          <w:rFonts w:ascii="Times New Roman" w:hAnsi="Times New Roman" w:cs="Times New Roman"/>
          <w:sz w:val="24"/>
          <w:szCs w:val="24"/>
          <w:lang w:val="uk-UA"/>
        </w:rPr>
        <w:t>груд</w:t>
      </w:r>
      <w:r w:rsidR="00A9197E">
        <w:rPr>
          <w:rFonts w:ascii="Times New Roman" w:hAnsi="Times New Roman" w:cs="Times New Roman"/>
          <w:sz w:val="24"/>
          <w:szCs w:val="24"/>
          <w:lang w:val="uk-UA"/>
        </w:rPr>
        <w:t>ня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 202</w:t>
      </w:r>
      <w:r w:rsidR="00A9197E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 року включно</w:t>
      </w:r>
      <w:r w:rsidR="000463E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10DD3044" w14:textId="73CDB307" w:rsidR="000463E8" w:rsidRPr="000463E8" w:rsidRDefault="000463E8" w:rsidP="008F6C6F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Вид закупівлі: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773E2">
        <w:rPr>
          <w:rFonts w:ascii="Times New Roman" w:hAnsi="Times New Roman" w:cs="Times New Roman"/>
          <w:sz w:val="24"/>
          <w:szCs w:val="24"/>
          <w:lang w:val="uk-UA"/>
        </w:rPr>
        <w:t>Спрощена закупівля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Ідентифікатор закупівлі: </w:t>
      </w:r>
      <w:r w:rsidR="00006BD3" w:rsidRPr="00006BD3">
        <w:rPr>
          <w:rFonts w:ascii="Times New Roman" w:hAnsi="Times New Roman" w:cs="Times New Roman"/>
          <w:sz w:val="24"/>
          <w:szCs w:val="24"/>
        </w:rPr>
        <w:t>UA-2022-08-18-010328-a</w:t>
      </w:r>
      <w:r w:rsidR="00FB59F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0DF2904" w14:textId="3B5AF31E" w:rsidR="000463E8" w:rsidRDefault="000463E8" w:rsidP="000463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B2D9639" w14:textId="65415E01" w:rsidR="000463E8" w:rsidRPr="006A786C" w:rsidRDefault="00D117DE" w:rsidP="000463E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розміру бюджетного призначення:</w:t>
      </w:r>
    </w:p>
    <w:p w14:paraId="17C0314B" w14:textId="77777777" w:rsidR="00D117DE" w:rsidRDefault="00D117DE" w:rsidP="000463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6C7033E" w14:textId="624047A9" w:rsidR="008F0CD8" w:rsidRDefault="008F0CD8" w:rsidP="000463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Закупівля </w:t>
      </w:r>
      <w:r w:rsidR="00006BD3" w:rsidRPr="00006BD3">
        <w:rPr>
          <w:rFonts w:ascii="Times New Roman" w:hAnsi="Times New Roman" w:cs="Times New Roman"/>
          <w:iCs/>
          <w:sz w:val="24"/>
          <w:szCs w:val="24"/>
        </w:rPr>
        <w:t>Поточний ремонт елементів благоустрою (гойдалки на металевих стойках з жорсткою підвіскою, лавок на металевих стойках, урни металевої, каруселі, гойдалки-балансиру, ігрового комплексу, пісочниці) на об’єкті благоустрою за адресою: м. Дніпро, вул. Маршала Малиновського, 18</w:t>
      </w:r>
      <w:r w:rsidR="00E86310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проводиться для потреб Замовника, місце надання послуг: </w:t>
      </w:r>
      <w:r w:rsidR="00E86310" w:rsidRPr="000463E8">
        <w:rPr>
          <w:rFonts w:ascii="Times New Roman" w:hAnsi="Times New Roman" w:cs="Times New Roman"/>
          <w:sz w:val="24"/>
          <w:szCs w:val="24"/>
          <w:lang w:val="uk-UA"/>
        </w:rPr>
        <w:t>49</w:t>
      </w:r>
      <w:r w:rsidR="00E86310">
        <w:rPr>
          <w:rFonts w:ascii="Times New Roman" w:hAnsi="Times New Roman" w:cs="Times New Roman"/>
          <w:sz w:val="24"/>
          <w:szCs w:val="24"/>
          <w:lang w:val="uk-UA"/>
        </w:rPr>
        <w:t>098</w:t>
      </w:r>
      <w:r w:rsidR="00E86310"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, Україна, Дніпропетровська обл., м. Дніпро, </w:t>
      </w:r>
      <w:r w:rsidR="00E86310" w:rsidRPr="00006BD3">
        <w:rPr>
          <w:rFonts w:ascii="Times New Roman" w:hAnsi="Times New Roman" w:cs="Times New Roman"/>
          <w:iCs/>
          <w:sz w:val="24"/>
          <w:szCs w:val="24"/>
        </w:rPr>
        <w:t>вул. Маршала Малиновського, 18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Запланований обсяг 1 послуга. Очікувана вартість: </w:t>
      </w:r>
      <w:r w:rsidR="00373E3F" w:rsidRPr="00373E3F">
        <w:rPr>
          <w:rFonts w:ascii="Times New Roman" w:eastAsia="Times New Roman" w:hAnsi="Times New Roman" w:cs="Times New Roman"/>
          <w:sz w:val="24"/>
          <w:szCs w:val="24"/>
        </w:rPr>
        <w:t>1</w:t>
      </w:r>
      <w:r w:rsidR="001D490B"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 w:rsidR="00885C6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0 </w:t>
      </w:r>
      <w:r w:rsidR="000B7250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="001D490B">
        <w:rPr>
          <w:rFonts w:ascii="Times New Roman" w:eastAsia="Times New Roman" w:hAnsi="Times New Roman" w:cs="Times New Roman"/>
          <w:sz w:val="24"/>
          <w:szCs w:val="24"/>
          <w:lang w:val="uk-UA"/>
        </w:rPr>
        <w:t>8</w:t>
      </w:r>
      <w:r w:rsidR="00885C6E"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 w:rsidR="00373E3F" w:rsidRPr="00373E3F">
        <w:rPr>
          <w:rFonts w:ascii="Times New Roman" w:eastAsia="Times New Roman" w:hAnsi="Times New Roman" w:cs="Times New Roman"/>
          <w:sz w:val="24"/>
          <w:szCs w:val="24"/>
        </w:rPr>
        <w:t>,00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(Сто </w:t>
      </w:r>
      <w:r w:rsidR="001D490B">
        <w:rPr>
          <w:rFonts w:ascii="Times New Roman" w:eastAsia="Times New Roman" w:hAnsi="Times New Roman" w:cs="Times New Roman"/>
          <w:sz w:val="24"/>
          <w:szCs w:val="24"/>
          <w:lang w:val="uk-UA"/>
        </w:rPr>
        <w:t>п’ятдесят тисяч чотириста вісімдесят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грн. 00 коп.)</w:t>
      </w:r>
      <w:r w:rsidR="00C5646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 ПДВ. Кінцевий строк надання послуг: </w:t>
      </w:r>
      <w:r w:rsidR="005616A9">
        <w:rPr>
          <w:rFonts w:ascii="Times New Roman" w:eastAsia="Times New Roman" w:hAnsi="Times New Roman" w:cs="Times New Roman"/>
          <w:sz w:val="24"/>
          <w:szCs w:val="24"/>
          <w:lang w:val="uk-UA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5616A9">
        <w:rPr>
          <w:rFonts w:ascii="Times New Roman" w:eastAsia="Times New Roman" w:hAnsi="Times New Roman" w:cs="Times New Roman"/>
          <w:sz w:val="24"/>
          <w:szCs w:val="24"/>
          <w:lang w:val="uk-UA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.202</w:t>
      </w:r>
      <w:r w:rsidR="005616A9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р.</w:t>
      </w:r>
    </w:p>
    <w:p w14:paraId="59E3BA54" w14:textId="355B332D" w:rsidR="00D117DE" w:rsidRDefault="00992EC3" w:rsidP="000463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2EC3">
        <w:rPr>
          <w:rFonts w:ascii="Times New Roman" w:hAnsi="Times New Roman" w:cs="Times New Roman"/>
          <w:sz w:val="24"/>
          <w:szCs w:val="24"/>
          <w:lang w:val="uk-UA"/>
        </w:rPr>
        <w:lastRenderedPageBreak/>
        <w:t>Бюджетне призначення відповідно до видатків на завдання та заходи з виконання  Програми розвитку місцевого самоврядування, соціальних заходів для людей похилого віку та висвітлення діяльності Дніпровської міської ради на 2021 – 2025 роки</w:t>
      </w:r>
      <w:r w:rsidR="00D117D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90EEDC3" w14:textId="7CC4314C" w:rsidR="00D117DE" w:rsidRDefault="00D117DE" w:rsidP="000463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DA41A30" w14:textId="6B0986EA" w:rsidR="00D117DE" w:rsidRPr="006A786C" w:rsidRDefault="004428D5" w:rsidP="000463E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очікуваної вартості предмета закупівлі:</w:t>
      </w:r>
    </w:p>
    <w:p w14:paraId="6789A7AE" w14:textId="26F2B4F9" w:rsidR="004428D5" w:rsidRDefault="004428D5" w:rsidP="000463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48158A79" w14:textId="55E1F615" w:rsidR="004428D5" w:rsidRPr="004428D5" w:rsidRDefault="004428D5" w:rsidP="0003695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Очікувана вартість предмета закупівлі </w:t>
      </w:r>
      <w:r w:rsidR="001D490B" w:rsidRPr="00373E3F">
        <w:rPr>
          <w:rFonts w:ascii="Times New Roman" w:eastAsia="Times New Roman" w:hAnsi="Times New Roman" w:cs="Times New Roman"/>
          <w:sz w:val="24"/>
          <w:szCs w:val="24"/>
        </w:rPr>
        <w:t>1</w:t>
      </w:r>
      <w:r w:rsidR="001D490B">
        <w:rPr>
          <w:rFonts w:ascii="Times New Roman" w:eastAsia="Times New Roman" w:hAnsi="Times New Roman" w:cs="Times New Roman"/>
          <w:sz w:val="24"/>
          <w:szCs w:val="24"/>
          <w:lang w:val="uk-UA"/>
        </w:rPr>
        <w:t>50 480</w:t>
      </w:r>
      <w:r w:rsidR="001D490B" w:rsidRPr="00373E3F">
        <w:rPr>
          <w:rFonts w:ascii="Times New Roman" w:eastAsia="Times New Roman" w:hAnsi="Times New Roman" w:cs="Times New Roman"/>
          <w:sz w:val="24"/>
          <w:szCs w:val="24"/>
        </w:rPr>
        <w:t>,00</w:t>
      </w:r>
      <w:r w:rsidR="001D490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(Сто п’ятдесят тисяч чотириста вісімдесят грн. 00 коп.) з ПДВ</w:t>
      </w:r>
      <w:r w:rsidR="00D61C7A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Визначення очікуваної вартості предмета закупівлі здійснено з</w:t>
      </w:r>
      <w:r w:rsidR="006F5F9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урахуванням затверджених тарифів.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Визначення очікуваної вартості предмета закупівлі здійснено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 урахуванням затвердженої центральним органом виконавчої влади, що забезпечує формування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та реалізує державну політику у сфері публічних закупівель, примірної методики визначення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очікуваної вартості предмета закупівлі, затвердженої Наказом Міністерства розвитку економіки,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торгівлі та сільського господарства України (Мінекономіки) від 18.02.2020 </w:t>
      </w:r>
      <w:r w:rsidR="006A786C">
        <w:rPr>
          <w:rFonts w:ascii="Times New Roman" w:eastAsia="Times New Roman" w:hAnsi="Times New Roman" w:cs="Times New Roman"/>
          <w:sz w:val="24"/>
          <w:szCs w:val="24"/>
          <w:lang w:val="uk-UA"/>
        </w:rPr>
        <w:t>№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275 "Про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затвердження примірної методики визначення очікуваної вартості предмета закупівлі", зі змінами,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методом порівняння ринкових цін, отриманих шляхом пошуку, збору та аналізу загальнодоступної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інформації про ціну товарів та послуг, що містяться в мережі Інтернет у відкритому доступі, в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тому числі на сайтах виробників та/або постачальників відповідної продукції, спеціалізованих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торгівельних майданчиках, в електронних каталогах, рекламі, пра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й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с-листах, в електронній системі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закупівель «Prozorro.gov.ua» та на аналогічних торгівельних майданчиках, інформацію, отриману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шляхом проведення попередніх ринкових консультацій також враховуються ціни попередніх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власних закупівель замовника аналогічних/ідентичних товарів/послуг, ціни відповідних закупівель</w:t>
      </w:r>
      <w:r w:rsidR="006F5F9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минулих періодів, інформація про які міститься в електронній системі закупівель Prozorro з</w:t>
      </w:r>
      <w:r w:rsidR="006F5F9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урахуванням індексу інфляції, які приведені до єдиних умов</w:t>
      </w:r>
      <w:r w:rsidR="00FE4677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sectPr w:rsidR="004428D5" w:rsidRPr="004428D5">
      <w:headerReference w:type="first" r:id="rId7"/>
      <w:pgSz w:w="11909" w:h="16834"/>
      <w:pgMar w:top="1133" w:right="566" w:bottom="1133" w:left="1700" w:header="136" w:footer="113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DBAA9D" w14:textId="77777777" w:rsidR="00C36FB6" w:rsidRDefault="00C36FB6">
      <w:pPr>
        <w:spacing w:line="240" w:lineRule="auto"/>
      </w:pPr>
      <w:r>
        <w:separator/>
      </w:r>
    </w:p>
  </w:endnote>
  <w:endnote w:type="continuationSeparator" w:id="0">
    <w:p w14:paraId="175E7993" w14:textId="77777777" w:rsidR="00C36FB6" w:rsidRDefault="00C36F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AC4C69" w14:textId="77777777" w:rsidR="00C36FB6" w:rsidRDefault="00C36FB6">
      <w:pPr>
        <w:spacing w:line="240" w:lineRule="auto"/>
      </w:pPr>
      <w:r>
        <w:separator/>
      </w:r>
    </w:p>
  </w:footnote>
  <w:footnote w:type="continuationSeparator" w:id="0">
    <w:p w14:paraId="144154C6" w14:textId="77777777" w:rsidR="00C36FB6" w:rsidRDefault="00C36F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B4B14" w14:textId="77777777"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16"/>
        <w:szCs w:val="16"/>
      </w:rPr>
    </w:pPr>
  </w:p>
  <w:p w14:paraId="522C2EE2" w14:textId="77777777" w:rsidR="00A17F64" w:rsidRDefault="009B5F0A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28"/>
        <w:szCs w:val="28"/>
      </w:rPr>
    </w:pPr>
    <w:r>
      <w:rPr>
        <w:rFonts w:ascii="Times New Roman" w:eastAsia="Times New Roman" w:hAnsi="Times New Roman" w:cs="Times New Roman"/>
        <w:noProof/>
        <w:color w:val="000080"/>
        <w:sz w:val="28"/>
        <w:szCs w:val="28"/>
      </w:rPr>
      <w:drawing>
        <wp:inline distT="114300" distB="114300" distL="114300" distR="114300" wp14:anchorId="4D0B33E3" wp14:editId="41D260C5">
          <wp:extent cx="521807" cy="610626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1807" cy="6106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40F6E3F" w14:textId="77777777"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8"/>
        <w:szCs w:val="8"/>
      </w:rPr>
    </w:pPr>
  </w:p>
  <w:p w14:paraId="5F0507B4" w14:textId="77777777"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 xml:space="preserve">КОМУНАЛЬНЕ ПІДПРИЄМСТВО «РОЗВИТОК ТЕРИТОРІЙ МІСТА» </w:t>
    </w:r>
  </w:p>
  <w:p w14:paraId="5F0573A8" w14:textId="77777777"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>ДНІПРОВСЬКОЇ МІСЬКОЇ РАДИ</w:t>
    </w:r>
  </w:p>
  <w:p w14:paraId="6F32EA1E" w14:textId="77777777"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"/>
        <w:szCs w:val="2"/>
      </w:rPr>
    </w:pPr>
    <w:r>
      <w:rPr>
        <w:noProof/>
      </w:rPr>
      <mc:AlternateContent>
        <mc:Choice Requires="wpg">
          <w:drawing>
            <wp:anchor distT="0" distB="0" distL="0" distR="0" simplePos="0" relativeHeight="251658240" behindDoc="0" locked="0" layoutInCell="1" hidden="0" allowOverlap="1" wp14:anchorId="3ED74ADF" wp14:editId="646016AA">
              <wp:simplePos x="0" y="0"/>
              <wp:positionH relativeFrom="column">
                <wp:posOffset>19050</wp:posOffset>
              </wp:positionH>
              <wp:positionV relativeFrom="paragraph">
                <wp:posOffset>82798</wp:posOffset>
              </wp:positionV>
              <wp:extent cx="6120000" cy="36000"/>
              <wp:effectExtent l="0" t="0" r="0" b="0"/>
              <wp:wrapTopAndBottom distT="0" distB="0"/>
              <wp:docPr id="2" name="Прямая со стрелко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19050</wp:posOffset>
              </wp:positionH>
              <wp:positionV relativeFrom="paragraph">
                <wp:posOffset>82798</wp:posOffset>
              </wp:positionV>
              <wp:extent cx="6120000" cy="36000"/>
              <wp:effectExtent b="0" l="0" r="0" t="0"/>
              <wp:wrapTopAndBottom distB="0" distT="0"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20000" cy="36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0F4C64EE" w14:textId="77777777" w:rsidR="00A17F64" w:rsidRDefault="009B5F0A">
    <w:pPr>
      <w:jc w:val="center"/>
      <w:rPr>
        <w:rFonts w:ascii="Times New Roman" w:eastAsia="Times New Roman" w:hAnsi="Times New Roman" w:cs="Times New Roman"/>
        <w:color w:val="000080"/>
      </w:rPr>
    </w:pPr>
    <w:r>
      <w:rPr>
        <w:rFonts w:ascii="Times New Roman" w:eastAsia="Times New Roman" w:hAnsi="Times New Roman" w:cs="Times New Roman"/>
        <w:color w:val="000080"/>
      </w:rPr>
      <w:t>просп. Дмитра Яворницького, 75, м. Дніпро, 49000, e-mail: kp.rtm.dmr@gmail.com</w:t>
    </w:r>
    <w:r>
      <w:rPr>
        <w:noProof/>
      </w:rPr>
      <mc:AlternateContent>
        <mc:Choice Requires="wpg">
          <w:drawing>
            <wp:anchor distT="0" distB="0" distL="0" distR="0" simplePos="0" relativeHeight="251659264" behindDoc="0" locked="0" layoutInCell="1" hidden="0" allowOverlap="1" wp14:anchorId="555266CD" wp14:editId="553EA7A7">
              <wp:simplePos x="0" y="0"/>
              <wp:positionH relativeFrom="column">
                <wp:posOffset>19050</wp:posOffset>
              </wp:positionH>
              <wp:positionV relativeFrom="paragraph">
                <wp:posOffset>120898</wp:posOffset>
              </wp:positionV>
              <wp:extent cx="6119820" cy="10800"/>
              <wp:effectExtent l="0" t="0" r="0" b="0"/>
              <wp:wrapTopAndBottom distT="0" distB="0"/>
              <wp:docPr id="1" name="Прямая со стрелко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19050</wp:posOffset>
              </wp:positionH>
              <wp:positionV relativeFrom="paragraph">
                <wp:posOffset>120898</wp:posOffset>
              </wp:positionV>
              <wp:extent cx="6119820" cy="10800"/>
              <wp:effectExtent b="0" l="0" r="0" t="0"/>
              <wp:wrapTopAndBottom distB="0" distT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19820" cy="108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00C8C4D3" w14:textId="77777777" w:rsidR="00A17F64" w:rsidRDefault="00A17F64">
    <w:pPr>
      <w:rPr>
        <w:b/>
        <w:color w:val="000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20414D"/>
    <w:multiLevelType w:val="hybridMultilevel"/>
    <w:tmpl w:val="A5648046"/>
    <w:lvl w:ilvl="0" w:tplc="0C48A7CA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F64"/>
    <w:rsid w:val="00006BD3"/>
    <w:rsid w:val="00036957"/>
    <w:rsid w:val="000463E8"/>
    <w:rsid w:val="00081D49"/>
    <w:rsid w:val="000B7250"/>
    <w:rsid w:val="000C64B3"/>
    <w:rsid w:val="00103D24"/>
    <w:rsid w:val="00165968"/>
    <w:rsid w:val="001667BE"/>
    <w:rsid w:val="00186B9F"/>
    <w:rsid w:val="001B60A9"/>
    <w:rsid w:val="001D023E"/>
    <w:rsid w:val="001D22BA"/>
    <w:rsid w:val="001D490B"/>
    <w:rsid w:val="0022335F"/>
    <w:rsid w:val="002B2636"/>
    <w:rsid w:val="002E505C"/>
    <w:rsid w:val="003438AB"/>
    <w:rsid w:val="003538A7"/>
    <w:rsid w:val="00373E3F"/>
    <w:rsid w:val="00375847"/>
    <w:rsid w:val="00384C3D"/>
    <w:rsid w:val="0038574C"/>
    <w:rsid w:val="003E6911"/>
    <w:rsid w:val="00432BC0"/>
    <w:rsid w:val="004428D5"/>
    <w:rsid w:val="00485033"/>
    <w:rsid w:val="00491768"/>
    <w:rsid w:val="00496681"/>
    <w:rsid w:val="004E210D"/>
    <w:rsid w:val="00514D61"/>
    <w:rsid w:val="00547984"/>
    <w:rsid w:val="005616A9"/>
    <w:rsid w:val="00563D8C"/>
    <w:rsid w:val="00580C6D"/>
    <w:rsid w:val="0059435B"/>
    <w:rsid w:val="005A08C4"/>
    <w:rsid w:val="005B42C9"/>
    <w:rsid w:val="005F4445"/>
    <w:rsid w:val="0060345F"/>
    <w:rsid w:val="0062738A"/>
    <w:rsid w:val="006629D2"/>
    <w:rsid w:val="00683922"/>
    <w:rsid w:val="00691CB4"/>
    <w:rsid w:val="006A786C"/>
    <w:rsid w:val="006F5F96"/>
    <w:rsid w:val="00716FAE"/>
    <w:rsid w:val="00770A80"/>
    <w:rsid w:val="00842D61"/>
    <w:rsid w:val="00846023"/>
    <w:rsid w:val="00885C6E"/>
    <w:rsid w:val="008E1619"/>
    <w:rsid w:val="008F0CD8"/>
    <w:rsid w:val="008F6C6F"/>
    <w:rsid w:val="008F7B5D"/>
    <w:rsid w:val="00904F44"/>
    <w:rsid w:val="00992EC3"/>
    <w:rsid w:val="009B5F0A"/>
    <w:rsid w:val="009C100F"/>
    <w:rsid w:val="00A17F64"/>
    <w:rsid w:val="00A60E08"/>
    <w:rsid w:val="00A773E2"/>
    <w:rsid w:val="00A9197E"/>
    <w:rsid w:val="00A96B51"/>
    <w:rsid w:val="00AE7E4E"/>
    <w:rsid w:val="00B06BD3"/>
    <w:rsid w:val="00B22B16"/>
    <w:rsid w:val="00B600C6"/>
    <w:rsid w:val="00B80F3E"/>
    <w:rsid w:val="00BE589D"/>
    <w:rsid w:val="00BF6312"/>
    <w:rsid w:val="00C07F9C"/>
    <w:rsid w:val="00C355A0"/>
    <w:rsid w:val="00C36FB6"/>
    <w:rsid w:val="00C374AB"/>
    <w:rsid w:val="00C5646B"/>
    <w:rsid w:val="00C678DE"/>
    <w:rsid w:val="00C82067"/>
    <w:rsid w:val="00CF27D3"/>
    <w:rsid w:val="00D060A9"/>
    <w:rsid w:val="00D117DE"/>
    <w:rsid w:val="00D14D62"/>
    <w:rsid w:val="00D61C7A"/>
    <w:rsid w:val="00DE7B72"/>
    <w:rsid w:val="00E6342D"/>
    <w:rsid w:val="00E86310"/>
    <w:rsid w:val="00EE6A10"/>
    <w:rsid w:val="00EF397C"/>
    <w:rsid w:val="00F04AEA"/>
    <w:rsid w:val="00FB5586"/>
    <w:rsid w:val="00FB59F1"/>
    <w:rsid w:val="00FE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004F8"/>
  <w15:docId w15:val="{84C2A248-E957-471E-8370-C5E82E79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uk" w:eastAsia="ru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5968"/>
  </w:style>
  <w:style w:type="paragraph" w:styleId="a7">
    <w:name w:val="footer"/>
    <w:basedOn w:val="a"/>
    <w:link w:val="a8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5968"/>
  </w:style>
  <w:style w:type="paragraph" w:styleId="a9">
    <w:name w:val="List Paragraph"/>
    <w:basedOn w:val="a"/>
    <w:uiPriority w:val="34"/>
    <w:qFormat/>
    <w:rsid w:val="00662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8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8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4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38</cp:revision>
  <cp:lastPrinted>2022-07-25T11:09:00Z</cp:lastPrinted>
  <dcterms:created xsi:type="dcterms:W3CDTF">2022-07-25T11:39:00Z</dcterms:created>
  <dcterms:modified xsi:type="dcterms:W3CDTF">2023-03-15T07:38:00Z</dcterms:modified>
</cp:coreProperties>
</file>