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EAAB36A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8E16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6DB1D6DA" w14:textId="77777777" w:rsidR="00A60E08" w:rsidRDefault="00A60E0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A60E08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пісочного комплексу, лавок на металевих стойках, каруселі, ігрового комплексу, лавки з упором для пресу, гойдалки-балансиру, турніка потрійного) на об’єкті благоустрою за адресою: м. Дніпро, просп. Слобожанський, 17</w:t>
      </w:r>
    </w:p>
    <w:p w14:paraId="2EB82691" w14:textId="1B10C713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8932B60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E08" w:rsidRPr="00A60E08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пісочного комплексу, лавок на металевих стойках, каруселі, ігрового комплексу, лавки з упором для пресу, гойдалки-балансиру, турніка потрійного) на об’єкті благоустрою за адресою: м. Дніпро, просп. Слобожанський, 17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74C73529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07F9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8206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86B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86B9F" w:rsidRPr="00A60E08">
        <w:rPr>
          <w:rFonts w:ascii="Times New Roman" w:hAnsi="Times New Roman" w:cs="Times New Roman"/>
          <w:iCs/>
          <w:sz w:val="24"/>
          <w:szCs w:val="24"/>
        </w:rPr>
        <w:t>просп. Слобожанський, 17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0E5FF3BB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A60E08" w:rsidRPr="00A60E08">
        <w:rPr>
          <w:rFonts w:ascii="Times New Roman" w:hAnsi="Times New Roman" w:cs="Times New Roman"/>
          <w:sz w:val="24"/>
          <w:szCs w:val="24"/>
        </w:rPr>
        <w:t>UA-2022-08-17-009974-a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097FFCD3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60E08" w:rsidRPr="00A60E08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пісочного комплексу, лавок на металевих стойках, каруселі, ігрового комплексу, лавки з упором для пресу, гойдалки-балансиру, турніка потрійного) на об’єкті благоустрою за адресою:</w:t>
      </w:r>
      <w:r w:rsidR="00A1235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60E08" w:rsidRPr="00A60E08">
        <w:rPr>
          <w:rFonts w:ascii="Times New Roman" w:hAnsi="Times New Roman" w:cs="Times New Roman"/>
          <w:iCs/>
          <w:sz w:val="24"/>
          <w:szCs w:val="24"/>
        </w:rPr>
        <w:t>м. Дніпро, просп. Слобожанський, 17</w:t>
      </w:r>
      <w:r w:rsidR="008F79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8F79F1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8F79F1">
        <w:rPr>
          <w:rFonts w:ascii="Times New Roman" w:hAnsi="Times New Roman" w:cs="Times New Roman"/>
          <w:sz w:val="24"/>
          <w:szCs w:val="24"/>
          <w:lang w:val="uk-UA"/>
        </w:rPr>
        <w:t>081</w:t>
      </w:r>
      <w:r w:rsidR="008F79F1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8F79F1" w:rsidRPr="00A60E08">
        <w:rPr>
          <w:rFonts w:ascii="Times New Roman" w:hAnsi="Times New Roman" w:cs="Times New Roman"/>
          <w:iCs/>
          <w:sz w:val="24"/>
          <w:szCs w:val="24"/>
        </w:rPr>
        <w:t>просп. Слобожанський, 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186B9F" w:rsidRPr="00186B9F">
        <w:rPr>
          <w:rFonts w:ascii="Times New Roman" w:eastAsia="Times New Roman" w:hAnsi="Times New Roman" w:cs="Times New Roman"/>
          <w:sz w:val="24"/>
          <w:szCs w:val="24"/>
        </w:rPr>
        <w:t>137 500,00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186B9F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тридцять сім тисяч п’тсот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62A3EB81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186B9F" w:rsidRPr="00186B9F">
        <w:rPr>
          <w:rFonts w:ascii="Times New Roman" w:eastAsia="Times New Roman" w:hAnsi="Times New Roman" w:cs="Times New Roman"/>
          <w:sz w:val="24"/>
          <w:szCs w:val="24"/>
        </w:rPr>
        <w:t>137 500,00</w:t>
      </w:r>
      <w:r w:rsidR="00186B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тридцять сім тисяч п’тсот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C64B3"/>
    <w:rsid w:val="00103D24"/>
    <w:rsid w:val="00165968"/>
    <w:rsid w:val="001667BE"/>
    <w:rsid w:val="00186B9F"/>
    <w:rsid w:val="001B60A9"/>
    <w:rsid w:val="001D22BA"/>
    <w:rsid w:val="0022335F"/>
    <w:rsid w:val="002B2636"/>
    <w:rsid w:val="003438AB"/>
    <w:rsid w:val="003538A7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E1619"/>
    <w:rsid w:val="008F0CD8"/>
    <w:rsid w:val="008F6C6F"/>
    <w:rsid w:val="008F79F1"/>
    <w:rsid w:val="008F7B5D"/>
    <w:rsid w:val="00904F44"/>
    <w:rsid w:val="00992EC3"/>
    <w:rsid w:val="009B5F0A"/>
    <w:rsid w:val="009C100F"/>
    <w:rsid w:val="00A12354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D0494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33</cp:revision>
  <cp:lastPrinted>2022-07-25T11:09:00Z</cp:lastPrinted>
  <dcterms:created xsi:type="dcterms:W3CDTF">2022-07-25T11:39:00Z</dcterms:created>
  <dcterms:modified xsi:type="dcterms:W3CDTF">2023-03-15T07:37:00Z</dcterms:modified>
</cp:coreProperties>
</file>