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7" w:rsidRDefault="00F578D7">
      <w:pPr>
        <w:tabs>
          <w:tab w:val="left" w:pos="2265"/>
        </w:tabs>
      </w:pPr>
      <w:bookmarkStart w:id="0" w:name="_GoBack"/>
      <w:bookmarkEnd w:id="0"/>
    </w:p>
    <w:p w:rsidR="00F578D7" w:rsidRDefault="00281F5A">
      <w:pPr>
        <w:tabs>
          <w:tab w:val="left" w:pos="22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закладу КЗСЗ центру соціально-психологічної реабілітації дітей «Барвінок» ДМР</w:t>
      </w:r>
    </w:p>
    <w:p w:rsidR="00F578D7" w:rsidRDefault="00F578D7">
      <w:pPr>
        <w:tabs>
          <w:tab w:val="left" w:pos="2265"/>
        </w:tabs>
        <w:jc w:val="center"/>
        <w:rPr>
          <w:lang w:val="uk-UA"/>
        </w:rPr>
      </w:pPr>
    </w:p>
    <w:p w:rsidR="00F578D7" w:rsidRDefault="00281F5A">
      <w:pPr>
        <w:tabs>
          <w:tab w:val="left" w:pos="2265"/>
        </w:tabs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25E50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92260" cy="257810"/>
                <wp:effectExtent l="0" t="0" r="28575" b="28575"/>
                <wp:wrapNone/>
                <wp:docPr id="1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520" cy="2570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578D7" w:rsidRDefault="00281F5A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#5b9bd5" stroked="t" style="position:absolute;margin-left:0pt;margin-top:-0.05pt;width:723.7pt;height:20.2pt;mso-position-horizontal-relative:margin" wp14:anchorId="625E5039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>Директор</w:t>
      </w:r>
    </w:p>
    <w:p w:rsidR="00F578D7" w:rsidRDefault="00281F5A">
      <w:pPr>
        <w:tabs>
          <w:tab w:val="left" w:pos="2265"/>
        </w:tabs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C54978">
                <wp:simplePos x="0" y="0"/>
                <wp:positionH relativeFrom="column">
                  <wp:posOffset>194310</wp:posOffset>
                </wp:positionH>
                <wp:positionV relativeFrom="paragraph">
                  <wp:posOffset>120650</wp:posOffset>
                </wp:positionV>
                <wp:extent cx="238760" cy="400685"/>
                <wp:effectExtent l="19050" t="0" r="47625" b="38100"/>
                <wp:wrapNone/>
                <wp:docPr id="3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3999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6" fillcolor="#5b9bd5" stroked="t" style="position:absolute;margin-left:15.3pt;margin-top:9.5pt;width:18.7pt;height:31.45pt" wp14:anchorId="72C54978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35A6B36">
                <wp:simplePos x="0" y="0"/>
                <wp:positionH relativeFrom="column">
                  <wp:posOffset>3181350</wp:posOffset>
                </wp:positionH>
                <wp:positionV relativeFrom="paragraph">
                  <wp:posOffset>142875</wp:posOffset>
                </wp:positionV>
                <wp:extent cx="238760" cy="400685"/>
                <wp:effectExtent l="19050" t="0" r="47625" b="38100"/>
                <wp:wrapNone/>
                <wp:docPr id="4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3999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7" fillcolor="#5b9bd5" stroked="t" style="position:absolute;margin-left:250.5pt;margin-top:11.25pt;width:18.7pt;height:31.45pt" wp14:anchorId="335A6B36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C1A6AE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238760" cy="400685"/>
                <wp:effectExtent l="19050" t="0" r="47625" b="38100"/>
                <wp:wrapNone/>
                <wp:docPr id="5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3999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0" fillcolor="#5b9bd5" stroked="t" style="position:absolute;margin-left:437.25pt;margin-top:9.75pt;width:18.7pt;height:31.45pt" wp14:anchorId="02C1A6AE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BA2A1DA">
                <wp:simplePos x="0" y="0"/>
                <wp:positionH relativeFrom="column">
                  <wp:posOffset>7905750</wp:posOffset>
                </wp:positionH>
                <wp:positionV relativeFrom="paragraph">
                  <wp:posOffset>123825</wp:posOffset>
                </wp:positionV>
                <wp:extent cx="238760" cy="400685"/>
                <wp:effectExtent l="19050" t="0" r="47625" b="38100"/>
                <wp:wrapNone/>
                <wp:docPr id="6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3999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11" fillcolor="#5b9bd5" stroked="t" style="position:absolute;margin-left:622.5pt;margin-top:9.75pt;width:18.7pt;height:31.45pt" wp14:anchorId="5BA2A1DA" type="shapetype_67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</w:p>
    <w:p w:rsidR="00F578D7" w:rsidRDefault="00281F5A">
      <w:pPr>
        <w:tabs>
          <w:tab w:val="left" w:pos="4455"/>
          <w:tab w:val="left" w:pos="820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tbl>
      <w:tblPr>
        <w:tblStyle w:val="ab"/>
        <w:tblW w:w="14561" w:type="dxa"/>
        <w:tblLook w:val="04A0" w:firstRow="1" w:lastRow="0" w:firstColumn="1" w:lastColumn="0" w:noHBand="0" w:noVBand="1"/>
      </w:tblPr>
      <w:tblGrid>
        <w:gridCol w:w="3641"/>
        <w:gridCol w:w="3640"/>
        <w:gridCol w:w="3640"/>
        <w:gridCol w:w="3640"/>
      </w:tblGrid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Педагогічні працівники:</w:t>
            </w:r>
          </w:p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i/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Медичні працівники: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Обслуговуючий персонал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Інші працівники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1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Сестра медична 4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</w:pPr>
            <w:r>
              <w:rPr>
                <w:lang w:val="uk-UA"/>
              </w:rPr>
              <w:t xml:space="preserve">Завідувач </w:t>
            </w:r>
            <w:r>
              <w:rPr>
                <w:lang w:val="uk-UA"/>
              </w:rPr>
              <w:t>господарством 1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Головний бухгалтер 1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</w:pPr>
            <w:r>
              <w:rPr>
                <w:lang w:val="uk-UA"/>
              </w:rPr>
              <w:t>Вихователі 8,4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Лікар-педіатр 0,5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Помічники вихователя 5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Бухгалтер 1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Практичні психологи 2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Лікар – психотерапевт 0,5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Кухарі</w:t>
            </w:r>
            <w:proofErr w:type="spellEnd"/>
            <w:r>
              <w:rPr>
                <w:lang w:val="uk-UA"/>
              </w:rPr>
              <w:t xml:space="preserve"> 2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Чергові з режиму 4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Музичний керівник 0,5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Дезінфектор 0,5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Кастелянка 1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Юрисконсульт 0,5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Інс</w:t>
            </w:r>
            <w:r>
              <w:rPr>
                <w:lang w:val="uk-UA"/>
              </w:rPr>
              <w:t>труктор з трудового виховання 0,5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Оператор пральних машин 1</w:t>
            </w: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Секретар 0,5</w:t>
            </w: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Підсобний робітник 1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 0,5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Опалювач 2,5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будинку 1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</w:tr>
      <w:tr w:rsidR="00F578D7"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3640" w:type="dxa"/>
            <w:shd w:val="clear" w:color="auto" w:fill="auto"/>
          </w:tcPr>
          <w:p w:rsidR="00F578D7" w:rsidRDefault="00281F5A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Двірник 1</w:t>
            </w:r>
          </w:p>
        </w:tc>
        <w:tc>
          <w:tcPr>
            <w:tcW w:w="3640" w:type="dxa"/>
            <w:shd w:val="clear" w:color="auto" w:fill="auto"/>
          </w:tcPr>
          <w:p w:rsidR="00F578D7" w:rsidRDefault="00F578D7">
            <w:pPr>
              <w:tabs>
                <w:tab w:val="left" w:pos="2265"/>
              </w:tabs>
              <w:spacing w:after="0" w:line="240" w:lineRule="auto"/>
              <w:rPr>
                <w:lang w:val="uk-UA"/>
              </w:rPr>
            </w:pPr>
          </w:p>
        </w:tc>
      </w:tr>
    </w:tbl>
    <w:p w:rsidR="00F578D7" w:rsidRDefault="00F578D7">
      <w:pPr>
        <w:tabs>
          <w:tab w:val="left" w:pos="2265"/>
        </w:tabs>
      </w:pPr>
    </w:p>
    <w:sectPr w:rsidR="00F578D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D7"/>
    <w:rsid w:val="00281F5A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0AB8-E8AB-4509-9E5C-A94C3DA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6C0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31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17AC-AEB1-437E-AB47-79ED9CED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Вікторія Вікторовна Попко</cp:lastModifiedBy>
  <cp:revision>2</cp:revision>
  <cp:lastPrinted>2018-03-06T07:38:00Z</cp:lastPrinted>
  <dcterms:created xsi:type="dcterms:W3CDTF">2020-07-06T11:03:00Z</dcterms:created>
  <dcterms:modified xsi:type="dcterms:W3CDTF">2020-07-06T11:03:00Z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