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6E" w:rsidRPr="0012381F" w:rsidRDefault="0012381F" w:rsidP="001238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81F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12381F" w:rsidRDefault="0012381F" w:rsidP="001238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81F">
        <w:rPr>
          <w:rFonts w:ascii="Times New Roman" w:hAnsi="Times New Roman" w:cs="Times New Roman"/>
          <w:sz w:val="28"/>
          <w:szCs w:val="28"/>
          <w:lang w:val="uk-UA"/>
        </w:rPr>
        <w:t>Департаменту транспорту та транспортної інфраструктури Дніпровської міської ради</w:t>
      </w:r>
    </w:p>
    <w:p w:rsidR="0012381F" w:rsidRDefault="0012381F" w:rsidP="001238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004" w:rsidRDefault="0012381F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Pr="0012381F">
        <w:rPr>
          <w:rFonts w:ascii="Times New Roman" w:hAnsi="Times New Roman" w:cs="Times New Roman"/>
          <w:sz w:val="28"/>
          <w:szCs w:val="28"/>
          <w:lang w:val="uk-UA"/>
        </w:rPr>
        <w:t>рішення міської ради від 21.12.2016 № 38/17 «Про затвердження Правил паркування транспортних засобів на території міста Дніпра»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 в</w:t>
      </w:r>
      <w:r w:rsidRPr="0012381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Порядку організації та проведення конкурсу з визначення оператора – додатку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12381F">
        <w:rPr>
          <w:rFonts w:ascii="Times New Roman" w:hAnsi="Times New Roman" w:cs="Times New Roman"/>
          <w:sz w:val="28"/>
          <w:szCs w:val="28"/>
          <w:lang w:val="uk-UA"/>
        </w:rPr>
        <w:t>Правил паркування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 xml:space="preserve">, департамент транспорту та транспортної інфраструктури Дніпровської міської ради інформує, що </w:t>
      </w:r>
      <w:r w:rsidR="0044010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010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 xml:space="preserve">.2024 проведено </w:t>
      </w:r>
      <w:r w:rsidR="00CD4DAE" w:rsidRPr="00CD4DAE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</w:t>
      </w:r>
      <w:r w:rsidR="00CD4DAE" w:rsidRPr="00CD4DAE">
        <w:rPr>
          <w:rFonts w:ascii="Times New Roman" w:hAnsi="Times New Roman" w:cs="Times New Roman"/>
          <w:sz w:val="28"/>
          <w:szCs w:val="28"/>
          <w:lang w:val="uk-UA"/>
        </w:rPr>
        <w:t>комісії з визначення операторів, які організовують та провадять діяльність із забезпечення паркування транспортних засобів на майданчиках для паркування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 xml:space="preserve">. На виконання п. 7.10 </w:t>
      </w:r>
      <w:r w:rsidR="00CD4DAE" w:rsidRPr="0012381F">
        <w:rPr>
          <w:rFonts w:ascii="Times New Roman" w:hAnsi="Times New Roman" w:cs="Times New Roman"/>
          <w:sz w:val="28"/>
          <w:szCs w:val="28"/>
          <w:lang w:val="uk-UA"/>
        </w:rPr>
        <w:t>Порядку організації та проведення конкурсу з визначення оператора</w:t>
      </w:r>
      <w:r w:rsidR="00CD4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617">
        <w:rPr>
          <w:rFonts w:ascii="Times New Roman" w:hAnsi="Times New Roman" w:cs="Times New Roman"/>
          <w:sz w:val="28"/>
          <w:szCs w:val="28"/>
          <w:lang w:val="uk-UA"/>
        </w:rPr>
        <w:t xml:space="preserve">надаємо інформацію про переможців конкурсу: </w:t>
      </w:r>
    </w:p>
    <w:p w:rsidR="006D5617" w:rsidRPr="0012381F" w:rsidRDefault="006D5617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353" w:type="dxa"/>
        <w:tblLook w:val="04A0" w:firstRow="1" w:lastRow="0" w:firstColumn="1" w:lastColumn="0" w:noHBand="0" w:noVBand="1"/>
      </w:tblPr>
      <w:tblGrid>
        <w:gridCol w:w="1124"/>
        <w:gridCol w:w="4678"/>
        <w:gridCol w:w="1257"/>
        <w:gridCol w:w="1493"/>
        <w:gridCol w:w="2565"/>
        <w:gridCol w:w="3228"/>
        <w:gridCol w:w="8"/>
      </w:tblGrid>
      <w:tr w:rsidR="00DD4004" w:rsidRPr="00DD4004" w:rsidTr="0044010A">
        <w:trPr>
          <w:gridAfter w:val="1"/>
          <w:wAfter w:w="8" w:type="dxa"/>
          <w:trHeight w:val="8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Місцезнаходження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місць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 паркування  (кв. м)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Режим роботи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  <w:tr w:rsidR="00DD4004" w:rsidRPr="00DD4004" w:rsidTr="0044010A">
        <w:trPr>
          <w:trHeight w:val="615"/>
        </w:trPr>
        <w:tc>
          <w:tcPr>
            <w:tcW w:w="143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ВІДВЕДЕНІ МАЙДАНЧИКИ ДЛЯ ПАРКУВАННЯ</w:t>
            </w:r>
          </w:p>
        </w:tc>
      </w:tr>
      <w:tr w:rsidR="00DD4004" w:rsidRPr="00DD4004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DD4004" w:rsidRDefault="00DD4004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0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44010A" w:rsidRDefault="0044010A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DD4004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44010A" w:rsidRDefault="0044010A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44010A" w:rsidRDefault="0044010A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004" w:rsidRPr="0044010A" w:rsidRDefault="0044010A" w:rsidP="00D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Львівська, в районі зооринку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7.00–20.00, щоденно, крім понеділка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в районі буд. 119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44010A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будинків № № 117–113 (від вул. Пастера до вул. Степана Бандери)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218,5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Писаржевського (від вул. Архітектора Олега Петрова до вул. Паторжинського, ТРЦ «Нагорний»)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8.00–22.00,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128-ї Бригади Тероборони, в районі буд. 10 (автовокзал «Центральний»)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517,5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Узв. Ярмарковий, у районі буд. 7 по вул. 128-ї Бригади Тероборони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в районі буд. 60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буд. 100 (від вул. Княгині Ольги до вул. Василя Чапленка)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80,5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будинки № № 102, 104 (від вул. Василя Чапленка до вул. Пастера)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Степана Бандери, будинки № № 9–3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1 230,50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7.00–18.00,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 будинки  № № 86–90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425,5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Пастера, в районі будинків № № 6–10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379,5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під’їзді до Парку ім. Т. Г. Шевченка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сезонно (з 01.04 до 01.11)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Святослава Хороброго, в районі будинків № № 25–31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Ламана, будинки № № 2–6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8.00–22.00,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Науки, в районі буд. 4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Науки, в районі будинків № № 3–7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 57 А, АЗС «Юкон»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310,5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сезонно (з 01.04 до 01.11)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Фестивального причалу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460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сезонно (з 01.04 до 01.11)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від буд. 39 до вул. Ливарної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 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 35 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 29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391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 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310,5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будинків № № 19 А–20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586,5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буд. 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будинків № № 72–78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414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буд. 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буд. 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Андрія Фабра, в районі  будинків № № 5–7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Воскресенська, в районі будинків № № 28–38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345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Воскресенська, в районі  будинків № № 23–33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Короленка, в районі  будинків № № 21–33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Троїцька, в районі будинків № № 5–19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Троїцька, в районі будинків № № 10–20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379,5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Михайла Грушевського, в районі будинків № № 5/7–13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Феодосіївська,  навпроти буд.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Воскресенська, в районі буд. 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Гусенка, в районі буд. 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 вул. Костомарівської до вул. Святослава Хороброго по пров. Ушинського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Олександра Поля, в районі  будинків № № 8–8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Науки, в районі буд. 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Олеся Гончара, в районі буд. 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Писаржевського, в районі  будинків № № 16–22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Вул. Героїв Крут, у районі будинків № № 1–17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483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Костомарівська, в районі буд. 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Лесі Українки, в районі буд. 25/27 по просп. Олександра Поля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Сімферопольська, біля буд. 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345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Цілодобово,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Сімферопольська, в районі буд. 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Цілодобово,щоденно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Сімферопольська, навпроти буд. 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Цілодобово,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Моссаковського, </w:t>
            </w: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буд. 13 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Левка Лук’яненка, в районі  будинків № № 39/41–45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Сімферопольська, в районі буд. 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Феодосіївська, в районі буд.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буд. 106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Княгині Ольги, буд. 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Княгині Ольги, будинки № № 3–1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 в районі буд.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щоденно, крім суботи на неділі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Старокозацька, в районі буд. 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Королеви Єлизавети ІІ, в районі буд. 2 (ТРК «Мост-Сіті-Центр»)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8.00–22.00,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Князя Володимира Великого, в районі будинків  № № 28–34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 будинків № № 77–83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241,5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Мономаха, будинки № № 10–12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494,5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Якова Самарського,  будинки № № 4–12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264,5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розі пл. Соборної, в районі буд. 12 А та вул. Дмитра Донцова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Гоголя, в районі буд. 20 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Пл. Соборна, в районі будинків № № 7А–7 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Пл. Соборна,  в районі  будинків № № 2–5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Пл. Шевченка, навпроти буд. 7, уздовж Парку ім. Т. Г. Шевченка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Пл. Шевченка, в районі буд. 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Пл. Шевченка, в районі  будинків № № 4 А–6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391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327159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Пл. Соборна, в районі буд. № 14/16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Володимира Вернадського,  в районі буд. 2/4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Гоголя, в районі будинків № № 1–7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Гоголя, в районі будинків № № 2–4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Вернадського, в районі  будинків № № 18 А–24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Володимира Вернадського, в районі  будинків № № 35 А–37 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93–ї Холодноярської Бригади, в районі будинків № № 3–5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Дмитра Яворницького, в районі будинків № № 94–98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655,5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Лесі Українки, в районі буд. 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Виконкомівська, в районі будинків </w:t>
            </w: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№ № 10 А–12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Воскресенська, від вул. Князя Володимира Великого до вул. Січеславської Набережної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Мономаха,  в районі будинків № № 23–29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Мономаха, в районі будинків № № 17–21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241,5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Виконкомівська, в районі будинків </w:t>
            </w: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№ № 14–24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Архітектора Олега Петрова, в районі буд. 24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241,5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Європейська, в районі буд. 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 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 в районі будинків № № 37–39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Майдан Озерний, в районі буд.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буд. 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Просп. Дмитра Яворницького, в районі будинків  № № 21 А–27 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Шевченка, в районі буд. 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Святослава Хороброго, в районі будинків № № 22–36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Святослава Хороброго, в районі будинків № № 38–52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 просп. Лесі Українки, буд. 5 до вул. Святослава Хороброго, буд. 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Старокозацька, в районі буд. 58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Січеславська Набережна, в районі буд. 7/1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Харківська, в районі буд. 8 А, уздовж вул. Королеви Єлизавети ІІ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253, 0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8.00–22.00,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Володимира Мономаха, в районі будинків № № 6–8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379,5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Шевченка,  в районі будинків  № № 35–37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172,5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Старокозацька, в районі будинків № № 12 А–12 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Павла Нірінберга, буд. 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Олександра Поля, в районі будинків № № 11, 13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8.00–20.00, щоденно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Сімферопольська, будинки № № 13–15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287,5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Гусенка, в районі буд. 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Воскресенська, в районі будинків № № 39 А–41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Костомарівська, в районі будинків № № 6–8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Просп. Науки, в районі буд. 24 уздовж </w:t>
            </w: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вул. Феодосіївської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  <w:tr w:rsidR="0044010A" w:rsidRPr="00D072FC" w:rsidTr="0044010A">
        <w:trPr>
          <w:gridAfter w:val="1"/>
          <w:wAfter w:w="8" w:type="dxa"/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A53E4D">
            <w:pPr>
              <w:pStyle w:val="a5"/>
              <w:numPr>
                <w:ilvl w:val="0"/>
                <w:numId w:val="1"/>
              </w:numPr>
              <w:ind w:left="720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Вул. Херсонська, в районі буд. 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8.00–20.00, щоденно, крім суботи та неділі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10A" w:rsidRPr="0044010A" w:rsidRDefault="0044010A" w:rsidP="004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4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ТОВ «ПАРКТ СЕРВІС ГРУППЕ»</w:t>
            </w:r>
          </w:p>
        </w:tc>
      </w:tr>
    </w:tbl>
    <w:p w:rsidR="0012381F" w:rsidRDefault="0012381F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1D5" w:rsidRDefault="003501D5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1D5" w:rsidRDefault="003501D5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1D5" w:rsidRDefault="003501D5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1D5" w:rsidRDefault="003501D5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847"/>
        <w:gridCol w:w="824"/>
        <w:gridCol w:w="63"/>
        <w:gridCol w:w="1038"/>
        <w:gridCol w:w="2466"/>
        <w:gridCol w:w="4067"/>
        <w:gridCol w:w="2838"/>
      </w:tblGrid>
      <w:tr w:rsidR="003501D5" w:rsidRPr="003501D5" w:rsidTr="003501D5">
        <w:trPr>
          <w:trHeight w:hRule="exact" w:val="1304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№ з/п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Місцезнаходження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Кіль-кість місць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Площа парку-вання  (кв. м)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Режим роботи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Учасник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3501D5" w:rsidRPr="003501D5" w:rsidRDefault="003501D5" w:rsidP="003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Переможець</w:t>
            </w:r>
          </w:p>
        </w:tc>
      </w:tr>
      <w:tr w:rsidR="00585028" w:rsidRPr="00327159" w:rsidTr="00313C6B">
        <w:trPr>
          <w:trHeight w:hRule="exact" w:val="397"/>
          <w:jc w:val="center"/>
        </w:trPr>
        <w:tc>
          <w:tcPr>
            <w:tcW w:w="150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5028" w:rsidRPr="003501D5" w:rsidRDefault="00585028" w:rsidP="00350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СПЕЦІАЛЬНО ОБЛАДНАНІ МАЙДАНЧИКИ ДЛЯ ПАРКУВАННЯ</w:t>
            </w:r>
          </w:p>
        </w:tc>
      </w:tr>
      <w:tr w:rsidR="003501D5" w:rsidRPr="003501D5" w:rsidTr="003501D5">
        <w:trPr>
          <w:trHeight w:hRule="exact" w:val="1304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Велика Діївська, буд. 54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310,5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18.12.2024)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17FDA" w:rsidRDefault="00617FDA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Pr="003501D5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РОМАНОВ О. С.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5C33C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8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5C33C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5C33C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Яскрава, в районі буд. 22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БЄЛОУСОВ С. В.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Фабрично-заводська, в районі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буд. 18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Командитне товариство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«КИПАРИС»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БЄЛОУСОВ С. В.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Артеківська,  в районі буд. 18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356,5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ШУЛАЄВ О. В.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val="51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7C02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39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Березинська, в районі  буд. 28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218,5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hRule="exact" w:val="85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ПАЙОС С.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39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Велика Діївська, буд. 48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 «РВС – ЛТД»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3</w:t>
            </w:r>
          </w:p>
        </w:tc>
      </w:tr>
      <w:tr w:rsidR="003501D5" w:rsidRPr="003501D5" w:rsidTr="003501D5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1701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Комбрига Петрова, в районі буд. 6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310,5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18.12.2024)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17FDA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17FDA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</w:p>
          <w:p w:rsidR="00617FDA" w:rsidRPr="003501D5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501D5" w:rsidRPr="003501D5" w:rsidTr="003501D5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КОТЛЯР В.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45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Космонавтів, у районі буд. 4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val="51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45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Пров. Добровольців, у районі буд. 9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ЛІННИК О. В.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val="51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A53E4D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Космонавтів, в районі буд. 16 Д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EA1B53" w:rsidRPr="003501D5" w:rsidTr="009114DE">
        <w:trPr>
          <w:trHeight w:hRule="exact" w:val="794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1B53" w:rsidRPr="003501D5" w:rsidRDefault="00EA1B53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Панікахи, </w:t>
            </w:r>
            <w:r w:rsidR="00C02C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буд. 18 А–К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РОМАНОВ О. С.</w:t>
            </w:r>
          </w:p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A1B53" w:rsidRDefault="00EA1B53" w:rsidP="008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B53" w:rsidRPr="003501D5" w:rsidRDefault="00EA1B53" w:rsidP="008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Знято з конкурсу</w:t>
            </w:r>
          </w:p>
        </w:tc>
      </w:tr>
      <w:tr w:rsidR="00EA1B53" w:rsidRPr="003501D5" w:rsidTr="009114DE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B53" w:rsidRPr="003501D5" w:rsidRDefault="00EA1B53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A1B53" w:rsidRPr="003501D5" w:rsidRDefault="00EA1B5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Велика Діївська, в районі буд. 4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218,5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ПАЙОС С. Л. 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8529F0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Велика Діївська, в районі буд. 32 уздовж вул. Юрія Кондратюка 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СИНЄГУБОВ О. С.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8529F0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Енергетична, буд. 2 А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276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="003501D5"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 Л.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Пров. Верстато</w:t>
            </w:r>
            <w:r w:rsidR="008529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будівельний, у районі буд. 3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val="73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Комбрига Петрова, в районі буд. 5 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126,5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Криворізька, в районі буд. 22 Б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8529F0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8529F0" w:rsidP="008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Просп. Івана Мазепи, в районі буд. 38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617FDA" w:rsidP="0052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Переможець № </w:t>
            </w:r>
            <w:r w:rsidR="005224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3501D5" w:rsidRPr="003501D5" w:rsidTr="003501D5">
        <w:trPr>
          <w:trHeight w:val="62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617FDA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Березинська, в районі буд. 7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617FDA" w:rsidP="006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617FDA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1701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Березинська, в районі буд. 12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18.12.2024)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17FDA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17FDA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Pr="003501D5" w:rsidRDefault="00617FDA" w:rsidP="0061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</w:p>
        </w:tc>
      </w:tr>
      <w:tr w:rsidR="003501D5" w:rsidRPr="003501D5" w:rsidTr="003501D5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БЄЛОУСОВ С. В.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617FDA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Максима Дія, буд. 8 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617FDA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ХРИСТИЧЕНКО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К. Л.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617FDA" w:rsidP="006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1474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Литовська, в районі  буд. 102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920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18.12.2024)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158" w:rsidRDefault="00795158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95158" w:rsidRDefault="00795158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Pr="003501D5" w:rsidRDefault="00795158" w:rsidP="0079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</w:p>
        </w:tc>
      </w:tr>
      <w:tr w:rsidR="003501D5" w:rsidRPr="003501D5" w:rsidTr="003501D5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БЄЛОУСОВ С. В.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795158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E53543" w:rsidRPr="003501D5" w:rsidTr="00CA69ED">
        <w:trPr>
          <w:trHeight w:hRule="exact" w:val="794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53543" w:rsidRPr="003501D5" w:rsidRDefault="00E53543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Осіння, буд. 9 А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53543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53543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53543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Знято з конкурсу</w:t>
            </w:r>
          </w:p>
          <w:p w:rsidR="00E53543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53543" w:rsidRPr="003501D5" w:rsidTr="00CA69ED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543" w:rsidRPr="003501D5" w:rsidRDefault="00E53543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501D5" w:rsidRPr="00AE7DEF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Пров. Крушель</w:t>
            </w:r>
            <w:r w:rsidR="00E535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ницької, в районі </w:t>
            </w:r>
            <w:r w:rsidR="00AE7D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буд. 12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287,5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AE7DEF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Планетна, в районі буд. 1 А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2</w:t>
            </w:r>
          </w:p>
        </w:tc>
      </w:tr>
      <w:tr w:rsidR="003501D5" w:rsidRPr="003501D5" w:rsidTr="003501D5">
        <w:trPr>
          <w:trHeight w:hRule="exact" w:val="510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Мукаша Салакунова, в районі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буд. 23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3 680,0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135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6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16.12.2024)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3543" w:rsidRDefault="00E53543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Pr="003501D5" w:rsidRDefault="00E53543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</w:p>
        </w:tc>
      </w:tr>
      <w:tr w:rsidR="003501D5" w:rsidRPr="003501D5" w:rsidTr="00CA69ED">
        <w:trPr>
          <w:trHeight w:hRule="exact" w:val="102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Калинова, в районі буд. 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402,5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53543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Знято з конкурсу</w:t>
            </w:r>
          </w:p>
        </w:tc>
      </w:tr>
      <w:tr w:rsidR="003501D5" w:rsidRPr="003501D5" w:rsidTr="00CA69ED">
        <w:trPr>
          <w:trHeight w:hRule="exact" w:val="102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Осіння, в районі буд. 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494,5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ВІТАНОВ М. Т.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53543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Знято з конкурсу</w:t>
            </w:r>
          </w:p>
        </w:tc>
      </w:tr>
      <w:tr w:rsidR="003501D5" w:rsidRPr="003501D5" w:rsidTr="003501D5">
        <w:trPr>
          <w:trHeight w:hRule="exact" w:val="142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Калинов</w:t>
            </w:r>
            <w:r w:rsidR="00455A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а, в районі буд. 37  (біля ПТУ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60)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287,5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ФОП СИНЄГУБОВ О. С.</w:t>
            </w:r>
          </w:p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(конкурсну пропозицію відкликано учасником відповідно до п. 6.4. Правил (Порядку проведення ) на підставі заяви від 18.12.2024)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53543" w:rsidRDefault="00E53543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3543" w:rsidRDefault="00E53543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1D5" w:rsidRPr="003501D5" w:rsidRDefault="00E53543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Кремінна, </w:t>
            </w:r>
            <w:r w:rsidR="00327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буд. 12 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ФОП КУЛІШ О. М.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Шосе З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апорізьке, в районі буд. 74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ПОЛЕЖАЄВА А.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Квітки Цісик, буд. 14 В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402,5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Холодильна, в районі буд. 62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460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ГОРДЄЄВ С.А.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Сергія Подолинського, в районі буд. 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Бульв. Слави, в районі буд. 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501D5" w:rsidTr="003501D5">
        <w:trPr>
          <w:trHeight w:hRule="exact"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Решетилівська, буд. 33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ФОП ФЕДЯЄВА Т. О.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E53543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Переможець № 1</w:t>
            </w:r>
          </w:p>
        </w:tc>
      </w:tr>
      <w:tr w:rsidR="003501D5" w:rsidRPr="00327159" w:rsidTr="00327159">
        <w:trPr>
          <w:trHeight w:hRule="exact" w:val="113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Лешко-Попеля, буд. 15 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ПОДАНО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2C4D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3501D5" w:rsidRPr="00327159" w:rsidTr="00327159">
        <w:trPr>
          <w:trHeight w:hRule="exact" w:val="113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Робоча, буд. 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ПОДАНО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2C4D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3501D5" w:rsidRPr="00327159" w:rsidTr="00327159">
        <w:trPr>
          <w:trHeight w:hRule="exact" w:val="113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Вул. Панікахи, в районі буд. 18 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Цілодобово,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ПОДАНО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2C4D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3501D5" w:rsidRPr="00327159" w:rsidTr="00327159">
        <w:trPr>
          <w:trHeight w:hRule="exact" w:val="113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Ж/м Тополя-2, в районі буд. 7 А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310,5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ПОДАНО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C02C4D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 подавалися</w:t>
            </w:r>
          </w:p>
        </w:tc>
      </w:tr>
      <w:tr w:rsidR="003501D5" w:rsidRPr="00327159" w:rsidTr="00327159">
        <w:trPr>
          <w:trHeight w:hRule="exact" w:val="113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D5" w:rsidRPr="003501D5" w:rsidRDefault="003501D5" w:rsidP="003501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Вул. Сонячна Набережна, в районі </w:t>
            </w: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буд. 34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207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20.00–8.00, щоденно</w:t>
            </w:r>
          </w:p>
        </w:tc>
        <w:tc>
          <w:tcPr>
            <w:tcW w:w="4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01D5" w:rsidRPr="003501D5" w:rsidRDefault="003501D5" w:rsidP="003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ПОДАНО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01D5" w:rsidRPr="003501D5" w:rsidRDefault="00663511" w:rsidP="00E5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Відсутній, так як документи не</w:t>
            </w:r>
            <w:r w:rsidR="00031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подавалися</w:t>
            </w:r>
            <w:bookmarkStart w:id="0" w:name="_GoBack"/>
            <w:bookmarkEnd w:id="0"/>
          </w:p>
        </w:tc>
      </w:tr>
    </w:tbl>
    <w:p w:rsidR="003501D5" w:rsidRPr="0012381F" w:rsidRDefault="003501D5" w:rsidP="00CD4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1D5" w:rsidRPr="0012381F" w:rsidSect="00E16F65">
      <w:pgSz w:w="15840" w:h="12240" w:orient="landscape"/>
      <w:pgMar w:top="1701" w:right="53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E0" w:rsidRDefault="000322E0" w:rsidP="00CA1825">
      <w:pPr>
        <w:spacing w:after="0" w:line="240" w:lineRule="auto"/>
      </w:pPr>
      <w:r>
        <w:separator/>
      </w:r>
    </w:p>
  </w:endnote>
  <w:endnote w:type="continuationSeparator" w:id="0">
    <w:p w:rsidR="000322E0" w:rsidRDefault="000322E0" w:rsidP="00C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E0" w:rsidRDefault="000322E0" w:rsidP="00CA1825">
      <w:pPr>
        <w:spacing w:after="0" w:line="240" w:lineRule="auto"/>
      </w:pPr>
      <w:r>
        <w:separator/>
      </w:r>
    </w:p>
  </w:footnote>
  <w:footnote w:type="continuationSeparator" w:id="0">
    <w:p w:rsidR="000322E0" w:rsidRDefault="000322E0" w:rsidP="00C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2E35"/>
    <w:multiLevelType w:val="hybridMultilevel"/>
    <w:tmpl w:val="E7D2DE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46DD"/>
    <w:multiLevelType w:val="hybridMultilevel"/>
    <w:tmpl w:val="974CC7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1A"/>
    <w:rsid w:val="00031437"/>
    <w:rsid w:val="000322E0"/>
    <w:rsid w:val="0012381F"/>
    <w:rsid w:val="00327159"/>
    <w:rsid w:val="003501D5"/>
    <w:rsid w:val="0044010A"/>
    <w:rsid w:val="00455A62"/>
    <w:rsid w:val="00522459"/>
    <w:rsid w:val="005575F1"/>
    <w:rsid w:val="00585028"/>
    <w:rsid w:val="005C33C0"/>
    <w:rsid w:val="005C541A"/>
    <w:rsid w:val="00617FDA"/>
    <w:rsid w:val="00663511"/>
    <w:rsid w:val="006D306E"/>
    <w:rsid w:val="006D5617"/>
    <w:rsid w:val="00777458"/>
    <w:rsid w:val="00795158"/>
    <w:rsid w:val="007E662B"/>
    <w:rsid w:val="008529F0"/>
    <w:rsid w:val="00891C7F"/>
    <w:rsid w:val="009A78CB"/>
    <w:rsid w:val="00A53E4D"/>
    <w:rsid w:val="00AA57D0"/>
    <w:rsid w:val="00AE7DEF"/>
    <w:rsid w:val="00C02C4D"/>
    <w:rsid w:val="00C07C02"/>
    <w:rsid w:val="00CA1825"/>
    <w:rsid w:val="00CA69ED"/>
    <w:rsid w:val="00CD4DAE"/>
    <w:rsid w:val="00DD4004"/>
    <w:rsid w:val="00E16F65"/>
    <w:rsid w:val="00E45C29"/>
    <w:rsid w:val="00E53543"/>
    <w:rsid w:val="00EA1B53"/>
    <w:rsid w:val="00EC604C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6525"/>
  <w15:chartTrackingRefBased/>
  <w15:docId w15:val="{58874578-F448-4331-A7B8-20038AE9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0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A18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825"/>
  </w:style>
  <w:style w:type="paragraph" w:styleId="a8">
    <w:name w:val="footer"/>
    <w:basedOn w:val="a"/>
    <w:link w:val="a9"/>
    <w:uiPriority w:val="99"/>
    <w:unhideWhenUsed/>
    <w:rsid w:val="00CA18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2024-09-06T06:51:00Z</cp:lastPrinted>
  <dcterms:created xsi:type="dcterms:W3CDTF">2024-12-20T11:46:00Z</dcterms:created>
  <dcterms:modified xsi:type="dcterms:W3CDTF">2024-12-23T09:55:00Z</dcterms:modified>
</cp:coreProperties>
</file>