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8308F" w:rsidRPr="0098308F">
        <w:rPr>
          <w:rFonts w:ascii="Times New Roman" w:hAnsi="Times New Roman" w:cs="Times New Roman"/>
          <w:b/>
          <w:sz w:val="28"/>
          <w:szCs w:val="28"/>
        </w:rPr>
        <w:t>РОТОКОЛ № 1</w:t>
      </w:r>
    </w:p>
    <w:p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08F" w:rsidRDefault="0098308F" w:rsidP="0098308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 на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автобусних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</w:t>
      </w:r>
      <w:proofErr w:type="spellStart"/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Дніпрі</w:t>
      </w:r>
      <w:proofErr w:type="spellEnd"/>
    </w:p>
    <w:p w:rsidR="0098308F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03.12.2018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A51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:rsidR="0076088B" w:rsidRDefault="0076088B" w:rsidP="0088188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 питання: про 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перевезень</w:t>
      </w:r>
      <w:proofErr w:type="spellEnd"/>
    </w:p>
    <w:p w:rsidR="0076088B" w:rsidRPr="00EC13F9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Лещенко Олександр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 w:rsidRP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департаменту – начальник управління транспорту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</w:p>
    <w:p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:rsidR="002E3A51" w:rsidRDefault="002E3A51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транспорту департаменту транспорту та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ради</w:t>
      </w:r>
      <w:r w:rsidR="00E60A9E" w:rsidRPr="00E60A9E">
        <w:rPr>
          <w:rFonts w:ascii="Times New Roman" w:hAnsi="Times New Roman" w:cs="Times New Roman"/>
          <w:sz w:val="28"/>
          <w:szCs w:val="28"/>
        </w:rPr>
        <w:t xml:space="preserve"> </w:t>
      </w:r>
      <w:r w:rsidR="00E60A9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Швецов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</w:t>
      </w:r>
      <w:r w:rsidRPr="00F4587A">
        <w:rPr>
          <w:rFonts w:ascii="Times New Roman" w:hAnsi="Times New Roman" w:cs="Times New Roman"/>
          <w:sz w:val="28"/>
          <w:szCs w:val="28"/>
        </w:rPr>
        <w:t>ТДВ «ДАТП 11205»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Жуков Т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арас Григорович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ПАТ «ДАТП 11203»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Булгаков </w:t>
      </w:r>
      <w:proofErr w:type="gramStart"/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  Альбертович</w:t>
      </w:r>
      <w:proofErr w:type="gramEnd"/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 xml:space="preserve">ТДВ «ДАТП 11228»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Цибук Анатолій Михайлович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«АТП 11231»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Новікова Лариса Юріївна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Зігфрід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-М»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Мирошниченко Олександр Анатолійович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ВКФ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Ігрек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Клокун Михайло Віталійович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Технополіс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24052" w:rsidRPr="00124052">
        <w:rPr>
          <w:rFonts w:ascii="Times New Roman" w:hAnsi="Times New Roman" w:cs="Times New Roman"/>
          <w:sz w:val="28"/>
          <w:szCs w:val="24"/>
        </w:rPr>
        <w:t>Мігур</w:t>
      </w:r>
      <w:proofErr w:type="spellEnd"/>
      <w:r w:rsidR="00124052" w:rsidRPr="00124052">
        <w:rPr>
          <w:rFonts w:ascii="Times New Roman" w:hAnsi="Times New Roman" w:cs="Times New Roman"/>
          <w:sz w:val="28"/>
          <w:szCs w:val="24"/>
        </w:rPr>
        <w:t xml:space="preserve"> В</w:t>
      </w:r>
      <w:r w:rsidR="00124052">
        <w:rPr>
          <w:rFonts w:ascii="Times New Roman" w:hAnsi="Times New Roman" w:cs="Times New Roman"/>
          <w:sz w:val="28"/>
          <w:szCs w:val="24"/>
          <w:lang w:val="uk-UA"/>
        </w:rPr>
        <w:t xml:space="preserve">адим </w:t>
      </w:r>
      <w:r w:rsidR="00124052" w:rsidRPr="00124052">
        <w:rPr>
          <w:rFonts w:ascii="Times New Roman" w:hAnsi="Times New Roman" w:cs="Times New Roman"/>
          <w:sz w:val="28"/>
          <w:szCs w:val="24"/>
        </w:rPr>
        <w:t>В</w:t>
      </w:r>
      <w:r w:rsidR="00124052">
        <w:rPr>
          <w:rFonts w:ascii="Times New Roman" w:hAnsi="Times New Roman" w:cs="Times New Roman"/>
          <w:sz w:val="28"/>
          <w:szCs w:val="24"/>
          <w:lang w:val="uk-UA"/>
        </w:rPr>
        <w:t>асильович</w:t>
      </w:r>
    </w:p>
    <w:p w:rsidR="007D6351" w:rsidRPr="00186DC6" w:rsidRDefault="00F4587A" w:rsidP="007D63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ПАТ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Північтранс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7D6351">
        <w:rPr>
          <w:rFonts w:ascii="Times New Roman" w:hAnsi="Times New Roman" w:cs="Times New Roman"/>
          <w:sz w:val="28"/>
          <w:szCs w:val="28"/>
          <w:lang w:val="uk-UA"/>
        </w:rPr>
        <w:t>Міркун</w:t>
      </w:r>
      <w:proofErr w:type="spellEnd"/>
      <w:r w:rsidR="007D6351">
        <w:rPr>
          <w:rFonts w:ascii="Times New Roman" w:hAnsi="Times New Roman" w:cs="Times New Roman"/>
          <w:sz w:val="28"/>
          <w:szCs w:val="28"/>
          <w:lang w:val="uk-UA"/>
        </w:rPr>
        <w:t xml:space="preserve"> Інна Сергіївна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Меркер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– Рудковський Федір Федорович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Автотранссервіс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авський</w:t>
      </w:r>
      <w:proofErr w:type="spellEnd"/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Андрій Анатолійович 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ТДВ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Автопромінь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>Кобзар Віктор Григорович</w:t>
      </w:r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«С.М.І.Т.»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24052" w:rsidRPr="00124052">
        <w:rPr>
          <w:rFonts w:ascii="Times New Roman" w:hAnsi="Times New Roman" w:cs="Times New Roman"/>
          <w:sz w:val="28"/>
          <w:szCs w:val="28"/>
        </w:rPr>
        <w:t>Кармазин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 Олексій Миколайович</w:t>
      </w:r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Інтерспецмаркет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Свистун </w:t>
      </w:r>
      <w:proofErr w:type="gramStart"/>
      <w:r w:rsidR="00124052" w:rsidRPr="00124052">
        <w:rPr>
          <w:rFonts w:ascii="Times New Roman" w:hAnsi="Times New Roman" w:cs="Times New Roman"/>
          <w:sz w:val="28"/>
          <w:szCs w:val="28"/>
        </w:rPr>
        <w:t>А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ндрій 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М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proofErr w:type="gramEnd"/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Автоекспрес-Дніпро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C13F9">
        <w:rPr>
          <w:rFonts w:ascii="Times New Roman" w:hAnsi="Times New Roman" w:cs="Times New Roman"/>
          <w:sz w:val="28"/>
          <w:szCs w:val="28"/>
        </w:rPr>
        <w:t xml:space="preserve">Бойченко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r w:rsidR="00124052" w:rsidRPr="0012405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EC13F9">
        <w:rPr>
          <w:rFonts w:ascii="Times New Roman" w:hAnsi="Times New Roman" w:cs="Times New Roman"/>
          <w:sz w:val="28"/>
          <w:szCs w:val="28"/>
          <w:lang w:val="uk-UA"/>
        </w:rPr>
        <w:t>ікторович</w:t>
      </w:r>
      <w:proofErr w:type="spellEnd"/>
    </w:p>
    <w:p w:rsidR="00F4587A" w:rsidRPr="00124052" w:rsidRDefault="00F4587A" w:rsidP="00AF27C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ПВСП СТО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Віктор Павлович</w:t>
      </w:r>
    </w:p>
    <w:p w:rsidR="00F4587A" w:rsidRPr="00F4587A" w:rsidRDefault="00F4587A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87A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C13F9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Лещенка О. М.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директора департаменту – начальник</w:t>
      </w:r>
      <w:r w:rsidR="00A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транспорту</w:t>
      </w:r>
      <w:r w:rsidR="00413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транспорту та транспортної інфраструктури Дніпровської міської ради, який доповів про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директорів автопідприємств, що здійснюють перевезення пасажирі</w:t>
      </w:r>
      <w:r w:rsidR="006F1787">
        <w:rPr>
          <w:rFonts w:ascii="Times New Roman" w:hAnsi="Times New Roman" w:cs="Times New Roman"/>
          <w:sz w:val="28"/>
          <w:szCs w:val="28"/>
          <w:lang w:val="uk-UA"/>
        </w:rPr>
        <w:t>в у міських автобусних маршрутах загального користування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>, з приводу підвищення вартості проїз</w:t>
      </w:r>
      <w:r w:rsidR="00AF27C3">
        <w:rPr>
          <w:rFonts w:ascii="Times New Roman" w:hAnsi="Times New Roman" w:cs="Times New Roman"/>
          <w:sz w:val="28"/>
          <w:szCs w:val="28"/>
          <w:lang w:val="uk-UA"/>
        </w:rPr>
        <w:t>ду у міських автобусних маршрутах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AF27C3">
        <w:rPr>
          <w:rFonts w:ascii="Times New Roman" w:hAnsi="Times New Roman" w:cs="Times New Roman"/>
          <w:sz w:val="28"/>
          <w:szCs w:val="28"/>
          <w:lang w:val="uk-UA"/>
        </w:rPr>
        <w:t xml:space="preserve"> та об’єктивних підстав для зміни тарифів;</w:t>
      </w:r>
    </w:p>
    <w:p w:rsidR="00AF27C3" w:rsidRDefault="00AF27C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6088B">
        <w:rPr>
          <w:rFonts w:ascii="Times New Roman" w:hAnsi="Times New Roman" w:cs="Times New Roman"/>
          <w:sz w:val="28"/>
          <w:szCs w:val="28"/>
          <w:lang w:val="uk-UA"/>
        </w:rPr>
        <w:t>Клокун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6088B">
        <w:rPr>
          <w:rFonts w:ascii="Times New Roman" w:hAnsi="Times New Roman" w:cs="Times New Roman"/>
          <w:sz w:val="28"/>
          <w:szCs w:val="28"/>
          <w:lang w:val="uk-UA"/>
        </w:rPr>
        <w:t xml:space="preserve"> М.В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нагальної потреби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перевізників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тарифів у зв’язку зі </w:t>
      </w: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</w:t>
      </w: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вартості пального більш ніж на 10%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підвищенням з 01.11.2018 рівня мінімальної заробітної плати до 37</w:t>
      </w:r>
      <w:r w:rsidR="00A9478A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грн.</w:t>
      </w:r>
      <w:r w:rsidR="00A9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впли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ває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прямі витрати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оплат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 та податк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сплачує перевізник згідно </w:t>
      </w:r>
      <w:r w:rsidR="00A94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7D63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</w:t>
      </w:r>
      <w:proofErr w:type="spellStart"/>
      <w:r w:rsidR="0076088B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законодавства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proofErr w:type="spellEnd"/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складовими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формування собівартості тарифу на проїзд в міському </w:t>
      </w:r>
      <w:r w:rsidR="00DF5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DF56C5"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транспорті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5FF3" w:rsidRPr="00DB5FF3" w:rsidRDefault="00DB5FF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Руссавськ</w:t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 щодо реальних витрат на забезпечення господарської діяльності автопідприємства, пов’язаних із наданням п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ослуг з пасажирських перевезень;</w:t>
      </w:r>
    </w:p>
    <w:p w:rsidR="00DB5FF3" w:rsidRDefault="00DB5FF3" w:rsidP="00DF56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обговоренні брали участь: Клокун М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Мирошниченко О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>Кобзар В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>Бевзюк В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4052">
        <w:rPr>
          <w:rFonts w:ascii="Times New Roman" w:hAnsi="Times New Roman" w:cs="Times New Roman"/>
          <w:sz w:val="28"/>
          <w:szCs w:val="24"/>
        </w:rPr>
        <w:t>Мігур</w:t>
      </w:r>
      <w:proofErr w:type="spellEnd"/>
      <w:r w:rsidRPr="00124052">
        <w:rPr>
          <w:rFonts w:ascii="Times New Roman" w:hAnsi="Times New Roman" w:cs="Times New Roman"/>
          <w:sz w:val="28"/>
          <w:szCs w:val="24"/>
        </w:rPr>
        <w:t xml:space="preserve"> В</w:t>
      </w:r>
      <w:r w:rsidR="00881881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4"/>
        </w:rPr>
        <w:t>В</w:t>
      </w:r>
      <w:r w:rsidR="00881881">
        <w:rPr>
          <w:rFonts w:ascii="Times New Roman" w:hAnsi="Times New Roman" w:cs="Times New Roman"/>
          <w:sz w:val="28"/>
          <w:szCs w:val="24"/>
        </w:rPr>
        <w:t>.</w:t>
      </w:r>
    </w:p>
    <w:p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:rsidR="00C026E9" w:rsidRPr="0076088B" w:rsidRDefault="00C026E9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втотранспортним підприємствам, які здійснюють перевезення пасажирів у м. Дніпрі, надати до департаменту транспорту та транспортної інфраструктури Дніпровської міської ради розрахунки тарифів на послуги з пер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>е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везення пасажирів на міських автобусних маршрутах загального ко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>ри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>стування, які здійснюються у звичайному режимі руху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виконаних відповідно до вимог Наказу Міністерства транспорту </w:t>
      </w:r>
      <w:r w:rsidRPr="00C026E9">
        <w:rPr>
          <w:rFonts w:ascii="Times New Roman" w:hAnsi="Times New Roman" w:cs="Times New Roman"/>
          <w:sz w:val="28"/>
          <w:szCs w:val="24"/>
          <w:lang w:val="uk-UA"/>
        </w:rPr>
        <w:t>та зв’язку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України від 17.11.2009 № 1175 «Про</w:t>
      </w:r>
      <w:r w:rsidR="00295E2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затвердження Методики розрахунку тарифів на послуги пасажирського автомобільного транспорту</w:t>
      </w:r>
      <w:r w:rsidR="00295E20">
        <w:rPr>
          <w:rFonts w:ascii="Times New Roman" w:hAnsi="Times New Roman" w:cs="Times New Roman"/>
          <w:sz w:val="28"/>
          <w:szCs w:val="24"/>
          <w:lang w:val="uk-UA"/>
        </w:rPr>
        <w:t>»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</w:p>
    <w:p w:rsidR="0076088B" w:rsidRPr="0076088B" w:rsidRDefault="0076088B" w:rsidP="0076088B">
      <w:pPr>
        <w:pStyle w:val="HTML"/>
        <w:shd w:val="clear" w:color="auto" w:fill="FFFFFF"/>
        <w:ind w:left="127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6088B" w:rsidRDefault="0076088B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 xml:space="preserve">транспорту та транспортної інфраструктуры Дніпровської міської ради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запронувати підготувати проект рішення виконавчого комітету міської ради </w:t>
      </w:r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граничних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транспортні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881881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7617D6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транспорту </w:t>
      </w:r>
    </w:p>
    <w:p w:rsidR="00FB6E5A" w:rsidRDefault="007617D6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транспорту 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транспортної інфраструктури </w:t>
      </w:r>
    </w:p>
    <w:p w:rsidR="00905091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E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A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М. Лещенко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2244F2" w:rsidRDefault="00905091" w:rsidP="0022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 xml:space="preserve">Учасники </w:t>
      </w:r>
      <w:r w:rsidR="002244F2" w:rsidRPr="002244F2">
        <w:rPr>
          <w:rFonts w:ascii="Times New Roman" w:hAnsi="Times New Roman" w:cs="Times New Roman"/>
          <w:b/>
          <w:sz w:val="28"/>
          <w:szCs w:val="28"/>
          <w:lang w:val="uk-UA"/>
        </w:rPr>
        <w:t>робочої наради</w:t>
      </w:r>
      <w:r w:rsidR="002244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05091" w:rsidRPr="00C026E9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Жуков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 xml:space="preserve">Т .Г.     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Г.А. 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Цибук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А.М.   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Новікова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Л.Ю.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Мирошниченко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А.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Клокун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В.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124052">
        <w:rPr>
          <w:rFonts w:ascii="Times New Roman" w:hAnsi="Times New Roman" w:cs="Times New Roman"/>
          <w:sz w:val="28"/>
          <w:szCs w:val="24"/>
        </w:rPr>
        <w:t>Мігур</w:t>
      </w:r>
      <w:proofErr w:type="spellEnd"/>
      <w:r w:rsidRPr="00124052">
        <w:rPr>
          <w:rFonts w:ascii="Times New Roman" w:hAnsi="Times New Roman" w:cs="Times New Roman"/>
          <w:sz w:val="28"/>
          <w:szCs w:val="24"/>
        </w:rPr>
        <w:t xml:space="preserve"> В</w:t>
      </w:r>
      <w:r w:rsidR="00905091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4"/>
        </w:rPr>
        <w:t>В</w:t>
      </w:r>
      <w:r w:rsidR="00905091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86DC6" w:rsidRPr="00186DC6" w:rsidRDefault="00186DC6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Міркун І. С.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Рудковський Ф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091" w:rsidRPr="00F4587A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авський А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091" w:rsidRPr="00F4587A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7617D6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Кобзар В. Г.</w:t>
      </w:r>
    </w:p>
    <w:p w:rsidR="00905091" w:rsidRPr="00F4587A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hAnsi="Times New Roman" w:cs="Times New Roman"/>
          <w:sz w:val="28"/>
          <w:szCs w:val="28"/>
        </w:rPr>
        <w:t>Кармазин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М.</w:t>
      </w:r>
    </w:p>
    <w:p w:rsidR="00905091" w:rsidRPr="00EC13F9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hAnsi="Times New Roman" w:cs="Times New Roman"/>
          <w:sz w:val="28"/>
          <w:szCs w:val="28"/>
        </w:rPr>
        <w:t xml:space="preserve">Свистун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 xml:space="preserve">А. М.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В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091" w:rsidRPr="00EC13F9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Pr="00124052" w:rsidRDefault="00C026E9" w:rsidP="00C026E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hAnsi="Times New Roman" w:cs="Times New Roman"/>
          <w:sz w:val="28"/>
          <w:szCs w:val="28"/>
          <w:lang w:val="uk-UA"/>
        </w:rPr>
        <w:t>Бевзюк В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E35" w:rsidRPr="00DF56C5" w:rsidRDefault="00B21E35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1E35" w:rsidRPr="00DF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102738"/>
    <w:rsid w:val="00124052"/>
    <w:rsid w:val="00186DC6"/>
    <w:rsid w:val="0018772F"/>
    <w:rsid w:val="001C0740"/>
    <w:rsid w:val="00202989"/>
    <w:rsid w:val="002223A1"/>
    <w:rsid w:val="002244F2"/>
    <w:rsid w:val="00295E20"/>
    <w:rsid w:val="002E3A51"/>
    <w:rsid w:val="0041343E"/>
    <w:rsid w:val="0052278B"/>
    <w:rsid w:val="006F1787"/>
    <w:rsid w:val="00725A97"/>
    <w:rsid w:val="007420FB"/>
    <w:rsid w:val="0076088B"/>
    <w:rsid w:val="007617D6"/>
    <w:rsid w:val="007D6351"/>
    <w:rsid w:val="00881881"/>
    <w:rsid w:val="00905091"/>
    <w:rsid w:val="009130E5"/>
    <w:rsid w:val="0098308F"/>
    <w:rsid w:val="00994DC0"/>
    <w:rsid w:val="00A9478A"/>
    <w:rsid w:val="00AF27C3"/>
    <w:rsid w:val="00B21E35"/>
    <w:rsid w:val="00C026E9"/>
    <w:rsid w:val="00D43683"/>
    <w:rsid w:val="00D50FCF"/>
    <w:rsid w:val="00DB5FF3"/>
    <w:rsid w:val="00DF56C5"/>
    <w:rsid w:val="00E60A9E"/>
    <w:rsid w:val="00EC13F9"/>
    <w:rsid w:val="00EF7D60"/>
    <w:rsid w:val="00F4587A"/>
    <w:rsid w:val="00FB6E5A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EC301-6D20-4A98-BABE-7217153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8F"/>
    <w:pPr>
      <w:ind w:left="720"/>
      <w:contextualSpacing/>
    </w:pPr>
  </w:style>
  <w:style w:type="table" w:styleId="a4">
    <w:name w:val="Table Grid"/>
    <w:basedOn w:val="a1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Ольга Володимирівна Мороз</cp:lastModifiedBy>
  <cp:revision>2</cp:revision>
  <cp:lastPrinted>2019-01-22T09:50:00Z</cp:lastPrinted>
  <dcterms:created xsi:type="dcterms:W3CDTF">2019-07-24T13:58:00Z</dcterms:created>
  <dcterms:modified xsi:type="dcterms:W3CDTF">2019-07-24T13:58:00Z</dcterms:modified>
</cp:coreProperties>
</file>