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14" w:rsidRPr="009A1855" w:rsidRDefault="00873D14" w:rsidP="009738CA">
      <w:pPr>
        <w:jc w:val="center"/>
        <w:rPr>
          <w:lang w:val="ru-RU"/>
        </w:rPr>
      </w:pPr>
      <w:bookmarkStart w:id="0" w:name="_GoBack"/>
      <w:bookmarkEnd w:id="0"/>
    </w:p>
    <w:p w:rsidR="00873D14" w:rsidRPr="00873D14" w:rsidRDefault="00873D14" w:rsidP="009738CA">
      <w:pPr>
        <w:jc w:val="center"/>
      </w:pPr>
    </w:p>
    <w:p w:rsidR="00873D14" w:rsidRPr="00873D14" w:rsidRDefault="00873D14" w:rsidP="009738CA">
      <w:pPr>
        <w:jc w:val="center"/>
      </w:pPr>
    </w:p>
    <w:p w:rsidR="00873D14" w:rsidRPr="00873D14" w:rsidRDefault="00873D14" w:rsidP="00EE0210"/>
    <w:p w:rsidR="00873D14" w:rsidRPr="00873D14" w:rsidRDefault="00873D14" w:rsidP="009738CA">
      <w:pPr>
        <w:jc w:val="center"/>
      </w:pPr>
    </w:p>
    <w:p w:rsidR="00873D14" w:rsidRPr="00873D14" w:rsidRDefault="00873D14" w:rsidP="004728BA"/>
    <w:tbl>
      <w:tblPr>
        <w:tblW w:w="5223" w:type="dxa"/>
        <w:tblLayout w:type="fixed"/>
        <w:tblLook w:val="01E0" w:firstRow="1" w:lastRow="1" w:firstColumn="1" w:lastColumn="1" w:noHBand="0" w:noVBand="0"/>
      </w:tblPr>
      <w:tblGrid>
        <w:gridCol w:w="4786"/>
        <w:gridCol w:w="437"/>
      </w:tblGrid>
      <w:tr w:rsidR="00221FDC" w:rsidRPr="00226E46" w:rsidTr="00221FDC">
        <w:tc>
          <w:tcPr>
            <w:tcW w:w="4786" w:type="dxa"/>
          </w:tcPr>
          <w:p w:rsidR="00221FDC" w:rsidRDefault="00221FDC" w:rsidP="00221FDC">
            <w:pPr>
              <w:tabs>
                <w:tab w:val="left" w:pos="4320"/>
              </w:tabs>
              <w:ind w:right="-108"/>
              <w:jc w:val="both"/>
              <w:rPr>
                <w:color w:val="000000"/>
              </w:rPr>
            </w:pPr>
          </w:p>
          <w:p w:rsidR="00F301F9" w:rsidRPr="00226E46" w:rsidRDefault="00F301F9" w:rsidP="009A1855">
            <w:pPr>
              <w:tabs>
                <w:tab w:val="left" w:pos="4320"/>
              </w:tabs>
              <w:ind w:right="-108"/>
              <w:jc w:val="both"/>
              <w:rPr>
                <w:color w:val="000000"/>
              </w:rPr>
            </w:pPr>
            <w:r w:rsidRPr="00226E46">
              <w:rPr>
                <w:color w:val="000000"/>
              </w:rPr>
              <w:t xml:space="preserve">Про </w:t>
            </w:r>
            <w:r w:rsidR="009A1855">
              <w:rPr>
                <w:color w:val="000000"/>
              </w:rPr>
              <w:t>затвердження тарифів на послуги з користування майданчиками для платного паркування транспортних засобів у м. Дніпрі</w:t>
            </w:r>
            <w:r w:rsidR="004F633C">
              <w:rPr>
                <w:color w:val="000000"/>
              </w:rPr>
              <w:t xml:space="preserve"> </w:t>
            </w:r>
          </w:p>
        </w:tc>
        <w:tc>
          <w:tcPr>
            <w:tcW w:w="437" w:type="dxa"/>
          </w:tcPr>
          <w:p w:rsidR="00F301F9" w:rsidRPr="00226E46" w:rsidRDefault="00F301F9" w:rsidP="00226E46">
            <w:pPr>
              <w:tabs>
                <w:tab w:val="left" w:pos="4320"/>
              </w:tabs>
              <w:ind w:right="5035"/>
              <w:jc w:val="both"/>
              <w:rPr>
                <w:color w:val="000000"/>
              </w:rPr>
            </w:pPr>
          </w:p>
        </w:tc>
      </w:tr>
    </w:tbl>
    <w:p w:rsidR="00221FDC" w:rsidRDefault="00221FDC" w:rsidP="00415DC3">
      <w:pPr>
        <w:ind w:right="-5"/>
      </w:pPr>
    </w:p>
    <w:p w:rsidR="00221FDC" w:rsidRPr="004D04EF" w:rsidRDefault="00221FDC" w:rsidP="009738CA">
      <w:pPr>
        <w:ind w:right="-5"/>
        <w:jc w:val="center"/>
      </w:pPr>
    </w:p>
    <w:p w:rsidR="00DE3923" w:rsidRDefault="004728BA" w:rsidP="004728BA">
      <w:pPr>
        <w:ind w:right="-5" w:firstLine="720"/>
        <w:jc w:val="both"/>
      </w:pPr>
      <w:r>
        <w:t>К</w:t>
      </w:r>
      <w:r w:rsidR="00DD678E">
        <w:t xml:space="preserve">еруючись </w:t>
      </w:r>
      <w:r w:rsidR="005C697A">
        <w:t xml:space="preserve">Податковим кодексом України, </w:t>
      </w:r>
      <w:r w:rsidR="006C084A">
        <w:t xml:space="preserve">Законом України «Про місцеве самоврядування в Україні», </w:t>
      </w:r>
      <w:r w:rsidR="00221FDC">
        <w:t>п</w:t>
      </w:r>
      <w:r w:rsidR="00530688">
        <w:t>остановами</w:t>
      </w:r>
      <w:r w:rsidR="00A237DF">
        <w:t xml:space="preserve"> Кабінету Міністрів України від </w:t>
      </w:r>
      <w:r w:rsidR="0059179B">
        <w:t xml:space="preserve">03.12.2009 № 1342 «Про затвердження Правил паркування транспортних засобів», </w:t>
      </w:r>
      <w:r>
        <w:t>зі змінами, в</w:t>
      </w:r>
      <w:r w:rsidR="00530688">
        <w:t>ід 02.03.2010 № 258 «Про затвердження Порядку формування тарифів на послуги з користування майданчиками для платного паркування транспортних засобів»</w:t>
      </w:r>
      <w:r w:rsidR="00945B6C">
        <w:t xml:space="preserve">, </w:t>
      </w:r>
      <w:r>
        <w:t>зі змінами, з</w:t>
      </w:r>
      <w:r w:rsidR="004309B2">
        <w:t>гідно з рішеннями</w:t>
      </w:r>
      <w:r w:rsidR="00641F23">
        <w:t xml:space="preserve"> </w:t>
      </w:r>
      <w:r w:rsidR="0059179B">
        <w:t xml:space="preserve">міської ради від </w:t>
      </w:r>
      <w:r w:rsidR="0044354A">
        <w:t>27.12.2010 № 5/6 «Про місцеві податки і збори на території міста»</w:t>
      </w:r>
      <w:r w:rsidR="00FB52C6">
        <w:t>,</w:t>
      </w:r>
      <w:r w:rsidR="0044354A">
        <w:t xml:space="preserve"> зі змінами</w:t>
      </w:r>
      <w:r w:rsidR="005909DA">
        <w:t xml:space="preserve">, від </w:t>
      </w:r>
      <w:r w:rsidR="007B0F6C">
        <w:t>21.12.201</w:t>
      </w:r>
      <w:r w:rsidR="00DE3923">
        <w:t>6</w:t>
      </w:r>
      <w:r w:rsidR="007B0F6C">
        <w:t xml:space="preserve"> № 38/17 «Про затвердження Правил паркування транспортних засобів на території </w:t>
      </w:r>
      <w:r w:rsidR="00F23021">
        <w:t>міста Дніпра</w:t>
      </w:r>
      <w:r w:rsidR="007B0F6C">
        <w:t>»</w:t>
      </w:r>
      <w:r w:rsidR="00F23021">
        <w:t>, зі змінами</w:t>
      </w:r>
      <w:r w:rsidR="00DE2E41">
        <w:t xml:space="preserve">, </w:t>
      </w:r>
      <w:r>
        <w:t xml:space="preserve">з метою забезпечення ефективного функціонування майданчиків для паркування транспортних засобів у місті, </w:t>
      </w:r>
      <w:r w:rsidR="00EC4922">
        <w:t xml:space="preserve">відповідно до листа департаменту транспорту та транспортної інфраструктури </w:t>
      </w:r>
      <w:r w:rsidR="00CB2FFE">
        <w:t xml:space="preserve">Дніпровської міської ради </w:t>
      </w:r>
      <w:r w:rsidR="00EC4922">
        <w:t xml:space="preserve">від </w:t>
      </w:r>
      <w:r w:rsidR="0094567F">
        <w:t>03</w:t>
      </w:r>
      <w:r w:rsidR="007C65EB">
        <w:t>.09.2020</w:t>
      </w:r>
      <w:r w:rsidR="000A7BB5">
        <w:t xml:space="preserve"> </w:t>
      </w:r>
      <w:r w:rsidR="00221FDC">
        <w:t xml:space="preserve">              </w:t>
      </w:r>
      <w:r w:rsidR="000A7BB5">
        <w:t xml:space="preserve">вх. № </w:t>
      </w:r>
      <w:r w:rsidR="002E2A20">
        <w:t>8/4581</w:t>
      </w:r>
      <w:r w:rsidR="00172DFA">
        <w:t xml:space="preserve"> виконком міської ради</w:t>
      </w:r>
    </w:p>
    <w:p w:rsidR="005F469D" w:rsidRDefault="005F469D" w:rsidP="00036CC2">
      <w:pPr>
        <w:ind w:right="-5"/>
        <w:jc w:val="center"/>
      </w:pPr>
    </w:p>
    <w:p w:rsidR="00036CC2" w:rsidRDefault="00036CC2" w:rsidP="00036CC2">
      <w:pPr>
        <w:ind w:right="-5"/>
        <w:jc w:val="center"/>
      </w:pPr>
      <w:r>
        <w:t>В</w:t>
      </w:r>
      <w:r w:rsidR="0077529C">
        <w:t xml:space="preserve"> </w:t>
      </w:r>
      <w:r>
        <w:t>И</w:t>
      </w:r>
      <w:r w:rsidR="0077529C">
        <w:t xml:space="preserve"> </w:t>
      </w:r>
      <w:r>
        <w:t>Р</w:t>
      </w:r>
      <w:r w:rsidR="0077529C">
        <w:t xml:space="preserve"> </w:t>
      </w:r>
      <w:r>
        <w:t>І</w:t>
      </w:r>
      <w:r w:rsidR="0077529C">
        <w:t xml:space="preserve"> </w:t>
      </w:r>
      <w:r>
        <w:t>Ш</w:t>
      </w:r>
      <w:r w:rsidR="0077529C">
        <w:t xml:space="preserve"> </w:t>
      </w:r>
      <w:r>
        <w:t>И</w:t>
      </w:r>
      <w:r w:rsidR="0077529C">
        <w:t xml:space="preserve"> </w:t>
      </w:r>
      <w:r>
        <w:t>В</w:t>
      </w:r>
      <w:r w:rsidR="0077529C">
        <w:t>:</w:t>
      </w:r>
    </w:p>
    <w:p w:rsidR="00EF3DA7" w:rsidRPr="00EE0210" w:rsidRDefault="00EF3DA7" w:rsidP="00036CC2">
      <w:pPr>
        <w:ind w:right="-5"/>
        <w:jc w:val="center"/>
        <w:rPr>
          <w:lang w:val="ru-RU"/>
        </w:rPr>
      </w:pPr>
    </w:p>
    <w:p w:rsidR="00BA30A2" w:rsidRDefault="007C65EB" w:rsidP="009A1855">
      <w:pPr>
        <w:numPr>
          <w:ilvl w:val="0"/>
          <w:numId w:val="4"/>
        </w:numPr>
        <w:tabs>
          <w:tab w:val="left" w:pos="1134"/>
        </w:tabs>
        <w:ind w:left="0" w:right="-5" w:firstLine="851"/>
        <w:jc w:val="both"/>
      </w:pPr>
      <w:r>
        <w:t>Визначити</w:t>
      </w:r>
      <w:r w:rsidR="00925F30">
        <w:t xml:space="preserve"> межі паркувальних зон міста Дніпра, що додаються.</w:t>
      </w:r>
    </w:p>
    <w:p w:rsidR="00925F30" w:rsidRDefault="00925F30" w:rsidP="00925F30">
      <w:pPr>
        <w:tabs>
          <w:tab w:val="left" w:pos="1134"/>
        </w:tabs>
        <w:ind w:right="-5"/>
        <w:jc w:val="both"/>
      </w:pPr>
    </w:p>
    <w:p w:rsidR="004728BA" w:rsidRDefault="009A1855" w:rsidP="009A1855">
      <w:pPr>
        <w:numPr>
          <w:ilvl w:val="0"/>
          <w:numId w:val="4"/>
        </w:numPr>
        <w:tabs>
          <w:tab w:val="left" w:pos="1134"/>
        </w:tabs>
        <w:ind w:left="0" w:right="-5" w:firstLine="851"/>
        <w:jc w:val="both"/>
      </w:pPr>
      <w:r>
        <w:t>Затвердити тарифи на послуги з користування майданчиками для платного паркування транспортних засобів у м. Дніпрі відповідно до паркувальних зон, що додаються.</w:t>
      </w:r>
    </w:p>
    <w:p w:rsidR="00EE0210" w:rsidRDefault="00EE0210" w:rsidP="00EE0210">
      <w:pPr>
        <w:tabs>
          <w:tab w:val="left" w:pos="1134"/>
        </w:tabs>
        <w:ind w:right="-5"/>
        <w:jc w:val="both"/>
      </w:pPr>
    </w:p>
    <w:p w:rsidR="00EE0210" w:rsidRDefault="00EE0210" w:rsidP="009A1855">
      <w:pPr>
        <w:numPr>
          <w:ilvl w:val="0"/>
          <w:numId w:val="4"/>
        </w:numPr>
        <w:tabs>
          <w:tab w:val="left" w:pos="1134"/>
        </w:tabs>
        <w:ind w:left="0" w:right="-5" w:firstLine="851"/>
        <w:jc w:val="both"/>
      </w:pPr>
      <w:r>
        <w:t>Це рішення набуває чинності з дня його офіційного оприлюднення у друкованих засобах масової інформації.</w:t>
      </w:r>
    </w:p>
    <w:p w:rsidR="009A1855" w:rsidRDefault="009A1855" w:rsidP="009A1855">
      <w:pPr>
        <w:tabs>
          <w:tab w:val="left" w:pos="1134"/>
        </w:tabs>
        <w:ind w:left="851" w:right="-5"/>
        <w:jc w:val="both"/>
      </w:pPr>
    </w:p>
    <w:p w:rsidR="009A1855" w:rsidRDefault="00925F30" w:rsidP="009A1855">
      <w:pPr>
        <w:numPr>
          <w:ilvl w:val="0"/>
          <w:numId w:val="4"/>
        </w:numPr>
        <w:tabs>
          <w:tab w:val="left" w:pos="1134"/>
        </w:tabs>
        <w:ind w:left="0" w:right="-5" w:firstLine="851"/>
        <w:jc w:val="both"/>
      </w:pPr>
      <w:r>
        <w:t>Контроль за виконанням цього рішення покласти на заступника міського голови з питань діяльності виконавчих органів, директора департаменту благоустрою та інфраструктури Дніпровської міської ради</w:t>
      </w:r>
      <w:r w:rsidR="00C50D78">
        <w:t>.</w:t>
      </w:r>
      <w:r>
        <w:t xml:space="preserve"> </w:t>
      </w:r>
    </w:p>
    <w:p w:rsidR="00415DC3" w:rsidRDefault="00415DC3" w:rsidP="00EE0210">
      <w:pPr>
        <w:tabs>
          <w:tab w:val="left" w:pos="1134"/>
        </w:tabs>
        <w:ind w:right="-5"/>
        <w:jc w:val="both"/>
      </w:pPr>
    </w:p>
    <w:p w:rsidR="00EE0210" w:rsidRDefault="00EE0210" w:rsidP="00EE0210">
      <w:pPr>
        <w:tabs>
          <w:tab w:val="left" w:pos="1134"/>
        </w:tabs>
        <w:ind w:right="-5"/>
        <w:jc w:val="both"/>
      </w:pPr>
    </w:p>
    <w:p w:rsidR="005509D2" w:rsidRDefault="0077529C" w:rsidP="0077529C">
      <w:pPr>
        <w:ind w:right="-5"/>
        <w:jc w:val="both"/>
        <w:sectPr w:rsidR="005509D2" w:rsidSect="00EE0210">
          <w:pgSz w:w="11906" w:h="16838"/>
          <w:pgMar w:top="992" w:right="567" w:bottom="1077" w:left="1701" w:header="709" w:footer="709" w:gutter="0"/>
          <w:cols w:space="708"/>
          <w:docGrid w:linePitch="360"/>
        </w:sectPr>
      </w:pPr>
      <w:r>
        <w:t xml:space="preserve">Міський голова                                                                                   </w:t>
      </w:r>
      <w:r w:rsidR="00821149">
        <w:t xml:space="preserve">    </w:t>
      </w:r>
      <w:r>
        <w:t xml:space="preserve"> Б.</w:t>
      </w:r>
      <w:r w:rsidR="00097D35">
        <w:t xml:space="preserve"> </w:t>
      </w:r>
      <w:r w:rsidR="009A1855">
        <w:t>А. Філатов</w:t>
      </w:r>
    </w:p>
    <w:p w:rsidR="003C537B" w:rsidRDefault="007C65EB" w:rsidP="007C65EB">
      <w:pPr>
        <w:ind w:left="5670"/>
        <w:rPr>
          <w:szCs w:val="28"/>
        </w:rPr>
      </w:pPr>
      <w:r>
        <w:rPr>
          <w:szCs w:val="28"/>
        </w:rPr>
        <w:lastRenderedPageBreak/>
        <w:t>Додаток до р</w:t>
      </w:r>
      <w:r w:rsidR="00EE0210">
        <w:rPr>
          <w:szCs w:val="28"/>
        </w:rPr>
        <w:t xml:space="preserve">ішення </w:t>
      </w:r>
      <w:r>
        <w:rPr>
          <w:szCs w:val="28"/>
        </w:rPr>
        <w:t>виконкому</w:t>
      </w:r>
      <w:r w:rsidR="00EE0210">
        <w:rPr>
          <w:szCs w:val="28"/>
        </w:rPr>
        <w:t xml:space="preserve"> </w:t>
      </w:r>
      <w:r w:rsidR="003C537B">
        <w:rPr>
          <w:szCs w:val="28"/>
        </w:rPr>
        <w:t>міської ради</w:t>
      </w:r>
    </w:p>
    <w:p w:rsidR="00EE0210" w:rsidRDefault="00EE0210" w:rsidP="007C65EB">
      <w:pPr>
        <w:ind w:left="5670"/>
        <w:rPr>
          <w:szCs w:val="28"/>
        </w:rPr>
      </w:pPr>
      <w:r>
        <w:rPr>
          <w:szCs w:val="28"/>
        </w:rPr>
        <w:t>_____________№______</w:t>
      </w:r>
    </w:p>
    <w:p w:rsidR="00EE0210" w:rsidRDefault="00EE0210" w:rsidP="00EE0210">
      <w:pPr>
        <w:rPr>
          <w:szCs w:val="28"/>
        </w:rPr>
      </w:pPr>
    </w:p>
    <w:p w:rsidR="00EE0210" w:rsidRDefault="00EE0210" w:rsidP="00EE0210">
      <w:pPr>
        <w:rPr>
          <w:szCs w:val="28"/>
        </w:rPr>
      </w:pPr>
    </w:p>
    <w:p w:rsidR="00EE0210" w:rsidRDefault="00EE0210" w:rsidP="00EE0210">
      <w:pPr>
        <w:jc w:val="center"/>
        <w:rPr>
          <w:szCs w:val="28"/>
        </w:rPr>
      </w:pPr>
      <w:r>
        <w:rPr>
          <w:szCs w:val="28"/>
        </w:rPr>
        <w:t>Межі паркувальних зон міста Дніпра</w:t>
      </w:r>
    </w:p>
    <w:p w:rsidR="00EE0210" w:rsidRDefault="00EE0210" w:rsidP="00EE0210">
      <w:pPr>
        <w:jc w:val="center"/>
        <w:rPr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059"/>
        <w:gridCol w:w="5946"/>
      </w:tblGrid>
      <w:tr w:rsidR="00EE0210" w:rsidRPr="0018582E" w:rsidTr="00EE0210">
        <w:trPr>
          <w:tblCellSpacing w:w="15" w:type="dxa"/>
        </w:trPr>
        <w:tc>
          <w:tcPr>
            <w:tcW w:w="58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№ з/п</w:t>
            </w:r>
          </w:p>
        </w:tc>
        <w:tc>
          <w:tcPr>
            <w:tcW w:w="3062" w:type="dxa"/>
            <w:hideMark/>
          </w:tcPr>
          <w:p w:rsidR="00EE0210" w:rsidRPr="0018582E" w:rsidRDefault="003C537B" w:rsidP="00EE02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Найменування паркувальної</w:t>
            </w:r>
            <w:r w:rsidR="00EE0210" w:rsidRPr="0018582E">
              <w:rPr>
                <w:szCs w:val="28"/>
              </w:rPr>
              <w:t xml:space="preserve"> зони</w:t>
            </w:r>
          </w:p>
        </w:tc>
        <w:tc>
          <w:tcPr>
            <w:tcW w:w="5994" w:type="dxa"/>
            <w:hideMark/>
          </w:tcPr>
          <w:p w:rsidR="00EE0210" w:rsidRPr="0018582E" w:rsidRDefault="00EE0210" w:rsidP="007C65EB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 xml:space="preserve">Опис меж </w:t>
            </w:r>
            <w:r w:rsidR="003C537B">
              <w:rPr>
                <w:szCs w:val="28"/>
              </w:rPr>
              <w:t>паркувальної зони</w:t>
            </w:r>
          </w:p>
        </w:tc>
      </w:tr>
      <w:tr w:rsidR="00EE0210" w:rsidRPr="0018582E" w:rsidTr="00EE0210">
        <w:trPr>
          <w:tblCellSpacing w:w="15" w:type="dxa"/>
        </w:trPr>
        <w:tc>
          <w:tcPr>
            <w:tcW w:w="58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1.</w:t>
            </w:r>
          </w:p>
        </w:tc>
        <w:tc>
          <w:tcPr>
            <w:tcW w:w="306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Зона І</w:t>
            </w:r>
          </w:p>
        </w:tc>
        <w:tc>
          <w:tcPr>
            <w:tcW w:w="5994" w:type="dxa"/>
            <w:hideMark/>
          </w:tcPr>
          <w:p w:rsidR="00EE0210" w:rsidRPr="007C65EB" w:rsidRDefault="007C65EB" w:rsidP="004D04EF">
            <w:pPr>
              <w:rPr>
                <w:szCs w:val="28"/>
                <w:lang w:val="ru-RU"/>
              </w:rPr>
            </w:pPr>
            <w:r>
              <w:rPr>
                <w:szCs w:val="28"/>
              </w:rPr>
              <w:t>Ц</w:t>
            </w:r>
            <w:r w:rsidR="004D04EF" w:rsidRPr="0018582E">
              <w:rPr>
                <w:szCs w:val="28"/>
              </w:rPr>
              <w:t>ентральна частина міста, яка обмежена:</w:t>
            </w:r>
            <w:r>
              <w:rPr>
                <w:szCs w:val="28"/>
              </w:rPr>
              <w:t xml:space="preserve">          </w:t>
            </w:r>
            <w:r w:rsidR="004D04EF" w:rsidRPr="0018582E">
              <w:rPr>
                <w:szCs w:val="28"/>
              </w:rPr>
              <w:t xml:space="preserve"> </w:t>
            </w:r>
            <w:r w:rsidR="004D04EF">
              <w:rPr>
                <w:szCs w:val="28"/>
                <w:lang w:val="ru-RU"/>
              </w:rPr>
              <w:t xml:space="preserve">вул. Курчатова, пл. </w:t>
            </w:r>
            <w:r>
              <w:rPr>
                <w:szCs w:val="28"/>
              </w:rPr>
              <w:t>Вокзальною</w:t>
            </w:r>
            <w:r>
              <w:rPr>
                <w:szCs w:val="28"/>
                <w:lang w:val="ru-RU"/>
              </w:rPr>
              <w:t>,</w:t>
            </w:r>
            <w:r w:rsidR="004D04EF">
              <w:rPr>
                <w:szCs w:val="28"/>
                <w:lang w:val="ru-RU"/>
              </w:rPr>
              <w:t xml:space="preserve"> вул. Привок</w:t>
            </w:r>
            <w:r>
              <w:rPr>
                <w:szCs w:val="28"/>
                <w:lang w:val="ru-RU"/>
              </w:rPr>
              <w:t>-зальною</w:t>
            </w:r>
            <w:r w:rsidR="004D04EF">
              <w:rPr>
                <w:szCs w:val="28"/>
                <w:lang w:val="ru-RU"/>
              </w:rPr>
              <w:t>, вул. Пастера, просп. Дмитра Явор</w:t>
            </w:r>
            <w:r>
              <w:rPr>
                <w:szCs w:val="28"/>
                <w:lang w:val="ru-RU"/>
              </w:rPr>
              <w:t>-</w:t>
            </w:r>
            <w:r w:rsidR="004D04EF">
              <w:rPr>
                <w:szCs w:val="28"/>
                <w:lang w:val="ru-RU"/>
              </w:rPr>
              <w:t xml:space="preserve">ницького, вул. Шмідта, вул. Андрія Фабра, </w:t>
            </w:r>
            <w:r>
              <w:rPr>
                <w:szCs w:val="28"/>
                <w:lang w:val="ru-RU"/>
              </w:rPr>
              <w:t xml:space="preserve">       вул. Старокозацькою</w:t>
            </w:r>
            <w:r w:rsidR="004D04EF">
              <w:rPr>
                <w:szCs w:val="28"/>
                <w:lang w:val="ru-RU"/>
              </w:rPr>
              <w:t>, вул. Гоголя, вул. Воскре-сенської, вул. Князя Володим</w:t>
            </w:r>
            <w:r>
              <w:rPr>
                <w:szCs w:val="28"/>
                <w:lang w:val="ru-RU"/>
              </w:rPr>
              <w:t>ира Великого,       вул. Ламаною, узв. Крутогорним, пл. Успен-ською</w:t>
            </w:r>
            <w:r w:rsidR="004D04EF">
              <w:rPr>
                <w:szCs w:val="28"/>
                <w:lang w:val="ru-RU"/>
              </w:rPr>
              <w:t>, вул. Як</w:t>
            </w:r>
            <w:r>
              <w:rPr>
                <w:szCs w:val="28"/>
                <w:lang w:val="ru-RU"/>
              </w:rPr>
              <w:t>ова Самарського, вул. Барикад-ною</w:t>
            </w:r>
            <w:r w:rsidR="004D04EF">
              <w:rPr>
                <w:szCs w:val="28"/>
                <w:lang w:val="ru-RU"/>
              </w:rPr>
              <w:t xml:space="preserve">, </w:t>
            </w:r>
            <w:r>
              <w:rPr>
                <w:szCs w:val="28"/>
                <w:lang w:val="ru-RU"/>
              </w:rPr>
              <w:t>вул. Сімферопольською</w:t>
            </w:r>
            <w:r w:rsidR="004D04EF">
              <w:rPr>
                <w:szCs w:val="28"/>
                <w:lang w:val="ru-RU"/>
              </w:rPr>
              <w:t>.</w:t>
            </w:r>
          </w:p>
        </w:tc>
      </w:tr>
      <w:tr w:rsidR="00EE0210" w:rsidRPr="0018582E" w:rsidTr="00EE0210">
        <w:trPr>
          <w:tblCellSpacing w:w="15" w:type="dxa"/>
        </w:trPr>
        <w:tc>
          <w:tcPr>
            <w:tcW w:w="58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2.</w:t>
            </w:r>
          </w:p>
        </w:tc>
        <w:tc>
          <w:tcPr>
            <w:tcW w:w="306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Зона ІІ</w:t>
            </w:r>
          </w:p>
        </w:tc>
        <w:tc>
          <w:tcPr>
            <w:tcW w:w="5994" w:type="dxa"/>
            <w:hideMark/>
          </w:tcPr>
          <w:p w:rsidR="00EE0210" w:rsidRPr="0018582E" w:rsidRDefault="007C65EB" w:rsidP="004D04EF">
            <w:pPr>
              <w:rPr>
                <w:szCs w:val="28"/>
              </w:rPr>
            </w:pPr>
            <w:r>
              <w:rPr>
                <w:szCs w:val="28"/>
              </w:rPr>
              <w:t>територія від меж І</w:t>
            </w:r>
            <w:r w:rsidR="004D04EF" w:rsidRPr="0018582E">
              <w:rPr>
                <w:szCs w:val="28"/>
              </w:rPr>
              <w:t>-ї зони паркування та обме</w:t>
            </w:r>
            <w:r w:rsidR="004D04EF">
              <w:rPr>
                <w:szCs w:val="28"/>
              </w:rPr>
              <w:t>-</w:t>
            </w:r>
            <w:r w:rsidR="004D04EF" w:rsidRPr="0018582E">
              <w:rPr>
                <w:szCs w:val="28"/>
              </w:rPr>
              <w:t xml:space="preserve">жена вулицями: </w:t>
            </w:r>
            <w:r w:rsidR="004D04EF">
              <w:rPr>
                <w:szCs w:val="28"/>
              </w:rPr>
              <w:t>вул. Щепкіна, просп. Сергія Нігояна, просп. Пушкіна, вул. Святослава Хоро-брого, вул. Чернишевського, вул. Писа</w:t>
            </w:r>
            <w:r>
              <w:rPr>
                <w:szCs w:val="28"/>
              </w:rPr>
              <w:t>ржевсько-го, вул. Феодосіївською</w:t>
            </w:r>
            <w:r w:rsidR="004D04EF">
              <w:rPr>
                <w:szCs w:val="28"/>
              </w:rPr>
              <w:t>, просп. Гагаріна,           пров. Кипарисним, у</w:t>
            </w:r>
            <w:r>
              <w:rPr>
                <w:szCs w:val="28"/>
              </w:rPr>
              <w:t>зв. Селянським, вул. Набе-режною</w:t>
            </w:r>
            <w:r w:rsidR="004D04EF">
              <w:rPr>
                <w:szCs w:val="28"/>
              </w:rPr>
              <w:t xml:space="preserve"> Перемоги</w:t>
            </w:r>
            <w:r>
              <w:rPr>
                <w:szCs w:val="28"/>
              </w:rPr>
              <w:t>, вул. Січеславською Набереж-ною</w:t>
            </w:r>
            <w:r w:rsidR="004D04EF">
              <w:rPr>
                <w:szCs w:val="28"/>
              </w:rPr>
              <w:t>, пл. Десантників, вул. Пастера</w:t>
            </w:r>
          </w:p>
        </w:tc>
      </w:tr>
      <w:tr w:rsidR="00EE0210" w:rsidRPr="0018582E" w:rsidTr="00EE0210">
        <w:trPr>
          <w:tblCellSpacing w:w="15" w:type="dxa"/>
        </w:trPr>
        <w:tc>
          <w:tcPr>
            <w:tcW w:w="58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3.</w:t>
            </w:r>
          </w:p>
        </w:tc>
        <w:tc>
          <w:tcPr>
            <w:tcW w:w="3062" w:type="dxa"/>
            <w:hideMark/>
          </w:tcPr>
          <w:p w:rsidR="00EE0210" w:rsidRPr="0018582E" w:rsidRDefault="00EE0210" w:rsidP="00EE0210">
            <w:pPr>
              <w:jc w:val="center"/>
              <w:rPr>
                <w:szCs w:val="28"/>
              </w:rPr>
            </w:pPr>
            <w:r w:rsidRPr="0018582E">
              <w:rPr>
                <w:szCs w:val="28"/>
              </w:rPr>
              <w:t>Зона ІІІ</w:t>
            </w:r>
          </w:p>
        </w:tc>
        <w:tc>
          <w:tcPr>
            <w:tcW w:w="5994" w:type="dxa"/>
            <w:hideMark/>
          </w:tcPr>
          <w:p w:rsidR="00EE0210" w:rsidRPr="0018582E" w:rsidRDefault="007C65EB" w:rsidP="00EE0210">
            <w:pPr>
              <w:rPr>
                <w:szCs w:val="28"/>
              </w:rPr>
            </w:pPr>
            <w:r>
              <w:rPr>
                <w:szCs w:val="28"/>
              </w:rPr>
              <w:t>Інша територія міста, не ох</w:t>
            </w:r>
            <w:r w:rsidR="004D04EF">
              <w:rPr>
                <w:szCs w:val="28"/>
              </w:rPr>
              <w:t>оплена І і ІІ зонами</w:t>
            </w:r>
            <w:r w:rsidR="00EE0210" w:rsidRPr="0018582E">
              <w:rPr>
                <w:szCs w:val="28"/>
              </w:rPr>
              <w:t xml:space="preserve">. </w:t>
            </w:r>
          </w:p>
        </w:tc>
      </w:tr>
    </w:tbl>
    <w:p w:rsidR="00EE0210" w:rsidRDefault="00EE0210" w:rsidP="00EE0210">
      <w:pPr>
        <w:rPr>
          <w:szCs w:val="28"/>
        </w:rPr>
      </w:pPr>
    </w:p>
    <w:p w:rsidR="0094567F" w:rsidRDefault="0094567F" w:rsidP="00EE0210">
      <w:pPr>
        <w:rPr>
          <w:szCs w:val="28"/>
        </w:rPr>
      </w:pPr>
    </w:p>
    <w:p w:rsidR="003C537B" w:rsidRDefault="007C65EB" w:rsidP="003C537B">
      <w:pPr>
        <w:rPr>
          <w:szCs w:val="28"/>
        </w:rPr>
      </w:pPr>
      <w:r>
        <w:rPr>
          <w:szCs w:val="28"/>
        </w:rPr>
        <w:t>Заступник міського голови,</w:t>
      </w:r>
    </w:p>
    <w:p w:rsidR="007C65EB" w:rsidRDefault="007C65EB" w:rsidP="003C537B">
      <w:pPr>
        <w:rPr>
          <w:szCs w:val="28"/>
        </w:rPr>
      </w:pPr>
      <w:r>
        <w:rPr>
          <w:szCs w:val="28"/>
        </w:rPr>
        <w:t>директор департаменту благоустрою</w:t>
      </w:r>
    </w:p>
    <w:p w:rsidR="007C65EB" w:rsidRPr="0023660E" w:rsidRDefault="007C65EB" w:rsidP="003C537B">
      <w:pPr>
        <w:rPr>
          <w:szCs w:val="28"/>
        </w:rPr>
      </w:pPr>
      <w:r>
        <w:rPr>
          <w:szCs w:val="28"/>
        </w:rPr>
        <w:t>та інфраструктури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О. Лисенко</w:t>
      </w:r>
    </w:p>
    <w:p w:rsidR="00EE0210" w:rsidRDefault="00EE0210" w:rsidP="00EE0210">
      <w:pPr>
        <w:tabs>
          <w:tab w:val="left" w:pos="8376"/>
        </w:tabs>
        <w:rPr>
          <w:szCs w:val="28"/>
        </w:rPr>
      </w:pPr>
    </w:p>
    <w:p w:rsidR="003C537B" w:rsidRDefault="00EE0210" w:rsidP="007C65EB">
      <w:pPr>
        <w:ind w:left="5529"/>
        <w:rPr>
          <w:szCs w:val="28"/>
        </w:rPr>
      </w:pPr>
      <w:r w:rsidRPr="00EE0210">
        <w:rPr>
          <w:szCs w:val="28"/>
        </w:rPr>
        <w:br w:type="page"/>
      </w:r>
      <w:r w:rsidR="003C537B">
        <w:rPr>
          <w:szCs w:val="28"/>
        </w:rPr>
        <w:lastRenderedPageBreak/>
        <w:t xml:space="preserve">ЗАТВЕРДЖЕНО </w:t>
      </w:r>
    </w:p>
    <w:p w:rsidR="003C537B" w:rsidRDefault="003C537B" w:rsidP="007C65EB">
      <w:pPr>
        <w:ind w:left="5529"/>
        <w:rPr>
          <w:szCs w:val="28"/>
        </w:rPr>
      </w:pPr>
      <w:r>
        <w:rPr>
          <w:szCs w:val="28"/>
        </w:rPr>
        <w:t xml:space="preserve">Рішення </w:t>
      </w:r>
      <w:r w:rsidR="007C65EB">
        <w:rPr>
          <w:szCs w:val="28"/>
        </w:rPr>
        <w:t xml:space="preserve">виконкому </w:t>
      </w:r>
      <w:r>
        <w:rPr>
          <w:szCs w:val="28"/>
        </w:rPr>
        <w:t>міської ради</w:t>
      </w:r>
    </w:p>
    <w:p w:rsidR="009A1855" w:rsidRDefault="003C537B" w:rsidP="007C65EB">
      <w:pPr>
        <w:ind w:left="5529"/>
        <w:rPr>
          <w:szCs w:val="28"/>
        </w:rPr>
      </w:pPr>
      <w:r>
        <w:rPr>
          <w:szCs w:val="28"/>
        </w:rPr>
        <w:t>_____________№______</w:t>
      </w:r>
    </w:p>
    <w:p w:rsidR="003C537B" w:rsidRDefault="003C537B" w:rsidP="003C537B">
      <w:pPr>
        <w:jc w:val="right"/>
        <w:rPr>
          <w:szCs w:val="28"/>
        </w:rPr>
      </w:pPr>
    </w:p>
    <w:p w:rsidR="009A1855" w:rsidRDefault="009A1855" w:rsidP="009A1855">
      <w:pPr>
        <w:rPr>
          <w:szCs w:val="28"/>
        </w:rPr>
      </w:pPr>
    </w:p>
    <w:p w:rsidR="007C65EB" w:rsidRDefault="002856DD" w:rsidP="002856DD">
      <w:pPr>
        <w:jc w:val="center"/>
      </w:pPr>
      <w:r>
        <w:t xml:space="preserve">Тарифи </w:t>
      </w:r>
    </w:p>
    <w:p w:rsidR="009A1855" w:rsidRDefault="002856DD" w:rsidP="002856DD">
      <w:pPr>
        <w:jc w:val="center"/>
      </w:pPr>
      <w:r>
        <w:t>на послуги з користування майданчиками для платного паркування транспортних засобів у м. Дніпрі відповідно до паркувальних зон</w:t>
      </w:r>
    </w:p>
    <w:p w:rsidR="002856DD" w:rsidRDefault="002856DD" w:rsidP="002856D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A1855" w:rsidRPr="009A1855" w:rsidTr="009A1855">
        <w:trPr>
          <w:trHeight w:val="619"/>
        </w:trPr>
        <w:tc>
          <w:tcPr>
            <w:tcW w:w="4927" w:type="dxa"/>
            <w:shd w:val="clear" w:color="auto" w:fill="auto"/>
            <w:vAlign w:val="center"/>
          </w:tcPr>
          <w:p w:rsidR="009A1855" w:rsidRPr="009A1855" w:rsidRDefault="009A1855" w:rsidP="009A1855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Найменування паркувальної зони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A1855" w:rsidRPr="009A1855" w:rsidRDefault="009A1855" w:rsidP="009A1855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Вартість години паркування</w:t>
            </w:r>
          </w:p>
        </w:tc>
      </w:tr>
      <w:tr w:rsidR="004D04EF" w:rsidRPr="009A1855" w:rsidTr="004D04EF">
        <w:trPr>
          <w:trHeight w:val="479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04EF" w:rsidRPr="009A1855" w:rsidRDefault="004D04EF" w:rsidP="009A1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Спеціально обладнані майданчики для паркування</w:t>
            </w:r>
          </w:p>
        </w:tc>
      </w:tr>
      <w:tr w:rsidR="004D04EF" w:rsidRPr="009A1855" w:rsidTr="009A1855">
        <w:trPr>
          <w:trHeight w:val="480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5D45A3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7C65EB">
              <w:rPr>
                <w:szCs w:val="28"/>
              </w:rPr>
              <w:t xml:space="preserve"> грн</w:t>
            </w:r>
          </w:p>
        </w:tc>
      </w:tr>
      <w:tr w:rsidR="004D04EF" w:rsidRPr="009A1855" w:rsidTr="009A1855">
        <w:trPr>
          <w:trHeight w:val="493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5D45A3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C65EB">
              <w:rPr>
                <w:szCs w:val="28"/>
              </w:rPr>
              <w:t xml:space="preserve"> грн</w:t>
            </w:r>
          </w:p>
        </w:tc>
      </w:tr>
      <w:tr w:rsidR="004D04EF" w:rsidRPr="009A1855" w:rsidTr="009A1855">
        <w:trPr>
          <w:trHeight w:val="493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ІІІ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7C65EB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грн</w:t>
            </w:r>
          </w:p>
        </w:tc>
      </w:tr>
      <w:tr w:rsidR="004D04EF" w:rsidRPr="009A1855" w:rsidTr="004D04EF">
        <w:trPr>
          <w:trHeight w:val="493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D04EF" w:rsidRPr="009A1855" w:rsidRDefault="004D04EF" w:rsidP="009A18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Відведені майданчики для паркування</w:t>
            </w:r>
          </w:p>
        </w:tc>
      </w:tr>
      <w:tr w:rsidR="004D04EF" w:rsidRPr="009A1855" w:rsidTr="009A1855">
        <w:trPr>
          <w:trHeight w:val="493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5D45A3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7C65EB">
              <w:rPr>
                <w:szCs w:val="28"/>
              </w:rPr>
              <w:t xml:space="preserve"> грн</w:t>
            </w:r>
          </w:p>
        </w:tc>
      </w:tr>
      <w:tr w:rsidR="004D04EF" w:rsidRPr="009A1855" w:rsidTr="009A1855">
        <w:trPr>
          <w:trHeight w:val="493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5D45A3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7C65EB">
              <w:rPr>
                <w:szCs w:val="28"/>
              </w:rPr>
              <w:t xml:space="preserve"> грн</w:t>
            </w:r>
          </w:p>
        </w:tc>
      </w:tr>
      <w:tr w:rsidR="004D04EF" w:rsidRPr="009A1855" w:rsidTr="009A1855">
        <w:trPr>
          <w:trHeight w:val="493"/>
        </w:trPr>
        <w:tc>
          <w:tcPr>
            <w:tcW w:w="4927" w:type="dxa"/>
            <w:shd w:val="clear" w:color="auto" w:fill="auto"/>
            <w:vAlign w:val="center"/>
          </w:tcPr>
          <w:p w:rsidR="004D04EF" w:rsidRPr="009A1855" w:rsidRDefault="004D04EF" w:rsidP="004D04EF">
            <w:pPr>
              <w:jc w:val="center"/>
              <w:rPr>
                <w:szCs w:val="28"/>
              </w:rPr>
            </w:pPr>
            <w:r w:rsidRPr="009A1855">
              <w:rPr>
                <w:szCs w:val="28"/>
              </w:rPr>
              <w:t>ІІІ зона паркування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4D04EF" w:rsidRPr="009A1855" w:rsidRDefault="007C65EB" w:rsidP="004D04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грн</w:t>
            </w:r>
          </w:p>
        </w:tc>
      </w:tr>
    </w:tbl>
    <w:p w:rsidR="009A1855" w:rsidRDefault="009A1855" w:rsidP="009A1855">
      <w:pPr>
        <w:rPr>
          <w:szCs w:val="28"/>
        </w:rPr>
      </w:pPr>
    </w:p>
    <w:p w:rsidR="0094567F" w:rsidRDefault="0094567F" w:rsidP="009A1855">
      <w:pPr>
        <w:rPr>
          <w:szCs w:val="28"/>
        </w:rPr>
      </w:pPr>
    </w:p>
    <w:p w:rsidR="009A1855" w:rsidRDefault="009A1855" w:rsidP="009A1855">
      <w:pPr>
        <w:rPr>
          <w:szCs w:val="28"/>
        </w:rPr>
      </w:pPr>
    </w:p>
    <w:p w:rsidR="0094567F" w:rsidRDefault="0094567F" w:rsidP="0094567F">
      <w:pPr>
        <w:rPr>
          <w:szCs w:val="28"/>
        </w:rPr>
      </w:pPr>
      <w:r>
        <w:rPr>
          <w:szCs w:val="28"/>
        </w:rPr>
        <w:t>Директор департаменту транспорту</w:t>
      </w:r>
    </w:p>
    <w:p w:rsidR="0094567F" w:rsidRDefault="0094567F" w:rsidP="0094567F">
      <w:pPr>
        <w:rPr>
          <w:szCs w:val="28"/>
        </w:rPr>
      </w:pPr>
      <w:r>
        <w:rPr>
          <w:szCs w:val="28"/>
        </w:rPr>
        <w:t xml:space="preserve">та транспортної інфраструктури </w:t>
      </w:r>
    </w:p>
    <w:p w:rsidR="0094567F" w:rsidRPr="0023660E" w:rsidRDefault="0094567F" w:rsidP="0094567F">
      <w:pPr>
        <w:rPr>
          <w:szCs w:val="28"/>
        </w:rPr>
      </w:pPr>
      <w:r>
        <w:rPr>
          <w:szCs w:val="28"/>
        </w:rPr>
        <w:t>Дніпровської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І. І. Маковцев</w:t>
      </w:r>
    </w:p>
    <w:p w:rsidR="009A1855" w:rsidRPr="0023660E" w:rsidRDefault="009A1855" w:rsidP="0094567F">
      <w:pPr>
        <w:rPr>
          <w:szCs w:val="28"/>
        </w:rPr>
      </w:pPr>
    </w:p>
    <w:sectPr w:rsidR="009A1855" w:rsidRPr="0023660E" w:rsidSect="00EE0210">
      <w:pgSz w:w="11906" w:h="16838"/>
      <w:pgMar w:top="992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E7C"/>
    <w:multiLevelType w:val="hybridMultilevel"/>
    <w:tmpl w:val="F89C4098"/>
    <w:lvl w:ilvl="0" w:tplc="B2BEA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E8087D"/>
    <w:multiLevelType w:val="hybridMultilevel"/>
    <w:tmpl w:val="31063B64"/>
    <w:lvl w:ilvl="0" w:tplc="25AA60F0">
      <w:start w:val="1"/>
      <w:numFmt w:val="decimal"/>
      <w:lvlText w:val="%1"/>
      <w:lvlJc w:val="center"/>
      <w:pPr>
        <w:ind w:left="6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112" w:hanging="360"/>
      </w:pPr>
    </w:lvl>
    <w:lvl w:ilvl="2" w:tplc="0422001B" w:tentative="1">
      <w:start w:val="1"/>
      <w:numFmt w:val="lowerRoman"/>
      <w:lvlText w:val="%3."/>
      <w:lvlJc w:val="right"/>
      <w:pPr>
        <w:ind w:left="7832" w:hanging="180"/>
      </w:pPr>
    </w:lvl>
    <w:lvl w:ilvl="3" w:tplc="0422000F" w:tentative="1">
      <w:start w:val="1"/>
      <w:numFmt w:val="decimal"/>
      <w:lvlText w:val="%4."/>
      <w:lvlJc w:val="left"/>
      <w:pPr>
        <w:ind w:left="8552" w:hanging="360"/>
      </w:pPr>
    </w:lvl>
    <w:lvl w:ilvl="4" w:tplc="04220019" w:tentative="1">
      <w:start w:val="1"/>
      <w:numFmt w:val="lowerLetter"/>
      <w:lvlText w:val="%5."/>
      <w:lvlJc w:val="left"/>
      <w:pPr>
        <w:ind w:left="9272" w:hanging="360"/>
      </w:pPr>
    </w:lvl>
    <w:lvl w:ilvl="5" w:tplc="0422001B" w:tentative="1">
      <w:start w:val="1"/>
      <w:numFmt w:val="lowerRoman"/>
      <w:lvlText w:val="%6."/>
      <w:lvlJc w:val="right"/>
      <w:pPr>
        <w:ind w:left="9992" w:hanging="180"/>
      </w:pPr>
    </w:lvl>
    <w:lvl w:ilvl="6" w:tplc="0422000F" w:tentative="1">
      <w:start w:val="1"/>
      <w:numFmt w:val="decimal"/>
      <w:lvlText w:val="%7."/>
      <w:lvlJc w:val="left"/>
      <w:pPr>
        <w:ind w:left="10712" w:hanging="360"/>
      </w:pPr>
    </w:lvl>
    <w:lvl w:ilvl="7" w:tplc="04220019" w:tentative="1">
      <w:start w:val="1"/>
      <w:numFmt w:val="lowerLetter"/>
      <w:lvlText w:val="%8."/>
      <w:lvlJc w:val="left"/>
      <w:pPr>
        <w:ind w:left="11432" w:hanging="360"/>
      </w:pPr>
    </w:lvl>
    <w:lvl w:ilvl="8" w:tplc="0422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2" w15:restartNumberingAfterBreak="0">
    <w:nsid w:val="527A596C"/>
    <w:multiLevelType w:val="hybridMultilevel"/>
    <w:tmpl w:val="31063B64"/>
    <w:lvl w:ilvl="0" w:tplc="25AA60F0">
      <w:start w:val="1"/>
      <w:numFmt w:val="decimal"/>
      <w:lvlText w:val="%1"/>
      <w:lvlJc w:val="center"/>
      <w:pPr>
        <w:ind w:left="6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112" w:hanging="360"/>
      </w:pPr>
    </w:lvl>
    <w:lvl w:ilvl="2" w:tplc="0422001B" w:tentative="1">
      <w:start w:val="1"/>
      <w:numFmt w:val="lowerRoman"/>
      <w:lvlText w:val="%3."/>
      <w:lvlJc w:val="right"/>
      <w:pPr>
        <w:ind w:left="7832" w:hanging="180"/>
      </w:pPr>
    </w:lvl>
    <w:lvl w:ilvl="3" w:tplc="0422000F" w:tentative="1">
      <w:start w:val="1"/>
      <w:numFmt w:val="decimal"/>
      <w:lvlText w:val="%4."/>
      <w:lvlJc w:val="left"/>
      <w:pPr>
        <w:ind w:left="8552" w:hanging="360"/>
      </w:pPr>
    </w:lvl>
    <w:lvl w:ilvl="4" w:tplc="04220019" w:tentative="1">
      <w:start w:val="1"/>
      <w:numFmt w:val="lowerLetter"/>
      <w:lvlText w:val="%5."/>
      <w:lvlJc w:val="left"/>
      <w:pPr>
        <w:ind w:left="9272" w:hanging="360"/>
      </w:pPr>
    </w:lvl>
    <w:lvl w:ilvl="5" w:tplc="0422001B" w:tentative="1">
      <w:start w:val="1"/>
      <w:numFmt w:val="lowerRoman"/>
      <w:lvlText w:val="%6."/>
      <w:lvlJc w:val="right"/>
      <w:pPr>
        <w:ind w:left="9992" w:hanging="180"/>
      </w:pPr>
    </w:lvl>
    <w:lvl w:ilvl="6" w:tplc="0422000F" w:tentative="1">
      <w:start w:val="1"/>
      <w:numFmt w:val="decimal"/>
      <w:lvlText w:val="%7."/>
      <w:lvlJc w:val="left"/>
      <w:pPr>
        <w:ind w:left="10712" w:hanging="360"/>
      </w:pPr>
    </w:lvl>
    <w:lvl w:ilvl="7" w:tplc="04220019" w:tentative="1">
      <w:start w:val="1"/>
      <w:numFmt w:val="lowerLetter"/>
      <w:lvlText w:val="%8."/>
      <w:lvlJc w:val="left"/>
      <w:pPr>
        <w:ind w:left="11432" w:hanging="360"/>
      </w:pPr>
    </w:lvl>
    <w:lvl w:ilvl="8" w:tplc="0422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3" w15:restartNumberingAfterBreak="0">
    <w:nsid w:val="60D51796"/>
    <w:multiLevelType w:val="hybridMultilevel"/>
    <w:tmpl w:val="F89C4098"/>
    <w:lvl w:ilvl="0" w:tplc="B2BEA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B320EE"/>
    <w:multiLevelType w:val="hybridMultilevel"/>
    <w:tmpl w:val="19DC8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74"/>
    <w:rsid w:val="0001612D"/>
    <w:rsid w:val="00020F79"/>
    <w:rsid w:val="00022A09"/>
    <w:rsid w:val="00023FE1"/>
    <w:rsid w:val="00032CDC"/>
    <w:rsid w:val="00036CC2"/>
    <w:rsid w:val="00057745"/>
    <w:rsid w:val="00065F73"/>
    <w:rsid w:val="00071D0F"/>
    <w:rsid w:val="00094D91"/>
    <w:rsid w:val="00097D35"/>
    <w:rsid w:val="000A7BB5"/>
    <w:rsid w:val="000C2536"/>
    <w:rsid w:val="00112B2D"/>
    <w:rsid w:val="001259BA"/>
    <w:rsid w:val="00172DFA"/>
    <w:rsid w:val="00184C5D"/>
    <w:rsid w:val="001852DE"/>
    <w:rsid w:val="0019437D"/>
    <w:rsid w:val="001B39F2"/>
    <w:rsid w:val="001E3F77"/>
    <w:rsid w:val="001F4624"/>
    <w:rsid w:val="002009A9"/>
    <w:rsid w:val="00203178"/>
    <w:rsid w:val="00221FDC"/>
    <w:rsid w:val="00226E46"/>
    <w:rsid w:val="00233126"/>
    <w:rsid w:val="002543D0"/>
    <w:rsid w:val="002637FE"/>
    <w:rsid w:val="002804D0"/>
    <w:rsid w:val="00285019"/>
    <w:rsid w:val="002856DD"/>
    <w:rsid w:val="00290931"/>
    <w:rsid w:val="00294240"/>
    <w:rsid w:val="0029722E"/>
    <w:rsid w:val="002A4B63"/>
    <w:rsid w:val="002D568E"/>
    <w:rsid w:val="002E2187"/>
    <w:rsid w:val="002E2A20"/>
    <w:rsid w:val="00302BB4"/>
    <w:rsid w:val="00306ED5"/>
    <w:rsid w:val="00326645"/>
    <w:rsid w:val="003329FD"/>
    <w:rsid w:val="003417D5"/>
    <w:rsid w:val="00343C8F"/>
    <w:rsid w:val="00347976"/>
    <w:rsid w:val="00352859"/>
    <w:rsid w:val="0038483F"/>
    <w:rsid w:val="003859B9"/>
    <w:rsid w:val="003A6311"/>
    <w:rsid w:val="003A6ED7"/>
    <w:rsid w:val="003C537B"/>
    <w:rsid w:val="003E46A3"/>
    <w:rsid w:val="003E582D"/>
    <w:rsid w:val="003F0C8A"/>
    <w:rsid w:val="00403C6D"/>
    <w:rsid w:val="00415DC3"/>
    <w:rsid w:val="004225A6"/>
    <w:rsid w:val="00424F12"/>
    <w:rsid w:val="004309B2"/>
    <w:rsid w:val="004318C3"/>
    <w:rsid w:val="0044354A"/>
    <w:rsid w:val="004452E5"/>
    <w:rsid w:val="00465B89"/>
    <w:rsid w:val="00470A41"/>
    <w:rsid w:val="004728BA"/>
    <w:rsid w:val="00491BC2"/>
    <w:rsid w:val="004A0554"/>
    <w:rsid w:val="004B4B61"/>
    <w:rsid w:val="004D04EF"/>
    <w:rsid w:val="004E1E1A"/>
    <w:rsid w:val="004E6F48"/>
    <w:rsid w:val="004F03D0"/>
    <w:rsid w:val="004F633C"/>
    <w:rsid w:val="00530143"/>
    <w:rsid w:val="00530688"/>
    <w:rsid w:val="005349FE"/>
    <w:rsid w:val="00535721"/>
    <w:rsid w:val="00546C09"/>
    <w:rsid w:val="005509D2"/>
    <w:rsid w:val="005609A6"/>
    <w:rsid w:val="00581D1A"/>
    <w:rsid w:val="005909DA"/>
    <w:rsid w:val="0059179B"/>
    <w:rsid w:val="005C06A8"/>
    <w:rsid w:val="005C697A"/>
    <w:rsid w:val="005D45A3"/>
    <w:rsid w:val="005D7AD8"/>
    <w:rsid w:val="005F092E"/>
    <w:rsid w:val="005F1C88"/>
    <w:rsid w:val="005F469D"/>
    <w:rsid w:val="005F787B"/>
    <w:rsid w:val="00616B40"/>
    <w:rsid w:val="0063422F"/>
    <w:rsid w:val="006412AE"/>
    <w:rsid w:val="00641F23"/>
    <w:rsid w:val="00664911"/>
    <w:rsid w:val="00676301"/>
    <w:rsid w:val="006773B2"/>
    <w:rsid w:val="006976C1"/>
    <w:rsid w:val="006B0F4B"/>
    <w:rsid w:val="006C084A"/>
    <w:rsid w:val="006F19C1"/>
    <w:rsid w:val="007463FA"/>
    <w:rsid w:val="007567B0"/>
    <w:rsid w:val="00770743"/>
    <w:rsid w:val="007718EE"/>
    <w:rsid w:val="0077529C"/>
    <w:rsid w:val="00781148"/>
    <w:rsid w:val="00787039"/>
    <w:rsid w:val="007B0F6C"/>
    <w:rsid w:val="007B512F"/>
    <w:rsid w:val="007C65EB"/>
    <w:rsid w:val="007C6C9C"/>
    <w:rsid w:val="007D629A"/>
    <w:rsid w:val="00805FCA"/>
    <w:rsid w:val="00821149"/>
    <w:rsid w:val="00825A51"/>
    <w:rsid w:val="00853ABA"/>
    <w:rsid w:val="00857E2A"/>
    <w:rsid w:val="00870074"/>
    <w:rsid w:val="00873D14"/>
    <w:rsid w:val="0088488D"/>
    <w:rsid w:val="008B2BD7"/>
    <w:rsid w:val="008D1C8A"/>
    <w:rsid w:val="008E4389"/>
    <w:rsid w:val="00922687"/>
    <w:rsid w:val="0092275A"/>
    <w:rsid w:val="00925672"/>
    <w:rsid w:val="00925F30"/>
    <w:rsid w:val="009377E9"/>
    <w:rsid w:val="00944AB5"/>
    <w:rsid w:val="0094567F"/>
    <w:rsid w:val="00945B6C"/>
    <w:rsid w:val="00953F2B"/>
    <w:rsid w:val="0096184D"/>
    <w:rsid w:val="009738CA"/>
    <w:rsid w:val="00993274"/>
    <w:rsid w:val="009A1855"/>
    <w:rsid w:val="009B4F13"/>
    <w:rsid w:val="009C3DAE"/>
    <w:rsid w:val="009D2F65"/>
    <w:rsid w:val="009E7364"/>
    <w:rsid w:val="009E79BF"/>
    <w:rsid w:val="009F576F"/>
    <w:rsid w:val="00A237DF"/>
    <w:rsid w:val="00A34041"/>
    <w:rsid w:val="00A378E2"/>
    <w:rsid w:val="00A53DFC"/>
    <w:rsid w:val="00A600F0"/>
    <w:rsid w:val="00A807F9"/>
    <w:rsid w:val="00A830F7"/>
    <w:rsid w:val="00A93947"/>
    <w:rsid w:val="00A94C3C"/>
    <w:rsid w:val="00AC6622"/>
    <w:rsid w:val="00AD7E26"/>
    <w:rsid w:val="00AE560C"/>
    <w:rsid w:val="00B13EB4"/>
    <w:rsid w:val="00B14EB8"/>
    <w:rsid w:val="00B36D1A"/>
    <w:rsid w:val="00B404D6"/>
    <w:rsid w:val="00B63287"/>
    <w:rsid w:val="00B706AA"/>
    <w:rsid w:val="00B7187D"/>
    <w:rsid w:val="00B734C0"/>
    <w:rsid w:val="00B8631E"/>
    <w:rsid w:val="00B97A76"/>
    <w:rsid w:val="00BA204C"/>
    <w:rsid w:val="00BA30A2"/>
    <w:rsid w:val="00BB233A"/>
    <w:rsid w:val="00BB24A6"/>
    <w:rsid w:val="00BC1FEB"/>
    <w:rsid w:val="00BD0F16"/>
    <w:rsid w:val="00BD30BC"/>
    <w:rsid w:val="00C10771"/>
    <w:rsid w:val="00C137FB"/>
    <w:rsid w:val="00C44E12"/>
    <w:rsid w:val="00C46FB3"/>
    <w:rsid w:val="00C47078"/>
    <w:rsid w:val="00C50D78"/>
    <w:rsid w:val="00C51300"/>
    <w:rsid w:val="00C64FFE"/>
    <w:rsid w:val="00C65AC4"/>
    <w:rsid w:val="00C65BA1"/>
    <w:rsid w:val="00CA7FF6"/>
    <w:rsid w:val="00CB0BBD"/>
    <w:rsid w:val="00CB2FFE"/>
    <w:rsid w:val="00CD0F63"/>
    <w:rsid w:val="00CF331F"/>
    <w:rsid w:val="00D051AC"/>
    <w:rsid w:val="00D06598"/>
    <w:rsid w:val="00D178FB"/>
    <w:rsid w:val="00D56DAE"/>
    <w:rsid w:val="00D763C3"/>
    <w:rsid w:val="00D95F34"/>
    <w:rsid w:val="00DC4063"/>
    <w:rsid w:val="00DD4747"/>
    <w:rsid w:val="00DD678E"/>
    <w:rsid w:val="00DE2E41"/>
    <w:rsid w:val="00DE3923"/>
    <w:rsid w:val="00DE75E8"/>
    <w:rsid w:val="00E209BF"/>
    <w:rsid w:val="00E3185B"/>
    <w:rsid w:val="00E41DFC"/>
    <w:rsid w:val="00E5536D"/>
    <w:rsid w:val="00E65236"/>
    <w:rsid w:val="00E666DC"/>
    <w:rsid w:val="00E66729"/>
    <w:rsid w:val="00E675B4"/>
    <w:rsid w:val="00E74AF1"/>
    <w:rsid w:val="00E9270E"/>
    <w:rsid w:val="00EC4922"/>
    <w:rsid w:val="00ED1554"/>
    <w:rsid w:val="00EE0210"/>
    <w:rsid w:val="00EF3DA7"/>
    <w:rsid w:val="00F23021"/>
    <w:rsid w:val="00F24ADB"/>
    <w:rsid w:val="00F301F9"/>
    <w:rsid w:val="00F35571"/>
    <w:rsid w:val="00F5682C"/>
    <w:rsid w:val="00F65010"/>
    <w:rsid w:val="00F93871"/>
    <w:rsid w:val="00FA6626"/>
    <w:rsid w:val="00FB52C6"/>
    <w:rsid w:val="00FD4032"/>
    <w:rsid w:val="00FE00A1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A79E5-1D09-43C7-97EF-C9F23E78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rsid w:val="00993274"/>
    <w:rPr>
      <w:sz w:val="28"/>
      <w:lang w:eastAsia="ru-RU"/>
    </w:rPr>
  </w:style>
  <w:style w:type="paragraph" w:styleId="1">
    <w:name w:val="heading 1"/>
    <w:basedOn w:val="a"/>
    <w:next w:val="a"/>
    <w:qFormat/>
    <w:rsid w:val="00993274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993274"/>
    <w:rPr>
      <w:color w:val="0000FF"/>
      <w:u w:val="single"/>
    </w:rPr>
  </w:style>
  <w:style w:type="table" w:styleId="a4">
    <w:name w:val="Table Grid"/>
    <w:basedOn w:val="a1"/>
    <w:uiPriority w:val="39"/>
    <w:rsid w:val="00F3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66729"/>
    <w:rPr>
      <w:rFonts w:ascii="Tahoma" w:hAnsi="Tahoma" w:cs="Tahoma"/>
      <w:sz w:val="16"/>
      <w:szCs w:val="16"/>
    </w:rPr>
  </w:style>
  <w:style w:type="paragraph" w:styleId="-1">
    <w:name w:val="Colorful List Accent 1"/>
    <w:basedOn w:val="a"/>
    <w:uiPriority w:val="34"/>
    <w:qFormat/>
    <w:rsid w:val="005509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5509D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509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5509D2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509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5509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NhT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КАНЦЕЛЯРИЯ</dc:creator>
  <cp:keywords/>
  <cp:lastModifiedBy>Ольга Володимирівна Мороз</cp:lastModifiedBy>
  <cp:revision>2</cp:revision>
  <cp:lastPrinted>2020-02-10T12:07:00Z</cp:lastPrinted>
  <dcterms:created xsi:type="dcterms:W3CDTF">2020-09-25T12:31:00Z</dcterms:created>
  <dcterms:modified xsi:type="dcterms:W3CDTF">2020-09-25T12:31:00Z</dcterms:modified>
</cp:coreProperties>
</file>