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4EA0B" w14:textId="66EE29B5" w:rsidR="00ED1DE2" w:rsidRDefault="00ED1DE2" w:rsidP="00084CE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59C2F166" w14:textId="1EB46A31" w:rsidR="00D01BAE" w:rsidRDefault="00D01BAE" w:rsidP="00E154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ТЕХНІЧНА СПЕЦИФІКАЦІЯ</w:t>
      </w:r>
    </w:p>
    <w:p w14:paraId="7C3172B7" w14:textId="65C91AF9" w:rsidR="00D01BAE" w:rsidRDefault="00D01BAE" w:rsidP="00E154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на закупівлю «</w:t>
      </w:r>
      <w:r w:rsidR="00527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Папір</w:t>
      </w:r>
      <w:r w:rsidR="00703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для друку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»</w:t>
      </w:r>
    </w:p>
    <w:p w14:paraId="7ACFC05F" w14:textId="3F1C4F16" w:rsidR="007B3EF5" w:rsidRPr="007B3EF5" w:rsidRDefault="00D01BAE" w:rsidP="007B3EF5">
      <w:pPr>
        <w:spacing w:after="0" w:line="240" w:lineRule="auto"/>
        <w:ind w:left="1134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D01B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код ДК 021:2015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EF63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— </w:t>
      </w:r>
      <w:r w:rsidR="007B3EF5" w:rsidRPr="007B3EF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код 30197630-1  «</w:t>
      </w:r>
      <w:proofErr w:type="spellStart"/>
      <w:r w:rsidR="007B3EF5" w:rsidRPr="007B3EF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Папір</w:t>
      </w:r>
      <w:proofErr w:type="spellEnd"/>
      <w:r w:rsidR="007B3EF5" w:rsidRPr="007B3EF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для </w:t>
      </w:r>
      <w:proofErr w:type="spellStart"/>
      <w:r w:rsidR="007B3EF5" w:rsidRPr="007B3EF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друку</w:t>
      </w:r>
      <w:proofErr w:type="spellEnd"/>
      <w:r w:rsidR="007B3EF5" w:rsidRPr="007B3EF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») (</w:t>
      </w:r>
      <w:proofErr w:type="spellStart"/>
      <w:r w:rsidR="007B3EF5" w:rsidRPr="007B3EF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папір</w:t>
      </w:r>
      <w:proofErr w:type="spellEnd"/>
      <w:r w:rsidR="007B3EF5" w:rsidRPr="007B3EF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="007B3EF5" w:rsidRPr="007B3EF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офісний</w:t>
      </w:r>
      <w:proofErr w:type="spellEnd"/>
      <w:r w:rsidR="007B3EF5" w:rsidRPr="007B3EF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формату А4 )</w:t>
      </w:r>
    </w:p>
    <w:p w14:paraId="129E61C3" w14:textId="77777777" w:rsidR="00D01BAE" w:rsidRDefault="00D01BAE" w:rsidP="00E154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49240156" w14:textId="31DE29C3" w:rsidR="00E1542E" w:rsidRPr="00ED1DE2" w:rsidRDefault="00E1542E" w:rsidP="00E154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Hlk83305928"/>
      <w:r w:rsidRPr="00ED1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Інформація про технічні, якісні та інші характеристики предмета закупівлі</w:t>
      </w:r>
    </w:p>
    <w:p w14:paraId="05542746" w14:textId="77777777" w:rsidR="00E1542E" w:rsidRPr="00ED1DE2" w:rsidRDefault="00E1542E" w:rsidP="00E1542E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873528B" w14:textId="127CB43C" w:rsidR="00E1542E" w:rsidRDefault="00E1542E" w:rsidP="00990AC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ED1D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Замовник самостійно визначає необхідні технічні характеристики предмета закупівлі</w:t>
      </w:r>
      <w:r w:rsidR="00B25A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,</w:t>
      </w:r>
      <w:r w:rsidRPr="00ED1D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виходячи зі специфіки предмета закупівлі, керуючись принципами здійснення закупівель</w:t>
      </w:r>
      <w:r w:rsidR="00B25A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,</w:t>
      </w:r>
      <w:r w:rsidRPr="00ED1D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та з дотриманням законодавства.</w:t>
      </w:r>
    </w:p>
    <w:p w14:paraId="42409070" w14:textId="77777777" w:rsidR="00990AC4" w:rsidRDefault="00990AC4" w:rsidP="00990AC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4B32551E" w14:textId="10258951" w:rsidR="00E1542E" w:rsidRPr="00990AC4" w:rsidRDefault="00E1542E" w:rsidP="00990AC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990A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Фактом подання </w:t>
      </w:r>
      <w:r w:rsidR="001F77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тендерної </w:t>
      </w:r>
      <w:r w:rsidRPr="00990A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пропозиції </w:t>
      </w:r>
      <w:r w:rsidR="001F77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/ пропозиції </w:t>
      </w:r>
      <w:r w:rsidRPr="00990A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учасник підтверджує відповідність своєї </w:t>
      </w:r>
      <w:r w:rsidR="001F77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тендерної пропозиції / </w:t>
      </w:r>
      <w:r w:rsidRPr="00990A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пропозиції технічним, якісним, кількісним, функціональним характеристикам предмета закупівлі та іншим характеристикам </w:t>
      </w:r>
      <w:r w:rsidR="00B25A70" w:rsidRPr="00990A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предмет</w:t>
      </w:r>
      <w:r w:rsidR="00B25A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а</w:t>
      </w:r>
      <w:r w:rsidR="00B25A70" w:rsidRPr="00990A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990A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закупівлі, що містяться в </w:t>
      </w:r>
      <w:r w:rsidR="001F77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тендерній документації / </w:t>
      </w:r>
      <w:r w:rsidR="00EF63AA" w:rsidRPr="00990A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оголошенн</w:t>
      </w:r>
      <w:r w:rsidR="00EF63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і</w:t>
      </w:r>
      <w:r w:rsidR="00EF63AA" w:rsidRPr="00990A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990A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про проведення спрощеної закупівлі та цьому додатку, а також підтверджує можливість поставки товару відповідно до вимог, визначених згідно з умовами </w:t>
      </w:r>
      <w:r w:rsidR="001F77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тендерної документації / </w:t>
      </w:r>
      <w:r w:rsidRPr="00990A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оголошення про проведення спрощеної закупівлі.</w:t>
      </w:r>
    </w:p>
    <w:bookmarkEnd w:id="0"/>
    <w:p w14:paraId="64F849B2" w14:textId="77777777" w:rsidR="00E1542E" w:rsidRPr="00B54CEA" w:rsidRDefault="00E1542E" w:rsidP="00E1542E">
      <w:pPr>
        <w:spacing w:after="20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</w:pPr>
    </w:p>
    <w:p w14:paraId="24301DCA" w14:textId="77777777" w:rsidR="00DB7F6C" w:rsidRPr="00B54CEA" w:rsidRDefault="00DB7F6C" w:rsidP="00DB7F6C">
      <w:pPr>
        <w:pStyle w:val="a3"/>
        <w:numPr>
          <w:ilvl w:val="0"/>
          <w:numId w:val="3"/>
        </w:numPr>
        <w:spacing w:after="120" w:line="259" w:lineRule="auto"/>
        <w:rPr>
          <w:rFonts w:ascii="Times New Roman" w:hAnsi="Times New Roman"/>
          <w:b/>
          <w:sz w:val="24"/>
          <w:szCs w:val="24"/>
          <w:lang w:val="uk-UA"/>
        </w:rPr>
      </w:pPr>
      <w:bookmarkStart w:id="1" w:name="_Hlk61423035"/>
      <w:r w:rsidRPr="00B54CEA">
        <w:rPr>
          <w:rFonts w:ascii="Times New Roman" w:hAnsi="Times New Roman"/>
          <w:b/>
          <w:sz w:val="24"/>
          <w:szCs w:val="24"/>
          <w:lang w:val="uk-UA"/>
        </w:rPr>
        <w:t>Детальний опис предмета закупівлі</w:t>
      </w:r>
    </w:p>
    <w:tbl>
      <w:tblPr>
        <w:tblW w:w="963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803"/>
      </w:tblGrid>
      <w:tr w:rsidR="00E1542E" w:rsidRPr="00B54CEA" w14:paraId="4029AE98" w14:textId="77777777" w:rsidTr="00543A88">
        <w:trPr>
          <w:trHeight w:val="55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bookmarkEnd w:id="1"/>
          <w:p w14:paraId="64F385FA" w14:textId="77777777" w:rsidR="00E1542E" w:rsidRPr="00B54CEA" w:rsidRDefault="00E1542E" w:rsidP="00E1542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5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товару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67BF7A" w14:textId="15DDA7D4" w:rsidR="00E1542E" w:rsidRPr="00B54CEA" w:rsidRDefault="001D7C6B" w:rsidP="00E154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4CE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Папір</w:t>
            </w:r>
            <w:r w:rsidR="00872DCB" w:rsidRPr="00B54CE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офісний формату А4</w:t>
            </w:r>
          </w:p>
        </w:tc>
      </w:tr>
      <w:tr w:rsidR="00E1542E" w:rsidRPr="00B54CEA" w14:paraId="19DEBF3A" w14:textId="77777777" w:rsidTr="00543A88">
        <w:trPr>
          <w:trHeight w:val="63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1BE00D" w14:textId="039606A5" w:rsidR="00E1542E" w:rsidRPr="00B54CEA" w:rsidRDefault="00E1542E" w:rsidP="00E1542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5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Кількість,</w:t>
            </w:r>
            <w:r w:rsidR="00F67F62" w:rsidRPr="00B5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91D88" w14:textId="3B98E42B" w:rsidR="00E1542E" w:rsidRPr="00B54CEA" w:rsidRDefault="001D7C6B" w:rsidP="00E1542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4C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E1542E" w:rsidRPr="00B54CEA" w14:paraId="18CAE534" w14:textId="77777777" w:rsidTr="00543A88">
        <w:trPr>
          <w:trHeight w:val="63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ADF3A" w14:textId="537441C8" w:rsidR="00E1542E" w:rsidRPr="00B54CEA" w:rsidRDefault="00F67F62" w:rsidP="00E1542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54C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Технічні характеристики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F2D8E" w14:textId="3D9898A7" w:rsidR="00454EB9" w:rsidRPr="00B54CEA" w:rsidRDefault="00DB63B8" w:rsidP="001D7C6B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  <w:lang w:val="uk-UA"/>
              </w:rPr>
            </w:pPr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  <w:lang w:val="uk-UA"/>
              </w:rPr>
              <w:t>- кількість в упаковці</w:t>
            </w:r>
            <w:r w:rsidR="00454EB9"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  <w:lang w:val="uk-UA"/>
              </w:rPr>
              <w:t>;</w:t>
            </w:r>
          </w:p>
          <w:p w14:paraId="39414A44" w14:textId="52D1F28F" w:rsidR="00E1542E" w:rsidRPr="00B54CEA" w:rsidRDefault="00DB63B8" w:rsidP="001D7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  <w:lang w:val="uk-UA"/>
              </w:rPr>
              <w:t>- щільність ;</w:t>
            </w:r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br/>
            </w:r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  <w:lang w:val="uk-UA"/>
              </w:rPr>
              <w:t xml:space="preserve">- ступінь непрозорості за </w:t>
            </w:r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>ISO</w:t>
            </w:r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  <w:lang w:val="uk-UA"/>
              </w:rPr>
              <w:t xml:space="preserve"> – 92% ;</w:t>
            </w:r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br/>
            </w:r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  <w:lang w:val="uk-UA"/>
              </w:rPr>
              <w:t>- білизна ;</w:t>
            </w:r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br/>
            </w:r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  <w:lang w:val="uk-UA"/>
              </w:rPr>
              <w:t>- товщина .</w:t>
            </w:r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br/>
            </w:r>
            <w:proofErr w:type="spellStart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>Непрозорость</w:t>
            </w:r>
            <w:proofErr w:type="spellEnd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>паперу</w:t>
            </w:r>
            <w:proofErr w:type="spellEnd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 xml:space="preserve"> – </w:t>
            </w:r>
            <w:proofErr w:type="spellStart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>це</w:t>
            </w:r>
            <w:proofErr w:type="spellEnd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>показник</w:t>
            </w:r>
            <w:proofErr w:type="spellEnd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 xml:space="preserve"> того, </w:t>
            </w:r>
            <w:proofErr w:type="spellStart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>наскільки</w:t>
            </w:r>
            <w:proofErr w:type="spellEnd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 xml:space="preserve"> сам </w:t>
            </w:r>
            <w:proofErr w:type="spellStart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>папір</w:t>
            </w:r>
            <w:proofErr w:type="spellEnd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>перешкоджає</w:t>
            </w:r>
            <w:proofErr w:type="spellEnd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>просвічуванню</w:t>
            </w:r>
            <w:proofErr w:type="spellEnd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>друкарського</w:t>
            </w:r>
            <w:proofErr w:type="spellEnd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>зображення</w:t>
            </w:r>
            <w:proofErr w:type="spellEnd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 xml:space="preserve">, </w:t>
            </w:r>
            <w:proofErr w:type="spellStart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>нанесеного</w:t>
            </w:r>
            <w:proofErr w:type="spellEnd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>із</w:t>
            </w:r>
            <w:proofErr w:type="spellEnd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>зворотної</w:t>
            </w:r>
            <w:proofErr w:type="spellEnd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>сторони</w:t>
            </w:r>
            <w:proofErr w:type="spellEnd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proofErr w:type="gramStart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>листу,на</w:t>
            </w:r>
            <w:proofErr w:type="spellEnd"/>
            <w:proofErr w:type="gramEnd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>його</w:t>
            </w:r>
            <w:proofErr w:type="spellEnd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>лицьову</w:t>
            </w:r>
            <w:proofErr w:type="spellEnd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 xml:space="preserve"> сторону. </w:t>
            </w:r>
            <w:proofErr w:type="spellStart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>Цей</w:t>
            </w:r>
            <w:proofErr w:type="spellEnd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>показник</w:t>
            </w:r>
            <w:proofErr w:type="spellEnd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 xml:space="preserve"> особливо </w:t>
            </w:r>
            <w:proofErr w:type="spellStart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>важливий</w:t>
            </w:r>
            <w:proofErr w:type="spellEnd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 xml:space="preserve"> при </w:t>
            </w:r>
            <w:proofErr w:type="spellStart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>двосторонньому</w:t>
            </w:r>
            <w:proofErr w:type="spellEnd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>копіюванні</w:t>
            </w:r>
            <w:proofErr w:type="spellEnd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 xml:space="preserve">, коли </w:t>
            </w:r>
            <w:proofErr w:type="spellStart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>друк</w:t>
            </w:r>
            <w:proofErr w:type="spellEnd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 xml:space="preserve"> наноситься з </w:t>
            </w:r>
            <w:proofErr w:type="spellStart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>обох</w:t>
            </w:r>
            <w:proofErr w:type="spellEnd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>боків</w:t>
            </w:r>
            <w:proofErr w:type="spellEnd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 xml:space="preserve"> листа </w:t>
            </w:r>
            <w:proofErr w:type="spellStart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>паперу</w:t>
            </w:r>
            <w:proofErr w:type="spellEnd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>.</w:t>
            </w:r>
            <w:r w:rsidRPr="00B54CEA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proofErr w:type="spellStart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>Білизна</w:t>
            </w:r>
            <w:proofErr w:type="spellEnd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>переру</w:t>
            </w:r>
            <w:proofErr w:type="spellEnd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 xml:space="preserve"> – </w:t>
            </w:r>
            <w:proofErr w:type="spellStart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>це</w:t>
            </w:r>
            <w:proofErr w:type="spellEnd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>здатність</w:t>
            </w:r>
            <w:proofErr w:type="spellEnd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>паперу</w:t>
            </w:r>
            <w:proofErr w:type="spellEnd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>відбивати</w:t>
            </w:r>
            <w:proofErr w:type="spellEnd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>світло</w:t>
            </w:r>
            <w:proofErr w:type="spellEnd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>рівномірно</w:t>
            </w:r>
            <w:proofErr w:type="spellEnd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 xml:space="preserve"> у </w:t>
            </w:r>
            <w:proofErr w:type="spellStart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>всіх</w:t>
            </w:r>
            <w:proofErr w:type="spellEnd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>напрямках</w:t>
            </w:r>
            <w:proofErr w:type="spellEnd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 xml:space="preserve">. </w:t>
            </w:r>
            <w:proofErr w:type="spellStart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>Цей</w:t>
            </w:r>
            <w:proofErr w:type="spellEnd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>показник</w:t>
            </w:r>
            <w:proofErr w:type="spellEnd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>забезпечує</w:t>
            </w:r>
            <w:proofErr w:type="spellEnd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 xml:space="preserve"> контраст </w:t>
            </w:r>
            <w:proofErr w:type="spellStart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>між</w:t>
            </w:r>
            <w:proofErr w:type="spellEnd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>зображенням</w:t>
            </w:r>
            <w:proofErr w:type="spellEnd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 xml:space="preserve"> і </w:t>
            </w:r>
            <w:proofErr w:type="spellStart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>папером</w:t>
            </w:r>
            <w:proofErr w:type="spellEnd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>,</w:t>
            </w:r>
            <w:r w:rsidRPr="00B54CEA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proofErr w:type="spellStart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>що</w:t>
            </w:r>
            <w:proofErr w:type="spellEnd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>полегшує</w:t>
            </w:r>
            <w:proofErr w:type="spellEnd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>сприйняття</w:t>
            </w:r>
            <w:proofErr w:type="spellEnd"/>
            <w:r w:rsidRPr="00B54C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</w:rPr>
              <w:t xml:space="preserve"> інформації.</w:t>
            </w:r>
          </w:p>
        </w:tc>
      </w:tr>
      <w:tr w:rsidR="00E1542E" w:rsidRPr="00B54CEA" w14:paraId="124ABE72" w14:textId="77777777" w:rsidTr="00543A88">
        <w:trPr>
          <w:trHeight w:val="63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C7AED8" w14:textId="77777777" w:rsidR="00E1542E" w:rsidRPr="00B54CEA" w:rsidRDefault="00E1542E" w:rsidP="00E1542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5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Місце поставки товару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B5BBA" w14:textId="77777777" w:rsidR="00E1542E" w:rsidRPr="00B54CEA" w:rsidRDefault="00E1542E" w:rsidP="00E154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  <w:t>_________________</w:t>
            </w:r>
          </w:p>
        </w:tc>
      </w:tr>
      <w:tr w:rsidR="00E1542E" w:rsidRPr="00B54CEA" w14:paraId="021A82B0" w14:textId="77777777" w:rsidTr="00543A88">
        <w:trPr>
          <w:trHeight w:val="63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78E704" w14:textId="77777777" w:rsidR="00E1542E" w:rsidRPr="00B54CEA" w:rsidRDefault="00E1542E" w:rsidP="00E1542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5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Строк поставки товару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4368DC" w14:textId="77777777" w:rsidR="00E1542E" w:rsidRPr="00B54CEA" w:rsidRDefault="00E1542E" w:rsidP="00E1542E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4C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54C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  <w:t>до 31.12.2021 включно</w:t>
            </w:r>
          </w:p>
        </w:tc>
      </w:tr>
    </w:tbl>
    <w:p w14:paraId="4E144758" w14:textId="77777777" w:rsidR="00E1542E" w:rsidRPr="00B54CEA" w:rsidRDefault="00E1542E" w:rsidP="00E1542E">
      <w:pPr>
        <w:tabs>
          <w:tab w:val="left" w:pos="284"/>
          <w:tab w:val="left" w:pos="993"/>
          <w:tab w:val="left" w:pos="1560"/>
        </w:tabs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B01D7A7" w14:textId="6D227C87" w:rsidR="00E1542E" w:rsidRPr="00B54CEA" w:rsidRDefault="00E1542E" w:rsidP="00990AC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  <w:r w:rsidRPr="00B54CEA">
        <w:rPr>
          <w:rFonts w:ascii="Times New Roman" w:hAnsi="Times New Roman"/>
          <w:b/>
          <w:sz w:val="24"/>
          <w:szCs w:val="24"/>
          <w:lang w:val="uk-UA"/>
        </w:rPr>
        <w:t xml:space="preserve">Вимоги щодо якості </w:t>
      </w:r>
      <w:r w:rsidR="00345847" w:rsidRPr="00B54CEA">
        <w:rPr>
          <w:rFonts w:ascii="Times New Roman" w:hAnsi="Times New Roman"/>
          <w:b/>
          <w:sz w:val="24"/>
          <w:szCs w:val="24"/>
          <w:lang w:val="uk-UA"/>
        </w:rPr>
        <w:t xml:space="preserve">предмета </w:t>
      </w:r>
      <w:r w:rsidRPr="00B54CEA">
        <w:rPr>
          <w:rFonts w:ascii="Times New Roman" w:hAnsi="Times New Roman"/>
          <w:b/>
          <w:sz w:val="24"/>
          <w:szCs w:val="24"/>
          <w:lang w:val="uk-UA"/>
        </w:rPr>
        <w:t xml:space="preserve">закупівлі </w:t>
      </w:r>
    </w:p>
    <w:p w14:paraId="0FDB9B42" w14:textId="644CE6E0" w:rsidR="001941AA" w:rsidRPr="00B54CEA" w:rsidRDefault="001941AA" w:rsidP="001941AA">
      <w:pPr>
        <w:pStyle w:val="ad"/>
        <w:keepNext/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4CEA">
        <w:rPr>
          <w:rFonts w:ascii="Times New Roman" w:hAnsi="Times New Roman" w:cs="Times New Roman"/>
          <w:sz w:val="24"/>
          <w:szCs w:val="24"/>
          <w:lang w:val="uk-UA"/>
        </w:rPr>
        <w:t xml:space="preserve">      Товар повинен бути новим та таким, що не був</w:t>
      </w:r>
      <w:r w:rsidRPr="00B54CEA">
        <w:rPr>
          <w:rFonts w:ascii="Times New Roman" w:hAnsi="Times New Roman" w:cs="Times New Roman"/>
          <w:sz w:val="24"/>
          <w:szCs w:val="24"/>
          <w:lang w:eastAsia="ar-SA"/>
        </w:rPr>
        <w:t xml:space="preserve"> у </w:t>
      </w:r>
      <w:r w:rsidRPr="00B54CEA">
        <w:rPr>
          <w:rFonts w:ascii="Times New Roman" w:hAnsi="Times New Roman" w:cs="Times New Roman"/>
          <w:sz w:val="24"/>
          <w:szCs w:val="24"/>
          <w:lang w:val="uk-UA" w:eastAsia="ar-SA"/>
        </w:rPr>
        <w:t>використанні.</w:t>
      </w:r>
    </w:p>
    <w:p w14:paraId="10BB2CF6" w14:textId="695BF4C5" w:rsidR="00E1542E" w:rsidRPr="00B54CEA" w:rsidRDefault="001941AA" w:rsidP="00990AC4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54CE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</w:t>
      </w:r>
      <w:r w:rsidR="00E1542E" w:rsidRPr="00B54CE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Товар</w:t>
      </w:r>
      <w:r w:rsidR="00E1542E" w:rsidRPr="00B54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E1542E" w:rsidRPr="00B54CEA">
        <w:rPr>
          <w:rFonts w:ascii="Times New Roman" w:eastAsia="Times New Roman" w:hAnsi="Times New Roman" w:cs="Times New Roman"/>
          <w:sz w:val="24"/>
          <w:szCs w:val="24"/>
          <w:lang w:val="uk-UA"/>
        </w:rPr>
        <w:t>повинен відповідати діючим стандартам (умовам) України</w:t>
      </w:r>
      <w:r w:rsidR="00345847" w:rsidRPr="00B54C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  <w:r w:rsidR="00E1542E" w:rsidRPr="00B54CEA">
        <w:rPr>
          <w:rFonts w:ascii="Times New Roman" w:eastAsia="Times New Roman" w:hAnsi="Times New Roman" w:cs="Times New Roman"/>
          <w:sz w:val="24"/>
          <w:szCs w:val="24"/>
          <w:lang w:val="uk-UA"/>
        </w:rPr>
        <w:t>тощо.</w:t>
      </w:r>
    </w:p>
    <w:p w14:paraId="77B8A69D" w14:textId="77777777" w:rsidR="00E1542E" w:rsidRPr="00B54CEA" w:rsidRDefault="00E1542E" w:rsidP="00E1542E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1DCDFA8" w14:textId="794C4022" w:rsidR="00E1542E" w:rsidRPr="00B54CEA" w:rsidRDefault="00E1542E" w:rsidP="006E685F">
      <w:pPr>
        <w:numPr>
          <w:ilvl w:val="0"/>
          <w:numId w:val="3"/>
        </w:numPr>
        <w:tabs>
          <w:tab w:val="left" w:pos="284"/>
          <w:tab w:val="left" w:pos="993"/>
          <w:tab w:val="left" w:pos="1560"/>
        </w:tabs>
        <w:spacing w:after="0" w:line="256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2" w:name="_Hlk83306064"/>
      <w:r w:rsidRPr="00B54CE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Особливі вимоги до </w:t>
      </w:r>
      <w:r w:rsidR="00980735" w:rsidRPr="00B54CE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предмета </w:t>
      </w:r>
      <w:r w:rsidRPr="00B54CE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закупівлі</w:t>
      </w:r>
    </w:p>
    <w:p w14:paraId="2A5884C3" w14:textId="27AAE89E" w:rsidR="00E1542E" w:rsidRPr="00B54CEA" w:rsidRDefault="00E1542E" w:rsidP="00990AC4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3" w:name="_Hlk83306342"/>
      <w:bookmarkEnd w:id="2"/>
      <w:r w:rsidRPr="00B54CEA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Товар має постачатися </w:t>
      </w:r>
      <w:r w:rsidRPr="00B54C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окремими партіями згідно</w:t>
      </w:r>
      <w:r w:rsidR="00351530" w:rsidRPr="00B54C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з</w:t>
      </w:r>
      <w:r w:rsidRPr="00B54C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B54CEA">
        <w:rPr>
          <w:rFonts w:ascii="Times New Roman" w:eastAsia="Times New Roman" w:hAnsi="Times New Roman" w:cs="Times New Roman"/>
          <w:sz w:val="24"/>
          <w:szCs w:val="24"/>
          <w:lang w:val="uk-UA"/>
        </w:rPr>
        <w:t>замовленнями (</w:t>
      </w:r>
      <w:r w:rsidR="00351530" w:rsidRPr="00B54CEA">
        <w:rPr>
          <w:rFonts w:ascii="Times New Roman" w:eastAsia="Times New Roman" w:hAnsi="Times New Roman" w:cs="Times New Roman"/>
          <w:sz w:val="24"/>
          <w:szCs w:val="24"/>
          <w:lang w:val="uk-UA"/>
        </w:rPr>
        <w:t>заявками</w:t>
      </w:r>
      <w:r w:rsidRPr="00B54C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r w:rsidRPr="00B54CEA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val="uk-UA"/>
        </w:rPr>
        <w:t xml:space="preserve">____ </w:t>
      </w:r>
      <w:r w:rsidRPr="00B54CEA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shd w:val="clear" w:color="auto" w:fill="FFFFFF"/>
          <w:lang w:val="uk-UA"/>
        </w:rPr>
        <w:t>раз на тиждень</w:t>
      </w:r>
      <w:r w:rsidRPr="00B54CE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val="uk-UA"/>
        </w:rPr>
        <w:t xml:space="preserve"> </w:t>
      </w:r>
      <w:r w:rsidRPr="00B54C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адресою закладу замовника, що зазначений </w:t>
      </w:r>
      <w:r w:rsidR="00351530" w:rsidRPr="00B54C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</w:t>
      </w:r>
      <w:r w:rsidRPr="00B54CEA">
        <w:rPr>
          <w:rFonts w:ascii="Times New Roman" w:eastAsia="Times New Roman" w:hAnsi="Times New Roman" w:cs="Times New Roman"/>
          <w:sz w:val="24"/>
          <w:szCs w:val="24"/>
          <w:lang w:val="uk-UA"/>
        </w:rPr>
        <w:t>заявці. Обсяг кожної партії визначається замовником  залежно від фактичної потреби.</w:t>
      </w:r>
    </w:p>
    <w:p w14:paraId="24845941" w14:textId="77777777" w:rsidR="00990AC4" w:rsidRPr="00B54CEA" w:rsidRDefault="00990AC4" w:rsidP="00990AC4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B1529A5" w14:textId="0F2D5741" w:rsidR="00E1542E" w:rsidRPr="00B54CEA" w:rsidRDefault="00E1542E" w:rsidP="00990AC4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4C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поставці товару повинні надаватися супровідні документи, що передбачені чинним законодавством України та підтверджують його походження, якість, відповідність державним стандартам (умовам). </w:t>
      </w:r>
    </w:p>
    <w:p w14:paraId="7933EA6F" w14:textId="77777777" w:rsidR="00990AC4" w:rsidRPr="00B54CEA" w:rsidRDefault="00990AC4" w:rsidP="00990AC4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4EA2950" w14:textId="72BCFDF7" w:rsidR="00E1542E" w:rsidRPr="00B54CEA" w:rsidRDefault="00E1542E" w:rsidP="00990AC4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4C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</w:t>
      </w:r>
      <w:r w:rsidR="00227ABF" w:rsidRPr="00B54C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прийманні </w:t>
      </w:r>
      <w:r w:rsidRPr="00B54C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товару обсяг товару має відповідати обсягу, зазначен</w:t>
      </w:r>
      <w:r w:rsidR="009C5BC4" w:rsidRPr="00B54C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ому</w:t>
      </w:r>
      <w:r w:rsidRPr="00B54C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супровідних документах. Приймання товару за кількістю і якістю здійснюється представником замовника.</w:t>
      </w:r>
    </w:p>
    <w:p w14:paraId="1C1C07A3" w14:textId="77777777" w:rsidR="00990AC4" w:rsidRPr="00B54CEA" w:rsidRDefault="00990AC4" w:rsidP="00990AC4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63FB3D0" w14:textId="13113E61" w:rsidR="00E1542E" w:rsidRPr="00B54CEA" w:rsidRDefault="00E1542E" w:rsidP="00990AC4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4C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Товар не повинен мати дефектів товарного вигляду. </w:t>
      </w:r>
    </w:p>
    <w:p w14:paraId="769BF674" w14:textId="77777777" w:rsidR="00990AC4" w:rsidRPr="00B54CEA" w:rsidRDefault="00990AC4" w:rsidP="00990AC4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4E1EC8F" w14:textId="7A5DABFD" w:rsidR="00E1542E" w:rsidRPr="00B54CEA" w:rsidRDefault="00E1542E" w:rsidP="00990AC4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54C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Послуги, які обов’язково надає учасник та включає в ціну товару:</w:t>
      </w:r>
    </w:p>
    <w:p w14:paraId="0A3CF40F" w14:textId="5767F09A" w:rsidR="00E1542E" w:rsidRPr="00B54CEA" w:rsidRDefault="00E1542E" w:rsidP="00D01BAE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54C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здійснення вантажно-розвантажувальних послуг при поставці товару</w:t>
      </w:r>
      <w:r w:rsidR="00D01BAE" w:rsidRPr="00B54C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5F6B8936" w14:textId="258C4D58" w:rsidR="00E1542E" w:rsidRPr="00B54CEA" w:rsidRDefault="00E1542E" w:rsidP="00D01BAE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4C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доставка товару </w:t>
      </w:r>
      <w:r w:rsidRPr="00B54CEA"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  <w:t>за адресою:</w:t>
      </w:r>
      <w:r w:rsidRPr="00B54C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54CEA"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  <w:t>______________</w:t>
      </w:r>
      <w:r w:rsidR="00227ABF" w:rsidRPr="00B54C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3B7BCB70" w14:textId="77777777" w:rsidR="00E1542E" w:rsidRPr="00B54CEA" w:rsidRDefault="00E1542E" w:rsidP="00E1542E">
      <w:pPr>
        <w:tabs>
          <w:tab w:val="left" w:pos="284"/>
        </w:tabs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5DDED1F" w14:textId="77777777" w:rsidR="00D01BAE" w:rsidRPr="00B54CEA" w:rsidRDefault="00D01BAE" w:rsidP="00E1542E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D3AEE19" w14:textId="5B8F95C7" w:rsidR="00032EF1" w:rsidRPr="00B54CEA" w:rsidRDefault="00032EF1" w:rsidP="00084CE5">
      <w:pPr>
        <w:pStyle w:val="a3"/>
        <w:tabs>
          <w:tab w:val="left" w:pos="284"/>
        </w:tabs>
        <w:jc w:val="both"/>
        <w:textAlignment w:val="baseline"/>
        <w:rPr>
          <w:sz w:val="24"/>
          <w:szCs w:val="24"/>
          <w:lang w:val="uk-UA"/>
        </w:rPr>
      </w:pPr>
      <w:bookmarkStart w:id="4" w:name="_GoBack"/>
      <w:bookmarkEnd w:id="3"/>
      <w:bookmarkEnd w:id="4"/>
    </w:p>
    <w:sectPr w:rsidR="00032EF1" w:rsidRPr="00B54CEA" w:rsidSect="00D86421">
      <w:pgSz w:w="12240" w:h="15840"/>
      <w:pgMar w:top="850" w:right="850" w:bottom="85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D6889"/>
    <w:multiLevelType w:val="multilevel"/>
    <w:tmpl w:val="4942D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163E7769"/>
    <w:multiLevelType w:val="multilevel"/>
    <w:tmpl w:val="48124A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2F6D1B18"/>
    <w:multiLevelType w:val="hybridMultilevel"/>
    <w:tmpl w:val="48FEA2D0"/>
    <w:lvl w:ilvl="0" w:tplc="7012063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912143"/>
    <w:multiLevelType w:val="multilevel"/>
    <w:tmpl w:val="5C2ED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 w15:restartNumberingAfterBreak="0">
    <w:nsid w:val="4B705FA7"/>
    <w:multiLevelType w:val="hybridMultilevel"/>
    <w:tmpl w:val="DD2A3D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03AA8"/>
    <w:multiLevelType w:val="hybridMultilevel"/>
    <w:tmpl w:val="E39A2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42E"/>
    <w:rsid w:val="00022537"/>
    <w:rsid w:val="00032EF1"/>
    <w:rsid w:val="00040ABF"/>
    <w:rsid w:val="00084CE5"/>
    <w:rsid w:val="00090CC4"/>
    <w:rsid w:val="000C3A67"/>
    <w:rsid w:val="000E1F5C"/>
    <w:rsid w:val="001430B5"/>
    <w:rsid w:val="00177363"/>
    <w:rsid w:val="001941AA"/>
    <w:rsid w:val="001D7C6B"/>
    <w:rsid w:val="001F7714"/>
    <w:rsid w:val="002174E0"/>
    <w:rsid w:val="00227ABF"/>
    <w:rsid w:val="0026565A"/>
    <w:rsid w:val="002D2947"/>
    <w:rsid w:val="00345847"/>
    <w:rsid w:val="00351530"/>
    <w:rsid w:val="00361D2B"/>
    <w:rsid w:val="00442E43"/>
    <w:rsid w:val="00454EB9"/>
    <w:rsid w:val="00505980"/>
    <w:rsid w:val="00527CD5"/>
    <w:rsid w:val="00683E0E"/>
    <w:rsid w:val="006E685F"/>
    <w:rsid w:val="006E728D"/>
    <w:rsid w:val="007038CF"/>
    <w:rsid w:val="00715B7C"/>
    <w:rsid w:val="007555E9"/>
    <w:rsid w:val="007B3EF5"/>
    <w:rsid w:val="00872DCB"/>
    <w:rsid w:val="00901B44"/>
    <w:rsid w:val="00921D0D"/>
    <w:rsid w:val="00980735"/>
    <w:rsid w:val="00990AC4"/>
    <w:rsid w:val="009C5BC4"/>
    <w:rsid w:val="00B214BC"/>
    <w:rsid w:val="00B25A70"/>
    <w:rsid w:val="00B54CEA"/>
    <w:rsid w:val="00C24BDD"/>
    <w:rsid w:val="00C708E0"/>
    <w:rsid w:val="00CE6364"/>
    <w:rsid w:val="00D01BAE"/>
    <w:rsid w:val="00D713D1"/>
    <w:rsid w:val="00DB63B8"/>
    <w:rsid w:val="00DB7F6C"/>
    <w:rsid w:val="00DE4964"/>
    <w:rsid w:val="00E1542E"/>
    <w:rsid w:val="00E31B11"/>
    <w:rsid w:val="00ED1DE2"/>
    <w:rsid w:val="00EF63AA"/>
    <w:rsid w:val="00F6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A9D2"/>
  <w15:chartTrackingRefBased/>
  <w15:docId w15:val="{815F0850-BFDA-4CD5-8D61-6E844E50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hapter10,Список уровня 2,название табл/рис,Elenco Normale"/>
    <w:basedOn w:val="a"/>
    <w:link w:val="a4"/>
    <w:uiPriority w:val="34"/>
    <w:qFormat/>
    <w:rsid w:val="00E1542E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customStyle="1" w:styleId="rvps2">
    <w:name w:val="rvps2"/>
    <w:basedOn w:val="a"/>
    <w:qFormat/>
    <w:rsid w:val="00E1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Chapter10 Знак,Список уровня 2 Знак,название табл/рис Знак,Elenco Normale Знак"/>
    <w:link w:val="a3"/>
    <w:uiPriority w:val="34"/>
    <w:locked/>
    <w:rsid w:val="00E1542E"/>
    <w:rPr>
      <w:rFonts w:eastAsia="Times New Roman" w:cs="Times New Roman"/>
    </w:rPr>
  </w:style>
  <w:style w:type="character" w:customStyle="1" w:styleId="boldFontStyle">
    <w:name w:val="boldFontStyle"/>
    <w:rsid w:val="00E1542E"/>
    <w:rPr>
      <w:rFonts w:ascii="Arial" w:hAnsi="Arial"/>
      <w:b/>
      <w:sz w:val="24"/>
    </w:rPr>
  </w:style>
  <w:style w:type="character" w:customStyle="1" w:styleId="defaultFontStyle">
    <w:name w:val="defaultFontStyle"/>
    <w:rsid w:val="00E1542E"/>
    <w:rPr>
      <w:rFonts w:ascii="Arial" w:hAnsi="Arial"/>
      <w:sz w:val="24"/>
    </w:rPr>
  </w:style>
  <w:style w:type="character" w:styleId="a5">
    <w:name w:val="Hyperlink"/>
    <w:basedOn w:val="a0"/>
    <w:uiPriority w:val="99"/>
    <w:unhideWhenUsed/>
    <w:rsid w:val="00D01BAE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683E0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3E0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3E0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3E0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83E0E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683E0E"/>
    <w:pPr>
      <w:spacing w:after="0" w:line="240" w:lineRule="auto"/>
    </w:pPr>
  </w:style>
  <w:style w:type="character" w:styleId="ac">
    <w:name w:val="Unresolved Mention"/>
    <w:basedOn w:val="a0"/>
    <w:uiPriority w:val="99"/>
    <w:semiHidden/>
    <w:unhideWhenUsed/>
    <w:rsid w:val="00683E0E"/>
    <w:rPr>
      <w:color w:val="605E5C"/>
      <w:shd w:val="clear" w:color="auto" w:fill="E1DFDD"/>
    </w:rPr>
  </w:style>
  <w:style w:type="paragraph" w:styleId="ad">
    <w:name w:val="No Spacing"/>
    <w:qFormat/>
    <w:rsid w:val="001941AA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1749</Words>
  <Characters>998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2021-09-23T14:13:00Z</dcterms:created>
  <dcterms:modified xsi:type="dcterms:W3CDTF">2021-09-24T06:40:00Z</dcterms:modified>
</cp:coreProperties>
</file>