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32" w:rsidRPr="004C2953" w:rsidRDefault="005668E4" w:rsidP="00393185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 w:rsidR="00131FD0" w:rsidRPr="004C2953">
        <w:rPr>
          <w:sz w:val="28"/>
          <w:szCs w:val="28"/>
          <w:lang w:val="uk-UA"/>
        </w:rPr>
        <w:t xml:space="preserve"> </w:t>
      </w:r>
      <w:r w:rsidR="00FE3432" w:rsidRPr="004C2953">
        <w:rPr>
          <w:sz w:val="28"/>
          <w:szCs w:val="28"/>
          <w:lang w:val="uk-UA"/>
        </w:rPr>
        <w:t>засідання робочої групи з питань перегляду регуляторних актів</w:t>
      </w:r>
      <w:r>
        <w:rPr>
          <w:sz w:val="28"/>
          <w:szCs w:val="28"/>
          <w:lang w:val="uk-UA"/>
        </w:rPr>
        <w:t xml:space="preserve"> </w:t>
      </w:r>
      <w:r w:rsidR="00FE3432" w:rsidRPr="004C2953">
        <w:rPr>
          <w:sz w:val="28"/>
          <w:szCs w:val="28"/>
          <w:lang w:val="uk-UA"/>
        </w:rPr>
        <w:t xml:space="preserve">щодо їх відповідності принципам </w:t>
      </w:r>
      <w:r w:rsidR="00FE3432" w:rsidRPr="004C2953">
        <w:rPr>
          <w:color w:val="000000"/>
          <w:sz w:val="28"/>
          <w:szCs w:val="28"/>
          <w:lang w:val="uk-UA"/>
        </w:rPr>
        <w:t>державної регуляторної політики</w:t>
      </w:r>
    </w:p>
    <w:p w:rsidR="00393185" w:rsidRPr="004C2953" w:rsidRDefault="00393185" w:rsidP="00393185">
      <w:pPr>
        <w:jc w:val="center"/>
        <w:rPr>
          <w:color w:val="000000"/>
          <w:sz w:val="28"/>
          <w:szCs w:val="28"/>
          <w:lang w:val="uk-UA"/>
        </w:rPr>
      </w:pPr>
    </w:p>
    <w:p w:rsidR="005668E4" w:rsidRDefault="005668E4" w:rsidP="005668E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грудня 2021 відбулось перше засідання </w:t>
      </w:r>
      <w:r w:rsidRPr="004C2953">
        <w:rPr>
          <w:sz w:val="28"/>
          <w:szCs w:val="28"/>
          <w:lang w:val="uk-UA"/>
        </w:rPr>
        <w:t>робочої групи з питань перегляду регуляторних актів</w:t>
      </w:r>
      <w:r>
        <w:rPr>
          <w:sz w:val="28"/>
          <w:szCs w:val="28"/>
          <w:lang w:val="uk-UA"/>
        </w:rPr>
        <w:t xml:space="preserve"> </w:t>
      </w:r>
      <w:r w:rsidRPr="004C2953">
        <w:rPr>
          <w:sz w:val="28"/>
          <w:szCs w:val="28"/>
          <w:lang w:val="uk-UA"/>
        </w:rPr>
        <w:t xml:space="preserve">щодо їх відповідності принципам </w:t>
      </w:r>
      <w:r w:rsidRPr="004C2953">
        <w:rPr>
          <w:color w:val="000000"/>
          <w:sz w:val="28"/>
          <w:szCs w:val="28"/>
          <w:lang w:val="uk-UA"/>
        </w:rPr>
        <w:t>державної регуляторної політики</w:t>
      </w:r>
      <w:r w:rsidR="00B84A71">
        <w:rPr>
          <w:color w:val="000000"/>
          <w:sz w:val="28"/>
          <w:szCs w:val="28"/>
          <w:lang w:val="uk-UA"/>
        </w:rPr>
        <w:t>.</w:t>
      </w:r>
    </w:p>
    <w:p w:rsidR="00226D2E" w:rsidRDefault="00226D2E" w:rsidP="005668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регуляторних актів ініційовано міською радою, за його здійснення відповідає департамент правового забезпечення міської ради та усі розробники регуляторних актів місцевого рівня.</w:t>
      </w:r>
    </w:p>
    <w:p w:rsidR="005668E4" w:rsidRPr="004C2953" w:rsidRDefault="005668E4" w:rsidP="005668E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Мета проведення перегляду регуляторних а</w:t>
      </w:r>
      <w:r w:rsidR="00226D2E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тів – виконання </w:t>
      </w:r>
      <w:r w:rsidRPr="004C2953">
        <w:rPr>
          <w:sz w:val="28"/>
          <w:szCs w:val="28"/>
          <w:lang w:val="uk-UA"/>
        </w:rPr>
        <w:t xml:space="preserve">вимог законодавства під час розробки </w:t>
      </w:r>
      <w:proofErr w:type="spellStart"/>
      <w:r w:rsidRPr="004C2953">
        <w:rPr>
          <w:sz w:val="28"/>
          <w:szCs w:val="28"/>
          <w:lang w:val="uk-UA"/>
        </w:rPr>
        <w:t>проєктів</w:t>
      </w:r>
      <w:proofErr w:type="spellEnd"/>
      <w:r w:rsidRPr="004C2953">
        <w:rPr>
          <w:sz w:val="28"/>
          <w:szCs w:val="28"/>
          <w:lang w:val="uk-UA"/>
        </w:rPr>
        <w:t xml:space="preserve"> регуляторних актів, забезпечення підготовки збалансованих рішень, мінімізаці</w:t>
      </w:r>
      <w:r>
        <w:rPr>
          <w:sz w:val="28"/>
          <w:szCs w:val="28"/>
          <w:lang w:val="uk-UA"/>
        </w:rPr>
        <w:t>я</w:t>
      </w:r>
      <w:r w:rsidRPr="004C2953">
        <w:rPr>
          <w:sz w:val="28"/>
          <w:szCs w:val="28"/>
          <w:lang w:val="uk-UA"/>
        </w:rPr>
        <w:t xml:space="preserve"> корупційних ризиків та недопущення </w:t>
      </w:r>
      <w:proofErr w:type="spellStart"/>
      <w:r w:rsidRPr="004C2953">
        <w:rPr>
          <w:sz w:val="28"/>
          <w:szCs w:val="28"/>
          <w:lang w:val="uk-UA"/>
        </w:rPr>
        <w:t>зарегульованості</w:t>
      </w:r>
      <w:proofErr w:type="spellEnd"/>
      <w:r w:rsidRPr="004C2953">
        <w:rPr>
          <w:sz w:val="28"/>
          <w:szCs w:val="28"/>
          <w:lang w:val="uk-UA"/>
        </w:rPr>
        <w:t xml:space="preserve"> процедур та процесів, які безпосередньо впливають на ведення підприємницької діяльності</w:t>
      </w:r>
      <w:r w:rsidR="00B84A71">
        <w:rPr>
          <w:sz w:val="28"/>
          <w:szCs w:val="28"/>
          <w:lang w:val="uk-UA"/>
        </w:rPr>
        <w:t xml:space="preserve"> у місті Дніпрі.</w:t>
      </w:r>
    </w:p>
    <w:p w:rsidR="00B84A71" w:rsidRDefault="001464E3" w:rsidP="0065694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 w:rsidRPr="004C2953">
        <w:rPr>
          <w:color w:val="000000"/>
          <w:sz w:val="28"/>
          <w:szCs w:val="28"/>
          <w:lang w:val="uk-UA"/>
        </w:rPr>
        <w:t xml:space="preserve">Згідно з розпорядженням міського голови від 07.10.2021 № 2-7/10-р «Про перегляд регуляторних актів» </w:t>
      </w:r>
      <w:r w:rsidR="00B84A71">
        <w:rPr>
          <w:color w:val="000000"/>
          <w:sz w:val="28"/>
          <w:szCs w:val="28"/>
          <w:lang w:val="uk-UA"/>
        </w:rPr>
        <w:t xml:space="preserve">перегляду підлягають 38 </w:t>
      </w:r>
      <w:r w:rsidR="00B84A71" w:rsidRPr="004C2953">
        <w:rPr>
          <w:sz w:val="28"/>
          <w:szCs w:val="28"/>
          <w:lang w:val="uk-UA"/>
        </w:rPr>
        <w:t>регуляторни</w:t>
      </w:r>
      <w:r w:rsidR="00B84A71">
        <w:rPr>
          <w:sz w:val="28"/>
          <w:szCs w:val="28"/>
          <w:lang w:val="uk-UA"/>
        </w:rPr>
        <w:t>х</w:t>
      </w:r>
      <w:r w:rsidR="00B84A71" w:rsidRPr="004C2953">
        <w:rPr>
          <w:sz w:val="28"/>
          <w:szCs w:val="28"/>
          <w:lang w:val="uk-UA"/>
        </w:rPr>
        <w:t xml:space="preserve"> акт</w:t>
      </w:r>
      <w:r w:rsidR="00B84A71">
        <w:rPr>
          <w:sz w:val="28"/>
          <w:szCs w:val="28"/>
          <w:lang w:val="uk-UA"/>
        </w:rPr>
        <w:t>ів -</w:t>
      </w:r>
      <w:r w:rsidR="00B84A71" w:rsidRPr="004C2953">
        <w:rPr>
          <w:sz w:val="28"/>
          <w:szCs w:val="28"/>
          <w:lang w:val="uk-UA"/>
        </w:rPr>
        <w:t xml:space="preserve"> </w:t>
      </w:r>
      <w:r w:rsidRPr="004C2953">
        <w:rPr>
          <w:sz w:val="28"/>
          <w:szCs w:val="28"/>
          <w:lang w:val="uk-UA"/>
        </w:rPr>
        <w:t>рішен</w:t>
      </w:r>
      <w:r w:rsidR="00B84A71">
        <w:rPr>
          <w:sz w:val="28"/>
          <w:szCs w:val="28"/>
          <w:lang w:val="uk-UA"/>
        </w:rPr>
        <w:t>ь</w:t>
      </w:r>
      <w:r w:rsidRPr="004C2953">
        <w:rPr>
          <w:sz w:val="28"/>
          <w:szCs w:val="28"/>
          <w:lang w:val="uk-UA"/>
        </w:rPr>
        <w:t xml:space="preserve"> міської ради та виконавчого комітету Дніпровської міської ради</w:t>
      </w:r>
      <w:r w:rsidR="00B84A71">
        <w:rPr>
          <w:sz w:val="28"/>
          <w:szCs w:val="28"/>
          <w:lang w:val="uk-UA"/>
        </w:rPr>
        <w:t>.</w:t>
      </w:r>
      <w:r w:rsidRPr="004C2953">
        <w:rPr>
          <w:sz w:val="28"/>
          <w:szCs w:val="28"/>
          <w:lang w:val="uk-UA"/>
        </w:rPr>
        <w:t xml:space="preserve"> </w:t>
      </w:r>
    </w:p>
    <w:p w:rsidR="00802550" w:rsidRPr="00802550" w:rsidRDefault="00802550" w:rsidP="00802550">
      <w:pPr>
        <w:tabs>
          <w:tab w:val="left" w:pos="-5812"/>
        </w:tabs>
        <w:jc w:val="both"/>
        <w:rPr>
          <w:sz w:val="28"/>
          <w:szCs w:val="28"/>
          <w:lang w:val="uk-UA"/>
        </w:rPr>
      </w:pPr>
      <w:hyperlink r:id="rId4" w:history="1">
        <w:r w:rsidRPr="00802550">
          <w:rPr>
            <w:rStyle w:val="a7"/>
            <w:color w:val="auto"/>
            <w:sz w:val="28"/>
            <w:szCs w:val="28"/>
            <w:lang w:val="uk-UA"/>
          </w:rPr>
          <w:t>https://old.dniprorada.gov.ua/upload/editor/07-10-2021__2-7_10-r.pdf</w:t>
        </w:r>
      </w:hyperlink>
    </w:p>
    <w:p w:rsidR="00B84A71" w:rsidRDefault="00B84A71" w:rsidP="0065694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 склад робочої групи, до складу якої увійшли посадовці, депутати, представники бізнесу та громадськості.</w:t>
      </w:r>
    </w:p>
    <w:p w:rsidR="00226D2E" w:rsidRDefault="00B84A71" w:rsidP="00B84A71">
      <w:pPr>
        <w:tabs>
          <w:tab w:val="left" w:pos="-581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Перегляд складається з декількох етапів, з початку регуляторний акт переглядає безпосередньо його розробник та готує висновок щодо відповідності рішення нормам регуляторного законодавства; у подальшому регуляторний акт та висновки до нього розглядає робоча група з перегляду; за підсумками роботи робочої групи складається протокол  та у разі позитивних результатів розгляду формується Паспорт</w:t>
      </w:r>
      <w:r w:rsidR="00226D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оцінки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226D2E">
        <w:rPr>
          <w:sz w:val="28"/>
          <w:szCs w:val="28"/>
          <w:lang w:val="uk-UA"/>
        </w:rPr>
        <w:t>.</w:t>
      </w:r>
    </w:p>
    <w:p w:rsidR="00EA6D2C" w:rsidRDefault="00803A10" w:rsidP="00B84A71">
      <w:pPr>
        <w:tabs>
          <w:tab w:val="left" w:pos="-581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43DC">
        <w:rPr>
          <w:sz w:val="28"/>
          <w:szCs w:val="28"/>
          <w:lang w:val="uk-UA"/>
        </w:rPr>
        <w:t>Перегляд проводиться відповідно до рекомендацій Державної регулятор</w:t>
      </w:r>
      <w:r w:rsidR="00EA6D2C">
        <w:rPr>
          <w:sz w:val="28"/>
          <w:szCs w:val="28"/>
          <w:lang w:val="uk-UA"/>
        </w:rPr>
        <w:t>-</w:t>
      </w:r>
      <w:proofErr w:type="spellStart"/>
      <w:r w:rsidR="001743DC">
        <w:rPr>
          <w:sz w:val="28"/>
          <w:szCs w:val="28"/>
          <w:lang w:val="uk-UA"/>
        </w:rPr>
        <w:t>ної</w:t>
      </w:r>
      <w:proofErr w:type="spellEnd"/>
      <w:r w:rsidR="001743DC">
        <w:rPr>
          <w:sz w:val="28"/>
          <w:szCs w:val="28"/>
          <w:lang w:val="uk-UA"/>
        </w:rPr>
        <w:t xml:space="preserve"> служби України та за взаємодії з Львівським регуляторним </w:t>
      </w:r>
      <w:proofErr w:type="spellStart"/>
      <w:r w:rsidR="001743DC">
        <w:rPr>
          <w:sz w:val="28"/>
          <w:szCs w:val="28"/>
          <w:lang w:val="uk-UA"/>
        </w:rPr>
        <w:t>хабом</w:t>
      </w:r>
      <w:proofErr w:type="spellEnd"/>
      <w:r w:rsidR="001743DC">
        <w:rPr>
          <w:sz w:val="28"/>
          <w:szCs w:val="28"/>
          <w:lang w:val="uk-UA"/>
        </w:rPr>
        <w:t xml:space="preserve">, з яким </w:t>
      </w:r>
      <w:r>
        <w:rPr>
          <w:sz w:val="28"/>
          <w:szCs w:val="28"/>
          <w:lang w:val="uk-UA"/>
        </w:rPr>
        <w:t xml:space="preserve">25 листопада Дніпровська міська рада уклала Меморандум про співробітництво. </w:t>
      </w:r>
    </w:p>
    <w:p w:rsidR="001743DC" w:rsidRDefault="00803A10" w:rsidP="00B84A71">
      <w:pPr>
        <w:tabs>
          <w:tab w:val="left" w:pos="-581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листопада  проведено семінар з ключових питань здійснення державної регуляторної політики та практичних аспектів проведення регуляторного та антикорупційного перегляду регуляторних актів.</w:t>
      </w:r>
    </w:p>
    <w:p w:rsidR="00803A10" w:rsidRDefault="00803A10" w:rsidP="00B84A71">
      <w:pPr>
        <w:tabs>
          <w:tab w:val="left" w:pos="-581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проведення перегляду долучились</w:t>
      </w:r>
      <w:r w:rsidR="004C7CB5">
        <w:rPr>
          <w:sz w:val="28"/>
          <w:szCs w:val="28"/>
          <w:lang w:val="uk-UA"/>
        </w:rPr>
        <w:t xml:space="preserve"> незалежні експерти - громадські організації, які надають свої висновки щодо наявності чи відсутності корупційних факторів у регуляторних актах.</w:t>
      </w:r>
    </w:p>
    <w:p w:rsidR="00CA6CCA" w:rsidRPr="004C2953" w:rsidRDefault="001743DC" w:rsidP="00226D2E">
      <w:pPr>
        <w:tabs>
          <w:tab w:val="left" w:pos="-5812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26D2E">
        <w:rPr>
          <w:sz w:val="28"/>
          <w:szCs w:val="28"/>
          <w:lang w:val="uk-UA"/>
        </w:rPr>
        <w:t xml:space="preserve">На </w:t>
      </w:r>
      <w:r w:rsidR="001464E3" w:rsidRPr="004C2953">
        <w:rPr>
          <w:sz w:val="28"/>
          <w:szCs w:val="28"/>
          <w:lang w:val="uk-UA"/>
        </w:rPr>
        <w:t>засіданн</w:t>
      </w:r>
      <w:r w:rsidR="00226D2E">
        <w:rPr>
          <w:sz w:val="28"/>
          <w:szCs w:val="28"/>
          <w:lang w:val="uk-UA"/>
        </w:rPr>
        <w:t>і</w:t>
      </w:r>
      <w:r w:rsidR="001464E3" w:rsidRPr="004C2953">
        <w:rPr>
          <w:sz w:val="28"/>
          <w:szCs w:val="28"/>
          <w:lang w:val="uk-UA"/>
        </w:rPr>
        <w:t xml:space="preserve"> робочої групи</w:t>
      </w:r>
      <w:r w:rsidR="00226D2E">
        <w:rPr>
          <w:sz w:val="28"/>
          <w:szCs w:val="28"/>
          <w:lang w:val="uk-UA"/>
        </w:rPr>
        <w:t xml:space="preserve"> 15</w:t>
      </w:r>
      <w:r w:rsidR="00803A10">
        <w:rPr>
          <w:sz w:val="28"/>
          <w:szCs w:val="28"/>
          <w:lang w:val="uk-UA"/>
        </w:rPr>
        <w:t xml:space="preserve"> грудня р</w:t>
      </w:r>
      <w:r w:rsidR="001464E3" w:rsidRPr="004C2953">
        <w:rPr>
          <w:sz w:val="28"/>
          <w:szCs w:val="28"/>
          <w:lang w:val="uk-UA"/>
        </w:rPr>
        <w:t>озглянут</w:t>
      </w:r>
      <w:r w:rsidR="00226D2E">
        <w:rPr>
          <w:sz w:val="28"/>
          <w:szCs w:val="28"/>
          <w:lang w:val="uk-UA"/>
        </w:rPr>
        <w:t>о</w:t>
      </w:r>
      <w:r w:rsidR="001464E3" w:rsidRPr="004C2953">
        <w:rPr>
          <w:sz w:val="28"/>
          <w:szCs w:val="28"/>
          <w:lang w:val="uk-UA"/>
        </w:rPr>
        <w:t xml:space="preserve"> регуляторні акти, р</w:t>
      </w:r>
      <w:r w:rsidR="00131FD0" w:rsidRPr="004C2953">
        <w:rPr>
          <w:sz w:val="28"/>
          <w:szCs w:val="28"/>
          <w:lang w:val="uk-UA"/>
        </w:rPr>
        <w:t>озробник</w:t>
      </w:r>
      <w:r w:rsidR="001464E3" w:rsidRPr="004C2953">
        <w:rPr>
          <w:sz w:val="28"/>
          <w:szCs w:val="28"/>
          <w:lang w:val="uk-UA"/>
        </w:rPr>
        <w:t>ом яких є</w:t>
      </w:r>
      <w:r w:rsidR="00CA6CCA" w:rsidRPr="004C2953">
        <w:rPr>
          <w:sz w:val="28"/>
          <w:szCs w:val="28"/>
          <w:lang w:val="uk-UA"/>
        </w:rPr>
        <w:t xml:space="preserve"> департамент </w:t>
      </w:r>
      <w:r w:rsidR="00CA6CCA" w:rsidRPr="004C2953">
        <w:rPr>
          <w:color w:val="000000"/>
          <w:sz w:val="28"/>
          <w:szCs w:val="28"/>
          <w:lang w:val="uk-UA"/>
        </w:rPr>
        <w:t>транспорту та транспортної інфрастру</w:t>
      </w:r>
      <w:r w:rsidR="00226D2E">
        <w:rPr>
          <w:color w:val="000000"/>
          <w:sz w:val="28"/>
          <w:szCs w:val="28"/>
          <w:lang w:val="uk-UA"/>
        </w:rPr>
        <w:t xml:space="preserve">ктури Дніпровської міської ради, а саме: </w:t>
      </w:r>
    </w:p>
    <w:p w:rsidR="00FB5487" w:rsidRDefault="00FB5487" w:rsidP="00226D2E">
      <w:pPr>
        <w:jc w:val="both"/>
        <w:rPr>
          <w:sz w:val="28"/>
          <w:szCs w:val="28"/>
          <w:lang w:val="uk-UA"/>
        </w:rPr>
      </w:pPr>
      <w:r w:rsidRPr="004C2953">
        <w:rPr>
          <w:color w:val="000000"/>
          <w:sz w:val="28"/>
          <w:szCs w:val="28"/>
          <w:lang w:val="uk-UA"/>
        </w:rPr>
        <w:tab/>
      </w:r>
      <w:r w:rsidR="00226D2E">
        <w:rPr>
          <w:color w:val="000000"/>
          <w:sz w:val="28"/>
          <w:szCs w:val="28"/>
          <w:lang w:val="uk-UA"/>
        </w:rPr>
        <w:t>- р</w:t>
      </w:r>
      <w:r w:rsidR="00226D2E" w:rsidRPr="004C2953">
        <w:rPr>
          <w:sz w:val="28"/>
          <w:szCs w:val="28"/>
          <w:lang w:val="uk-UA"/>
        </w:rPr>
        <w:t>ішення виконкому міської ради від 19.12.2017 № 988 «Про затвердження Порядку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 та форми інвестиційного договору»</w:t>
      </w:r>
      <w:r w:rsidR="001743DC">
        <w:rPr>
          <w:sz w:val="28"/>
          <w:szCs w:val="28"/>
          <w:lang w:val="uk-UA"/>
        </w:rPr>
        <w:t>;</w:t>
      </w:r>
    </w:p>
    <w:p w:rsidR="00226D2E" w:rsidRPr="004C2953" w:rsidRDefault="00226D2E" w:rsidP="0022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4C2953">
        <w:rPr>
          <w:sz w:val="28"/>
          <w:szCs w:val="28"/>
          <w:lang w:val="uk-UA"/>
        </w:rPr>
        <w:t xml:space="preserve">ішення виконкому міської ради </w:t>
      </w:r>
      <w:r w:rsidR="001743DC">
        <w:rPr>
          <w:sz w:val="28"/>
          <w:szCs w:val="28"/>
          <w:lang w:val="uk-UA"/>
        </w:rPr>
        <w:t>в</w:t>
      </w:r>
      <w:r w:rsidRPr="004C2953">
        <w:rPr>
          <w:bCs/>
          <w:iCs/>
          <w:sz w:val="28"/>
          <w:szCs w:val="28"/>
          <w:shd w:val="clear" w:color="auto" w:fill="FFFFFF"/>
          <w:lang w:val="uk-UA"/>
        </w:rPr>
        <w:t>ід 24.09.2019 № 935 «Про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Дніпрі»</w:t>
      </w:r>
      <w:r w:rsidR="001743DC">
        <w:rPr>
          <w:bCs/>
          <w:iCs/>
          <w:sz w:val="28"/>
          <w:szCs w:val="28"/>
          <w:shd w:val="clear" w:color="auto" w:fill="FFFFFF"/>
          <w:lang w:val="uk-UA"/>
        </w:rPr>
        <w:t>;</w:t>
      </w:r>
    </w:p>
    <w:p w:rsidR="00FB5487" w:rsidRDefault="001743DC" w:rsidP="001743DC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- р</w:t>
      </w:r>
      <w:r w:rsidRPr="004C2953">
        <w:rPr>
          <w:sz w:val="28"/>
          <w:szCs w:val="28"/>
          <w:lang w:val="uk-UA"/>
        </w:rPr>
        <w:t xml:space="preserve">ішення виконкому міської ради </w:t>
      </w:r>
      <w:r>
        <w:rPr>
          <w:sz w:val="28"/>
          <w:szCs w:val="28"/>
          <w:lang w:val="uk-UA"/>
        </w:rPr>
        <w:t>в</w:t>
      </w:r>
      <w:r w:rsidRPr="004C2953">
        <w:rPr>
          <w:bCs/>
          <w:iCs/>
          <w:sz w:val="28"/>
          <w:szCs w:val="28"/>
          <w:shd w:val="clear" w:color="auto" w:fill="FFFFFF"/>
          <w:lang w:val="uk-UA"/>
        </w:rPr>
        <w:t>ід 24.09.2019 № 935 «Про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Дніпрі»</w:t>
      </w:r>
      <w:r>
        <w:rPr>
          <w:bCs/>
          <w:iCs/>
          <w:sz w:val="28"/>
          <w:szCs w:val="28"/>
          <w:shd w:val="clear" w:color="auto" w:fill="FFFFFF"/>
          <w:lang w:val="uk-UA"/>
        </w:rPr>
        <w:t>;</w:t>
      </w:r>
    </w:p>
    <w:p w:rsidR="001743DC" w:rsidRDefault="001743DC" w:rsidP="001743DC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- р</w:t>
      </w:r>
      <w:r w:rsidRPr="004C2953">
        <w:rPr>
          <w:sz w:val="28"/>
          <w:szCs w:val="28"/>
          <w:lang w:val="uk-UA"/>
        </w:rPr>
        <w:t xml:space="preserve">ішення виконкому міської ради </w:t>
      </w:r>
      <w:r>
        <w:rPr>
          <w:sz w:val="28"/>
          <w:szCs w:val="28"/>
          <w:lang w:val="uk-UA"/>
        </w:rPr>
        <w:t>в</w:t>
      </w:r>
      <w:r w:rsidRPr="004C2953">
        <w:rPr>
          <w:bCs/>
          <w:iCs/>
          <w:sz w:val="28"/>
          <w:szCs w:val="28"/>
          <w:shd w:val="clear" w:color="auto" w:fill="FFFFFF"/>
          <w:lang w:val="uk-UA"/>
        </w:rPr>
        <w:t>ід 24.09.2019 № 935 «Про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Дніпрі»</w:t>
      </w:r>
      <w:r>
        <w:rPr>
          <w:bCs/>
          <w:iCs/>
          <w:sz w:val="28"/>
          <w:szCs w:val="28"/>
          <w:shd w:val="clear" w:color="auto" w:fill="FFFFFF"/>
          <w:lang w:val="uk-UA"/>
        </w:rPr>
        <w:t>;</w:t>
      </w:r>
    </w:p>
    <w:p w:rsidR="001743DC" w:rsidRPr="004C2953" w:rsidRDefault="001743DC" w:rsidP="001743D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4C2953">
        <w:rPr>
          <w:sz w:val="28"/>
          <w:szCs w:val="28"/>
          <w:lang w:val="uk-UA"/>
        </w:rPr>
        <w:t>ішення виконкому міської ради в</w:t>
      </w:r>
      <w:r w:rsidRPr="004C2953">
        <w:rPr>
          <w:color w:val="000000"/>
          <w:sz w:val="28"/>
          <w:szCs w:val="28"/>
          <w:lang w:val="uk-UA"/>
        </w:rPr>
        <w:t>ід 22.06.2021 № 666 «Про встановлення тарифів на тран</w:t>
      </w:r>
      <w:r>
        <w:rPr>
          <w:color w:val="000000"/>
          <w:sz w:val="28"/>
          <w:szCs w:val="28"/>
          <w:lang w:val="uk-UA"/>
        </w:rPr>
        <w:t>с</w:t>
      </w:r>
      <w:r w:rsidRPr="004C2953">
        <w:rPr>
          <w:color w:val="000000"/>
          <w:sz w:val="28"/>
          <w:szCs w:val="28"/>
          <w:lang w:val="uk-UA"/>
        </w:rPr>
        <w:t xml:space="preserve">портні  послуги, які надаються КП «Дніпровський </w:t>
      </w:r>
      <w:proofErr w:type="spellStart"/>
      <w:r w:rsidRPr="004C2953">
        <w:rPr>
          <w:color w:val="000000"/>
          <w:sz w:val="28"/>
          <w:szCs w:val="28"/>
          <w:lang w:val="uk-UA"/>
        </w:rPr>
        <w:t>електротранс</w:t>
      </w:r>
      <w:proofErr w:type="spellEnd"/>
      <w:r w:rsidRPr="004C2953">
        <w:rPr>
          <w:color w:val="000000"/>
          <w:sz w:val="28"/>
          <w:szCs w:val="28"/>
          <w:lang w:val="uk-UA"/>
        </w:rPr>
        <w:t>-порт» ДМР та КП «Дніпровський  метрополітен»</w:t>
      </w:r>
      <w:r>
        <w:rPr>
          <w:color w:val="000000"/>
          <w:sz w:val="28"/>
          <w:szCs w:val="28"/>
          <w:lang w:val="uk-UA"/>
        </w:rPr>
        <w:t>;</w:t>
      </w:r>
    </w:p>
    <w:p w:rsidR="001743DC" w:rsidRDefault="001743DC" w:rsidP="001743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4C2953">
        <w:rPr>
          <w:sz w:val="28"/>
          <w:szCs w:val="28"/>
          <w:lang w:val="uk-UA"/>
        </w:rPr>
        <w:t xml:space="preserve">ішення виконкому міської ради від 17.06.2021 № 628  «Про  </w:t>
      </w:r>
      <w:proofErr w:type="spellStart"/>
      <w:r w:rsidRPr="004C2953">
        <w:rPr>
          <w:sz w:val="28"/>
          <w:szCs w:val="28"/>
          <w:lang w:val="uk-UA"/>
        </w:rPr>
        <w:t>встанов</w:t>
      </w:r>
      <w:r>
        <w:rPr>
          <w:sz w:val="28"/>
          <w:szCs w:val="28"/>
          <w:lang w:val="uk-UA"/>
        </w:rPr>
        <w:t>-</w:t>
      </w:r>
      <w:r w:rsidRPr="004C2953">
        <w:rPr>
          <w:sz w:val="28"/>
          <w:szCs w:val="28"/>
          <w:lang w:val="uk-UA"/>
        </w:rPr>
        <w:t>лення</w:t>
      </w:r>
      <w:proofErr w:type="spellEnd"/>
      <w:r w:rsidRPr="004C2953">
        <w:rPr>
          <w:sz w:val="28"/>
          <w:szCs w:val="28"/>
          <w:lang w:val="uk-UA"/>
        </w:rPr>
        <w:t xml:space="preserve">  граничних  тарифів  на  послуги   з  перевезення пасажирів  та  багажу  на   міських автобусних маршрутах загального користування у м. Дніпрі»</w:t>
      </w:r>
      <w:r w:rsidR="004C7CB5">
        <w:rPr>
          <w:sz w:val="28"/>
          <w:szCs w:val="28"/>
          <w:lang w:val="uk-UA"/>
        </w:rPr>
        <w:t>.</w:t>
      </w:r>
    </w:p>
    <w:p w:rsidR="004C7CB5" w:rsidRDefault="004C7CB5" w:rsidP="001743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з перегляду регуляторних актів триває, </w:t>
      </w:r>
      <w:r w:rsidR="00EA6D2C">
        <w:rPr>
          <w:sz w:val="28"/>
          <w:szCs w:val="28"/>
          <w:lang w:val="uk-UA"/>
        </w:rPr>
        <w:t xml:space="preserve">це відкритий та прозорий </w:t>
      </w:r>
      <w:r>
        <w:rPr>
          <w:sz w:val="28"/>
          <w:szCs w:val="28"/>
          <w:lang w:val="uk-UA"/>
        </w:rPr>
        <w:t>процес</w:t>
      </w:r>
      <w:r w:rsidR="00EA6D2C">
        <w:rPr>
          <w:sz w:val="28"/>
          <w:szCs w:val="28"/>
          <w:lang w:val="uk-UA"/>
        </w:rPr>
        <w:t xml:space="preserve">, до якого </w:t>
      </w:r>
      <w:r>
        <w:rPr>
          <w:sz w:val="28"/>
          <w:szCs w:val="28"/>
          <w:lang w:val="uk-UA"/>
        </w:rPr>
        <w:t xml:space="preserve"> можуть долучитися у</w:t>
      </w:r>
      <w:r w:rsidR="00EA6D2C">
        <w:rPr>
          <w:sz w:val="28"/>
          <w:szCs w:val="28"/>
          <w:lang w:val="uk-UA"/>
        </w:rPr>
        <w:t>сі зацікавлені учасники предметів регулювання.</w:t>
      </w:r>
      <w:r>
        <w:rPr>
          <w:sz w:val="28"/>
          <w:szCs w:val="28"/>
          <w:lang w:val="uk-UA"/>
        </w:rPr>
        <w:t xml:space="preserve"> </w:t>
      </w:r>
    </w:p>
    <w:p w:rsidR="00EA6D2C" w:rsidRDefault="00EA6D2C" w:rsidP="001743DC">
      <w:pPr>
        <w:ind w:firstLine="708"/>
        <w:jc w:val="both"/>
        <w:rPr>
          <w:sz w:val="28"/>
          <w:szCs w:val="28"/>
          <w:lang w:val="uk-UA"/>
        </w:rPr>
      </w:pPr>
    </w:p>
    <w:p w:rsidR="00EA6D2C" w:rsidRDefault="00EA6D2C" w:rsidP="001743DC">
      <w:pPr>
        <w:ind w:firstLine="708"/>
        <w:jc w:val="both"/>
        <w:rPr>
          <w:sz w:val="28"/>
          <w:szCs w:val="28"/>
          <w:lang w:val="uk-UA"/>
        </w:rPr>
      </w:pPr>
    </w:p>
    <w:p w:rsidR="00EA6D2C" w:rsidRDefault="00EA6D2C" w:rsidP="00EA6D2C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регуляторної політики</w:t>
      </w:r>
    </w:p>
    <w:p w:rsidR="00EA6D2C" w:rsidRDefault="00EA6D2C" w:rsidP="001743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департаменту правового забезпечення</w:t>
      </w:r>
    </w:p>
    <w:p w:rsidR="00EA6D2C" w:rsidRPr="004C2953" w:rsidRDefault="00EA6D2C" w:rsidP="001743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Дніпровської міської ради</w:t>
      </w:r>
    </w:p>
    <w:sectPr w:rsidR="00EA6D2C" w:rsidRPr="004C2953" w:rsidSect="00DD6C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32"/>
    <w:rsid w:val="00131FD0"/>
    <w:rsid w:val="001464E3"/>
    <w:rsid w:val="00151566"/>
    <w:rsid w:val="001743DC"/>
    <w:rsid w:val="001F0557"/>
    <w:rsid w:val="00226D2E"/>
    <w:rsid w:val="0024558C"/>
    <w:rsid w:val="002734F7"/>
    <w:rsid w:val="002D3504"/>
    <w:rsid w:val="00346F64"/>
    <w:rsid w:val="00393185"/>
    <w:rsid w:val="004C2953"/>
    <w:rsid w:val="004C7CB5"/>
    <w:rsid w:val="00537BAC"/>
    <w:rsid w:val="005668E4"/>
    <w:rsid w:val="0065694D"/>
    <w:rsid w:val="00802550"/>
    <w:rsid w:val="00803A10"/>
    <w:rsid w:val="009C20C7"/>
    <w:rsid w:val="00B84A71"/>
    <w:rsid w:val="00BE307D"/>
    <w:rsid w:val="00C518CB"/>
    <w:rsid w:val="00C93D6B"/>
    <w:rsid w:val="00CA6CCA"/>
    <w:rsid w:val="00CB1FC2"/>
    <w:rsid w:val="00D9076C"/>
    <w:rsid w:val="00DD6C08"/>
    <w:rsid w:val="00EA6D2C"/>
    <w:rsid w:val="00EB63E2"/>
    <w:rsid w:val="00EF0066"/>
    <w:rsid w:val="00F54B56"/>
    <w:rsid w:val="00F729F2"/>
    <w:rsid w:val="00FB5487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BCC0"/>
  <w15:chartTrackingRefBased/>
  <w15:docId w15:val="{2E3E618C-64F3-4244-BF2E-CC21A6A3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FE3432"/>
    <w:pPr>
      <w:suppressAutoHyphens/>
      <w:ind w:right="5492"/>
      <w:jc w:val="both"/>
    </w:pPr>
    <w:rPr>
      <w:sz w:val="28"/>
      <w:szCs w:val="28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37B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A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3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D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2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dniprorada.gov.ua/upload/editor/07-10-2021__2-7_10-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2021-12-14T07:54:00Z</cp:lastPrinted>
  <dcterms:created xsi:type="dcterms:W3CDTF">2021-12-16T12:34:00Z</dcterms:created>
  <dcterms:modified xsi:type="dcterms:W3CDTF">2021-12-16T12:34:00Z</dcterms:modified>
</cp:coreProperties>
</file>