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18" w:rsidRDefault="0027580C">
      <w:pPr>
        <w:rPr>
          <w:lang w:val="uk-UA"/>
        </w:rPr>
      </w:pPr>
      <w:r>
        <w:rPr>
          <w:lang w:val="uk-UA"/>
        </w:rPr>
        <w:t xml:space="preserve">            </w:t>
      </w:r>
      <w:r w:rsidR="007E2618" w:rsidRPr="007E2618">
        <w:rPr>
          <w:b/>
          <w:lang w:val="uk-UA"/>
        </w:rPr>
        <w:t>Обгрунтування тендеру</w:t>
      </w:r>
      <w:r w:rsidR="007E2618">
        <w:rPr>
          <w:lang w:val="uk-UA"/>
        </w:rPr>
        <w:t xml:space="preserve"> </w:t>
      </w:r>
      <w:r w:rsidR="007E2618" w:rsidRPr="00A10F22">
        <w:rPr>
          <w:b/>
          <w:sz w:val="22"/>
          <w:szCs w:val="22"/>
          <w:lang w:val="uk-UA"/>
        </w:rPr>
        <w:t>ДК 021:2015 код 50720000-8 Послуги з ремонту і технічного обслуговування систем центрального опалення  (ДСТУ Б.Д.1.1-1:2013, Послуги з аварійного обслуговування внутрішньобудинкових мереж теплопостачання)</w:t>
      </w:r>
      <w:r w:rsidR="000D096E">
        <w:rPr>
          <w:b/>
          <w:sz w:val="22"/>
          <w:szCs w:val="22"/>
          <w:lang w:val="uk-UA"/>
        </w:rPr>
        <w:t xml:space="preserve"> (</w:t>
      </w:r>
      <w:r w:rsidR="000D096E" w:rsidRPr="000D096E">
        <w:rPr>
          <w:rFonts w:ascii="Arial CYR" w:hAnsi="Arial CYR" w:cs="Arial CYR"/>
          <w:color w:val="000000"/>
          <w:sz w:val="20"/>
          <w:szCs w:val="20"/>
        </w:rPr>
        <w:t>UA</w:t>
      </w:r>
      <w:r w:rsidR="000D096E" w:rsidRPr="000D096E">
        <w:rPr>
          <w:rFonts w:ascii="Arial CYR" w:hAnsi="Arial CYR" w:cs="Arial CYR"/>
          <w:color w:val="000000"/>
          <w:sz w:val="20"/>
          <w:szCs w:val="20"/>
          <w:lang w:val="uk-UA"/>
        </w:rPr>
        <w:t>-2021-12-06-018960-</w:t>
      </w:r>
      <w:r w:rsidR="000D096E" w:rsidRPr="000D096E">
        <w:rPr>
          <w:rFonts w:ascii="Arial CYR" w:hAnsi="Arial CYR" w:cs="Arial CYR"/>
          <w:color w:val="000000"/>
          <w:sz w:val="20"/>
          <w:szCs w:val="20"/>
        </w:rPr>
        <w:t>c</w:t>
      </w:r>
      <w:r w:rsidR="000D096E">
        <w:rPr>
          <w:rFonts w:ascii="Arial CYR" w:hAnsi="Arial CYR" w:cs="Arial CYR"/>
          <w:color w:val="000000"/>
          <w:sz w:val="20"/>
          <w:szCs w:val="20"/>
          <w:lang w:val="uk-UA"/>
        </w:rPr>
        <w:t>).</w:t>
      </w:r>
      <w:r>
        <w:rPr>
          <w:lang w:val="uk-UA"/>
        </w:rPr>
        <w:t xml:space="preserve"> </w:t>
      </w:r>
    </w:p>
    <w:p w:rsidR="007E2618" w:rsidRDefault="007E2618">
      <w:pPr>
        <w:rPr>
          <w:lang w:val="uk-UA"/>
        </w:rPr>
      </w:pPr>
    </w:p>
    <w:p w:rsidR="007F6DA2" w:rsidRDefault="007E2618">
      <w:r>
        <w:rPr>
          <w:lang w:val="uk-UA"/>
        </w:rPr>
        <w:t xml:space="preserve">            </w:t>
      </w:r>
      <w:r w:rsidR="0027580C">
        <w:rPr>
          <w:lang w:val="uk-UA"/>
        </w:rPr>
        <w:t xml:space="preserve"> </w:t>
      </w:r>
      <w:r w:rsidR="0027580C" w:rsidRPr="00E25BAE">
        <w:rPr>
          <w:lang w:val="uk-UA"/>
        </w:rPr>
        <w:t xml:space="preserve">Департаментом житлового господарства Дніпровської міської ради самостійно визначено очікувану вартість послуг з аварійного обслуговування внутрішньобудинкових мереж </w:t>
      </w:r>
      <w:r w:rsidR="00197608">
        <w:rPr>
          <w:lang w:val="uk-UA"/>
        </w:rPr>
        <w:t>тепло</w:t>
      </w:r>
      <w:r w:rsidR="0027580C" w:rsidRPr="00E25BAE">
        <w:rPr>
          <w:lang w:val="uk-UA"/>
        </w:rPr>
        <w:t xml:space="preserve">постачання на 2022-2024 роки, керуючись річною потребою, спіставляючи очікувану вартість закупівлі з вартістю послуг на 2021 рік і попередніми роками та грунтуючись на «Програмі реформування та розвитку житлового господарства м. Дніпра на 2020 - 2024 роки» (зі змінами), прийнятою рішенням Дніпровською міською радою від 30.03.2016  № 18/5 і внесеними подальшими змінами (доповненнями), в якій закладено щорічне зростання вартості даних послуг на десять відсотків на рік. </w:t>
      </w:r>
      <w:r w:rsidR="0027580C" w:rsidRPr="000002E2">
        <w:t>Замовник самостійно визначив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норм чинного законодавства. Необхідні технічні характеристики предмета закупівлі передбачені у Додатку 3 до тендерної документації, а також проектом договору передбачено, що послуги повинні надаватися Виконавцем з належною якістю та відповідно до норм чинного законодавства України, характеристик, правил тощо з врахуванням застосування заходів із захисту довкілля.</w:t>
      </w:r>
    </w:p>
    <w:p w:rsidR="007F6DA2" w:rsidRDefault="007F6DA2"/>
    <w:tbl>
      <w:tblPr>
        <w:tblW w:w="10608" w:type="dxa"/>
        <w:jc w:val="center"/>
        <w:tblLayout w:type="fixed"/>
        <w:tblCellMar>
          <w:left w:w="28" w:type="dxa"/>
          <w:right w:w="28" w:type="dxa"/>
        </w:tblCellMar>
        <w:tblLook w:val="0000" w:firstRow="0" w:lastRow="0" w:firstColumn="0" w:lastColumn="0" w:noHBand="0" w:noVBand="0"/>
      </w:tblPr>
      <w:tblGrid>
        <w:gridCol w:w="108"/>
        <w:gridCol w:w="640"/>
        <w:gridCol w:w="5340"/>
        <w:gridCol w:w="700"/>
        <w:gridCol w:w="1300"/>
        <w:gridCol w:w="1300"/>
        <w:gridCol w:w="818"/>
        <w:gridCol w:w="402"/>
      </w:tblGrid>
      <w:tr w:rsidR="007E2618" w:rsidRPr="00EA6075" w:rsidTr="00480F1A">
        <w:tblPrEx>
          <w:tblCellMar>
            <w:top w:w="0" w:type="dxa"/>
            <w:bottom w:w="0" w:type="dxa"/>
          </w:tblCellMar>
        </w:tblPrEx>
        <w:trPr>
          <w:gridAfter w:val="1"/>
          <w:wAfter w:w="402" w:type="dxa"/>
          <w:jc w:val="center"/>
        </w:trPr>
        <w:tc>
          <w:tcPr>
            <w:tcW w:w="10206" w:type="dxa"/>
            <w:gridSpan w:val="7"/>
            <w:tcBorders>
              <w:top w:val="nil"/>
              <w:left w:val="nil"/>
              <w:bottom w:val="nil"/>
              <w:right w:val="nil"/>
            </w:tcBorders>
          </w:tcPr>
          <w:p w:rsidR="007E2618" w:rsidRDefault="007E2618" w:rsidP="00414521">
            <w:pPr>
              <w:jc w:val="center"/>
              <w:rPr>
                <w:b/>
                <w:sz w:val="22"/>
                <w:szCs w:val="22"/>
                <w:lang w:val="uk-UA"/>
              </w:rPr>
            </w:pPr>
            <w:r w:rsidRPr="00807B15">
              <w:rPr>
                <w:b/>
                <w:sz w:val="22"/>
                <w:szCs w:val="22"/>
                <w:lang w:val="uk-UA"/>
              </w:rPr>
              <w:t>Інформація про необхідні технічні, якісні та кількісні характеристики предмета закупівлі</w:t>
            </w:r>
          </w:p>
          <w:p w:rsidR="007E2618" w:rsidRPr="00EA6075" w:rsidRDefault="007E2618" w:rsidP="00414521">
            <w:pPr>
              <w:jc w:val="center"/>
              <w:rPr>
                <w:b/>
                <w:sz w:val="22"/>
                <w:szCs w:val="22"/>
                <w:lang w:val="uk-UA"/>
              </w:rPr>
            </w:pP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10500" w:type="dxa"/>
            <w:gridSpan w:val="7"/>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Умови виконання робіт К=1,2</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49"/>
        </w:trPr>
        <w:tc>
          <w:tcPr>
            <w:tcW w:w="598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p>
        </w:tc>
        <w:tc>
          <w:tcPr>
            <w:tcW w:w="4520" w:type="dxa"/>
            <w:gridSpan w:val="5"/>
            <w:tcBorders>
              <w:top w:val="nil"/>
              <w:left w:val="nil"/>
              <w:bottom w:val="nil"/>
              <w:right w:val="nil"/>
            </w:tcBorders>
            <w:shd w:val="clear" w:color="auto" w:fill="auto"/>
            <w:hideMark/>
          </w:tcPr>
          <w:p w:rsidR="007E2618" w:rsidRDefault="007E2618" w:rsidP="00414521">
            <w:pPr>
              <w:rPr>
                <w:sz w:val="20"/>
                <w:szCs w:val="20"/>
              </w:rPr>
            </w:pP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10500" w:type="dxa"/>
            <w:gridSpan w:val="7"/>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Об'єми робіт</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single" w:sz="8" w:space="0" w:color="auto"/>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w:t>
            </w:r>
            <w:r>
              <w:rPr>
                <w:rFonts w:ascii="Arial CYR" w:hAnsi="Arial CYR" w:cs="Arial CYR"/>
                <w:color w:val="000000"/>
                <w:sz w:val="20"/>
                <w:szCs w:val="20"/>
              </w:rPr>
              <w:br/>
              <w:t>Ч.ч.</w:t>
            </w:r>
          </w:p>
        </w:tc>
        <w:tc>
          <w:tcPr>
            <w:tcW w:w="6040" w:type="dxa"/>
            <w:gridSpan w:val="2"/>
            <w:tcBorders>
              <w:top w:val="single" w:sz="8" w:space="0" w:color="auto"/>
              <w:left w:val="nil"/>
              <w:bottom w:val="nil"/>
              <w:right w:val="nil"/>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br/>
              <w:t>Найменування робіт і витрат</w:t>
            </w:r>
          </w:p>
        </w:tc>
        <w:tc>
          <w:tcPr>
            <w:tcW w:w="1300" w:type="dxa"/>
            <w:tcBorders>
              <w:top w:val="single" w:sz="8" w:space="0" w:color="auto"/>
              <w:left w:val="single" w:sz="4" w:space="0" w:color="auto"/>
              <w:bottom w:val="nil"/>
              <w:right w:val="nil"/>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Одиниця</w:t>
            </w:r>
            <w:r>
              <w:rPr>
                <w:rFonts w:ascii="Arial CYR" w:hAnsi="Arial CYR" w:cs="Arial CYR"/>
                <w:color w:val="000000"/>
                <w:sz w:val="20"/>
                <w:szCs w:val="20"/>
              </w:rPr>
              <w:br/>
              <w:t>виміру</w:t>
            </w:r>
          </w:p>
        </w:tc>
        <w:tc>
          <w:tcPr>
            <w:tcW w:w="1300" w:type="dxa"/>
            <w:tcBorders>
              <w:top w:val="single" w:sz="8" w:space="0" w:color="auto"/>
              <w:left w:val="single" w:sz="4" w:space="0" w:color="auto"/>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Кількість</w:t>
            </w:r>
          </w:p>
        </w:tc>
        <w:tc>
          <w:tcPr>
            <w:tcW w:w="1220" w:type="dxa"/>
            <w:gridSpan w:val="2"/>
            <w:tcBorders>
              <w:top w:val="single" w:sz="8" w:space="0" w:color="auto"/>
              <w:left w:val="nil"/>
              <w:bottom w:val="nil"/>
              <w:right w:val="single" w:sz="8"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Примітка</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309"/>
        </w:trPr>
        <w:tc>
          <w:tcPr>
            <w:tcW w:w="6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w:t>
            </w:r>
          </w:p>
        </w:tc>
        <w:tc>
          <w:tcPr>
            <w:tcW w:w="6040" w:type="dxa"/>
            <w:gridSpan w:val="2"/>
            <w:tcBorders>
              <w:top w:val="single" w:sz="4" w:space="0" w:color="auto"/>
              <w:left w:val="nil"/>
              <w:bottom w:val="single" w:sz="4" w:space="0" w:color="auto"/>
              <w:right w:val="nil"/>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w:t>
            </w:r>
          </w:p>
        </w:tc>
        <w:tc>
          <w:tcPr>
            <w:tcW w:w="1300" w:type="dxa"/>
            <w:tcBorders>
              <w:top w:val="single" w:sz="4" w:space="0" w:color="auto"/>
              <w:left w:val="single" w:sz="4" w:space="0" w:color="auto"/>
              <w:bottom w:val="single" w:sz="4" w:space="0" w:color="auto"/>
              <w:right w:val="nil"/>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w:t>
            </w:r>
          </w:p>
        </w:tc>
        <w:tc>
          <w:tcPr>
            <w:tcW w:w="13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w:t>
            </w:r>
          </w:p>
        </w:tc>
        <w:tc>
          <w:tcPr>
            <w:tcW w:w="1220" w:type="dxa"/>
            <w:gridSpan w:val="2"/>
            <w:tcBorders>
              <w:top w:val="single" w:sz="4" w:space="0" w:color="auto"/>
              <w:left w:val="nil"/>
              <w:bottom w:val="single" w:sz="4" w:space="0" w:color="auto"/>
              <w:right w:val="single" w:sz="8"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6040" w:type="dxa"/>
            <w:gridSpan w:val="2"/>
            <w:tcBorders>
              <w:top w:val="nil"/>
              <w:left w:val="nil"/>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2022-2024 рр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220" w:type="dxa"/>
            <w:gridSpan w:val="2"/>
            <w:tcBorders>
              <w:top w:val="nil"/>
              <w:left w:val="nil"/>
              <w:bottom w:val="nil"/>
              <w:right w:val="single" w:sz="8"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6040" w:type="dxa"/>
            <w:gridSpan w:val="2"/>
            <w:tcBorders>
              <w:top w:val="nil"/>
              <w:left w:val="nil"/>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Розділ №1.  Теплові мережі (заміна труб до 3х метрів)</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220" w:type="dxa"/>
            <w:gridSpan w:val="2"/>
            <w:tcBorders>
              <w:top w:val="nil"/>
              <w:left w:val="nil"/>
              <w:bottom w:val="nil"/>
              <w:right w:val="single" w:sz="8"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до 40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3675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зі сталевих</w:t>
            </w:r>
            <w:r>
              <w:rPr>
                <w:rFonts w:ascii="Arial CYR" w:hAnsi="Arial CYR" w:cs="Arial CYR"/>
                <w:color w:val="000000"/>
                <w:sz w:val="20"/>
                <w:szCs w:val="20"/>
              </w:rPr>
              <w:br/>
              <w:t>електрозварних труб діаметром до 40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3675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2244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зі сталевих</w:t>
            </w:r>
            <w:r>
              <w:rPr>
                <w:rFonts w:ascii="Arial CYR" w:hAnsi="Arial CYR" w:cs="Arial CYR"/>
                <w:color w:val="000000"/>
                <w:sz w:val="20"/>
                <w:szCs w:val="20"/>
              </w:rPr>
              <w:br/>
              <w:t>електрозварних труб діаметром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2244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32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2541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6</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зі сталевих</w:t>
            </w:r>
            <w:r>
              <w:rPr>
                <w:rFonts w:ascii="Arial CYR" w:hAnsi="Arial CYR" w:cs="Arial CYR"/>
                <w:color w:val="000000"/>
                <w:sz w:val="20"/>
                <w:szCs w:val="20"/>
              </w:rPr>
              <w:br/>
              <w:t>електрозварних труб діаметром 32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2541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6040" w:type="dxa"/>
            <w:gridSpan w:val="2"/>
            <w:tcBorders>
              <w:top w:val="nil"/>
              <w:left w:val="nil"/>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Демонтаж трубопроводiв теплопостачання зi сталевих</w:t>
            </w:r>
            <w:r>
              <w:rPr>
                <w:rFonts w:ascii="Arial CYR" w:hAnsi="Arial CYR" w:cs="Arial CYR"/>
                <w:color w:val="000000"/>
                <w:sz w:val="20"/>
                <w:szCs w:val="20"/>
              </w:rPr>
              <w:br/>
              <w:t>електрозварних труб дiаметром 20, 25 мм</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220" w:type="dxa"/>
            <w:gridSpan w:val="2"/>
            <w:tcBorders>
              <w:top w:val="nil"/>
              <w:left w:val="nil"/>
              <w:bottom w:val="nil"/>
              <w:right w:val="single" w:sz="8"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7</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20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9966</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8</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25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6510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6040" w:type="dxa"/>
            <w:gridSpan w:val="2"/>
            <w:tcBorders>
              <w:top w:val="nil"/>
              <w:left w:val="nil"/>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Прокладання трубопроводiв теплопостачання з труб</w:t>
            </w:r>
            <w:r>
              <w:rPr>
                <w:rFonts w:ascii="Arial CYR" w:hAnsi="Arial CYR" w:cs="Arial CYR"/>
                <w:color w:val="000000"/>
                <w:sz w:val="20"/>
                <w:szCs w:val="20"/>
              </w:rPr>
              <w:br/>
              <w:t>полiетиленових  напiрних дiаметром 20, 25 мм</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220" w:type="dxa"/>
            <w:gridSpan w:val="2"/>
            <w:tcBorders>
              <w:top w:val="nil"/>
              <w:left w:val="nil"/>
              <w:bottom w:val="nil"/>
              <w:right w:val="single" w:sz="8"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9</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 труб</w:t>
            </w:r>
            <w:r>
              <w:rPr>
                <w:rFonts w:ascii="Arial CYR" w:hAnsi="Arial CYR" w:cs="Arial CYR"/>
                <w:color w:val="000000"/>
                <w:sz w:val="20"/>
                <w:szCs w:val="20"/>
              </w:rPr>
              <w:br/>
              <w:t>поліетиленових напірних діаметром 25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6357</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lastRenderedPageBreak/>
              <w:t>10</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 труб</w:t>
            </w:r>
            <w:r>
              <w:rPr>
                <w:rFonts w:ascii="Arial CYR" w:hAnsi="Arial CYR" w:cs="Arial CYR"/>
                <w:color w:val="000000"/>
                <w:sz w:val="20"/>
                <w:szCs w:val="20"/>
              </w:rPr>
              <w:br/>
              <w:t>поліетиленових напірних діаметром 20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9465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6040" w:type="dxa"/>
            <w:gridSpan w:val="2"/>
            <w:tcBorders>
              <w:top w:val="nil"/>
              <w:left w:val="nil"/>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Прокладання трубопроводiв теплопостачання зi</w:t>
            </w:r>
            <w:r>
              <w:rPr>
                <w:rFonts w:ascii="Arial CYR" w:hAnsi="Arial CYR" w:cs="Arial CYR"/>
                <w:color w:val="000000"/>
                <w:sz w:val="20"/>
                <w:szCs w:val="20"/>
              </w:rPr>
              <w:br/>
              <w:t>сталевих електрозварних труб дiаметром 20, 25 мм</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220" w:type="dxa"/>
            <w:gridSpan w:val="2"/>
            <w:tcBorders>
              <w:top w:val="nil"/>
              <w:left w:val="nil"/>
              <w:bottom w:val="nil"/>
              <w:right w:val="single" w:sz="8"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11</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зі сталевих</w:t>
            </w:r>
            <w:r>
              <w:rPr>
                <w:rFonts w:ascii="Arial CYR" w:hAnsi="Arial CYR" w:cs="Arial CYR"/>
                <w:color w:val="000000"/>
                <w:sz w:val="20"/>
                <w:szCs w:val="20"/>
              </w:rPr>
              <w:br/>
              <w:t>електрозварних труб діаметром 20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501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12</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зі сталевих</w:t>
            </w:r>
            <w:r>
              <w:rPr>
                <w:rFonts w:ascii="Arial CYR" w:hAnsi="Arial CYR" w:cs="Arial CYR"/>
                <w:color w:val="000000"/>
                <w:sz w:val="20"/>
                <w:szCs w:val="20"/>
              </w:rPr>
              <w:br/>
              <w:t>електрозварних труб діаметром 25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153</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13</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75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1704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14</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Прокладання трубопроводів опалення зі сталевих</w:t>
            </w:r>
            <w:r>
              <w:rPr>
                <w:rFonts w:ascii="Arial CYR" w:hAnsi="Arial CYR" w:cs="Arial CYR"/>
                <w:color w:val="000000"/>
                <w:sz w:val="20"/>
                <w:szCs w:val="20"/>
              </w:rPr>
              <w:br/>
              <w:t>електрозварних труб діаметром 75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1704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825"/>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15</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вентилiв, засувок, затворiв, клапанiв</w:t>
            </w:r>
            <w:r>
              <w:rPr>
                <w:rFonts w:ascii="Arial CYR" w:hAnsi="Arial CYR" w:cs="Arial CYR"/>
                <w:color w:val="000000"/>
                <w:sz w:val="20"/>
                <w:szCs w:val="20"/>
              </w:rPr>
              <w:br/>
              <w:t>зворотних, кранiв прохiдних на трубопроводах iз</w:t>
            </w:r>
            <w:r>
              <w:rPr>
                <w:rFonts w:ascii="Arial CYR" w:hAnsi="Arial CYR" w:cs="Arial CYR"/>
                <w:color w:val="000000"/>
                <w:sz w:val="20"/>
                <w:szCs w:val="20"/>
              </w:rPr>
              <w:br/>
              <w:t>сталевих труб дiаметром 32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1836</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16</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Установлення вентилів, кранів прохідних на</w:t>
            </w:r>
            <w:r>
              <w:rPr>
                <w:rFonts w:ascii="Arial CYR" w:hAnsi="Arial CYR" w:cs="Arial CYR"/>
                <w:color w:val="000000"/>
                <w:sz w:val="20"/>
                <w:szCs w:val="20"/>
              </w:rPr>
              <w:br/>
              <w:t>трубопроводах із сталевих труб діаметром 32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1836</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17</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вентилiв, кранiв прохiдних на трубопроводах</w:t>
            </w:r>
            <w:r>
              <w:rPr>
                <w:rFonts w:ascii="Arial CYR" w:hAnsi="Arial CYR" w:cs="Arial CYR"/>
                <w:color w:val="000000"/>
                <w:sz w:val="20"/>
                <w:szCs w:val="20"/>
              </w:rPr>
              <w:br/>
              <w:t>iз сталевих труб дiаметром 15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4044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18</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Установка вентилiв, кранiв прохiдних на трубопроводах</w:t>
            </w:r>
            <w:r>
              <w:rPr>
                <w:rFonts w:ascii="Arial CYR" w:hAnsi="Arial CYR" w:cs="Arial CYR"/>
                <w:color w:val="000000"/>
                <w:sz w:val="20"/>
                <w:szCs w:val="20"/>
              </w:rPr>
              <w:br/>
              <w:t>iз сталевих труб дiаметром 15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4044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19</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Установка вентилiв, кранiв прохiдних на трубопроводах</w:t>
            </w:r>
            <w:r>
              <w:rPr>
                <w:rFonts w:ascii="Arial CYR" w:hAnsi="Arial CYR" w:cs="Arial CYR"/>
                <w:color w:val="000000"/>
                <w:sz w:val="20"/>
                <w:szCs w:val="20"/>
              </w:rPr>
              <w:br/>
              <w:t>iз сталевих труб дiаметром 20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5550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20</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Установка вентилiв, кранiв прохiдних на трубопроводах</w:t>
            </w:r>
            <w:r>
              <w:rPr>
                <w:rFonts w:ascii="Arial CYR" w:hAnsi="Arial CYR" w:cs="Arial CYR"/>
                <w:color w:val="000000"/>
                <w:sz w:val="20"/>
                <w:szCs w:val="20"/>
              </w:rPr>
              <w:br/>
              <w:t>iз сталевих труб дiаметром 25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3009</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21</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Ревізія вентилів, кранів, засувок на трубопроводах з</w:t>
            </w:r>
            <w:r>
              <w:rPr>
                <w:rFonts w:ascii="Arial CYR" w:hAnsi="Arial CYR" w:cs="Arial CYR"/>
                <w:color w:val="000000"/>
                <w:sz w:val="20"/>
                <w:szCs w:val="20"/>
              </w:rPr>
              <w:br/>
              <w:t>стальних труб діаметром до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44100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22</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засувок діаметром до 100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2487</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23</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Установка засувок на трубопроводах з стальних труб</w:t>
            </w:r>
            <w:r>
              <w:rPr>
                <w:rFonts w:ascii="Arial CYR" w:hAnsi="Arial CYR" w:cs="Arial CYR"/>
                <w:color w:val="000000"/>
                <w:sz w:val="20"/>
                <w:szCs w:val="20"/>
              </w:rPr>
              <w:br/>
              <w:t>дiаметром от 50 мм до 100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2487</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24</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колін на трубопроводах дiаметром труб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згон</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12018</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25</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переходів на трубопроводах дiаметром труб 50</w:t>
            </w:r>
            <w:r>
              <w:rPr>
                <w:rFonts w:ascii="Arial CYR" w:hAnsi="Arial CYR" w:cs="Arial CYR"/>
                <w:color w:val="000000"/>
                <w:sz w:val="20"/>
                <w:szCs w:val="20"/>
              </w:rPr>
              <w:br/>
              <w:t>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згон</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2940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26</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МРВ дiаметром до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18630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27</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МРН дiаметром до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9942</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28</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трійників на трубопроводах дiаметром труб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згон</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5544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29</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окремих дiлянок трубопроводу дiаметром 25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5526</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30</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Замiна окремих дiлянок трубопроводу дiаметром 32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1887</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31</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Заміна окремих ділянок трубопроводу діаметром 40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1764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32</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Заміна окремих ділянок трубопроводу діаметром 57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2844</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33</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Заміна окремих ділянок трубопроводу діаметром 76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2205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34</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Заміна окремих ділянок трубопроводу діаметром понад</w:t>
            </w:r>
            <w:r>
              <w:rPr>
                <w:rFonts w:ascii="Arial CYR" w:hAnsi="Arial CYR" w:cs="Arial CYR"/>
                <w:color w:val="000000"/>
                <w:sz w:val="20"/>
                <w:szCs w:val="20"/>
              </w:rPr>
              <w:br/>
              <w:t>76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735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35</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Установлення хомутів на трубопроводах. Труби</w:t>
            </w:r>
            <w:r>
              <w:rPr>
                <w:rFonts w:ascii="Arial CYR" w:hAnsi="Arial CYR" w:cs="Arial CYR"/>
                <w:color w:val="000000"/>
                <w:sz w:val="20"/>
                <w:szCs w:val="20"/>
              </w:rPr>
              <w:br/>
              <w:t>діаметром до 50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3732</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36</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Установлення хомутів на трубопроводах. Труби</w:t>
            </w:r>
            <w:r>
              <w:rPr>
                <w:rFonts w:ascii="Arial CYR" w:hAnsi="Arial CYR" w:cs="Arial CYR"/>
                <w:color w:val="000000"/>
                <w:sz w:val="20"/>
                <w:szCs w:val="20"/>
              </w:rPr>
              <w:br/>
              <w:t>діаметром понад 50 до 100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4041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37</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Установлення хомутів на трубопроводах. Труби</w:t>
            </w:r>
            <w:r>
              <w:rPr>
                <w:rFonts w:ascii="Arial CYR" w:hAnsi="Arial CYR" w:cs="Arial CYR"/>
                <w:color w:val="000000"/>
                <w:sz w:val="20"/>
                <w:szCs w:val="20"/>
              </w:rPr>
              <w:br/>
              <w:t>діаметром понад 100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2967</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38</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Аварійне перекриття внутрішньобудинкових мереж</w:t>
            </w:r>
            <w:r>
              <w:rPr>
                <w:rFonts w:ascii="Arial CYR" w:hAnsi="Arial CYR" w:cs="Arial CYR"/>
                <w:color w:val="000000"/>
                <w:sz w:val="20"/>
                <w:szCs w:val="20"/>
              </w:rPr>
              <w:br/>
              <w:t>тепло-водопостачання</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18375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lastRenderedPageBreak/>
              <w:t>39</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Зварювальні роботи</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м шва</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7350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40</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Хибний виклик</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306</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6040" w:type="dxa"/>
            <w:gridSpan w:val="2"/>
            <w:tcBorders>
              <w:top w:val="nil"/>
              <w:left w:val="nil"/>
              <w:bottom w:val="nil"/>
              <w:right w:val="single" w:sz="4" w:space="0" w:color="000000"/>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Розбирання та відновлення підлоги</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300" w:type="dxa"/>
            <w:tcBorders>
              <w:top w:val="nil"/>
              <w:left w:val="nil"/>
              <w:bottom w:val="nil"/>
              <w:right w:val="single" w:sz="4"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c>
          <w:tcPr>
            <w:tcW w:w="1220" w:type="dxa"/>
            <w:gridSpan w:val="2"/>
            <w:tcBorders>
              <w:top w:val="nil"/>
              <w:left w:val="nil"/>
              <w:bottom w:val="nil"/>
              <w:right w:val="single" w:sz="8" w:space="0" w:color="auto"/>
            </w:tcBorders>
            <w:shd w:val="clear" w:color="auto" w:fill="auto"/>
            <w:vAlign w:val="center"/>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41</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Розбирання цементних покриттів підлог</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м2</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42</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Улаштування цементної стяжки товщиною 20 мм по</w:t>
            </w:r>
            <w:r>
              <w:rPr>
                <w:rFonts w:ascii="Arial CYR" w:hAnsi="Arial CYR" w:cs="Arial CYR"/>
                <w:color w:val="000000"/>
                <w:sz w:val="20"/>
                <w:szCs w:val="20"/>
              </w:rPr>
              <w:br/>
              <w:t>бетонній основі площею до 20 м2</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м2</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43</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Усунення течії на внутрішньобудинкових трубопроводах</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13281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825"/>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44</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Відкачування води, каналізаційних стоків з підвальних</w:t>
            </w:r>
            <w:r>
              <w:rPr>
                <w:rFonts w:ascii="Arial CYR" w:hAnsi="Arial CYR" w:cs="Arial CYR"/>
                <w:color w:val="000000"/>
                <w:sz w:val="20"/>
                <w:szCs w:val="20"/>
              </w:rPr>
              <w:br/>
              <w:t>приміщень для ліквідації аварій на системі</w:t>
            </w:r>
            <w:r>
              <w:rPr>
                <w:rFonts w:ascii="Arial CYR" w:hAnsi="Arial CYR" w:cs="Arial CYR"/>
                <w:color w:val="000000"/>
                <w:sz w:val="20"/>
                <w:szCs w:val="20"/>
              </w:rPr>
              <w:br/>
              <w:t>централізованого опалення</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xml:space="preserve"> м3</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56910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45</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Заповнення системи водою з оглядом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1914501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46</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Спускання води із системи</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1914501</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47</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Установлення кранів повітряних</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комплект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96</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48</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Демонтаж трубопроводів опалення зі сталевих</w:t>
            </w:r>
            <w:r>
              <w:rPr>
                <w:rFonts w:ascii="Arial CYR" w:hAnsi="Arial CYR" w:cs="Arial CYR"/>
                <w:color w:val="000000"/>
                <w:sz w:val="20"/>
                <w:szCs w:val="20"/>
              </w:rPr>
              <w:br/>
              <w:t>електрозварних труб діаметром 100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м</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330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49</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Заміна згонів на трубопроводах діаметром труб до 20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згон</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5880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564"/>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50</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Заміна згонів на трубопроводах діаметром труб понад</w:t>
            </w:r>
            <w:r>
              <w:rPr>
                <w:rFonts w:ascii="Arial CYR" w:hAnsi="Arial CYR" w:cs="Arial CYR"/>
                <w:color w:val="000000"/>
                <w:sz w:val="20"/>
                <w:szCs w:val="20"/>
              </w:rPr>
              <w:br/>
              <w:t>20 до 32 мм</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згон</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2940</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nil"/>
              <w:left w:val="single" w:sz="8" w:space="0" w:color="auto"/>
              <w:bottom w:val="nil"/>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51</w:t>
            </w:r>
          </w:p>
        </w:tc>
        <w:tc>
          <w:tcPr>
            <w:tcW w:w="6040" w:type="dxa"/>
            <w:gridSpan w:val="2"/>
            <w:tcBorders>
              <w:top w:val="nil"/>
              <w:left w:val="nil"/>
              <w:bottom w:val="nil"/>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Аварійний виклик (денний)</w:t>
            </w:r>
          </w:p>
        </w:tc>
        <w:tc>
          <w:tcPr>
            <w:tcW w:w="1300" w:type="dxa"/>
            <w:tcBorders>
              <w:top w:val="nil"/>
              <w:left w:val="single" w:sz="4" w:space="0" w:color="auto"/>
              <w:bottom w:val="nil"/>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nil"/>
              <w:left w:val="single" w:sz="4" w:space="0" w:color="auto"/>
              <w:bottom w:val="nil"/>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32655</w:t>
            </w:r>
          </w:p>
        </w:tc>
        <w:tc>
          <w:tcPr>
            <w:tcW w:w="1220" w:type="dxa"/>
            <w:gridSpan w:val="2"/>
            <w:tcBorders>
              <w:top w:val="nil"/>
              <w:left w:val="nil"/>
              <w:bottom w:val="nil"/>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7E2618" w:rsidTr="00480F1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640" w:type="dxa"/>
            <w:tcBorders>
              <w:top w:val="single" w:sz="4" w:space="0" w:color="auto"/>
              <w:left w:val="single" w:sz="8" w:space="0" w:color="auto"/>
              <w:bottom w:val="single" w:sz="4" w:space="0" w:color="auto"/>
              <w:right w:val="single" w:sz="4"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52</w:t>
            </w:r>
          </w:p>
        </w:tc>
        <w:tc>
          <w:tcPr>
            <w:tcW w:w="6040" w:type="dxa"/>
            <w:gridSpan w:val="2"/>
            <w:tcBorders>
              <w:top w:val="single" w:sz="4" w:space="0" w:color="auto"/>
              <w:left w:val="nil"/>
              <w:bottom w:val="single" w:sz="4" w:space="0" w:color="auto"/>
              <w:right w:val="nil"/>
            </w:tcBorders>
            <w:shd w:val="clear" w:color="auto" w:fill="auto"/>
            <w:hideMark/>
          </w:tcPr>
          <w:p w:rsidR="007E2618" w:rsidRDefault="007E2618" w:rsidP="00414521">
            <w:pPr>
              <w:rPr>
                <w:rFonts w:ascii="Arial CYR" w:hAnsi="Arial CYR" w:cs="Arial CYR"/>
                <w:color w:val="000000"/>
                <w:sz w:val="20"/>
                <w:szCs w:val="20"/>
              </w:rPr>
            </w:pPr>
            <w:r>
              <w:rPr>
                <w:rFonts w:ascii="Arial CYR" w:hAnsi="Arial CYR" w:cs="Arial CYR"/>
                <w:color w:val="000000"/>
                <w:sz w:val="20"/>
                <w:szCs w:val="20"/>
              </w:rPr>
              <w:t>Аварійний виклик (нічний)</w:t>
            </w:r>
          </w:p>
        </w:tc>
        <w:tc>
          <w:tcPr>
            <w:tcW w:w="1300" w:type="dxa"/>
            <w:tcBorders>
              <w:top w:val="single" w:sz="4" w:space="0" w:color="auto"/>
              <w:left w:val="single" w:sz="4" w:space="0" w:color="auto"/>
              <w:bottom w:val="single" w:sz="4" w:space="0" w:color="auto"/>
              <w:right w:val="nil"/>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шт</w:t>
            </w:r>
          </w:p>
        </w:tc>
        <w:tc>
          <w:tcPr>
            <w:tcW w:w="1300" w:type="dxa"/>
            <w:tcBorders>
              <w:top w:val="single" w:sz="4" w:space="0" w:color="auto"/>
              <w:left w:val="single" w:sz="4" w:space="0" w:color="auto"/>
              <w:bottom w:val="single" w:sz="4" w:space="0" w:color="auto"/>
              <w:right w:val="single" w:sz="4" w:space="0" w:color="000000"/>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3504</w:t>
            </w:r>
          </w:p>
        </w:tc>
        <w:tc>
          <w:tcPr>
            <w:tcW w:w="1220" w:type="dxa"/>
            <w:gridSpan w:val="2"/>
            <w:tcBorders>
              <w:top w:val="single" w:sz="4" w:space="0" w:color="auto"/>
              <w:left w:val="nil"/>
              <w:bottom w:val="single" w:sz="4" w:space="0" w:color="auto"/>
              <w:right w:val="single" w:sz="8" w:space="0" w:color="auto"/>
            </w:tcBorders>
            <w:shd w:val="clear" w:color="auto" w:fill="auto"/>
            <w:hideMark/>
          </w:tcPr>
          <w:p w:rsidR="007E2618" w:rsidRDefault="007E2618" w:rsidP="00414521">
            <w:pPr>
              <w:jc w:val="center"/>
              <w:rPr>
                <w:rFonts w:ascii="Arial CYR" w:hAnsi="Arial CYR" w:cs="Arial CYR"/>
                <w:color w:val="000000"/>
                <w:sz w:val="20"/>
                <w:szCs w:val="20"/>
              </w:rPr>
            </w:pPr>
            <w:r>
              <w:rPr>
                <w:rFonts w:ascii="Arial CYR" w:hAnsi="Arial CYR" w:cs="Arial CYR"/>
                <w:color w:val="000000"/>
                <w:sz w:val="20"/>
                <w:szCs w:val="20"/>
              </w:rPr>
              <w:t> </w:t>
            </w:r>
          </w:p>
        </w:tc>
      </w:tr>
      <w:tr w:rsidR="000D096E" w:rsidTr="00F06FDA">
        <w:tblPrEx>
          <w:jc w:val="left"/>
          <w:tblCellMar>
            <w:top w:w="0" w:type="dxa"/>
            <w:left w:w="108" w:type="dxa"/>
            <w:bottom w:w="0" w:type="dxa"/>
            <w:right w:w="108" w:type="dxa"/>
          </w:tblCellMar>
          <w:tblLook w:val="04A0" w:firstRow="1" w:lastRow="0" w:firstColumn="1" w:lastColumn="0" w:noHBand="0" w:noVBand="1"/>
        </w:tblPrEx>
        <w:trPr>
          <w:gridBefore w:val="1"/>
          <w:wBefore w:w="108" w:type="dxa"/>
          <w:trHeight w:val="297"/>
        </w:trPr>
        <w:tc>
          <w:tcPr>
            <w:tcW w:w="10500" w:type="dxa"/>
            <w:gridSpan w:val="7"/>
            <w:tcBorders>
              <w:top w:val="single" w:sz="4" w:space="0" w:color="auto"/>
              <w:left w:val="single" w:sz="8" w:space="0" w:color="auto"/>
              <w:bottom w:val="single" w:sz="4" w:space="0" w:color="auto"/>
              <w:right w:val="single" w:sz="8" w:space="0" w:color="auto"/>
            </w:tcBorders>
            <w:shd w:val="clear" w:color="auto" w:fill="auto"/>
          </w:tcPr>
          <w:p w:rsidR="000D096E" w:rsidRDefault="000D096E" w:rsidP="000D096E">
            <w:pPr>
              <w:jc w:val="center"/>
              <w:rPr>
                <w:rFonts w:ascii="Arial CYR" w:hAnsi="Arial CYR" w:cs="Arial CYR"/>
                <w:color w:val="000000"/>
                <w:sz w:val="20"/>
                <w:szCs w:val="20"/>
              </w:rPr>
            </w:pPr>
          </w:p>
          <w:p w:rsidR="000D096E" w:rsidRDefault="000D096E" w:rsidP="000D096E">
            <w:pPr>
              <w:jc w:val="center"/>
              <w:rPr>
                <w:rFonts w:ascii="Arial CYR" w:hAnsi="Arial CYR" w:cs="Arial CYR"/>
                <w:color w:val="000000"/>
                <w:sz w:val="20"/>
                <w:szCs w:val="20"/>
              </w:rPr>
            </w:pPr>
          </w:p>
          <w:p w:rsidR="000D096E" w:rsidRPr="000D096E" w:rsidRDefault="000D096E" w:rsidP="000D096E">
            <w:pPr>
              <w:jc w:val="center"/>
              <w:rPr>
                <w:rFonts w:ascii="Arial CYR" w:hAnsi="Arial CYR" w:cs="Arial CYR"/>
                <w:color w:val="000000"/>
                <w:sz w:val="20"/>
                <w:szCs w:val="20"/>
              </w:rPr>
            </w:pPr>
            <w:r w:rsidRPr="000D096E">
              <w:rPr>
                <w:rFonts w:ascii="Arial CYR" w:hAnsi="Arial CYR" w:cs="Arial CYR"/>
                <w:color w:val="000000"/>
                <w:sz w:val="20"/>
                <w:szCs w:val="20"/>
              </w:rPr>
              <w:t xml:space="preserve">Перелік житлових будинків в кількості 3269 шт, за якими будуть надаватися послуги </w:t>
            </w:r>
          </w:p>
          <w:p w:rsidR="000D096E" w:rsidRDefault="000D096E" w:rsidP="000D096E">
            <w:pPr>
              <w:jc w:val="center"/>
              <w:rPr>
                <w:rFonts w:ascii="Arial CYR" w:hAnsi="Arial CYR" w:cs="Arial CYR"/>
                <w:color w:val="000000"/>
                <w:sz w:val="20"/>
                <w:szCs w:val="20"/>
              </w:rPr>
            </w:pPr>
            <w:r w:rsidRPr="000D096E">
              <w:rPr>
                <w:rFonts w:ascii="Arial CYR" w:hAnsi="Arial CYR" w:cs="Arial CYR"/>
                <w:color w:val="000000"/>
                <w:sz w:val="20"/>
                <w:szCs w:val="20"/>
              </w:rPr>
              <w:t xml:space="preserve">надано в Додатку 3 тендерній документації </w:t>
            </w:r>
            <w:proofErr w:type="gramStart"/>
            <w:r w:rsidRPr="000D096E">
              <w:rPr>
                <w:rFonts w:ascii="Arial CYR" w:hAnsi="Arial CYR" w:cs="Arial CYR"/>
                <w:color w:val="000000"/>
                <w:sz w:val="20"/>
                <w:szCs w:val="20"/>
              </w:rPr>
              <w:t>закупівлі  UA</w:t>
            </w:r>
            <w:proofErr w:type="gramEnd"/>
            <w:r w:rsidRPr="000D096E">
              <w:rPr>
                <w:rFonts w:ascii="Arial CYR" w:hAnsi="Arial CYR" w:cs="Arial CYR"/>
                <w:color w:val="000000"/>
                <w:sz w:val="20"/>
                <w:szCs w:val="20"/>
              </w:rPr>
              <w:t>-2021-12-06-018960-c</w:t>
            </w:r>
          </w:p>
          <w:p w:rsidR="000D096E" w:rsidRDefault="000D096E" w:rsidP="00414521">
            <w:pPr>
              <w:jc w:val="center"/>
              <w:rPr>
                <w:rFonts w:ascii="Arial CYR" w:hAnsi="Arial CYR" w:cs="Arial CYR"/>
                <w:color w:val="000000"/>
                <w:sz w:val="20"/>
                <w:szCs w:val="20"/>
              </w:rPr>
            </w:pPr>
          </w:p>
          <w:p w:rsidR="000D096E" w:rsidRDefault="000D096E" w:rsidP="00414521">
            <w:pPr>
              <w:jc w:val="center"/>
              <w:rPr>
                <w:rFonts w:ascii="Arial CYR" w:hAnsi="Arial CYR" w:cs="Arial CYR"/>
                <w:color w:val="000000"/>
                <w:sz w:val="20"/>
                <w:szCs w:val="20"/>
              </w:rPr>
            </w:pPr>
          </w:p>
          <w:p w:rsidR="000D096E" w:rsidRDefault="000D096E" w:rsidP="00414521">
            <w:pPr>
              <w:jc w:val="center"/>
              <w:rPr>
                <w:rFonts w:ascii="Arial CYR" w:hAnsi="Arial CYR" w:cs="Arial CYR"/>
                <w:color w:val="000000"/>
                <w:sz w:val="20"/>
                <w:szCs w:val="20"/>
              </w:rPr>
            </w:pPr>
          </w:p>
          <w:p w:rsidR="000D096E" w:rsidRDefault="000D096E" w:rsidP="00414521">
            <w:pPr>
              <w:jc w:val="center"/>
              <w:rPr>
                <w:rFonts w:ascii="Arial CYR" w:hAnsi="Arial CYR" w:cs="Arial CYR"/>
                <w:color w:val="000000"/>
                <w:sz w:val="20"/>
                <w:szCs w:val="20"/>
              </w:rPr>
            </w:pPr>
          </w:p>
          <w:p w:rsidR="000D096E" w:rsidRDefault="000D096E" w:rsidP="00414521">
            <w:pPr>
              <w:jc w:val="center"/>
              <w:rPr>
                <w:rFonts w:ascii="Arial CYR" w:hAnsi="Arial CYR" w:cs="Arial CYR"/>
                <w:color w:val="000000"/>
                <w:sz w:val="20"/>
                <w:szCs w:val="20"/>
              </w:rPr>
            </w:pPr>
            <w:bookmarkStart w:id="0" w:name="_GoBack"/>
            <w:bookmarkEnd w:id="0"/>
          </w:p>
          <w:p w:rsidR="000D096E" w:rsidRDefault="000D096E" w:rsidP="00414521">
            <w:pPr>
              <w:jc w:val="center"/>
              <w:rPr>
                <w:rFonts w:ascii="Arial CYR" w:hAnsi="Arial CYR" w:cs="Arial CYR"/>
                <w:color w:val="000000"/>
                <w:sz w:val="20"/>
                <w:szCs w:val="20"/>
              </w:rPr>
            </w:pPr>
          </w:p>
        </w:tc>
      </w:tr>
    </w:tbl>
    <w:p w:rsidR="007E2618" w:rsidRPr="00272735" w:rsidRDefault="007E2618" w:rsidP="007E2618">
      <w:pPr>
        <w:rPr>
          <w:color w:val="000000"/>
          <w:lang w:val="uk-UA" w:eastAsia="uk-UA"/>
        </w:rPr>
        <w:sectPr w:rsidR="007E2618" w:rsidRPr="00272735" w:rsidSect="00482841">
          <w:headerReference w:type="default" r:id="rId5"/>
          <w:footerReference w:type="default" r:id="rId6"/>
          <w:pgSz w:w="11906" w:h="16838"/>
          <w:pgMar w:top="340" w:right="851" w:bottom="340" w:left="1418" w:header="709" w:footer="709" w:gutter="0"/>
          <w:cols w:space="708"/>
          <w:docGrid w:linePitch="360"/>
        </w:sectPr>
      </w:pPr>
    </w:p>
    <w:p w:rsidR="007E2618" w:rsidRPr="00807B15" w:rsidRDefault="007E2618" w:rsidP="007E2618">
      <w:pPr>
        <w:ind w:firstLine="709"/>
        <w:jc w:val="both"/>
        <w:rPr>
          <w:lang w:val="uk-UA"/>
        </w:rPr>
        <w:sectPr w:rsidR="007E2618" w:rsidRPr="00807B15" w:rsidSect="00754FEC">
          <w:type w:val="continuous"/>
          <w:pgSz w:w="11906" w:h="16838"/>
          <w:pgMar w:top="1134" w:right="850" w:bottom="709" w:left="1418" w:header="708" w:footer="708" w:gutter="0"/>
          <w:cols w:space="708"/>
          <w:docGrid w:linePitch="360"/>
        </w:sectPr>
      </w:pPr>
    </w:p>
    <w:p w:rsidR="00E160BA" w:rsidRPr="003956B4" w:rsidRDefault="00E160BA">
      <w:pPr>
        <w:rPr>
          <w:lang w:val="uk-UA"/>
        </w:rPr>
      </w:pPr>
    </w:p>
    <w:sectPr w:rsidR="00E160BA" w:rsidRPr="003956B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4E" w:rsidRDefault="000E5614">
    <w:pPr>
      <w:pStyle w:val="af5"/>
      <w:jc w:val="right"/>
    </w:pPr>
    <w:r>
      <w:fldChar w:fldCharType="begin"/>
    </w:r>
    <w:r>
      <w:instrText>PAGE   \* MERGEFORMAT</w:instrText>
    </w:r>
    <w:r>
      <w:fldChar w:fldCharType="separate"/>
    </w:r>
    <w:r>
      <w:rPr>
        <w:noProof/>
      </w:rPr>
      <w:t>1</w:t>
    </w:r>
    <w:r>
      <w:fldChar w:fldCharType="end"/>
    </w:r>
  </w:p>
  <w:p w:rsidR="00D72E4E" w:rsidRDefault="000E5614">
    <w:pPr>
      <w:pStyle w:val="af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E4E" w:rsidRDefault="000E5614">
    <w:pPr>
      <w:tabs>
        <w:tab w:val="center" w:pos="4564"/>
        <w:tab w:val="right" w:pos="7977"/>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Times New Roman"/>
        <w:color w:val="000000"/>
        <w:sz w:val="24"/>
        <w:szCs w:val="24"/>
        <w:lang w:val="uk-UA"/>
      </w:rPr>
    </w:lvl>
    <w:lvl w:ilvl="1">
      <w:start w:val="1"/>
      <w:numFmt w:val="bullet"/>
      <w:lvlText w:val="◦"/>
      <w:lvlJc w:val="left"/>
      <w:pPr>
        <w:tabs>
          <w:tab w:val="num" w:pos="1080"/>
        </w:tabs>
        <w:ind w:left="1080" w:hanging="360"/>
      </w:pPr>
      <w:rPr>
        <w:rFonts w:ascii="OpenSymbol" w:hAnsi="OpenSymbol" w:cs="Times New Roman"/>
        <w:color w:val="000000"/>
        <w:sz w:val="24"/>
        <w:szCs w:val="24"/>
        <w:lang w:val="uk-UA"/>
      </w:rPr>
    </w:lvl>
    <w:lvl w:ilvl="2">
      <w:start w:val="1"/>
      <w:numFmt w:val="bullet"/>
      <w:lvlText w:val="▪"/>
      <w:lvlJc w:val="left"/>
      <w:pPr>
        <w:tabs>
          <w:tab w:val="num" w:pos="1440"/>
        </w:tabs>
        <w:ind w:left="1440" w:hanging="360"/>
      </w:pPr>
      <w:rPr>
        <w:rFonts w:ascii="OpenSymbol" w:hAnsi="OpenSymbol" w:cs="Times New Roman"/>
        <w:color w:val="000000"/>
        <w:sz w:val="24"/>
        <w:szCs w:val="24"/>
        <w:lang w:val="uk-UA"/>
      </w:rPr>
    </w:lvl>
    <w:lvl w:ilvl="3">
      <w:start w:val="1"/>
      <w:numFmt w:val="bullet"/>
      <w:lvlText w:val=""/>
      <w:lvlJc w:val="left"/>
      <w:pPr>
        <w:tabs>
          <w:tab w:val="num" w:pos="1800"/>
        </w:tabs>
        <w:ind w:left="1800" w:hanging="360"/>
      </w:pPr>
      <w:rPr>
        <w:rFonts w:ascii="Symbol" w:hAnsi="Symbol" w:cs="Times New Roman"/>
        <w:color w:val="000000"/>
        <w:sz w:val="24"/>
        <w:szCs w:val="24"/>
        <w:lang w:val="uk-UA"/>
      </w:rPr>
    </w:lvl>
    <w:lvl w:ilvl="4">
      <w:start w:val="1"/>
      <w:numFmt w:val="bullet"/>
      <w:lvlText w:val="◦"/>
      <w:lvlJc w:val="left"/>
      <w:pPr>
        <w:tabs>
          <w:tab w:val="num" w:pos="2160"/>
        </w:tabs>
        <w:ind w:left="2160" w:hanging="360"/>
      </w:pPr>
      <w:rPr>
        <w:rFonts w:ascii="OpenSymbol" w:hAnsi="OpenSymbol" w:cs="Times New Roman"/>
        <w:color w:val="000000"/>
        <w:sz w:val="24"/>
        <w:szCs w:val="24"/>
        <w:lang w:val="uk-UA"/>
      </w:rPr>
    </w:lvl>
    <w:lvl w:ilvl="5">
      <w:start w:val="1"/>
      <w:numFmt w:val="bullet"/>
      <w:lvlText w:val="▪"/>
      <w:lvlJc w:val="left"/>
      <w:pPr>
        <w:tabs>
          <w:tab w:val="num" w:pos="2520"/>
        </w:tabs>
        <w:ind w:left="2520" w:hanging="360"/>
      </w:pPr>
      <w:rPr>
        <w:rFonts w:ascii="OpenSymbol" w:hAnsi="OpenSymbol" w:cs="Times New Roman"/>
        <w:color w:val="000000"/>
        <w:sz w:val="24"/>
        <w:szCs w:val="24"/>
        <w:lang w:val="uk-UA"/>
      </w:rPr>
    </w:lvl>
    <w:lvl w:ilvl="6">
      <w:start w:val="1"/>
      <w:numFmt w:val="bullet"/>
      <w:lvlText w:val=""/>
      <w:lvlJc w:val="left"/>
      <w:pPr>
        <w:tabs>
          <w:tab w:val="num" w:pos="2880"/>
        </w:tabs>
        <w:ind w:left="2880" w:hanging="360"/>
      </w:pPr>
      <w:rPr>
        <w:rFonts w:ascii="Symbol" w:hAnsi="Symbol" w:cs="Times New Roman"/>
        <w:color w:val="000000"/>
        <w:sz w:val="24"/>
        <w:szCs w:val="24"/>
        <w:lang w:val="uk-UA"/>
      </w:rPr>
    </w:lvl>
    <w:lvl w:ilvl="7">
      <w:start w:val="1"/>
      <w:numFmt w:val="bullet"/>
      <w:lvlText w:val="◦"/>
      <w:lvlJc w:val="left"/>
      <w:pPr>
        <w:tabs>
          <w:tab w:val="num" w:pos="3240"/>
        </w:tabs>
        <w:ind w:left="3240" w:hanging="360"/>
      </w:pPr>
      <w:rPr>
        <w:rFonts w:ascii="OpenSymbol" w:hAnsi="OpenSymbol" w:cs="Times New Roman"/>
        <w:color w:val="000000"/>
        <w:sz w:val="24"/>
        <w:szCs w:val="24"/>
        <w:lang w:val="uk-UA"/>
      </w:rPr>
    </w:lvl>
    <w:lvl w:ilvl="8">
      <w:start w:val="1"/>
      <w:numFmt w:val="bullet"/>
      <w:lvlText w:val="▪"/>
      <w:lvlJc w:val="left"/>
      <w:pPr>
        <w:tabs>
          <w:tab w:val="num" w:pos="3600"/>
        </w:tabs>
        <w:ind w:left="3600" w:hanging="360"/>
      </w:pPr>
      <w:rPr>
        <w:rFonts w:ascii="OpenSymbol" w:hAnsi="OpenSymbol" w:cs="Times New Roman"/>
        <w:color w:val="000000"/>
        <w:sz w:val="24"/>
        <w:szCs w:val="24"/>
        <w:lang w:val="uk-UA"/>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540"/>
        </w:tabs>
        <w:ind w:left="54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5B77C00"/>
    <w:multiLevelType w:val="multilevel"/>
    <w:tmpl w:val="9E581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510D3"/>
    <w:multiLevelType w:val="hybridMultilevel"/>
    <w:tmpl w:val="6E6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41B42"/>
    <w:multiLevelType w:val="multilevel"/>
    <w:tmpl w:val="BAB40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0B37BF"/>
    <w:multiLevelType w:val="hybridMultilevel"/>
    <w:tmpl w:val="D1F0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391C1B"/>
    <w:multiLevelType w:val="multilevel"/>
    <w:tmpl w:val="C1DC86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8901BE"/>
    <w:multiLevelType w:val="multilevel"/>
    <w:tmpl w:val="EF180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944FF"/>
    <w:multiLevelType w:val="hybridMultilevel"/>
    <w:tmpl w:val="61707EEA"/>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10" w15:restartNumberingAfterBreak="0">
    <w:nsid w:val="41D12251"/>
    <w:multiLevelType w:val="multilevel"/>
    <w:tmpl w:val="60C24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CE3B78"/>
    <w:multiLevelType w:val="hybridMultilevel"/>
    <w:tmpl w:val="DE12F770"/>
    <w:lvl w:ilvl="0" w:tplc="0419000D">
      <w:start w:val="1"/>
      <w:numFmt w:val="bullet"/>
      <w:lvlText w:val=""/>
      <w:lvlJc w:val="left"/>
      <w:pPr>
        <w:ind w:left="720" w:hanging="360"/>
      </w:pPr>
      <w:rPr>
        <w:rFonts w:ascii="Wingdings" w:hAnsi="Wingdings" w:hint="default"/>
      </w:rPr>
    </w:lvl>
    <w:lvl w:ilvl="1" w:tplc="4484D7B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EC42F6"/>
    <w:multiLevelType w:val="hybridMultilevel"/>
    <w:tmpl w:val="AC3C15E8"/>
    <w:lvl w:ilvl="0" w:tplc="88F82A00">
      <w:start w:val="1"/>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15:restartNumberingAfterBreak="0">
    <w:nsid w:val="4D89500D"/>
    <w:multiLevelType w:val="hybridMultilevel"/>
    <w:tmpl w:val="F87424DC"/>
    <w:lvl w:ilvl="0" w:tplc="BC64027E">
      <w:start w:val="3"/>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15:restartNumberingAfterBreak="0">
    <w:nsid w:val="542317E0"/>
    <w:multiLevelType w:val="hybridMultilevel"/>
    <w:tmpl w:val="2A546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26408"/>
    <w:multiLevelType w:val="hybridMultilevel"/>
    <w:tmpl w:val="305A7980"/>
    <w:lvl w:ilvl="0" w:tplc="1AF22202">
      <w:start w:val="2017"/>
      <w:numFmt w:val="bullet"/>
      <w:lvlText w:val="-"/>
      <w:lvlJc w:val="left"/>
      <w:pPr>
        <w:ind w:left="1069" w:hanging="360"/>
      </w:pPr>
      <w:rPr>
        <w:rFonts w:ascii="Times New Roman" w:eastAsia="Times New Roman" w:hAnsi="Times New Roman" w:cs="Times New Roman" w:hint="default"/>
        <w:color w:val="000009"/>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28D079E"/>
    <w:multiLevelType w:val="hybridMultilevel"/>
    <w:tmpl w:val="E55ECE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EA7276"/>
    <w:multiLevelType w:val="multilevel"/>
    <w:tmpl w:val="C01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5A620A"/>
    <w:multiLevelType w:val="hybridMultilevel"/>
    <w:tmpl w:val="599C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1A63E1"/>
    <w:multiLevelType w:val="multilevel"/>
    <w:tmpl w:val="12C0D538"/>
    <w:lvl w:ilvl="0">
      <w:start w:val="1"/>
      <w:numFmt w:val="decimal"/>
      <w:lvlText w:val="%1."/>
      <w:lvlJc w:val="left"/>
      <w:pPr>
        <w:ind w:left="720" w:hanging="36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77" w:hanging="885"/>
      </w:pPr>
      <w:rPr>
        <w:rFonts w:hint="default"/>
      </w:rPr>
    </w:lvl>
    <w:lvl w:ilvl="3">
      <w:start w:val="1"/>
      <w:numFmt w:val="decimal"/>
      <w:isLgl/>
      <w:lvlText w:val="%1.%2.%3.%4."/>
      <w:lvlJc w:val="left"/>
      <w:pPr>
        <w:ind w:left="1443" w:hanging="88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7CD249FD"/>
    <w:multiLevelType w:val="multilevel"/>
    <w:tmpl w:val="7A020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6"/>
  </w:num>
  <w:num w:numId="4">
    <w:abstractNumId w:val="14"/>
  </w:num>
  <w:num w:numId="5">
    <w:abstractNumId w:val="18"/>
  </w:num>
  <w:num w:numId="6">
    <w:abstractNumId w:val="20"/>
  </w:num>
  <w:num w:numId="7">
    <w:abstractNumId w:val="13"/>
  </w:num>
  <w:num w:numId="8">
    <w:abstractNumId w:val="16"/>
  </w:num>
  <w:num w:numId="9">
    <w:abstractNumId w:val="11"/>
  </w:num>
  <w:num w:numId="10">
    <w:abstractNumId w:val="21"/>
  </w:num>
  <w:num w:numId="11">
    <w:abstractNumId w:val="2"/>
  </w:num>
  <w:num w:numId="12">
    <w:abstractNumId w:val="12"/>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 w:numId="16">
    <w:abstractNumId w:val="3"/>
  </w:num>
  <w:num w:numId="17">
    <w:abstractNumId w:val="7"/>
  </w:num>
  <w:num w:numId="18">
    <w:abstractNumId w:val="8"/>
  </w:num>
  <w:num w:numId="19">
    <w:abstractNumId w:val="10"/>
  </w:num>
  <w:num w:numId="20">
    <w:abstractNumId w:val="22"/>
  </w:num>
  <w:num w:numId="21">
    <w:abstractNumId w:val="19"/>
  </w:num>
  <w:num w:numId="22">
    <w:abstractNumId w:val="5"/>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51"/>
    <w:rsid w:val="000D096E"/>
    <w:rsid w:val="000E5614"/>
    <w:rsid w:val="00197608"/>
    <w:rsid w:val="0027580C"/>
    <w:rsid w:val="002A3D64"/>
    <w:rsid w:val="003956B4"/>
    <w:rsid w:val="00480F1A"/>
    <w:rsid w:val="00482841"/>
    <w:rsid w:val="007E2618"/>
    <w:rsid w:val="007F6DA2"/>
    <w:rsid w:val="0082747A"/>
    <w:rsid w:val="00A8568A"/>
    <w:rsid w:val="00B522E2"/>
    <w:rsid w:val="00C01551"/>
    <w:rsid w:val="00E154FB"/>
    <w:rsid w:val="00E160BA"/>
    <w:rsid w:val="00E25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8F625"/>
  <w15:chartTrackingRefBased/>
  <w15:docId w15:val="{1048904F-2169-42A6-BF17-3FF531E9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6B4"/>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956B4"/>
    <w:pPr>
      <w:keepNext/>
      <w:jc w:val="center"/>
      <w:outlineLvl w:val="0"/>
    </w:pPr>
    <w:rPr>
      <w:rFonts w:ascii="Arial" w:hAnsi="Arial"/>
      <w:sz w:val="28"/>
      <w:szCs w:val="20"/>
    </w:rPr>
  </w:style>
  <w:style w:type="paragraph" w:styleId="2">
    <w:name w:val="heading 2"/>
    <w:basedOn w:val="a"/>
    <w:next w:val="a"/>
    <w:link w:val="20"/>
    <w:qFormat/>
    <w:rsid w:val="003956B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3956B4"/>
    <w:pPr>
      <w:keepNext/>
      <w:numPr>
        <w:ilvl w:val="2"/>
        <w:numId w:val="13"/>
      </w:numPr>
      <w:tabs>
        <w:tab w:val="clear" w:pos="720"/>
      </w:tabs>
      <w:spacing w:before="240" w:after="60"/>
      <w:ind w:left="0" w:firstLine="0"/>
      <w:outlineLvl w:val="2"/>
    </w:pPr>
    <w:rPr>
      <w:rFonts w:ascii="Cambria" w:hAnsi="Cambria"/>
      <w:b/>
      <w:bCs/>
      <w:sz w:val="26"/>
      <w:szCs w:val="26"/>
      <w:lang w:val="x-none" w:eastAsia="x-none"/>
    </w:rPr>
  </w:style>
  <w:style w:type="paragraph" w:styleId="4">
    <w:name w:val="heading 4"/>
    <w:basedOn w:val="a"/>
    <w:next w:val="a"/>
    <w:link w:val="40"/>
    <w:qFormat/>
    <w:rsid w:val="003956B4"/>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3956B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6B4"/>
    <w:rPr>
      <w:rFonts w:ascii="Arial" w:eastAsia="Times New Roman" w:hAnsi="Arial" w:cs="Times New Roman"/>
      <w:sz w:val="28"/>
      <w:szCs w:val="20"/>
      <w:lang w:val="ru-RU" w:eastAsia="ru-RU"/>
    </w:rPr>
  </w:style>
  <w:style w:type="character" w:customStyle="1" w:styleId="20">
    <w:name w:val="Заголовок 2 Знак"/>
    <w:basedOn w:val="a0"/>
    <w:link w:val="2"/>
    <w:rsid w:val="003956B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956B4"/>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3956B4"/>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3956B4"/>
    <w:rPr>
      <w:rFonts w:ascii="Times New Roman" w:eastAsia="Times New Roman" w:hAnsi="Times New Roman" w:cs="Times New Roman"/>
      <w:b/>
      <w:bCs/>
      <w:i/>
      <w:iCs/>
      <w:sz w:val="26"/>
      <w:szCs w:val="26"/>
      <w:lang w:val="ru-RU" w:eastAsia="ru-RU"/>
    </w:rPr>
  </w:style>
  <w:style w:type="paragraph" w:customStyle="1" w:styleId="6">
    <w:name w:val=" Знак Знак6"/>
    <w:basedOn w:val="a"/>
    <w:rsid w:val="003956B4"/>
    <w:rPr>
      <w:rFonts w:ascii="Verdana" w:hAnsi="Verdana" w:cs="Verdana"/>
      <w:sz w:val="20"/>
      <w:szCs w:val="20"/>
      <w:lang w:val="en-US" w:eastAsia="en-US"/>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qFormat/>
    <w:rsid w:val="003956B4"/>
    <w:pPr>
      <w:spacing w:before="100" w:beforeAutospacing="1" w:after="100" w:afterAutospacing="1"/>
    </w:pPr>
  </w:style>
  <w:style w:type="character" w:customStyle="1" w:styleId="11">
    <w:name w:val="Обычный (веб) Знак1"/>
    <w:aliases w:val="Обычный (веб) Знак Знак"/>
    <w:link w:val="a3"/>
    <w:locked/>
    <w:rsid w:val="003956B4"/>
    <w:rPr>
      <w:rFonts w:ascii="Times New Roman" w:eastAsia="Times New Roman" w:hAnsi="Times New Roman" w:cs="Times New Roman"/>
      <w:sz w:val="24"/>
      <w:szCs w:val="24"/>
      <w:lang w:val="ru-RU" w:eastAsia="ru-RU"/>
    </w:rPr>
  </w:style>
  <w:style w:type="character" w:styleId="a4">
    <w:name w:val="Hyperlink"/>
    <w:uiPriority w:val="99"/>
    <w:unhideWhenUsed/>
    <w:rsid w:val="003956B4"/>
    <w:rPr>
      <w:color w:val="0000FF"/>
      <w:u w:val="single"/>
    </w:rPr>
  </w:style>
  <w:style w:type="character" w:customStyle="1" w:styleId="rvts0">
    <w:name w:val="rvts0"/>
    <w:rsid w:val="003956B4"/>
  </w:style>
  <w:style w:type="paragraph" w:customStyle="1" w:styleId="a5">
    <w:name w:val="Базовый"/>
    <w:rsid w:val="003956B4"/>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paragraph" w:customStyle="1" w:styleId="rvps2">
    <w:name w:val="rvps2"/>
    <w:basedOn w:val="a"/>
    <w:rsid w:val="003956B4"/>
    <w:pPr>
      <w:spacing w:before="100" w:beforeAutospacing="1" w:after="100" w:afterAutospacing="1"/>
    </w:pPr>
  </w:style>
  <w:style w:type="paragraph" w:customStyle="1" w:styleId="12">
    <w:name w:val="Обычный1"/>
    <w:uiPriority w:val="99"/>
    <w:rsid w:val="003956B4"/>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3956B4"/>
    <w:rPr>
      <w:rFonts w:ascii="Verdana" w:hAnsi="Verdana" w:cs="Verdana"/>
      <w:sz w:val="20"/>
      <w:szCs w:val="20"/>
      <w:lang w:val="en-US" w:eastAsia="en-US"/>
    </w:rPr>
  </w:style>
  <w:style w:type="paragraph" w:styleId="HTML">
    <w:name w:val="HTML Preformatted"/>
    <w:basedOn w:val="a"/>
    <w:link w:val="HTML0"/>
    <w:uiPriority w:val="99"/>
    <w:rsid w:val="00395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uiPriority w:val="99"/>
    <w:rsid w:val="003956B4"/>
    <w:rPr>
      <w:rFonts w:ascii="Courier New" w:eastAsia="Courier New" w:hAnsi="Courier New" w:cs="Courier New"/>
      <w:sz w:val="20"/>
      <w:szCs w:val="20"/>
      <w:lang w:val="ru-RU" w:eastAsia="ru-RU"/>
    </w:rPr>
  </w:style>
  <w:style w:type="paragraph" w:styleId="a6">
    <w:basedOn w:val="a"/>
    <w:next w:val="a7"/>
    <w:link w:val="a8"/>
    <w:qFormat/>
    <w:rsid w:val="003956B4"/>
    <w:pPr>
      <w:widowControl w:val="0"/>
      <w:ind w:left="320"/>
      <w:jc w:val="center"/>
    </w:pPr>
    <w:rPr>
      <w:rFonts w:ascii="Arial" w:eastAsiaTheme="minorHAnsi" w:hAnsi="Arial" w:cstheme="minorBidi"/>
      <w:b/>
      <w:snapToGrid w:val="0"/>
      <w:sz w:val="18"/>
      <w:szCs w:val="22"/>
      <w:lang w:val="uk-UA" w:eastAsia="en-US"/>
    </w:rPr>
  </w:style>
  <w:style w:type="character" w:customStyle="1" w:styleId="a8">
    <w:name w:val="Название Знак"/>
    <w:link w:val="a6"/>
    <w:rsid w:val="003956B4"/>
    <w:rPr>
      <w:rFonts w:ascii="Arial" w:hAnsi="Arial"/>
      <w:b/>
      <w:snapToGrid w:val="0"/>
      <w:sz w:val="18"/>
      <w:lang w:eastAsia="en-US"/>
    </w:rPr>
  </w:style>
  <w:style w:type="paragraph" w:styleId="a9">
    <w:name w:val="Subtitle"/>
    <w:basedOn w:val="a"/>
    <w:link w:val="aa"/>
    <w:qFormat/>
    <w:rsid w:val="003956B4"/>
    <w:pPr>
      <w:spacing w:line="360" w:lineRule="auto"/>
      <w:jc w:val="center"/>
    </w:pPr>
    <w:rPr>
      <w:b/>
      <w:noProof/>
      <w:lang w:val="en-GB" w:eastAsia="en-US"/>
    </w:rPr>
  </w:style>
  <w:style w:type="character" w:customStyle="1" w:styleId="aa">
    <w:name w:val="Подзаголовок Знак"/>
    <w:basedOn w:val="a0"/>
    <w:link w:val="a9"/>
    <w:rsid w:val="003956B4"/>
    <w:rPr>
      <w:rFonts w:ascii="Times New Roman" w:eastAsia="Times New Roman" w:hAnsi="Times New Roman" w:cs="Times New Roman"/>
      <w:b/>
      <w:noProof/>
      <w:sz w:val="24"/>
      <w:szCs w:val="24"/>
      <w:lang w:val="en-GB"/>
    </w:rPr>
  </w:style>
  <w:style w:type="paragraph" w:styleId="ab">
    <w:name w:val="Body Text"/>
    <w:basedOn w:val="a"/>
    <w:link w:val="ac"/>
    <w:rsid w:val="003956B4"/>
    <w:pPr>
      <w:jc w:val="center"/>
    </w:pPr>
    <w:rPr>
      <w:sz w:val="28"/>
      <w:lang w:val="uk-UA" w:eastAsia="x-none"/>
    </w:rPr>
  </w:style>
  <w:style w:type="character" w:customStyle="1" w:styleId="ac">
    <w:name w:val="Основной текст Знак"/>
    <w:basedOn w:val="a0"/>
    <w:link w:val="ab"/>
    <w:rsid w:val="003956B4"/>
    <w:rPr>
      <w:rFonts w:ascii="Times New Roman" w:eastAsia="Times New Roman" w:hAnsi="Times New Roman" w:cs="Times New Roman"/>
      <w:sz w:val="28"/>
      <w:szCs w:val="24"/>
      <w:lang w:eastAsia="x-none"/>
    </w:rPr>
  </w:style>
  <w:style w:type="paragraph" w:styleId="21">
    <w:name w:val="Body Text 2"/>
    <w:basedOn w:val="a"/>
    <w:link w:val="22"/>
    <w:rsid w:val="003956B4"/>
    <w:rPr>
      <w:sz w:val="28"/>
      <w:lang w:val="uk-UA" w:eastAsia="x-none"/>
    </w:rPr>
  </w:style>
  <w:style w:type="character" w:customStyle="1" w:styleId="22">
    <w:name w:val="Основной текст 2 Знак"/>
    <w:basedOn w:val="a0"/>
    <w:link w:val="21"/>
    <w:rsid w:val="003956B4"/>
    <w:rPr>
      <w:rFonts w:ascii="Times New Roman" w:eastAsia="Times New Roman" w:hAnsi="Times New Roman" w:cs="Times New Roman"/>
      <w:sz w:val="28"/>
      <w:szCs w:val="24"/>
      <w:lang w:eastAsia="x-none"/>
    </w:rPr>
  </w:style>
  <w:style w:type="paragraph" w:styleId="23">
    <w:name w:val="Body Text Indent 2"/>
    <w:basedOn w:val="a"/>
    <w:link w:val="24"/>
    <w:rsid w:val="003956B4"/>
    <w:pPr>
      <w:spacing w:line="312" w:lineRule="auto"/>
      <w:ind w:firstLine="708"/>
      <w:jc w:val="both"/>
    </w:pPr>
    <w:rPr>
      <w:sz w:val="28"/>
      <w:lang w:val="uk-UA" w:eastAsia="x-none"/>
    </w:rPr>
  </w:style>
  <w:style w:type="character" w:customStyle="1" w:styleId="24">
    <w:name w:val="Основной текст с отступом 2 Знак"/>
    <w:basedOn w:val="a0"/>
    <w:link w:val="23"/>
    <w:rsid w:val="003956B4"/>
    <w:rPr>
      <w:rFonts w:ascii="Times New Roman" w:eastAsia="Times New Roman" w:hAnsi="Times New Roman" w:cs="Times New Roman"/>
      <w:sz w:val="28"/>
      <w:szCs w:val="24"/>
      <w:lang w:eastAsia="x-none"/>
    </w:rPr>
  </w:style>
  <w:style w:type="paragraph" w:styleId="31">
    <w:name w:val="Body Text 3"/>
    <w:basedOn w:val="a"/>
    <w:link w:val="32"/>
    <w:rsid w:val="003956B4"/>
    <w:pPr>
      <w:spacing w:line="312" w:lineRule="auto"/>
      <w:jc w:val="both"/>
    </w:pPr>
    <w:rPr>
      <w:color w:val="000000"/>
      <w:sz w:val="28"/>
      <w:lang w:val="uk-UA" w:eastAsia="x-none"/>
    </w:rPr>
  </w:style>
  <w:style w:type="character" w:customStyle="1" w:styleId="32">
    <w:name w:val="Основной текст 3 Знак"/>
    <w:basedOn w:val="a0"/>
    <w:link w:val="31"/>
    <w:rsid w:val="003956B4"/>
    <w:rPr>
      <w:rFonts w:ascii="Times New Roman" w:eastAsia="Times New Roman" w:hAnsi="Times New Roman" w:cs="Times New Roman"/>
      <w:color w:val="000000"/>
      <w:sz w:val="28"/>
      <w:szCs w:val="24"/>
      <w:lang w:eastAsia="x-none"/>
    </w:rPr>
  </w:style>
  <w:style w:type="paragraph" w:customStyle="1" w:styleId="ad">
    <w:name w:val=" Знак"/>
    <w:basedOn w:val="a"/>
    <w:rsid w:val="003956B4"/>
    <w:rPr>
      <w:rFonts w:ascii="Verdana" w:hAnsi="Verdana" w:cs="Verdana"/>
      <w:sz w:val="20"/>
      <w:szCs w:val="20"/>
      <w:lang w:val="en-US" w:eastAsia="en-US"/>
    </w:rPr>
  </w:style>
  <w:style w:type="character" w:styleId="ae">
    <w:name w:val="FollowedHyperlink"/>
    <w:uiPriority w:val="99"/>
    <w:unhideWhenUsed/>
    <w:rsid w:val="003956B4"/>
    <w:rPr>
      <w:color w:val="800080"/>
      <w:u w:val="single"/>
    </w:rPr>
  </w:style>
  <w:style w:type="character" w:customStyle="1" w:styleId="HTML1">
    <w:name w:val="Стандартный HTML Знак1"/>
    <w:uiPriority w:val="99"/>
    <w:locked/>
    <w:rsid w:val="003956B4"/>
    <w:rPr>
      <w:rFonts w:ascii="Courier New" w:hAnsi="Courier New" w:cs="Courier New"/>
      <w:color w:val="000000"/>
      <w:sz w:val="18"/>
      <w:szCs w:val="18"/>
      <w:lang w:val="ru-RU" w:eastAsia="ar-SA" w:bidi="ar-SA"/>
    </w:rPr>
  </w:style>
  <w:style w:type="paragraph" w:styleId="af">
    <w:name w:val="Balloon Text"/>
    <w:basedOn w:val="a"/>
    <w:link w:val="af0"/>
    <w:uiPriority w:val="99"/>
    <w:rsid w:val="003956B4"/>
    <w:rPr>
      <w:rFonts w:ascii="Segoe UI" w:hAnsi="Segoe UI"/>
      <w:sz w:val="18"/>
      <w:szCs w:val="18"/>
      <w:lang w:val="x-none" w:eastAsia="x-none"/>
    </w:rPr>
  </w:style>
  <w:style w:type="character" w:customStyle="1" w:styleId="af0">
    <w:name w:val="Текст выноски Знак"/>
    <w:basedOn w:val="a0"/>
    <w:link w:val="af"/>
    <w:uiPriority w:val="99"/>
    <w:rsid w:val="003956B4"/>
    <w:rPr>
      <w:rFonts w:ascii="Segoe UI" w:eastAsia="Times New Roman" w:hAnsi="Segoe UI" w:cs="Times New Roman"/>
      <w:sz w:val="18"/>
      <w:szCs w:val="18"/>
      <w:lang w:val="x-none" w:eastAsia="x-none"/>
    </w:rPr>
  </w:style>
  <w:style w:type="paragraph" w:customStyle="1" w:styleId="xl67">
    <w:name w:val="xl6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1">
    <w:name w:val="xl7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2">
    <w:name w:val="xl7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5">
    <w:name w:val="xl75"/>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77">
    <w:name w:val="xl7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3956B4"/>
    <w:pPr>
      <w:spacing w:before="100" w:beforeAutospacing="1" w:after="100" w:afterAutospacing="1"/>
      <w:jc w:val="center"/>
    </w:pPr>
    <w:rPr>
      <w:sz w:val="20"/>
      <w:szCs w:val="20"/>
    </w:rPr>
  </w:style>
  <w:style w:type="paragraph" w:customStyle="1" w:styleId="xl83">
    <w:name w:val="xl8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rsid w:val="003956B4"/>
    <w:pPr>
      <w:spacing w:before="100" w:beforeAutospacing="1" w:after="100" w:afterAutospacing="1"/>
    </w:pPr>
    <w:rPr>
      <w:sz w:val="20"/>
      <w:szCs w:val="20"/>
    </w:rPr>
  </w:style>
  <w:style w:type="paragraph" w:customStyle="1" w:styleId="xl85">
    <w:name w:val="xl85"/>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rPr>
  </w:style>
  <w:style w:type="paragraph" w:customStyle="1" w:styleId="xl86">
    <w:name w:val="xl8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7">
    <w:name w:val="xl8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88">
    <w:name w:val="xl8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3">
    <w:name w:val="xl9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96">
    <w:name w:val="xl96"/>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98">
    <w:name w:val="xl9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olor w:val="000000"/>
    </w:rPr>
  </w:style>
  <w:style w:type="paragraph" w:customStyle="1" w:styleId="xl99">
    <w:name w:val="xl9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404040"/>
      <w:sz w:val="20"/>
      <w:szCs w:val="20"/>
    </w:rPr>
  </w:style>
  <w:style w:type="paragraph" w:customStyle="1" w:styleId="xl106">
    <w:name w:val="xl10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7">
    <w:name w:val="xl107"/>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8">
    <w:name w:val="xl10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9">
    <w:name w:val="xl109"/>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0">
    <w:name w:val="xl110"/>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3956B4"/>
    <w:pPr>
      <w:spacing w:before="100" w:beforeAutospacing="1" w:after="100" w:afterAutospacing="1"/>
      <w:jc w:val="center"/>
      <w:textAlignment w:val="center"/>
    </w:pPr>
    <w:rPr>
      <w:sz w:val="20"/>
      <w:szCs w:val="20"/>
    </w:rPr>
  </w:style>
  <w:style w:type="paragraph" w:customStyle="1" w:styleId="xl112">
    <w:name w:val="xl112"/>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113">
    <w:name w:val="xl11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3956B4"/>
    <w:pPr>
      <w:spacing w:before="100" w:beforeAutospacing="1" w:after="100" w:afterAutospacing="1"/>
      <w:jc w:val="center"/>
    </w:pPr>
    <w:rPr>
      <w:sz w:val="20"/>
      <w:szCs w:val="20"/>
    </w:rPr>
  </w:style>
  <w:style w:type="paragraph" w:customStyle="1" w:styleId="xl115">
    <w:name w:val="xl115"/>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6">
    <w:name w:val="xl116"/>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 w:val="20"/>
      <w:szCs w:val="20"/>
    </w:rPr>
  </w:style>
  <w:style w:type="paragraph" w:customStyle="1" w:styleId="xl117">
    <w:name w:val="xl11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8">
    <w:name w:val="xl11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font5">
    <w:name w:val="font5"/>
    <w:basedOn w:val="a"/>
    <w:rsid w:val="003956B4"/>
    <w:pPr>
      <w:spacing w:before="100" w:beforeAutospacing="1" w:after="100" w:afterAutospacing="1"/>
    </w:pPr>
    <w:rPr>
      <w:rFonts w:ascii="Arial" w:hAnsi="Arial" w:cs="Arial"/>
      <w:color w:val="000000"/>
      <w:sz w:val="22"/>
      <w:szCs w:val="22"/>
    </w:rPr>
  </w:style>
  <w:style w:type="paragraph" w:customStyle="1" w:styleId="xl63">
    <w:name w:val="xl63"/>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4">
    <w:name w:val="xl64"/>
    <w:basedOn w:val="a"/>
    <w:rsid w:val="003956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65">
    <w:name w:val="xl65"/>
    <w:basedOn w:val="a"/>
    <w:rsid w:val="003956B4"/>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jc w:val="center"/>
      <w:textAlignment w:val="center"/>
    </w:pPr>
    <w:rPr>
      <w:rFonts w:ascii="Arial" w:hAnsi="Arial" w:cs="Arial"/>
      <w:color w:val="000000"/>
    </w:rPr>
  </w:style>
  <w:style w:type="paragraph" w:customStyle="1" w:styleId="xl66">
    <w:name w:val="xl66"/>
    <w:basedOn w:val="a"/>
    <w:rsid w:val="003956B4"/>
    <w:pPr>
      <w:pBdr>
        <w:top w:val="single" w:sz="4" w:space="0" w:color="auto"/>
        <w:left w:val="single" w:sz="4" w:space="0" w:color="auto"/>
        <w:bottom w:val="single" w:sz="4" w:space="0" w:color="auto"/>
        <w:right w:val="single" w:sz="4" w:space="0" w:color="auto"/>
      </w:pBdr>
      <w:shd w:val="clear" w:color="000000" w:fill="DEEBF6"/>
      <w:spacing w:before="100" w:beforeAutospacing="1" w:after="100" w:afterAutospacing="1"/>
      <w:textAlignment w:val="center"/>
    </w:pPr>
    <w:rPr>
      <w:rFonts w:ascii="Arial" w:hAnsi="Arial" w:cs="Arial"/>
      <w:color w:val="000000"/>
    </w:rPr>
  </w:style>
  <w:style w:type="paragraph" w:customStyle="1" w:styleId="60">
    <w:name w:val="Знак Знак6"/>
    <w:basedOn w:val="a"/>
    <w:rsid w:val="003956B4"/>
    <w:rPr>
      <w:rFonts w:ascii="Verdana" w:hAnsi="Verdana" w:cs="Verdana"/>
      <w:sz w:val="20"/>
      <w:szCs w:val="20"/>
      <w:lang w:val="en-US" w:eastAsia="en-US"/>
    </w:rPr>
  </w:style>
  <w:style w:type="paragraph" w:customStyle="1" w:styleId="af1">
    <w:name w:val="Знак"/>
    <w:basedOn w:val="a"/>
    <w:rsid w:val="003956B4"/>
    <w:rPr>
      <w:rFonts w:ascii="Verdana" w:hAnsi="Verdana" w:cs="Verdana"/>
      <w:sz w:val="20"/>
      <w:szCs w:val="20"/>
      <w:lang w:val="en-US" w:eastAsia="en-US"/>
    </w:rPr>
  </w:style>
  <w:style w:type="character" w:styleId="af2">
    <w:name w:val="line number"/>
    <w:uiPriority w:val="99"/>
    <w:unhideWhenUsed/>
    <w:rsid w:val="003956B4"/>
  </w:style>
  <w:style w:type="paragraph" w:styleId="af3">
    <w:name w:val="header"/>
    <w:basedOn w:val="a"/>
    <w:link w:val="af4"/>
    <w:uiPriority w:val="99"/>
    <w:unhideWhenUsed/>
    <w:rsid w:val="003956B4"/>
    <w:pPr>
      <w:tabs>
        <w:tab w:val="center" w:pos="4677"/>
        <w:tab w:val="right" w:pos="9355"/>
      </w:tabs>
    </w:pPr>
    <w:rPr>
      <w:color w:val="000000"/>
      <w:sz w:val="28"/>
      <w:szCs w:val="28"/>
    </w:rPr>
  </w:style>
  <w:style w:type="character" w:customStyle="1" w:styleId="af4">
    <w:name w:val="Верхний колонтитул Знак"/>
    <w:basedOn w:val="a0"/>
    <w:link w:val="af3"/>
    <w:uiPriority w:val="99"/>
    <w:rsid w:val="003956B4"/>
    <w:rPr>
      <w:rFonts w:ascii="Times New Roman" w:eastAsia="Times New Roman" w:hAnsi="Times New Roman" w:cs="Times New Roman"/>
      <w:color w:val="000000"/>
      <w:sz w:val="28"/>
      <w:szCs w:val="28"/>
      <w:lang w:val="ru-RU" w:eastAsia="ru-RU"/>
    </w:rPr>
  </w:style>
  <w:style w:type="paragraph" w:styleId="af5">
    <w:name w:val="footer"/>
    <w:basedOn w:val="a"/>
    <w:link w:val="af6"/>
    <w:uiPriority w:val="99"/>
    <w:unhideWhenUsed/>
    <w:rsid w:val="003956B4"/>
    <w:pPr>
      <w:tabs>
        <w:tab w:val="center" w:pos="4677"/>
        <w:tab w:val="right" w:pos="9355"/>
      </w:tabs>
    </w:pPr>
    <w:rPr>
      <w:color w:val="000000"/>
      <w:sz w:val="28"/>
      <w:szCs w:val="28"/>
    </w:rPr>
  </w:style>
  <w:style w:type="character" w:customStyle="1" w:styleId="af6">
    <w:name w:val="Нижний колонтитул Знак"/>
    <w:basedOn w:val="a0"/>
    <w:link w:val="af5"/>
    <w:uiPriority w:val="99"/>
    <w:rsid w:val="003956B4"/>
    <w:rPr>
      <w:rFonts w:ascii="Times New Roman" w:eastAsia="Times New Roman" w:hAnsi="Times New Roman" w:cs="Times New Roman"/>
      <w:color w:val="000000"/>
      <w:sz w:val="28"/>
      <w:szCs w:val="28"/>
      <w:lang w:val="ru-RU" w:eastAsia="ru-RU"/>
    </w:rPr>
  </w:style>
  <w:style w:type="character" w:customStyle="1" w:styleId="Web">
    <w:name w:val="Обычный (Web)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ocked/>
    <w:rsid w:val="003956B4"/>
    <w:rPr>
      <w:sz w:val="24"/>
      <w:szCs w:val="24"/>
      <w:lang w:val="uk-UA" w:eastAsia="uk-UA"/>
    </w:rPr>
  </w:style>
  <w:style w:type="character" w:customStyle="1" w:styleId="13">
    <w:name w:val="Название Знак1"/>
    <w:rsid w:val="003956B4"/>
    <w:rPr>
      <w:rFonts w:ascii="Cambria" w:eastAsia="Times New Roman" w:hAnsi="Cambria" w:cs="Times New Roman"/>
      <w:color w:val="17365D"/>
      <w:spacing w:val="5"/>
      <w:kern w:val="28"/>
      <w:sz w:val="52"/>
      <w:szCs w:val="52"/>
    </w:rPr>
  </w:style>
  <w:style w:type="character" w:customStyle="1" w:styleId="14">
    <w:name w:val="Подзаголовок Знак1"/>
    <w:rsid w:val="003956B4"/>
    <w:rPr>
      <w:rFonts w:ascii="Cambria" w:eastAsia="Times New Roman" w:hAnsi="Cambria" w:cs="Times New Roman"/>
      <w:i/>
      <w:iCs/>
      <w:color w:val="4F81BD"/>
      <w:spacing w:val="15"/>
      <w:sz w:val="24"/>
      <w:szCs w:val="24"/>
    </w:rPr>
  </w:style>
  <w:style w:type="paragraph" w:customStyle="1" w:styleId="msonormal0">
    <w:name w:val="msonormal"/>
    <w:basedOn w:val="a"/>
    <w:rsid w:val="003956B4"/>
    <w:pPr>
      <w:spacing w:before="100" w:beforeAutospacing="1" w:after="100" w:afterAutospacing="1"/>
    </w:pPr>
    <w:rPr>
      <w:lang w:val="uk-UA" w:eastAsia="uk-UA"/>
    </w:rPr>
  </w:style>
  <w:style w:type="numbering" w:customStyle="1" w:styleId="15">
    <w:name w:val="Нет списка1"/>
    <w:next w:val="a2"/>
    <w:uiPriority w:val="99"/>
    <w:semiHidden/>
    <w:unhideWhenUsed/>
    <w:rsid w:val="003956B4"/>
  </w:style>
  <w:style w:type="paragraph" w:customStyle="1" w:styleId="xl119">
    <w:name w:val="xl119"/>
    <w:basedOn w:val="a"/>
    <w:rsid w:val="003956B4"/>
    <w:pPr>
      <w:pBdr>
        <w:top w:val="single" w:sz="4" w:space="0" w:color="auto"/>
        <w:left w:val="single" w:sz="8" w:space="0" w:color="auto"/>
        <w:bottom w:val="single" w:sz="4" w:space="0" w:color="auto"/>
        <w:right w:val="single" w:sz="8" w:space="0" w:color="auto"/>
      </w:pBdr>
      <w:shd w:val="clear" w:color="FFFF00" w:fill="FFFFFF"/>
      <w:spacing w:before="100" w:beforeAutospacing="1" w:after="100" w:afterAutospacing="1"/>
      <w:jc w:val="center"/>
    </w:pPr>
    <w:rPr>
      <w:rFonts w:ascii="Times New Roman CYR" w:hAnsi="Times New Roman CYR" w:cs="Times New Roman CYR"/>
      <w:color w:val="000000"/>
      <w:sz w:val="20"/>
      <w:szCs w:val="20"/>
      <w:lang w:val="uk-UA" w:eastAsia="uk-UA"/>
    </w:rPr>
  </w:style>
  <w:style w:type="paragraph" w:customStyle="1" w:styleId="xl120">
    <w:name w:val="xl120"/>
    <w:basedOn w:val="a"/>
    <w:rsid w:val="003956B4"/>
    <w:pPr>
      <w:pBdr>
        <w:top w:val="single" w:sz="4"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ascii="Times New Roman CYR" w:hAnsi="Times New Roman CYR" w:cs="Times New Roman CYR"/>
      <w:color w:val="000000"/>
      <w:sz w:val="20"/>
      <w:szCs w:val="20"/>
      <w:lang w:val="uk-UA" w:eastAsia="uk-UA"/>
    </w:rPr>
  </w:style>
  <w:style w:type="paragraph" w:customStyle="1" w:styleId="xl121">
    <w:name w:val="xl12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22">
    <w:name w:val="xl122"/>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23">
    <w:name w:val="xl12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24">
    <w:name w:val="xl12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25">
    <w:name w:val="xl125"/>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26">
    <w:name w:val="xl12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27">
    <w:name w:val="xl12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28">
    <w:name w:val="xl12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29">
    <w:name w:val="xl129"/>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30">
    <w:name w:val="xl13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31">
    <w:name w:val="xl13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32">
    <w:name w:val="xl132"/>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33">
    <w:name w:val="xl13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4">
    <w:name w:val="xl134"/>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0"/>
      <w:szCs w:val="20"/>
      <w:lang w:val="uk-UA" w:eastAsia="uk-UA"/>
    </w:rPr>
  </w:style>
  <w:style w:type="paragraph" w:customStyle="1" w:styleId="xl135">
    <w:name w:val="xl135"/>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6">
    <w:name w:val="xl136"/>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7">
    <w:name w:val="xl137"/>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38">
    <w:name w:val="xl138"/>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uk-UA" w:eastAsia="uk-UA"/>
    </w:rPr>
  </w:style>
  <w:style w:type="paragraph" w:customStyle="1" w:styleId="xl139">
    <w:name w:val="xl139"/>
    <w:basedOn w:val="a"/>
    <w:rsid w:val="003956B4"/>
    <w:pPr>
      <w:shd w:val="clear" w:color="000000" w:fill="FFFFFF"/>
      <w:spacing w:before="100" w:beforeAutospacing="1" w:after="100" w:afterAutospacing="1"/>
      <w:jc w:val="center"/>
    </w:pPr>
    <w:rPr>
      <w:sz w:val="20"/>
      <w:szCs w:val="20"/>
      <w:lang w:val="uk-UA" w:eastAsia="uk-UA"/>
    </w:rPr>
  </w:style>
  <w:style w:type="paragraph" w:customStyle="1" w:styleId="xl140">
    <w:name w:val="xl140"/>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1">
    <w:name w:val="xl141"/>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val="uk-UA" w:eastAsia="uk-UA"/>
    </w:rPr>
  </w:style>
  <w:style w:type="paragraph" w:customStyle="1" w:styleId="xl142">
    <w:name w:val="xl142"/>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uk-UA" w:eastAsia="uk-UA"/>
    </w:rPr>
  </w:style>
  <w:style w:type="paragraph" w:customStyle="1" w:styleId="xl143">
    <w:name w:val="xl143"/>
    <w:basedOn w:val="a"/>
    <w:rsid w:val="003956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uk-UA" w:eastAsia="uk-UA"/>
    </w:rPr>
  </w:style>
  <w:style w:type="paragraph" w:customStyle="1" w:styleId="xl144">
    <w:name w:val="xl144"/>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5">
    <w:name w:val="xl145"/>
    <w:basedOn w:val="a"/>
    <w:rsid w:val="003956B4"/>
    <w:pPr>
      <w:shd w:val="clear" w:color="000000" w:fill="FFFFFF"/>
      <w:spacing w:before="100" w:beforeAutospacing="1" w:after="100" w:afterAutospacing="1"/>
    </w:pPr>
    <w:rPr>
      <w:sz w:val="20"/>
      <w:szCs w:val="20"/>
      <w:lang w:val="uk-UA" w:eastAsia="uk-UA"/>
    </w:rPr>
  </w:style>
  <w:style w:type="paragraph" w:customStyle="1" w:styleId="xl146">
    <w:name w:val="xl146"/>
    <w:basedOn w:val="a"/>
    <w:rsid w:val="003956B4"/>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7">
    <w:name w:val="xl147"/>
    <w:basedOn w:val="a"/>
    <w:rsid w:val="003956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uk-UA" w:eastAsia="uk-UA"/>
    </w:rPr>
  </w:style>
  <w:style w:type="paragraph" w:customStyle="1" w:styleId="xl148">
    <w:name w:val="xl148"/>
    <w:basedOn w:val="a"/>
    <w:rsid w:val="003956B4"/>
    <w:pPr>
      <w:pBdr>
        <w:bottom w:val="single" w:sz="4" w:space="0" w:color="auto"/>
      </w:pBdr>
      <w:shd w:val="clear" w:color="000000" w:fill="FFFFFF"/>
      <w:spacing w:before="100" w:beforeAutospacing="1" w:after="100" w:afterAutospacing="1"/>
      <w:jc w:val="center"/>
      <w:textAlignment w:val="center"/>
    </w:pPr>
    <w:rPr>
      <w:b/>
      <w:bCs/>
      <w:sz w:val="20"/>
      <w:szCs w:val="20"/>
      <w:lang w:val="uk-UA" w:eastAsia="uk-UA"/>
    </w:rPr>
  </w:style>
  <w:style w:type="paragraph" w:customStyle="1" w:styleId="xl149">
    <w:name w:val="xl149"/>
    <w:basedOn w:val="a"/>
    <w:rsid w:val="003956B4"/>
    <w:pPr>
      <w:pBdr>
        <w:bottom w:val="single" w:sz="4" w:space="0" w:color="auto"/>
      </w:pBdr>
      <w:shd w:val="clear" w:color="000000" w:fill="FFFFFF"/>
      <w:spacing w:before="100" w:beforeAutospacing="1" w:after="100" w:afterAutospacing="1"/>
      <w:jc w:val="center"/>
      <w:textAlignment w:val="center"/>
    </w:pPr>
    <w:rPr>
      <w:b/>
      <w:bCs/>
      <w:lang w:val="uk-UA" w:eastAsia="uk-UA"/>
    </w:rPr>
  </w:style>
  <w:style w:type="paragraph" w:customStyle="1" w:styleId="xl150">
    <w:name w:val="xl150"/>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0"/>
      <w:szCs w:val="20"/>
      <w:lang w:val="uk-UA" w:eastAsia="uk-UA"/>
    </w:rPr>
  </w:style>
  <w:style w:type="paragraph" w:customStyle="1" w:styleId="xl151">
    <w:name w:val="xl151"/>
    <w:basedOn w:val="a"/>
    <w:rsid w:val="003956B4"/>
    <w:pPr>
      <w:pBdr>
        <w:top w:val="single" w:sz="4" w:space="0" w:color="auto"/>
        <w:bottom w:val="single" w:sz="4" w:space="0" w:color="auto"/>
      </w:pBdr>
      <w:shd w:val="clear" w:color="000000" w:fill="FFFFFF"/>
      <w:spacing w:before="100" w:beforeAutospacing="1" w:after="100" w:afterAutospacing="1"/>
      <w:jc w:val="center"/>
    </w:pPr>
    <w:rPr>
      <w:b/>
      <w:bCs/>
      <w:sz w:val="20"/>
      <w:szCs w:val="20"/>
      <w:lang w:val="uk-UA" w:eastAsia="uk-UA"/>
    </w:rPr>
  </w:style>
  <w:style w:type="paragraph" w:customStyle="1" w:styleId="xl152">
    <w:name w:val="xl152"/>
    <w:basedOn w:val="a"/>
    <w:rsid w:val="003956B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lang w:val="uk-UA" w:eastAsia="uk-UA"/>
    </w:rPr>
  </w:style>
  <w:style w:type="paragraph" w:customStyle="1" w:styleId="xl153">
    <w:name w:val="xl153"/>
    <w:basedOn w:val="a"/>
    <w:rsid w:val="003956B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54">
    <w:name w:val="xl154"/>
    <w:basedOn w:val="a"/>
    <w:rsid w:val="003956B4"/>
    <w:pPr>
      <w:pBdr>
        <w:top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55">
    <w:name w:val="xl155"/>
    <w:basedOn w:val="a"/>
    <w:rsid w:val="003956B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56">
    <w:name w:val="xl156"/>
    <w:basedOn w:val="a"/>
    <w:rsid w:val="003956B4"/>
    <w:pPr>
      <w:pBdr>
        <w:top w:val="single" w:sz="4" w:space="0" w:color="auto"/>
        <w:left w:val="single" w:sz="4" w:space="0" w:color="auto"/>
        <w:bottom w:val="single" w:sz="4" w:space="0" w:color="auto"/>
      </w:pBdr>
      <w:spacing w:before="100" w:beforeAutospacing="1" w:after="100" w:afterAutospacing="1"/>
      <w:jc w:val="center"/>
    </w:pPr>
    <w:rPr>
      <w:b/>
      <w:bCs/>
      <w:sz w:val="20"/>
      <w:szCs w:val="20"/>
      <w:lang w:val="uk-UA" w:eastAsia="uk-UA"/>
    </w:rPr>
  </w:style>
  <w:style w:type="paragraph" w:customStyle="1" w:styleId="xl157">
    <w:name w:val="xl157"/>
    <w:basedOn w:val="a"/>
    <w:rsid w:val="003956B4"/>
    <w:pPr>
      <w:pBdr>
        <w:top w:val="single" w:sz="4" w:space="0" w:color="auto"/>
        <w:bottom w:val="single" w:sz="4" w:space="0" w:color="auto"/>
      </w:pBdr>
      <w:spacing w:before="100" w:beforeAutospacing="1" w:after="100" w:afterAutospacing="1"/>
      <w:jc w:val="center"/>
    </w:pPr>
    <w:rPr>
      <w:b/>
      <w:bCs/>
      <w:sz w:val="20"/>
      <w:szCs w:val="20"/>
      <w:lang w:val="uk-UA" w:eastAsia="uk-UA"/>
    </w:rPr>
  </w:style>
  <w:style w:type="paragraph" w:customStyle="1" w:styleId="xl158">
    <w:name w:val="xl158"/>
    <w:basedOn w:val="a"/>
    <w:rsid w:val="003956B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uk-UA" w:eastAsia="uk-UA"/>
    </w:rPr>
  </w:style>
  <w:style w:type="paragraph" w:customStyle="1" w:styleId="xl159">
    <w:name w:val="xl159"/>
    <w:basedOn w:val="a"/>
    <w:rsid w:val="003956B4"/>
    <w:pPr>
      <w:pBdr>
        <w:top w:val="single" w:sz="4" w:space="0" w:color="auto"/>
        <w:left w:val="single" w:sz="4" w:space="0" w:color="auto"/>
      </w:pBdr>
      <w:spacing w:before="100" w:beforeAutospacing="1" w:after="100" w:afterAutospacing="1"/>
      <w:jc w:val="center"/>
    </w:pPr>
    <w:rPr>
      <w:b/>
      <w:bCs/>
      <w:sz w:val="20"/>
      <w:szCs w:val="20"/>
      <w:lang w:val="uk-UA" w:eastAsia="uk-UA"/>
    </w:rPr>
  </w:style>
  <w:style w:type="paragraph" w:customStyle="1" w:styleId="xl160">
    <w:name w:val="xl160"/>
    <w:basedOn w:val="a"/>
    <w:rsid w:val="003956B4"/>
    <w:pPr>
      <w:pBdr>
        <w:top w:val="single" w:sz="4" w:space="0" w:color="auto"/>
      </w:pBdr>
      <w:spacing w:before="100" w:beforeAutospacing="1" w:after="100" w:afterAutospacing="1"/>
      <w:jc w:val="center"/>
    </w:pPr>
    <w:rPr>
      <w:b/>
      <w:bCs/>
      <w:sz w:val="20"/>
      <w:szCs w:val="20"/>
      <w:lang w:val="uk-UA" w:eastAsia="uk-UA"/>
    </w:rPr>
  </w:style>
  <w:style w:type="paragraph" w:customStyle="1" w:styleId="xl161">
    <w:name w:val="xl161"/>
    <w:basedOn w:val="a"/>
    <w:rsid w:val="003956B4"/>
    <w:pPr>
      <w:pBdr>
        <w:top w:val="single" w:sz="4" w:space="0" w:color="auto"/>
        <w:right w:val="single" w:sz="4" w:space="0" w:color="auto"/>
      </w:pBdr>
      <w:spacing w:before="100" w:beforeAutospacing="1" w:after="100" w:afterAutospacing="1"/>
      <w:jc w:val="center"/>
    </w:pPr>
    <w:rPr>
      <w:b/>
      <w:bCs/>
      <w:sz w:val="20"/>
      <w:szCs w:val="20"/>
      <w:lang w:val="uk-UA" w:eastAsia="uk-UA"/>
    </w:rPr>
  </w:style>
  <w:style w:type="paragraph" w:customStyle="1" w:styleId="xl162">
    <w:name w:val="xl162"/>
    <w:basedOn w:val="a"/>
    <w:rsid w:val="003956B4"/>
    <w:pPr>
      <w:pBdr>
        <w:left w:val="single" w:sz="4" w:space="0" w:color="333399"/>
        <w:bottom w:val="single" w:sz="4" w:space="0" w:color="auto"/>
      </w:pBdr>
      <w:shd w:val="clear" w:color="000000" w:fill="FFFFFF"/>
      <w:spacing w:before="100" w:beforeAutospacing="1" w:after="100" w:afterAutospacing="1"/>
      <w:jc w:val="center"/>
      <w:textAlignment w:val="top"/>
    </w:pPr>
    <w:rPr>
      <w:b/>
      <w:bCs/>
      <w:sz w:val="20"/>
      <w:szCs w:val="20"/>
      <w:lang w:val="uk-UA" w:eastAsia="uk-UA"/>
    </w:rPr>
  </w:style>
  <w:style w:type="paragraph" w:customStyle="1" w:styleId="xl163">
    <w:name w:val="xl163"/>
    <w:basedOn w:val="a"/>
    <w:rsid w:val="003956B4"/>
    <w:pPr>
      <w:pBdr>
        <w:bottom w:val="single" w:sz="4" w:space="0" w:color="auto"/>
      </w:pBdr>
      <w:shd w:val="clear" w:color="000000" w:fill="FFFFFF"/>
      <w:spacing w:before="100" w:beforeAutospacing="1" w:after="100" w:afterAutospacing="1"/>
      <w:jc w:val="center"/>
      <w:textAlignment w:val="top"/>
    </w:pPr>
    <w:rPr>
      <w:b/>
      <w:bCs/>
      <w:sz w:val="20"/>
      <w:szCs w:val="20"/>
      <w:lang w:val="uk-UA" w:eastAsia="uk-UA"/>
    </w:rPr>
  </w:style>
  <w:style w:type="paragraph" w:customStyle="1" w:styleId="xl164">
    <w:name w:val="xl164"/>
    <w:basedOn w:val="a"/>
    <w:rsid w:val="003956B4"/>
    <w:pPr>
      <w:pBdr>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lang w:val="uk-UA" w:eastAsia="uk-UA"/>
    </w:rPr>
  </w:style>
  <w:style w:type="paragraph" w:customStyle="1" w:styleId="xl165">
    <w:name w:val="xl165"/>
    <w:basedOn w:val="a"/>
    <w:rsid w:val="003956B4"/>
    <w:pPr>
      <w:pBdr>
        <w:top w:val="single" w:sz="4" w:space="0" w:color="auto"/>
        <w:bottom w:val="single" w:sz="4" w:space="0" w:color="auto"/>
      </w:pBdr>
      <w:spacing w:before="100" w:beforeAutospacing="1" w:after="100" w:afterAutospacing="1"/>
      <w:jc w:val="center"/>
      <w:textAlignment w:val="center"/>
    </w:pPr>
    <w:rPr>
      <w:sz w:val="20"/>
      <w:szCs w:val="20"/>
      <w:lang w:val="uk-UA" w:eastAsia="uk-UA"/>
    </w:rPr>
  </w:style>
  <w:style w:type="paragraph" w:customStyle="1" w:styleId="xl166">
    <w:name w:val="xl166"/>
    <w:basedOn w:val="a"/>
    <w:rsid w:val="003956B4"/>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167">
    <w:name w:val="xl167"/>
    <w:basedOn w:val="a"/>
    <w:rsid w:val="003956B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68">
    <w:name w:val="xl168"/>
    <w:basedOn w:val="a"/>
    <w:rsid w:val="003956B4"/>
    <w:pPr>
      <w:pBdr>
        <w:top w:val="single" w:sz="4" w:space="0" w:color="auto"/>
        <w:bottom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xl169">
    <w:name w:val="xl169"/>
    <w:basedOn w:val="a"/>
    <w:rsid w:val="003956B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uk-UA" w:eastAsia="uk-UA"/>
    </w:rPr>
  </w:style>
  <w:style w:type="paragraph" w:customStyle="1" w:styleId="tj">
    <w:name w:val="tj"/>
    <w:basedOn w:val="a"/>
    <w:rsid w:val="003956B4"/>
    <w:pPr>
      <w:spacing w:before="100" w:beforeAutospacing="1" w:after="100" w:afterAutospacing="1"/>
    </w:pPr>
  </w:style>
  <w:style w:type="paragraph" w:styleId="af7">
    <w:name w:val="List Paragraph"/>
    <w:basedOn w:val="a"/>
    <w:uiPriority w:val="34"/>
    <w:qFormat/>
    <w:rsid w:val="003956B4"/>
    <w:pPr>
      <w:spacing w:after="160" w:line="259" w:lineRule="auto"/>
      <w:ind w:left="720"/>
      <w:contextualSpacing/>
    </w:pPr>
    <w:rPr>
      <w:rFonts w:ascii="Calibri" w:eastAsia="Calibri" w:hAnsi="Calibri"/>
      <w:sz w:val="22"/>
      <w:szCs w:val="22"/>
      <w:lang w:eastAsia="en-US"/>
    </w:rPr>
  </w:style>
  <w:style w:type="paragraph" w:customStyle="1" w:styleId="TableParagraph">
    <w:name w:val="Table Paragraph"/>
    <w:basedOn w:val="a"/>
    <w:uiPriority w:val="1"/>
    <w:qFormat/>
    <w:rsid w:val="003956B4"/>
    <w:pPr>
      <w:widowControl w:val="0"/>
      <w:autoSpaceDE w:val="0"/>
      <w:autoSpaceDN w:val="0"/>
      <w:spacing w:before="94"/>
    </w:pPr>
    <w:rPr>
      <w:sz w:val="22"/>
      <w:szCs w:val="22"/>
      <w:lang w:val="uk-UA" w:eastAsia="en-US"/>
    </w:rPr>
  </w:style>
  <w:style w:type="character" w:customStyle="1" w:styleId="y2iqfc">
    <w:name w:val="y2iqfc"/>
    <w:rsid w:val="003956B4"/>
  </w:style>
  <w:style w:type="paragraph" w:styleId="a7">
    <w:name w:val="Title"/>
    <w:basedOn w:val="a"/>
    <w:next w:val="a"/>
    <w:link w:val="af8"/>
    <w:uiPriority w:val="10"/>
    <w:qFormat/>
    <w:rsid w:val="003956B4"/>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7"/>
    <w:uiPriority w:val="10"/>
    <w:rsid w:val="003956B4"/>
    <w:rPr>
      <w:rFonts w:asciiTheme="majorHAnsi" w:eastAsiaTheme="majorEastAsia" w:hAnsiTheme="majorHAnsi" w:cstheme="majorBidi"/>
      <w:spacing w:val="-10"/>
      <w:kern w:val="28"/>
      <w:sz w:val="56"/>
      <w:szCs w:val="56"/>
      <w:lang w:val="ru-RU" w:eastAsia="ru-RU"/>
    </w:rPr>
  </w:style>
  <w:style w:type="character" w:customStyle="1" w:styleId="tendertuid2nhc4">
    <w:name w:val="tender__tuid__2nhc4"/>
    <w:basedOn w:val="a0"/>
    <w:rsid w:val="00E1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4089</Words>
  <Characters>2332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2021-12-10T08:25:00Z</dcterms:created>
  <dcterms:modified xsi:type="dcterms:W3CDTF">2021-12-10T08:52:00Z</dcterms:modified>
</cp:coreProperties>
</file>