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12553B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3148D">
        <w:rPr>
          <w:rFonts w:ascii="Times New Roman" w:eastAsia="Times New Roman" w:hAnsi="Times New Roman" w:cs="Times New Roman"/>
          <w:sz w:val="20"/>
          <w:szCs w:val="20"/>
          <w:lang w:val="uk-UA"/>
        </w:rPr>
        <w:t>2</w:t>
      </w:r>
      <w:r w:rsidR="00100C68" w:rsidRPr="0023148D">
        <w:rPr>
          <w:rFonts w:ascii="Times New Roman" w:eastAsia="Times New Roman" w:hAnsi="Times New Roman" w:cs="Times New Roman"/>
          <w:sz w:val="20"/>
          <w:szCs w:val="20"/>
          <w:lang w:val="uk-UA"/>
        </w:rPr>
        <w:t>4</w:t>
      </w:r>
      <w:r w:rsidR="00135520" w:rsidRPr="0023148D">
        <w:rPr>
          <w:rFonts w:ascii="Times New Roman" w:eastAsia="Times New Roman" w:hAnsi="Times New Roman" w:cs="Times New Roman"/>
          <w:sz w:val="20"/>
          <w:szCs w:val="20"/>
          <w:lang w:val="uk-UA"/>
        </w:rPr>
        <w:t>.09</w:t>
      </w:r>
      <w:r w:rsidR="00D53634" w:rsidRPr="0023148D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23148D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23148D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23148D">
        <w:rPr>
          <w:rFonts w:ascii="Times New Roman" w:hAnsi="Times New Roman" w:cs="Times New Roman"/>
          <w:lang w:val="uk-UA"/>
        </w:rPr>
        <w:t>UA-2024-09-24-005999-a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B52A89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</w:t>
      </w:r>
      <w:proofErr w:type="spellStart"/>
      <w:r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багатоквартирних будинків, розташованій за адресою: між </w:t>
      </w:r>
      <w:proofErr w:type="spellStart"/>
      <w:r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Крушельницької, буд. 12 та вул. Терещенківська, буд. 27, м. Дніпро (ДК 021:2015: 45230000-8 —Будівництво трубопроводів, ліній зв’язку та </w:t>
      </w:r>
      <w:proofErr w:type="spellStart"/>
      <w:r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B52A89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</w:t>
      </w:r>
      <w:proofErr w:type="spellStart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багатоквартирних будинків, розташованій за адресою: між </w:t>
      </w:r>
      <w:proofErr w:type="spellStart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Крушельницької, буд. 12 та вул. Терещенківська, буд. 27, м. Дніпро (ДК 021:2015: 45230000-8 —Будівництво трубопроводів, ліній зв’язку та </w:t>
      </w:r>
      <w:proofErr w:type="spellStart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135520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23148D" w:rsidRDefault="00B334AF" w:rsidP="0023148D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148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23148D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23148D" w:rsidRPr="0023148D">
        <w:rPr>
          <w:rFonts w:ascii="Times New Roman" w:hAnsi="Times New Roman" w:cs="Times New Roman"/>
          <w:sz w:val="24"/>
          <w:szCs w:val="24"/>
          <w:lang w:val="uk-UA"/>
        </w:rPr>
        <w:t>UA-2024-09-24-005999-a</w:t>
      </w:r>
      <w:r w:rsidRPr="0023148D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покриття з </w:t>
      </w:r>
      <w:proofErr w:type="spellStart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</w:t>
      </w:r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lastRenderedPageBreak/>
        <w:t xml:space="preserve">території біля багатоквартирних будинків, розташованій за адресою: між </w:t>
      </w:r>
      <w:proofErr w:type="spellStart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пров</w:t>
      </w:r>
      <w:proofErr w:type="spellEnd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. Крушельницької, буд. 12 та вул. Терещенківська, буд. 27, м. Дніпро (ДК 021:2015: 45230000-8 —Будівництво трубопроводів, ліній зв’язку та </w:t>
      </w:r>
      <w:proofErr w:type="spellStart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B52A89" w:rsidRPr="00B52A89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 xml:space="preserve">49125, Україна, Дніпропетровська область, м. Дніпро, територія біля багатоквартирних будинків, розташована між </w:t>
      </w:r>
      <w:proofErr w:type="spellStart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пров</w:t>
      </w:r>
      <w:proofErr w:type="spellEnd"/>
      <w:r w:rsidR="00135520" w:rsidRPr="00135520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. Крушельницької, буд. 12 та вул. Терещенківська, буд. 27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52A89" w:rsidRPr="00B52A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946 550,00 грн. (дев’ятсот сорок шість тисяч п’ятсот п’ятдесят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Вимоги до предмета закупівлі (технічні, якісні та кількісні </w:t>
      </w:r>
      <w:bookmarkStart w:id="0" w:name="_GoBack"/>
      <w:bookmarkEnd w:id="0"/>
      <w:r w:rsidR="001D61A8" w:rsidRPr="0023148D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характеристики) зазначено в Додатку 2</w:t>
      </w:r>
      <w:r w:rsidR="00707D1B" w:rsidRPr="0023148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23148D" w:rsidRPr="0023148D">
        <w:rPr>
          <w:rFonts w:ascii="Times New Roman" w:hAnsi="Times New Roman" w:cs="Times New Roman"/>
          <w:lang w:val="uk-UA"/>
        </w:rPr>
        <w:t>UA-2024-09-24-005999-a</w:t>
      </w:r>
      <w:r w:rsidR="00707D1B" w:rsidRPr="0023148D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B52A89" w:rsidRPr="00B52A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946 550,00 грн. (дев’ятсот сорок шість тисяч п’ятсот п’ятдесят грн. 00 коп.)</w:t>
      </w:r>
      <w:r w:rsidR="001B7476" w:rsidRPr="001B747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45E" w:rsidRDefault="005B445E">
      <w:pPr>
        <w:spacing w:line="240" w:lineRule="auto"/>
      </w:pPr>
      <w:r>
        <w:separator/>
      </w:r>
    </w:p>
  </w:endnote>
  <w:endnote w:type="continuationSeparator" w:id="0">
    <w:p w:rsidR="005B445E" w:rsidRDefault="005B4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45E" w:rsidRDefault="005B445E">
      <w:pPr>
        <w:spacing w:line="240" w:lineRule="auto"/>
      </w:pPr>
      <w:r>
        <w:separator/>
      </w:r>
    </w:p>
  </w:footnote>
  <w:footnote w:type="continuationSeparator" w:id="0">
    <w:p w:rsidR="005B445E" w:rsidRDefault="005B4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64DB"/>
    <w:rsid w:val="000C0B34"/>
    <w:rsid w:val="000C22D9"/>
    <w:rsid w:val="000C6BBF"/>
    <w:rsid w:val="000C7F04"/>
    <w:rsid w:val="00100C68"/>
    <w:rsid w:val="00115A96"/>
    <w:rsid w:val="0012553B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3148D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E706D"/>
    <w:rsid w:val="004F5FD9"/>
    <w:rsid w:val="005058C0"/>
    <w:rsid w:val="00525B47"/>
    <w:rsid w:val="005351B4"/>
    <w:rsid w:val="00537C0B"/>
    <w:rsid w:val="00550D26"/>
    <w:rsid w:val="00552D9E"/>
    <w:rsid w:val="00555C29"/>
    <w:rsid w:val="005B2B58"/>
    <w:rsid w:val="005B3A7B"/>
    <w:rsid w:val="005B445E"/>
    <w:rsid w:val="005F0875"/>
    <w:rsid w:val="006370FA"/>
    <w:rsid w:val="0064064B"/>
    <w:rsid w:val="00657700"/>
    <w:rsid w:val="00681A35"/>
    <w:rsid w:val="006F5C93"/>
    <w:rsid w:val="00707D1B"/>
    <w:rsid w:val="007146DD"/>
    <w:rsid w:val="00745CDB"/>
    <w:rsid w:val="00760263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B334AF"/>
    <w:rsid w:val="00B52A89"/>
    <w:rsid w:val="00B64895"/>
    <w:rsid w:val="00B838DC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91AC0"/>
    <w:rsid w:val="00F94402"/>
    <w:rsid w:val="00FE52F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2024-09-24T09:11:00Z</dcterms:created>
  <dcterms:modified xsi:type="dcterms:W3CDTF">2024-09-24T09:11:00Z</dcterms:modified>
</cp:coreProperties>
</file>