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2B60B6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756E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DA531A" w:rsidRPr="002E756E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135520" w:rsidRPr="002E756E">
        <w:rPr>
          <w:rFonts w:ascii="Times New Roman" w:eastAsia="Times New Roman" w:hAnsi="Times New Roman" w:cs="Times New Roman"/>
          <w:sz w:val="20"/>
          <w:szCs w:val="20"/>
          <w:lang w:val="uk-UA"/>
        </w:rPr>
        <w:t>.09</w:t>
      </w:r>
      <w:r w:rsidR="00D53634" w:rsidRPr="002E756E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2E756E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2E756E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2E756E">
        <w:rPr>
          <w:rFonts w:ascii="Times New Roman" w:hAnsi="Times New Roman" w:cs="Times New Roman"/>
          <w:lang w:val="uk-UA"/>
        </w:rPr>
        <w:t>UA-2024-09-24-004833-a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135520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року, на території біля багатоквартирних будинків, розташованій за адресою: між </w:t>
      </w:r>
      <w:proofErr w:type="spellStart"/>
      <w:r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77310000-6 — Послуги з озеленення територій та утримання зелених насаджень)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13552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135520"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року, на території біля багатоквартирних будинків, розташованій за адресою: між </w:t>
      </w:r>
      <w:proofErr w:type="spellStart"/>
      <w:r w:rsidR="00135520"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135520"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77310000-6 — Послуги з озеленення територій та утримання зелених насаджень)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3552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E756E" w:rsidRDefault="00B334AF" w:rsidP="002E756E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756E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E756E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2E756E" w:rsidRPr="002E756E">
        <w:rPr>
          <w:rFonts w:ascii="Times New Roman" w:hAnsi="Times New Roman" w:cs="Times New Roman"/>
          <w:sz w:val="24"/>
          <w:szCs w:val="24"/>
          <w:lang w:val="uk-UA"/>
        </w:rPr>
        <w:t>UA-2024-09-24-004833-a</w:t>
      </w:r>
      <w:r w:rsidRPr="002E75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135520"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висаджування декоративних насаджень, однолітніх озеленювальних насаджень, рослин (крім багаторічних насаджень), </w:t>
      </w:r>
      <w:r w:rsidR="00135520"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lastRenderedPageBreak/>
        <w:t xml:space="preserve">саджанців для багаторічних насаджень віком до 1 року, на території біля багатоквартирних будинків, розташованій за адресою: між </w:t>
      </w:r>
      <w:proofErr w:type="spellStart"/>
      <w:r w:rsidR="00135520"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135520" w:rsidRPr="0013552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. Крушельницької, буд. 12 та вул. Терещенківська, буд. 27, м. Дніпро (ДК 021:2015: 77310000-6 — Послуги з озеленення територій та утримання зелених насаджень)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35520" w:rsidRPr="001355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1 745 980,00 грн. (один мільйон сімсот сорок п’ять тисяч дев’ятсот вісімдесят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2E756E" w:rsidRPr="002E756E">
        <w:rPr>
          <w:rFonts w:ascii="Times New Roman" w:hAnsi="Times New Roman" w:cs="Times New Roman"/>
          <w:lang w:val="uk-UA"/>
        </w:rPr>
        <w:t>UA-2024-09-24-004833-a</w:t>
      </w:r>
      <w:bookmarkStart w:id="0" w:name="_GoBack"/>
      <w:bookmarkEnd w:id="0"/>
      <w:r w:rsidR="00707D1B" w:rsidRPr="002E756E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135520" w:rsidRPr="0013552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1 745 980,00 грн. (один мільйон сімсот сорок п’ять тисяч дев’ятсот вісімдесят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693" w:rsidRDefault="00912693">
      <w:pPr>
        <w:spacing w:line="240" w:lineRule="auto"/>
      </w:pPr>
      <w:r>
        <w:separator/>
      </w:r>
    </w:p>
  </w:endnote>
  <w:endnote w:type="continuationSeparator" w:id="0">
    <w:p w:rsidR="00912693" w:rsidRDefault="00912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693" w:rsidRDefault="00912693">
      <w:pPr>
        <w:spacing w:line="240" w:lineRule="auto"/>
      </w:pPr>
      <w:r>
        <w:separator/>
      </w:r>
    </w:p>
  </w:footnote>
  <w:footnote w:type="continuationSeparator" w:id="0">
    <w:p w:rsidR="00912693" w:rsidRDefault="00912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A3986"/>
    <w:rsid w:val="002A6D48"/>
    <w:rsid w:val="002A7B4C"/>
    <w:rsid w:val="002B60B6"/>
    <w:rsid w:val="002E756E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4293E"/>
    <w:rsid w:val="00542DE9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12693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531A"/>
    <w:rsid w:val="00DA7D4C"/>
    <w:rsid w:val="00DE162B"/>
    <w:rsid w:val="00DE18B4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2024-09-24T08:30:00Z</dcterms:created>
  <dcterms:modified xsi:type="dcterms:W3CDTF">2024-09-24T08:30:00Z</dcterms:modified>
</cp:coreProperties>
</file>