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14BD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63DAFA62" wp14:editId="62C4693A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17778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12910426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r w:rsidRPr="000F6C2D">
        <w:rPr>
          <w:b/>
          <w:color w:val="000099"/>
          <w:lang w:val="uk-UA" w:eastAsia="zh-CN"/>
        </w:rPr>
        <w:t>ОЗДОРОВЛЕННЯ  ТА  ВІДПОЧИНОК</w:t>
      </w:r>
      <w:r w:rsidRPr="000F6C2D">
        <w:rPr>
          <w:b/>
          <w:color w:val="000099"/>
        </w:rPr>
        <w:t>”</w:t>
      </w:r>
    </w:p>
    <w:p w14:paraId="6058D934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r w:rsidRPr="000F6C2D">
        <w:rPr>
          <w:b/>
          <w:caps/>
          <w:color w:val="000099"/>
        </w:rPr>
        <w:t>дніпровської  міської  ради</w:t>
      </w:r>
    </w:p>
    <w:p w14:paraId="4B9190F5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05B7EE" wp14:editId="0A6DE17B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6FF21E" wp14:editId="45A838D9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0AE0685D" w14:textId="77777777" w:rsidTr="001165A8">
        <w:trPr>
          <w:trHeight w:val="55"/>
        </w:trPr>
        <w:tc>
          <w:tcPr>
            <w:tcW w:w="10173" w:type="dxa"/>
          </w:tcPr>
          <w:p w14:paraId="2A72E484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14B569CE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0EA8D31D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7DB7B9C0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26EB44E9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0C5E0020" w14:textId="154E18C7" w:rsidR="004F647B" w:rsidRPr="000F6C2D" w:rsidRDefault="00F71E5A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12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0.2021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0D378B64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2ABF605C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5E108170" w14:textId="77777777" w:rsidR="004F647B" w:rsidRDefault="004F647B" w:rsidP="004F647B">
      <w:pPr>
        <w:jc w:val="center"/>
        <w:rPr>
          <w:lang w:val="uk-UA"/>
        </w:rPr>
      </w:pPr>
    </w:p>
    <w:p w14:paraId="3A4294BB" w14:textId="77777777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1934B58" w14:textId="77777777" w:rsidR="00521E31" w:rsidRDefault="004F647B" w:rsidP="004746F8">
      <w:pPr>
        <w:shd w:val="clear" w:color="auto" w:fill="FDFEFD"/>
        <w:jc w:val="center"/>
        <w:textAlignment w:val="baseline"/>
        <w:rPr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</w:p>
    <w:p w14:paraId="11BA6138" w14:textId="7019513F" w:rsidR="001F5E61" w:rsidRDefault="001F5E61" w:rsidP="001F5E61">
      <w:pPr>
        <w:jc w:val="center"/>
        <w:rPr>
          <w:b/>
          <w:color w:val="000000"/>
          <w:lang w:val="uk-UA"/>
        </w:rPr>
      </w:pPr>
      <w:r w:rsidRPr="001F5E61">
        <w:rPr>
          <w:b/>
          <w:color w:val="000000"/>
          <w:lang w:val="uk-UA"/>
        </w:rPr>
        <w:t>Послуги з організації відпочинку та дозвілля мешканців м. Дніпро, які потребують особливої соціальної уваги та підтримки, під час проведення заїздів</w:t>
      </w:r>
    </w:p>
    <w:p w14:paraId="164EDE9E" w14:textId="1F76BE62" w:rsidR="00F71E5A" w:rsidRDefault="00F71E5A" w:rsidP="001F5E61">
      <w:pPr>
        <w:jc w:val="center"/>
        <w:rPr>
          <w:b/>
          <w:color w:val="000000"/>
          <w:lang w:val="uk-UA"/>
        </w:rPr>
      </w:pPr>
      <w:r w:rsidRPr="00F71E5A">
        <w:rPr>
          <w:b/>
          <w:color w:val="000000"/>
          <w:lang w:val="uk-UA"/>
        </w:rPr>
        <w:t>(Ідентифікатор закупівлі</w:t>
      </w:r>
      <w:r w:rsidRPr="00F71E5A">
        <w:rPr>
          <w:b/>
          <w:color w:val="000000"/>
          <w:lang w:val="uk-UA"/>
        </w:rPr>
        <w:tab/>
        <w:t>UA-2021-10-12-001308-a)</w:t>
      </w:r>
    </w:p>
    <w:p w14:paraId="29728879" w14:textId="77777777" w:rsidR="00F71E5A" w:rsidRPr="001F5E61" w:rsidRDefault="00F71E5A" w:rsidP="001F5E61">
      <w:pPr>
        <w:jc w:val="center"/>
        <w:rPr>
          <w:b/>
          <w:color w:val="000000"/>
          <w:lang w:val="uk-UA"/>
        </w:rPr>
      </w:pPr>
    </w:p>
    <w:p w14:paraId="221BD257" w14:textId="77777777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 xml:space="preserve">кту,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  <w:r w:rsidR="00051F45">
        <w:rPr>
          <w:lang w:val="uk-UA"/>
        </w:rPr>
        <w:t>Програма «Гордість Дніпра».</w:t>
      </w:r>
    </w:p>
    <w:p w14:paraId="682ADF70" w14:textId="784F7F98" w:rsidR="00901DAE" w:rsidRDefault="003250A8" w:rsidP="004746F8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1F5E61" w:rsidRPr="001F5E61">
        <w:t>12</w:t>
      </w:r>
      <w:r w:rsidRPr="003250A8">
        <w:rPr>
          <w:lang w:val="uk-UA"/>
        </w:rPr>
        <w:t>.</w:t>
      </w:r>
      <w:r w:rsidR="001F5E61" w:rsidRPr="001F5E61">
        <w:t>1</w:t>
      </w:r>
      <w:r w:rsidRPr="003250A8">
        <w:rPr>
          <w:lang w:val="uk-UA"/>
        </w:rPr>
        <w:t>0.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</w:p>
    <w:p w14:paraId="31CBDDB3" w14:textId="6ABD5B54" w:rsidR="00901DAE" w:rsidRDefault="003250A8" w:rsidP="004746F8">
      <w:pPr>
        <w:ind w:firstLine="567"/>
        <w:jc w:val="both"/>
        <w:rPr>
          <w:lang w:val="uk-UA"/>
        </w:rPr>
      </w:pP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</w:t>
      </w:r>
      <w:r w:rsidR="001F5E61">
        <w:rPr>
          <w:lang w:val="uk-UA"/>
        </w:rPr>
        <w:t>–</w:t>
      </w:r>
      <w:r>
        <w:rPr>
          <w:lang w:val="uk-UA"/>
        </w:rPr>
        <w:t xml:space="preserve"> </w:t>
      </w:r>
      <w:r w:rsidR="001F5E61">
        <w:rPr>
          <w:lang w:val="uk-UA"/>
        </w:rPr>
        <w:t>відкриті торги</w:t>
      </w:r>
      <w:r>
        <w:rPr>
          <w:lang w:val="uk-UA"/>
        </w:rPr>
        <w:t xml:space="preserve">. </w:t>
      </w:r>
    </w:p>
    <w:p w14:paraId="7E4EF445" w14:textId="4FCACA9E" w:rsidR="00901DAE" w:rsidRDefault="003250A8" w:rsidP="004746F8">
      <w:pPr>
        <w:ind w:firstLine="567"/>
        <w:jc w:val="both"/>
        <w:rPr>
          <w:lang w:val="uk-UA"/>
        </w:rPr>
      </w:pP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</w:p>
    <w:p w14:paraId="20611F83" w14:textId="1533C666" w:rsidR="004746F8" w:rsidRPr="004746F8" w:rsidRDefault="004746F8" w:rsidP="004746F8">
      <w:pPr>
        <w:ind w:firstLine="567"/>
        <w:jc w:val="both"/>
        <w:rPr>
          <w:lang w:val="uk-UA"/>
        </w:rPr>
      </w:pPr>
      <w:r w:rsidRPr="004746F8">
        <w:rPr>
          <w:lang w:val="uk-UA"/>
        </w:rPr>
        <w:t xml:space="preserve">Класифікація за ДК 021:2015: 55510000-8 - Послуги </w:t>
      </w:r>
      <w:proofErr w:type="spellStart"/>
      <w:r w:rsidRPr="004746F8">
        <w:rPr>
          <w:lang w:val="uk-UA"/>
        </w:rPr>
        <w:t>їдалень</w:t>
      </w:r>
      <w:proofErr w:type="spellEnd"/>
      <w:r w:rsidR="00F955A1">
        <w:rPr>
          <w:lang w:val="uk-UA"/>
        </w:rPr>
        <w:t>.</w:t>
      </w:r>
    </w:p>
    <w:p w14:paraId="581EF96E" w14:textId="77777777" w:rsidR="001F5E61" w:rsidRDefault="004746F8" w:rsidP="004746F8">
      <w:pPr>
        <w:ind w:firstLine="567"/>
        <w:jc w:val="both"/>
        <w:rPr>
          <w:lang w:val="uk-UA"/>
        </w:rPr>
      </w:pPr>
      <w:r w:rsidRPr="004746F8">
        <w:rPr>
          <w:lang w:val="uk-UA"/>
        </w:rPr>
        <w:t>Місце надання</w:t>
      </w:r>
      <w:r w:rsidR="00674F30" w:rsidRPr="00674F30">
        <w:rPr>
          <w:lang w:val="uk-UA"/>
        </w:rPr>
        <w:t xml:space="preserve">: 51215, Україна, Дніпропетровська область, Новомосковський р-н, с. </w:t>
      </w:r>
      <w:proofErr w:type="spellStart"/>
      <w:r w:rsidR="00674F30" w:rsidRPr="00674F30">
        <w:rPr>
          <w:lang w:val="uk-UA"/>
        </w:rPr>
        <w:t>Орлівщина</w:t>
      </w:r>
      <w:proofErr w:type="spellEnd"/>
      <w:r w:rsidR="00674F30" w:rsidRPr="00674F30">
        <w:rPr>
          <w:lang w:val="uk-UA"/>
        </w:rPr>
        <w:t>, вул. Лісна, 32</w:t>
      </w:r>
      <w:r w:rsidR="00521E31" w:rsidRPr="00521E31">
        <w:rPr>
          <w:lang w:val="uk-UA"/>
        </w:rPr>
        <w:t>.</w:t>
      </w:r>
      <w:r w:rsidR="00AD7406">
        <w:rPr>
          <w:lang w:val="uk-UA"/>
        </w:rPr>
        <w:t xml:space="preserve"> </w:t>
      </w:r>
    </w:p>
    <w:p w14:paraId="25E55D25" w14:textId="77777777" w:rsidR="001F5E61" w:rsidRDefault="00AD7406" w:rsidP="004746F8">
      <w:pPr>
        <w:ind w:firstLine="567"/>
        <w:jc w:val="both"/>
        <w:rPr>
          <w:lang w:val="uk-UA"/>
        </w:rPr>
      </w:pPr>
      <w:r>
        <w:rPr>
          <w:lang w:val="uk-UA"/>
        </w:rPr>
        <w:t xml:space="preserve">Обсяг закупівлі - </w:t>
      </w:r>
      <w:r w:rsidR="00674F30" w:rsidRPr="00674F30">
        <w:rPr>
          <w:lang w:val="uk-UA"/>
        </w:rPr>
        <w:t>1</w:t>
      </w:r>
      <w:r w:rsidR="001F5E61">
        <w:rPr>
          <w:lang w:val="uk-UA"/>
        </w:rPr>
        <w:t>6</w:t>
      </w:r>
      <w:r w:rsidR="00674F30" w:rsidRPr="00674F30">
        <w:rPr>
          <w:lang w:val="uk-UA"/>
        </w:rPr>
        <w:t>0</w:t>
      </w:r>
      <w:r w:rsidR="00521E31">
        <w:rPr>
          <w:lang w:val="uk-UA"/>
        </w:rPr>
        <w:t>0</w:t>
      </w:r>
      <w:r>
        <w:rPr>
          <w:lang w:val="uk-UA"/>
        </w:rPr>
        <w:t xml:space="preserve"> осіб. </w:t>
      </w:r>
    </w:p>
    <w:p w14:paraId="4902AF25" w14:textId="3753D37E" w:rsidR="003250A8" w:rsidRDefault="00FE7EE9" w:rsidP="004746F8">
      <w:pPr>
        <w:ind w:firstLine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1F5E61" w:rsidRPr="001F5E61">
        <w:rPr>
          <w:lang w:val="uk-UA"/>
        </w:rPr>
        <w:t>1972800</w:t>
      </w:r>
      <w:r w:rsidR="00521E31">
        <w:rPr>
          <w:lang w:val="uk-UA"/>
        </w:rPr>
        <w:t>,</w:t>
      </w:r>
      <w:r w:rsidR="00521E31" w:rsidRPr="00521E31">
        <w:rPr>
          <w:lang w:val="uk-UA"/>
        </w:rPr>
        <w:t>00</w:t>
      </w:r>
      <w:r w:rsidR="00521E31">
        <w:rPr>
          <w:lang w:val="uk-UA"/>
        </w:rPr>
        <w:t xml:space="preserve"> </w:t>
      </w:r>
      <w:r w:rsidRPr="00FE7EE9">
        <w:rPr>
          <w:lang w:val="uk-UA"/>
        </w:rPr>
        <w:t>грн</w:t>
      </w:r>
      <w:r>
        <w:rPr>
          <w:lang w:val="uk-UA"/>
        </w:rPr>
        <w:t>.</w:t>
      </w:r>
      <w:r w:rsidR="00AD7406">
        <w:rPr>
          <w:lang w:val="uk-UA"/>
        </w:rPr>
        <w:t xml:space="preserve"> </w:t>
      </w:r>
    </w:p>
    <w:p w14:paraId="0705EE05" w14:textId="77777777"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14:paraId="11B2B97C" w14:textId="1DEEE881" w:rsidR="007C6272" w:rsidRPr="007C6272" w:rsidRDefault="004746F8" w:rsidP="007C6272">
      <w:pPr>
        <w:ind w:firstLine="567"/>
        <w:jc w:val="both"/>
        <w:rPr>
          <w:lang w:val="uk-UA"/>
        </w:rPr>
      </w:pPr>
      <w:bookmarkStart w:id="0" w:name="_Hlk85028076"/>
      <w:r w:rsidRPr="004746F8">
        <w:rPr>
          <w:lang w:val="uk-UA"/>
        </w:rPr>
        <w:t>Закупівля проводиться з</w:t>
      </w:r>
      <w:r w:rsidR="00901DAE">
        <w:rPr>
          <w:lang w:val="uk-UA"/>
        </w:rPr>
        <w:t>а виділені кошти</w:t>
      </w:r>
      <w:r w:rsidRPr="004746F8">
        <w:rPr>
          <w:lang w:val="uk-UA"/>
        </w:rPr>
        <w:t xml:space="preserve"> </w:t>
      </w:r>
      <w:bookmarkEnd w:id="0"/>
      <w:r w:rsidR="00901DAE">
        <w:rPr>
          <w:lang w:val="uk-UA"/>
        </w:rPr>
        <w:t xml:space="preserve">з </w:t>
      </w:r>
      <w:r w:rsidRPr="004746F8">
        <w:rPr>
          <w:lang w:val="uk-UA"/>
        </w:rPr>
        <w:t xml:space="preserve">метою </w:t>
      </w:r>
      <w:r>
        <w:rPr>
          <w:lang w:val="uk-UA"/>
        </w:rPr>
        <w:t xml:space="preserve">надання послуг </w:t>
      </w:r>
      <w:r w:rsidR="001F5E61" w:rsidRPr="001F5E61">
        <w:rPr>
          <w:lang w:val="uk-UA"/>
        </w:rPr>
        <w:t>з організації відпочинку та дозвілля мешканців м. Дніпро, які потребують особливої соціальної уваги та підтримки</w:t>
      </w:r>
      <w:r w:rsidR="00901DAE" w:rsidRPr="00901DAE">
        <w:rPr>
          <w:lang w:val="uk-UA"/>
        </w:rPr>
        <w:t xml:space="preserve">, під час проведення заїздів до закладу, </w:t>
      </w:r>
      <w:r w:rsidR="00674F30" w:rsidRPr="00674F30">
        <w:rPr>
          <w:lang w:val="uk-UA"/>
        </w:rPr>
        <w:t xml:space="preserve">розташованого за </w:t>
      </w:r>
      <w:proofErr w:type="spellStart"/>
      <w:r w:rsidR="00674F30" w:rsidRPr="00674F30">
        <w:rPr>
          <w:lang w:val="uk-UA"/>
        </w:rPr>
        <w:t>адресою</w:t>
      </w:r>
      <w:proofErr w:type="spellEnd"/>
      <w:r w:rsidR="00674F30" w:rsidRPr="00674F30">
        <w:rPr>
          <w:lang w:val="uk-UA"/>
        </w:rPr>
        <w:t xml:space="preserve">: 51215, Україна, Дніпропетровська область, Новомосковський р-н, с. </w:t>
      </w:r>
      <w:proofErr w:type="spellStart"/>
      <w:r w:rsidR="00674F30" w:rsidRPr="00674F30">
        <w:rPr>
          <w:lang w:val="uk-UA"/>
        </w:rPr>
        <w:t>Орлівщина</w:t>
      </w:r>
      <w:proofErr w:type="spellEnd"/>
      <w:r w:rsidR="00674F30" w:rsidRPr="00674F30">
        <w:rPr>
          <w:lang w:val="uk-UA"/>
        </w:rPr>
        <w:t>, вул. Лісна, 32</w:t>
      </w:r>
      <w:r w:rsidR="00901DAE">
        <w:rPr>
          <w:lang w:val="uk-UA"/>
        </w:rPr>
        <w:t xml:space="preserve">. </w:t>
      </w:r>
      <w:r w:rsidR="001F5E61">
        <w:rPr>
          <w:lang w:val="uk-UA"/>
        </w:rPr>
        <w:t xml:space="preserve"> </w:t>
      </w:r>
    </w:p>
    <w:p w14:paraId="7810C7C7" w14:textId="03F4D29D" w:rsidR="001F5E61" w:rsidRPr="001F5E61" w:rsidRDefault="007C6272" w:rsidP="001F5E61">
      <w:pPr>
        <w:ind w:firstLine="425"/>
        <w:jc w:val="both"/>
        <w:rPr>
          <w:lang w:val="uk-UA"/>
        </w:rPr>
      </w:pPr>
      <w:r>
        <w:rPr>
          <w:lang w:val="uk-UA"/>
        </w:rPr>
        <w:t xml:space="preserve"> </w:t>
      </w:r>
      <w:r w:rsidR="001F5E61" w:rsidRPr="001F5E61"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організації дозвілля мешканців міста Дніпр</w:t>
      </w:r>
      <w:r w:rsidR="00F71E5A">
        <w:rPr>
          <w:lang w:val="uk-UA"/>
        </w:rPr>
        <w:t>о</w:t>
      </w:r>
      <w:r w:rsidR="001F5E61" w:rsidRPr="001F5E61">
        <w:rPr>
          <w:lang w:val="uk-UA"/>
        </w:rPr>
        <w:t xml:space="preserve"> </w:t>
      </w:r>
      <w:r w:rsidR="00F71E5A" w:rsidRPr="00F71E5A">
        <w:rPr>
          <w:lang w:val="uk-UA"/>
        </w:rPr>
        <w:t xml:space="preserve">м. Дніпро, які потребують особливої соціальної уваги та підтримки, </w:t>
      </w:r>
      <w:r w:rsidR="001F5E61" w:rsidRPr="001F5E61">
        <w:rPr>
          <w:lang w:val="uk-UA"/>
        </w:rPr>
        <w:t>під час їх перебування в закладі</w:t>
      </w:r>
      <w:r w:rsidR="00F71E5A">
        <w:rPr>
          <w:lang w:val="uk-UA"/>
        </w:rPr>
        <w:t xml:space="preserve">, що розташований за </w:t>
      </w:r>
      <w:proofErr w:type="spellStart"/>
      <w:r w:rsidR="00F71E5A" w:rsidRPr="00F71E5A">
        <w:rPr>
          <w:lang w:val="uk-UA"/>
        </w:rPr>
        <w:t>адресою</w:t>
      </w:r>
      <w:proofErr w:type="spellEnd"/>
      <w:r w:rsidR="00F71E5A" w:rsidRPr="00F71E5A">
        <w:rPr>
          <w:lang w:val="uk-UA"/>
        </w:rPr>
        <w:t xml:space="preserve">: 51215, Україна, Дніпропетровська область, Новомосковський р-н, с. </w:t>
      </w:r>
      <w:proofErr w:type="spellStart"/>
      <w:r w:rsidR="00F71E5A" w:rsidRPr="00F71E5A">
        <w:rPr>
          <w:lang w:val="uk-UA"/>
        </w:rPr>
        <w:t>Орлівщина</w:t>
      </w:r>
      <w:proofErr w:type="spellEnd"/>
      <w:r w:rsidR="00F71E5A" w:rsidRPr="00F71E5A">
        <w:rPr>
          <w:lang w:val="uk-UA"/>
        </w:rPr>
        <w:t>, вул. Лісна, 32</w:t>
      </w:r>
      <w:r w:rsidR="001F5E61" w:rsidRPr="001F5E61">
        <w:rPr>
          <w:lang w:val="uk-UA"/>
        </w:rPr>
        <w:t xml:space="preserve">.  </w:t>
      </w:r>
    </w:p>
    <w:p w14:paraId="36CD096A" w14:textId="77777777" w:rsidR="001F5E61" w:rsidRPr="001F5E61" w:rsidRDefault="001F5E61" w:rsidP="001F5E61">
      <w:pPr>
        <w:ind w:firstLine="425"/>
        <w:jc w:val="both"/>
        <w:rPr>
          <w:lang w:val="uk-UA"/>
        </w:rPr>
      </w:pPr>
      <w:r w:rsidRPr="001F5E61">
        <w:rPr>
          <w:lang w:val="uk-UA"/>
        </w:rPr>
        <w:t xml:space="preserve">Для розрахунку очікуваної вартості використовувались ціни попередніх власних </w:t>
      </w:r>
      <w:proofErr w:type="spellStart"/>
      <w:r w:rsidRPr="001F5E61">
        <w:rPr>
          <w:lang w:val="uk-UA"/>
        </w:rPr>
        <w:t>закупівель</w:t>
      </w:r>
      <w:proofErr w:type="spellEnd"/>
      <w:r w:rsidRPr="001F5E61">
        <w:rPr>
          <w:lang w:val="uk-UA"/>
        </w:rPr>
        <w:t xml:space="preserve"> замовника аналогічних/ідентичних послуг, інформація про які міститься в електронній системі </w:t>
      </w:r>
      <w:proofErr w:type="spellStart"/>
      <w:r w:rsidRPr="001F5E61">
        <w:rPr>
          <w:lang w:val="uk-UA"/>
        </w:rPr>
        <w:t>закупівель</w:t>
      </w:r>
      <w:proofErr w:type="spellEnd"/>
      <w:r w:rsidRPr="001F5E61">
        <w:rPr>
          <w:lang w:val="uk-UA"/>
        </w:rPr>
        <w:t xml:space="preserve"> «</w:t>
      </w:r>
      <w:proofErr w:type="spellStart"/>
      <w:r w:rsidRPr="001F5E61">
        <w:rPr>
          <w:lang w:val="uk-UA"/>
        </w:rPr>
        <w:t>Рrozorro</w:t>
      </w:r>
      <w:proofErr w:type="spellEnd"/>
      <w:r w:rsidRPr="001F5E61">
        <w:rPr>
          <w:lang w:val="uk-UA"/>
        </w:rPr>
        <w:t xml:space="preserve">».  </w:t>
      </w:r>
    </w:p>
    <w:p w14:paraId="70EAFEF5" w14:textId="72EF058A" w:rsidR="007C6272" w:rsidRDefault="001F5E61" w:rsidP="001F5E61">
      <w:pPr>
        <w:ind w:firstLine="425"/>
        <w:jc w:val="both"/>
        <w:rPr>
          <w:lang w:val="uk-UA"/>
        </w:rPr>
      </w:pPr>
      <w:r w:rsidRPr="001F5E61">
        <w:rPr>
          <w:lang w:val="uk-UA"/>
        </w:rPr>
        <w:t>Очікувана вартість розрахована зважаючи на ціну послуги на 1 особу за 1 заїзд,   враховуючи загальний обсяг закупівлі.</w:t>
      </w:r>
    </w:p>
    <w:p w14:paraId="0988E58D" w14:textId="047AC3CE" w:rsidR="003250A8" w:rsidRPr="004F647B" w:rsidRDefault="005709EA" w:rsidP="004746F8">
      <w:pPr>
        <w:ind w:firstLine="567"/>
        <w:jc w:val="both"/>
        <w:rPr>
          <w:lang w:val="uk-UA"/>
        </w:rPr>
      </w:pPr>
      <w:r w:rsidRPr="005709EA">
        <w:rPr>
          <w:lang w:val="uk-UA"/>
        </w:rPr>
        <w:t xml:space="preserve"> </w:t>
      </w:r>
      <w:r w:rsidR="00901DAE">
        <w:rPr>
          <w:lang w:val="uk-UA"/>
        </w:rPr>
        <w:t xml:space="preserve"> </w:t>
      </w:r>
      <w:r w:rsidRPr="005709EA">
        <w:rPr>
          <w:lang w:val="uk-UA"/>
        </w:rPr>
        <w:t xml:space="preserve"> </w:t>
      </w:r>
      <w:r w:rsidR="0005238B">
        <w:rPr>
          <w:lang w:val="uk-UA"/>
        </w:rPr>
        <w:t xml:space="preserve">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051F45"/>
    <w:rsid w:val="0005238B"/>
    <w:rsid w:val="00086530"/>
    <w:rsid w:val="001B32B1"/>
    <w:rsid w:val="001F5E61"/>
    <w:rsid w:val="00272643"/>
    <w:rsid w:val="00294423"/>
    <w:rsid w:val="002A1EAC"/>
    <w:rsid w:val="002D3714"/>
    <w:rsid w:val="003250A8"/>
    <w:rsid w:val="0039572C"/>
    <w:rsid w:val="003A4D97"/>
    <w:rsid w:val="004746F8"/>
    <w:rsid w:val="004A395B"/>
    <w:rsid w:val="004A6B32"/>
    <w:rsid w:val="004E7194"/>
    <w:rsid w:val="004F647B"/>
    <w:rsid w:val="00521E31"/>
    <w:rsid w:val="005709EA"/>
    <w:rsid w:val="00620779"/>
    <w:rsid w:val="00674F30"/>
    <w:rsid w:val="006953E3"/>
    <w:rsid w:val="006D2607"/>
    <w:rsid w:val="007C6272"/>
    <w:rsid w:val="00810B62"/>
    <w:rsid w:val="008A20C1"/>
    <w:rsid w:val="008F0812"/>
    <w:rsid w:val="00901DAE"/>
    <w:rsid w:val="00943AD8"/>
    <w:rsid w:val="00A07EEE"/>
    <w:rsid w:val="00AD7406"/>
    <w:rsid w:val="00AE4602"/>
    <w:rsid w:val="00BC6BA8"/>
    <w:rsid w:val="00C57A09"/>
    <w:rsid w:val="00C63B0C"/>
    <w:rsid w:val="00CA1712"/>
    <w:rsid w:val="00CA19FE"/>
    <w:rsid w:val="00D52AFA"/>
    <w:rsid w:val="00E364C2"/>
    <w:rsid w:val="00E414BD"/>
    <w:rsid w:val="00E62D28"/>
    <w:rsid w:val="00F71E5A"/>
    <w:rsid w:val="00F955A1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E2B3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4</cp:revision>
  <cp:lastPrinted>2021-06-17T09:18:00Z</cp:lastPrinted>
  <dcterms:created xsi:type="dcterms:W3CDTF">2021-10-13T11:45:00Z</dcterms:created>
  <dcterms:modified xsi:type="dcterms:W3CDTF">2021-10-13T11:45:00Z</dcterms:modified>
</cp:coreProperties>
</file>