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124D" w14:textId="77777777" w:rsidR="002F214B" w:rsidRPr="002F214B" w:rsidRDefault="008A5819" w:rsidP="002F214B">
      <w:pPr>
        <w:pStyle w:val="1"/>
        <w:shd w:val="clear" w:color="auto" w:fill="F3F7FA"/>
        <w:spacing w:before="161" w:after="225" w:line="375" w:lineRule="atLeast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val="ru-UA" w:eastAsia="ru-UA"/>
        </w:rPr>
      </w:pPr>
      <w:r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Предмет: </w:t>
      </w:r>
      <w:r w:rsidR="002F214B" w:rsidRPr="002F214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>«Послуги з усунення аварій в житловому фонді м. Дніпро, Поточний ремонт фасадів житлових будинків (ДК 021:2015: 45443000-4 Фасадні роботи)»</w:t>
      </w:r>
    </w:p>
    <w:p w14:paraId="18F37435" w14:textId="02BE1BF2" w:rsidR="00224C7D" w:rsidRPr="003B4108" w:rsidRDefault="008A5819" w:rsidP="00B635F2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</w:pPr>
      <w:r w:rsidRPr="003B4108">
        <w:rPr>
          <w:rFonts w:ascii="Times New Roman" w:hAnsi="Times New Roman" w:cs="Times New Roman"/>
          <w:sz w:val="28"/>
          <w:szCs w:val="28"/>
        </w:rPr>
        <w:t>ID закупівлі</w:t>
      </w:r>
      <w:r w:rsidR="00747096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226B6" w:rsidRPr="003B4108">
        <w:rPr>
          <w:rFonts w:ascii="Arial" w:hAnsi="Arial" w:cs="Arial"/>
          <w:color w:val="555555"/>
          <w:sz w:val="28"/>
          <w:szCs w:val="28"/>
          <w:shd w:val="clear" w:color="auto" w:fill="F3F7FA"/>
        </w:rPr>
        <w:t> </w:t>
      </w:r>
      <w:r w:rsidR="002F214B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UA-2025-03-28-010456-a</w:t>
      </w:r>
    </w:p>
    <w:p w14:paraId="4EBDD265" w14:textId="77777777" w:rsidR="008A5819" w:rsidRPr="003B4108" w:rsidRDefault="00330CB8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8A5819" w:rsidRPr="003B4108">
        <w:rPr>
          <w:rFonts w:ascii="Times New Roman" w:hAnsi="Times New Roman" w:cs="Times New Roman"/>
          <w:sz w:val="28"/>
          <w:szCs w:val="28"/>
        </w:rPr>
        <w:t>Обґрунтування технічних та якісних характеристик предмета закупівлі:</w:t>
      </w:r>
    </w:p>
    <w:p w14:paraId="633D4EEC" w14:textId="77777777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у замовника наявна потреба у встановлених характеристиках предмета закупівлі (згідно затверджен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B4108">
        <w:rPr>
          <w:rFonts w:ascii="Times New Roman" w:hAnsi="Times New Roman" w:cs="Times New Roman"/>
          <w:sz w:val="28"/>
          <w:szCs w:val="28"/>
        </w:rPr>
        <w:t xml:space="preserve"> дефектн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445BF" w:rsidRPr="003B4108">
        <w:rPr>
          <w:rFonts w:ascii="Times New Roman" w:hAnsi="Times New Roman" w:cs="Times New Roman"/>
          <w:sz w:val="28"/>
          <w:szCs w:val="28"/>
        </w:rPr>
        <w:t xml:space="preserve"> актів</w:t>
      </w:r>
      <w:r w:rsidRPr="003B4108">
        <w:rPr>
          <w:rFonts w:ascii="Times New Roman" w:hAnsi="Times New Roman" w:cs="Times New Roman"/>
          <w:sz w:val="28"/>
          <w:szCs w:val="28"/>
        </w:rPr>
        <w:t>);</w:t>
      </w:r>
    </w:p>
    <w:p w14:paraId="42099298" w14:textId="6437092A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</w:t>
      </w:r>
      <w:r w:rsidR="00F73AB8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108">
        <w:rPr>
          <w:rFonts w:ascii="Times New Roman" w:hAnsi="Times New Roman" w:cs="Times New Roman"/>
          <w:sz w:val="28"/>
          <w:szCs w:val="28"/>
        </w:rPr>
        <w:t xml:space="preserve">очікуваної вартості: </w:t>
      </w:r>
      <w:r w:rsidR="002F214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24C7D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14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C14D6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D3518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B4108">
        <w:rPr>
          <w:rFonts w:ascii="Times New Roman" w:hAnsi="Times New Roman" w:cs="Times New Roman"/>
          <w:sz w:val="28"/>
          <w:szCs w:val="28"/>
        </w:rPr>
        <w:t xml:space="preserve"> 000,00 грн з ПДВ - визначена відповідно до розрахунку;</w:t>
      </w:r>
    </w:p>
    <w:p w14:paraId="0449A96A" w14:textId="381DE874" w:rsidR="00330CB8" w:rsidRPr="003B4108" w:rsidRDefault="008A5819" w:rsidP="00B635F2">
      <w:pPr>
        <w:pStyle w:val="Defaul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розмір бюджетного призначення встановлений</w:t>
      </w:r>
      <w:r w:rsidR="00FC48DD" w:rsidRPr="003B410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Відповідно до Конституції України, Бюджетного кодексу України, Закону України «Про житлово-комунальні послуги», наказу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 (зі змінами), наказу Міністерства фінансів України від 20.09.2017 № 793 «Про затвердження складових програмної класифікації видатків та кредитування місцевих бюджетів» (зі змінами), рішення міської ради від 30.03.2016 № 18/5 «Про затвердження Програми реформування та розвитку житлового господарства м. Дніпра на 2023 - 2028 роки», зі змінами, рішення міської ради від 04.12.2024 № 4/59 «Про бюджет Дніпровської міської територіальної громади на 2025 рік».</w:t>
      </w:r>
    </w:p>
    <w:p w14:paraId="18F4F2F8" w14:textId="77777777" w:rsidR="00564E68" w:rsidRPr="003B4108" w:rsidRDefault="00564E68" w:rsidP="00B63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9D50F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620F666E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03D97CD4" w14:textId="77777777" w:rsidR="008A5819" w:rsidRPr="00D50DBA" w:rsidRDefault="008A5819" w:rsidP="00B635F2">
      <w:pPr>
        <w:jc w:val="both"/>
        <w:rPr>
          <w:lang w:val="uk-UA"/>
        </w:rPr>
      </w:pPr>
    </w:p>
    <w:sectPr w:rsidR="008A5819" w:rsidRPr="00D5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02DD9"/>
    <w:rsid w:val="00076A6C"/>
    <w:rsid w:val="000921C3"/>
    <w:rsid w:val="000E432A"/>
    <w:rsid w:val="001268D7"/>
    <w:rsid w:val="00126AC0"/>
    <w:rsid w:val="00160334"/>
    <w:rsid w:val="001774B0"/>
    <w:rsid w:val="001D3518"/>
    <w:rsid w:val="001F7C77"/>
    <w:rsid w:val="00224C7D"/>
    <w:rsid w:val="002701E1"/>
    <w:rsid w:val="002816C9"/>
    <w:rsid w:val="002F214B"/>
    <w:rsid w:val="003025AE"/>
    <w:rsid w:val="00330CB8"/>
    <w:rsid w:val="003511B0"/>
    <w:rsid w:val="0035695A"/>
    <w:rsid w:val="0038583D"/>
    <w:rsid w:val="003A0512"/>
    <w:rsid w:val="003B1515"/>
    <w:rsid w:val="003B4108"/>
    <w:rsid w:val="003E6CBE"/>
    <w:rsid w:val="004135FE"/>
    <w:rsid w:val="004164CF"/>
    <w:rsid w:val="00422F19"/>
    <w:rsid w:val="00474D76"/>
    <w:rsid w:val="00551493"/>
    <w:rsid w:val="00564E68"/>
    <w:rsid w:val="00603F2E"/>
    <w:rsid w:val="00626947"/>
    <w:rsid w:val="00673FD7"/>
    <w:rsid w:val="00693789"/>
    <w:rsid w:val="006C14D6"/>
    <w:rsid w:val="006F7348"/>
    <w:rsid w:val="00747096"/>
    <w:rsid w:val="007540FC"/>
    <w:rsid w:val="0077643E"/>
    <w:rsid w:val="00795CCC"/>
    <w:rsid w:val="007B4AAF"/>
    <w:rsid w:val="007E2535"/>
    <w:rsid w:val="00811D5B"/>
    <w:rsid w:val="008A4D5F"/>
    <w:rsid w:val="008A5819"/>
    <w:rsid w:val="00913D2D"/>
    <w:rsid w:val="009445BF"/>
    <w:rsid w:val="00952FDD"/>
    <w:rsid w:val="009C0486"/>
    <w:rsid w:val="009C7C0F"/>
    <w:rsid w:val="009F7ACA"/>
    <w:rsid w:val="00A002A7"/>
    <w:rsid w:val="00A071C8"/>
    <w:rsid w:val="00A07A7D"/>
    <w:rsid w:val="00A2424F"/>
    <w:rsid w:val="00AC55D2"/>
    <w:rsid w:val="00AD5273"/>
    <w:rsid w:val="00AF26C5"/>
    <w:rsid w:val="00B226B6"/>
    <w:rsid w:val="00B401D3"/>
    <w:rsid w:val="00B635F2"/>
    <w:rsid w:val="00B75C75"/>
    <w:rsid w:val="00BF6275"/>
    <w:rsid w:val="00C157F8"/>
    <w:rsid w:val="00C34E28"/>
    <w:rsid w:val="00C508C7"/>
    <w:rsid w:val="00CD4AA7"/>
    <w:rsid w:val="00D119A8"/>
    <w:rsid w:val="00D50DBA"/>
    <w:rsid w:val="00DF2FEC"/>
    <w:rsid w:val="00DF5F75"/>
    <w:rsid w:val="00E035C9"/>
    <w:rsid w:val="00E21594"/>
    <w:rsid w:val="00E33CC4"/>
    <w:rsid w:val="00E348B1"/>
    <w:rsid w:val="00E825F8"/>
    <w:rsid w:val="00EB3743"/>
    <w:rsid w:val="00EB6DE4"/>
    <w:rsid w:val="00F04E40"/>
    <w:rsid w:val="00F433DD"/>
    <w:rsid w:val="00F61D22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FA53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  <w:style w:type="paragraph" w:customStyle="1" w:styleId="Default">
    <w:name w:val="Default"/>
    <w:rsid w:val="003B410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78</cp:revision>
  <cp:lastPrinted>2024-02-16T14:18:00Z</cp:lastPrinted>
  <dcterms:created xsi:type="dcterms:W3CDTF">2022-10-31T10:50:00Z</dcterms:created>
  <dcterms:modified xsi:type="dcterms:W3CDTF">2025-03-28T13:43:00Z</dcterms:modified>
</cp:coreProperties>
</file>