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3030" w:rsidRPr="00993030" w:rsidRDefault="008A5819" w:rsidP="00993030">
      <w:pPr>
        <w:pStyle w:val="1"/>
        <w:shd w:val="clear" w:color="auto" w:fill="F3F7FA"/>
        <w:spacing w:before="0" w:after="225" w:line="375" w:lineRule="atLeast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993030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422F19" w:rsidRPr="0099303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надати </w:t>
      </w:r>
      <w:r w:rsidR="00993030" w:rsidRPr="0099303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«Послуги з усунення аварій в житловому фонді м. Дніпро, Поточний ремонт ліфтів житлових будинків (ДК 021:2015: 50710000-5 Послуги з ремонту і технічного обслуговування електричного і механічного устаткування будівель)»</w:t>
      </w:r>
    </w:p>
    <w:p w:rsidR="00993030" w:rsidRPr="00993030" w:rsidRDefault="008A5819" w:rsidP="00993030">
      <w:pPr>
        <w:jc w:val="both"/>
        <w:rPr>
          <w:rFonts w:ascii="Times New Roman" w:hAnsi="Times New Roman" w:cs="Times New Roman"/>
          <w:sz w:val="24"/>
          <w:szCs w:val="24"/>
        </w:rPr>
      </w:pPr>
      <w:r w:rsidRPr="00993030">
        <w:rPr>
          <w:rFonts w:ascii="Times New Roman" w:hAnsi="Times New Roman" w:cs="Times New Roman"/>
          <w:sz w:val="24"/>
          <w:szCs w:val="24"/>
        </w:rPr>
        <w:t xml:space="preserve">ID закупівлі: </w:t>
      </w:r>
      <w:r w:rsidR="00993030" w:rsidRPr="00993030">
        <w:rPr>
          <w:rStyle w:val="ng-binding"/>
          <w:rFonts w:ascii="Arial" w:hAnsi="Arial" w:cs="Arial"/>
          <w:bCs/>
          <w:color w:val="555555"/>
          <w:sz w:val="20"/>
          <w:szCs w:val="20"/>
          <w:shd w:val="clear" w:color="auto" w:fill="F3F7FA"/>
        </w:rPr>
        <w:t>UA-2023-02-15-008005-a</w:t>
      </w:r>
      <w:r w:rsidR="00993030" w:rsidRPr="00993030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закупівлі: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 у замовника наявна потреба у встановлених характеристиках предмета закупівлі (згідно затверджен</w:t>
      </w:r>
      <w:r w:rsidR="009445BF" w:rsidRPr="002816C9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2816C9">
        <w:rPr>
          <w:rFonts w:ascii="Times New Roman" w:hAnsi="Times New Roman" w:cs="Times New Roman"/>
          <w:sz w:val="24"/>
          <w:szCs w:val="24"/>
        </w:rPr>
        <w:t xml:space="preserve"> дефектн</w:t>
      </w:r>
      <w:r w:rsidR="009445BF" w:rsidRPr="002816C9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9445BF" w:rsidRPr="002816C9">
        <w:rPr>
          <w:rFonts w:ascii="Times New Roman" w:hAnsi="Times New Roman" w:cs="Times New Roman"/>
          <w:sz w:val="24"/>
          <w:szCs w:val="24"/>
        </w:rPr>
        <w:t xml:space="preserve"> актів</w:t>
      </w:r>
      <w:r w:rsidRPr="002816C9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16C9">
        <w:rPr>
          <w:rFonts w:ascii="Times New Roman" w:hAnsi="Times New Roman" w:cs="Times New Roman"/>
          <w:sz w:val="24"/>
          <w:szCs w:val="24"/>
        </w:rPr>
        <w:t xml:space="preserve">очікуваної вартості: </w:t>
      </w:r>
      <w:r w:rsidR="00993030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="0099303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774B0" w:rsidRPr="002816C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2816C9">
        <w:rPr>
          <w:rFonts w:ascii="Times New Roman" w:hAnsi="Times New Roman" w:cs="Times New Roman"/>
          <w:sz w:val="24"/>
          <w:szCs w:val="24"/>
        </w:rPr>
        <w:t>0 000,00 грн з ПДВ - визначена відповідно до розрахунку;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 розмір бюджетного призначення встановлений</w:t>
      </w:r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.2022 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28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637FF"/>
    <w:rsid w:val="000921C3"/>
    <w:rsid w:val="001774B0"/>
    <w:rsid w:val="002816C9"/>
    <w:rsid w:val="0038583D"/>
    <w:rsid w:val="00422F19"/>
    <w:rsid w:val="00795CCC"/>
    <w:rsid w:val="008A5819"/>
    <w:rsid w:val="009445BF"/>
    <w:rsid w:val="00993030"/>
    <w:rsid w:val="009C0486"/>
    <w:rsid w:val="00A071C8"/>
    <w:rsid w:val="00A07A7D"/>
    <w:rsid w:val="00EB3743"/>
    <w:rsid w:val="00EC5CEC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380999303857</cp:lastModifiedBy>
  <cp:revision>2</cp:revision>
  <dcterms:created xsi:type="dcterms:W3CDTF">2023-02-15T12:34:00Z</dcterms:created>
  <dcterms:modified xsi:type="dcterms:W3CDTF">2023-02-15T12:34:00Z</dcterms:modified>
</cp:coreProperties>
</file>