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39B2" w14:textId="651F8609" w:rsidR="00B226B6" w:rsidRPr="00B226B6" w:rsidRDefault="008A5819" w:rsidP="00B226B6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Адресні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покажчики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вулиць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Дніпра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номерні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знаки на 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будівлях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021:2015 - 44420000-0 - 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товари</w:t>
      </w:r>
      <w:proofErr w:type="spellEnd"/>
      <w:r w:rsidR="006351BE" w:rsidRPr="006351B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14:paraId="5465FF90" w14:textId="678F5723" w:rsidR="00B226B6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6351BE" w:rsidRPr="006351BE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</w:t>
      </w:r>
      <w:proofErr w:type="gramEnd"/>
      <w:r w:rsidR="006351BE" w:rsidRPr="006351BE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-2024-02-29-006948-a</w:t>
      </w:r>
    </w:p>
    <w:p w14:paraId="680A13FE" w14:textId="77777777"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14:paraId="65ADDB4D" w14:textId="3036670F" w:rsidR="008A5819" w:rsidRPr="006B407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6B4079" w:rsidRPr="006B4079">
        <w:rPr>
          <w:rFonts w:ascii="Times New Roman" w:hAnsi="Times New Roman" w:cs="Times New Roman"/>
          <w:sz w:val="24"/>
          <w:szCs w:val="24"/>
        </w:rPr>
        <w:t>.</w:t>
      </w:r>
    </w:p>
    <w:p w14:paraId="59C3059E" w14:textId="23EAF5F5" w:rsidR="008A5819" w:rsidRPr="006351BE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51BE">
        <w:rPr>
          <w:rFonts w:ascii="Times New Roman" w:hAnsi="Times New Roman" w:cs="Times New Roman"/>
          <w:sz w:val="24"/>
          <w:szCs w:val="24"/>
          <w:lang w:val="uk-UA"/>
        </w:rPr>
        <w:t xml:space="preserve">розмір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6351BE" w:rsidRPr="006351BE">
        <w:rPr>
          <w:rFonts w:ascii="Times New Roman" w:hAnsi="Times New Roman" w:cs="Times New Roman"/>
          <w:sz w:val="24"/>
          <w:szCs w:val="24"/>
          <w:lang w:val="uk-UA"/>
        </w:rPr>
        <w:t>7 750 000,00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</w:t>
      </w:r>
      <w:r w:rsidR="006351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351BE" w:rsidRPr="006351BE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предмета закупівлі здійснено після проведення попередніх ринкових консультацій з метою аналізу ринку, шляхом отримання інформації (комерційних пропозицій) від суб’єктів господарювання, які можуть бути потенційними учасниками закупівлі. Визначення очікуваної вартості предмета закупівлі відбувалось на підставі даних ринку, а саме інформації з отриманих комерційних пропозицій на момент вивчення ринку згідно із пунктом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а саме: методом порівняння ринкових цін.</w:t>
      </w:r>
      <w:r w:rsidRPr="006351B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9BB66C6" w14:textId="07695A1D" w:rsidR="00564E68" w:rsidRPr="006B4079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079">
        <w:rPr>
          <w:rFonts w:ascii="Times New Roman" w:hAnsi="Times New Roman" w:cs="Times New Roman"/>
          <w:sz w:val="24"/>
          <w:szCs w:val="24"/>
          <w:lang w:val="uk-UA"/>
        </w:rPr>
        <w:t>- розмір бюджетного призначення встановлений</w:t>
      </w:r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B40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58B0">
        <w:rPr>
          <w:rFonts w:ascii="Times New Roman" w:hAnsi="Times New Roman" w:cs="Times New Roman"/>
          <w:sz w:val="24"/>
          <w:szCs w:val="24"/>
          <w:lang w:val="uk-UA"/>
        </w:rPr>
        <w:t>Рішення  виконавчого комітету Дніпровської міської ради від 23.03.2021 №219 «Про надання дозволу</w:t>
      </w:r>
      <w:r w:rsidR="002308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bookmarkStart w:id="0" w:name="_GoBack"/>
      <w:bookmarkEnd w:id="0"/>
      <w:r w:rsidR="009658B0">
        <w:rPr>
          <w:rFonts w:ascii="Times New Roman" w:hAnsi="Times New Roman" w:cs="Times New Roman"/>
          <w:sz w:val="24"/>
          <w:szCs w:val="24"/>
          <w:lang w:val="uk-UA"/>
        </w:rPr>
        <w:t>КП «ЖИЛСЕРВІС-5» ДМР на виконання функцій замовника з поточного ремонту щодо заміни покажчиків назв вулиць та номерних знаків на житлових будинках усіх форм власності та адміністративних будівлях у м. Дніпрі.</w:t>
      </w:r>
    </w:p>
    <w:p w14:paraId="156294BF" w14:textId="77777777"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14:paraId="01F11C90" w14:textId="77777777"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14:paraId="19E16422" w14:textId="77777777"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308BB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351BE"/>
    <w:rsid w:val="00673FD7"/>
    <w:rsid w:val="00693789"/>
    <w:rsid w:val="006B407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8C01BC"/>
    <w:rsid w:val="009445BF"/>
    <w:rsid w:val="00952FDD"/>
    <w:rsid w:val="009658B0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E3C54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</cp:revision>
  <cp:lastPrinted>2024-02-16T14:18:00Z</cp:lastPrinted>
  <dcterms:created xsi:type="dcterms:W3CDTF">2024-03-06T13:55:00Z</dcterms:created>
  <dcterms:modified xsi:type="dcterms:W3CDTF">2024-03-07T06:33:00Z</dcterms:modified>
</cp:coreProperties>
</file>