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36" w:rsidRPr="008E0C36" w:rsidRDefault="008E0C36" w:rsidP="00A61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C36">
        <w:rPr>
          <w:rFonts w:ascii="Times New Roman" w:hAnsi="Times New Roman" w:cs="Times New Roman"/>
          <w:b/>
          <w:sz w:val="28"/>
          <w:szCs w:val="28"/>
        </w:rPr>
        <w:t>Новий грантовий конкурс «Фонд стійкості та сталого розвитку» з можливістю фінансування</w:t>
      </w:r>
    </w:p>
    <w:p w:rsidR="008E0C36" w:rsidRPr="00A610CC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Новий грантовий конкурс «Фонд стійкості та сталого розвитку» з можливістю фінансування організацій громадянського суспільства (ОГС) та спільнот в Україні відкрито від 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“Підтримка організацій громадянського суспільства в Україні”.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заявок триватиме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16.03.2023 (до 17:00 за київським часом).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 сума фінансування становить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100 000 фунтів стерлінгів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термін до 10 місяців з мінімальною тривалістю 3 місяці.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стійкості та сталого розвитку в рамках Програми «Підтримки організацій громадянського суспільства в Україні» передбачає надання грантів на ініціативи на місцевому, регіональному та/або національному рівнях. Ці ініціативи та відповідна діяльність посилюватимуть роль громадянського суспільства у впливі на державні суб’єкти та органи влади з питань, пов’язаних з правами людини, рівністю, соціальною інтеграцією, місцевим управлінням та участю в демократичних процесах.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рамках цього конкурсу, мають зосереджуватись на питаннях скорочення нерівності та викликах, що пов’язані з прозорістю, підзвітністю та отримання відповідей від державних суб’єктів і органів влади, де голоси різноманітних та вразливих груп враховуються в демократичному процесі.</w:t>
      </w:r>
    </w:p>
    <w:p w:rsidR="008E0C36" w:rsidRPr="00A610CC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Хто може подати заявку?</w:t>
      </w:r>
    </w:p>
    <w:p w:rsidR="00A610CC" w:rsidRPr="00A610CC" w:rsidRDefault="00A610CC" w:rsidP="0005341E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місцеві дієві ОГС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8E0C36" w:rsidP="0005341E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новостворені ОГС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8E0C36" w:rsidP="0005341E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ерські організації та спільноти;</w:t>
      </w:r>
    </w:p>
    <w:p w:rsidR="008E0C36" w:rsidRPr="00A610CC" w:rsidRDefault="008E0C36" w:rsidP="0005341E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громадські організації, які запропонують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консорціумах,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партнерствах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групах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8E0C36" w:rsidP="0005341E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міжнародні організації за умовою, бути в консорціумі з місцевим українським партнером і бути в змозі продемонструвати, як вони працюватимуть у партнерстві з місцевим громадянським сус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пільством з локальним підходом.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Пріоритет надаватиметься заявкам, які націлені на наступні вразливі групи, співпрацюючи з та/або просуваючи права</w:t>
      </w: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юди з інвалідністю;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юди, які живуть в місцях компактного поселення та соціальних інституціях;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оми</w:t>
      </w:r>
      <w:proofErr w:type="spellEnd"/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ЛГБТКІ+;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 люди, особливо ті, що живуть у віддалених сільських районах;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нутрішньо переміщені особи та ініціативи проти гендерного насильства;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дівчата та 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жінки;</w:t>
      </w:r>
    </w:p>
    <w:p w:rsidR="008E0C36" w:rsidRPr="00A610CC" w:rsidRDefault="0005341E" w:rsidP="00A610C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етерани.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На які види діяльності буде виділятись фінансування?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Приклади діяльності наведені нижче, але не обмежуються:</w:t>
      </w:r>
    </w:p>
    <w:p w:rsidR="008E0C36" w:rsidRPr="00A610CC" w:rsidRDefault="0005341E" w:rsidP="00A610C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іяльність, спрямована на підтримку потреб вразливих груп, згаданих вище в основних сферах діяльності;</w:t>
      </w:r>
    </w:p>
    <w:p w:rsidR="008E0C36" w:rsidRPr="00A610CC" w:rsidRDefault="0005341E" w:rsidP="00A610C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іяльність на підтримку демократії, яка передбачає пряме залучення та голоси вразливих груп у процесах, з яких вони виключені;</w:t>
      </w:r>
    </w:p>
    <w:p w:rsidR="008E0C36" w:rsidRPr="00A610CC" w:rsidRDefault="0005341E" w:rsidP="00A610C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іяльність, що підтримує та впливає на політику та реалізацію </w:t>
      </w:r>
      <w:proofErr w:type="spellStart"/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децентра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лізації</w:t>
      </w:r>
      <w:proofErr w:type="spellEnd"/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05341E" w:rsidP="00A610C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іяльність, спрямована на підвищення прозорості, підзвітності та отримання відгуку, пов’язана з основними напрямками, що були згадані вище;</w:t>
      </w:r>
    </w:p>
    <w:p w:rsidR="008E0C36" w:rsidRPr="00A610CC" w:rsidRDefault="0005341E" w:rsidP="00A610C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іяльність, яка спрямована на моніторинг процесів і систем державних суб’єктів та їхніх агенцій для підтримки та посилення громадського діалогу та обізнаності щодо згаданої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ьності.</w:t>
      </w:r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Подати заявку та відповідні форми можна за посиланням:</w:t>
      </w:r>
    </w:p>
    <w:p w:rsidR="008E0C36" w:rsidRDefault="00D94F1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tgtFrame="_blank" w:history="1">
        <w:r w:rsidR="008E0C36" w:rsidRPr="00A610C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https://ucsofund.crownagents.com/</w:t>
        </w:r>
      </w:hyperlink>
    </w:p>
    <w:p w:rsidR="008E0C36" w:rsidRPr="008E0C36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0C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Важливо:</w:t>
      </w:r>
    </w:p>
    <w:p w:rsidR="008E0C36" w:rsidRPr="00A610CC" w:rsidRDefault="0005341E" w:rsidP="00A610CC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озмір кожного завантаженого файлу не повинен перевищувати 10 </w:t>
      </w:r>
      <w:proofErr w:type="spellStart"/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Мб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05341E" w:rsidP="00A610CC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 введення даних на сторінці, будь ласка, обов’язково зберігайте кожну сторінку, це приведе вас до наступної сторінки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05341E" w:rsidP="00A610CC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E0C36"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удь ласка, не надсилайте декілька однакових дублікатів однієї заявки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0C36" w:rsidRPr="00A610CC" w:rsidRDefault="008E0C36" w:rsidP="00A610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«Підтримка організацій громадянського суспільства (ОГС) в Україні» впроваджується за фінансової підтримки» Міністерства закордонних справ та міжнародного розвитку Великої Британії (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Commonwealth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Dev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elopment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Office) та виконується </w:t>
      </w:r>
      <w:proofErr w:type="spellStart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Crown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Agents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партнерстві з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Aler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t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Optima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>Group</w:t>
      </w:r>
      <w:proofErr w:type="spellEnd"/>
      <w:r w:rsidR="0005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у співпраці з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Crown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Agents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A610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6E80" w:rsidRPr="008E0C36" w:rsidRDefault="00D94F16" w:rsidP="00A610CC">
      <w:pPr>
        <w:spacing w:line="240" w:lineRule="auto"/>
      </w:pPr>
    </w:p>
    <w:sectPr w:rsidR="00F76E80" w:rsidRPr="008E0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B8E"/>
    <w:multiLevelType w:val="hybridMultilevel"/>
    <w:tmpl w:val="95B0211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85391"/>
    <w:multiLevelType w:val="hybridMultilevel"/>
    <w:tmpl w:val="2CC26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46A"/>
    <w:multiLevelType w:val="multilevel"/>
    <w:tmpl w:val="A0E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D3150"/>
    <w:multiLevelType w:val="multilevel"/>
    <w:tmpl w:val="F0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13F39"/>
    <w:multiLevelType w:val="multilevel"/>
    <w:tmpl w:val="7848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D645C"/>
    <w:multiLevelType w:val="hybridMultilevel"/>
    <w:tmpl w:val="C43011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D23C1"/>
    <w:multiLevelType w:val="hybridMultilevel"/>
    <w:tmpl w:val="D7C2E32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6"/>
    <w:rsid w:val="0005341E"/>
    <w:rsid w:val="003C2A98"/>
    <w:rsid w:val="005C7D92"/>
    <w:rsid w:val="008E0C36"/>
    <w:rsid w:val="00A610CC"/>
    <w:rsid w:val="00CA15B7"/>
    <w:rsid w:val="00D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BD19-CC5F-4360-BC39-8F97BE4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C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E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E0C36"/>
    <w:rPr>
      <w:color w:val="0000FF"/>
      <w:u w:val="single"/>
    </w:rPr>
  </w:style>
  <w:style w:type="character" w:styleId="a5">
    <w:name w:val="Strong"/>
    <w:basedOn w:val="a0"/>
    <w:uiPriority w:val="22"/>
    <w:qFormat/>
    <w:rsid w:val="008E0C36"/>
    <w:rPr>
      <w:b/>
      <w:bCs/>
    </w:rPr>
  </w:style>
  <w:style w:type="paragraph" w:styleId="a6">
    <w:name w:val="List Paragraph"/>
    <w:basedOn w:val="a"/>
    <w:uiPriority w:val="34"/>
    <w:qFormat/>
    <w:rsid w:val="00A6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sofund.crownagen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2023-03-15T13:22:00Z</cp:lastPrinted>
  <dcterms:created xsi:type="dcterms:W3CDTF">2023-03-15T13:22:00Z</dcterms:created>
  <dcterms:modified xsi:type="dcterms:W3CDTF">2023-03-15T13:22:00Z</dcterms:modified>
</cp:coreProperties>
</file>