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153DD2" w:rsidP="0015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DD2">
        <w:rPr>
          <w:rFonts w:ascii="Times New Roman" w:hAnsi="Times New Roman" w:cs="Times New Roman"/>
          <w:b/>
          <w:sz w:val="28"/>
          <w:szCs w:val="28"/>
        </w:rPr>
        <w:t>Можливість для жінок-підприємиць стати учасницею візійного акселератора «Відважна» від мережі центрів Дія.Бізнес та Visa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Мережа центрів Дія.Бізнес за підтримки Міністерства цифрової трансформації України (Мінцифри) і Офісу з розвитку підприємництва та експорту за сприяння глобальної ініціативи She’s Next Empowered by Visa запустили акселераційну програму «Відважна» для українок, які заснували мікро- чи малий бізнес, або </w:t>
      </w:r>
      <w:r>
        <w:rPr>
          <w:rFonts w:ascii="Times New Roman" w:hAnsi="Times New Roman" w:cs="Times New Roman"/>
          <w:sz w:val="28"/>
          <w:szCs w:val="28"/>
        </w:rPr>
        <w:t>мріють розпочати власну справу.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1 березня 2023 року відбулась презентація акселератора «Відважна» для українок, які мріють створити власну справу або вже заснували мікро- чи малий бізнес. Під час заходу було представлено візію і філософію проєкту підтримки українських підприємиць, навчальну програму та можл</w:t>
      </w:r>
      <w:r>
        <w:rPr>
          <w:rFonts w:ascii="Times New Roman" w:hAnsi="Times New Roman" w:cs="Times New Roman"/>
          <w:sz w:val="28"/>
          <w:szCs w:val="28"/>
        </w:rPr>
        <w:t>ивості для зростання в проєкті.</w:t>
      </w:r>
    </w:p>
    <w:p w:rsid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Переглянути запис презентації можна за посиланням.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51755">
          <w:rPr>
            <w:rStyle w:val="a3"/>
            <w:rFonts w:ascii="Times New Roman" w:hAnsi="Times New Roman" w:cs="Times New Roman"/>
            <w:sz w:val="28"/>
            <w:szCs w:val="28"/>
          </w:rPr>
          <w:t>https://www.facebook.com/diia.business/videos/751206606388998/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D2">
        <w:rPr>
          <w:rFonts w:ascii="Times New Roman" w:hAnsi="Times New Roman" w:cs="Times New Roman"/>
          <w:b/>
          <w:sz w:val="28"/>
          <w:szCs w:val="28"/>
        </w:rPr>
        <w:t>Про програму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Підприємиці зможуть обрати зручний для себе спосіб участі: онлайн чи офлайн. Програма передбачає 12 навчальних модулів. Серійні воркшопи для учасниць підготували представники Visa, Silpo, Multiplex, 1991 Accelerator, Klopotenko, Grape, Board, засновниці українських б</w:t>
      </w:r>
      <w:r>
        <w:rPr>
          <w:rFonts w:ascii="Times New Roman" w:hAnsi="Times New Roman" w:cs="Times New Roman"/>
          <w:sz w:val="28"/>
          <w:szCs w:val="28"/>
        </w:rPr>
        <w:t>рендів Gasanova, Cover та інші.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Спікери розкажуть, як аналізувати цільові аудиторії, правильно сформувати ціну на продукт, системно будувати сервіс, надійні партнерства та загалом — масштабуватися. До участі запрошуються як початківці, так і ті, хто вже керує влас</w:t>
      </w:r>
      <w:r>
        <w:rPr>
          <w:rFonts w:ascii="Times New Roman" w:hAnsi="Times New Roman" w:cs="Times New Roman"/>
          <w:sz w:val="28"/>
          <w:szCs w:val="28"/>
        </w:rPr>
        <w:t>ним малим чи середнім бізнесом.</w:t>
      </w:r>
    </w:p>
    <w:p w:rsidR="00153DD2" w:rsidRPr="00153DD2" w:rsidRDefault="00153DD2" w:rsidP="00153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Онлайн формат передбачає участь 5 тисяч жінок незалежно від локації, досвіду чи етапу розвитку бізнесу. Щоб долучитися до програми достатньо заповнити реєстраційну форму на сайті.</w:t>
      </w:r>
    </w:p>
    <w:p w:rsidR="00153DD2" w:rsidRPr="00153DD2" w:rsidRDefault="00153DD2" w:rsidP="00153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Офлайн формат передбачає попередній конкурсний відбір на основі заповнених реєстраційних форм (детальні правила для участі доступні на сайті). Навчання проходитиме в малих групах (8-16 людей) на базі 10 центрів підтримки підприємців Дія.Бізнес і охоплюватиме офлайн-сесії з експертами та менторами, практичні семінари та домашню роботу. 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D2">
        <w:rPr>
          <w:rFonts w:ascii="Times New Roman" w:hAnsi="Times New Roman" w:cs="Times New Roman"/>
          <w:b/>
          <w:sz w:val="28"/>
          <w:szCs w:val="28"/>
        </w:rPr>
        <w:t>Програма буде актуальною жінкам, які:</w:t>
      </w:r>
    </w:p>
    <w:p w:rsidR="00153DD2" w:rsidRPr="00153DD2" w:rsidRDefault="00153DD2" w:rsidP="00153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Нещодавно стартували свій мікро- чи малий бізнес, мають стартап з наявним прототипом продукту або послуги.</w:t>
      </w:r>
    </w:p>
    <w:p w:rsidR="00153DD2" w:rsidRPr="00153DD2" w:rsidRDefault="00153DD2" w:rsidP="00153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Очолюють мікро- чи малий бізнес, мають бізнес-план, але шукають можливості для зростання, експорту, виходу у нові сегменти. </w:t>
      </w:r>
    </w:p>
    <w:p w:rsidR="00153DD2" w:rsidRPr="00153DD2" w:rsidRDefault="00153DD2" w:rsidP="00153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Хочуть створити бізнес, мають ідею, але не знають, із чого почати.</w:t>
      </w:r>
    </w:p>
    <w:p w:rsidR="00153DD2" w:rsidRPr="00153DD2" w:rsidRDefault="00153DD2" w:rsidP="00153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Навчаються в університеті та/або представляють жіночу студентську команду, з якою готові працювати над розвитком бізнес-ідеї.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D2">
        <w:rPr>
          <w:rFonts w:ascii="Times New Roman" w:hAnsi="Times New Roman" w:cs="Times New Roman"/>
          <w:b/>
          <w:sz w:val="28"/>
          <w:szCs w:val="28"/>
        </w:rPr>
        <w:lastRenderedPageBreak/>
        <w:t>Як отримати максимум від участі в акселераторі:</w:t>
      </w:r>
    </w:p>
    <w:p w:rsidR="00153DD2" w:rsidRPr="00153DD2" w:rsidRDefault="00153DD2" w:rsidP="00153D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Запітчити журі свій бізнес-проєкт: за результатами проходження офлайн-програми буде сформовано рейтинг учасниць. 10 учасниць зможуть представити свої проєкти журі. Ще дві компанії будуть обрані серед тих, хто пройшов онлайн-навчання. Для цього потрібно надіслати мотиваційний лист та розроблений бізнес-план після завершення останнього модулю програми.</w:t>
      </w:r>
    </w:p>
    <w:p w:rsidR="00153DD2" w:rsidRPr="00153DD2" w:rsidRDefault="00153DD2" w:rsidP="00153D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Поборотись за грант: два найкращі проєкти у номінаціях «Дебютантка» та «Візіонерка» отримають по 5 000 доларів США цільової фінансової допомоги в рамках програми She’s Next Empowered by Visa для впровадження бізнес-ініціатив. 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D2">
        <w:rPr>
          <w:rFonts w:ascii="Times New Roman" w:hAnsi="Times New Roman" w:cs="Times New Roman"/>
          <w:b/>
          <w:sz w:val="28"/>
          <w:szCs w:val="28"/>
        </w:rPr>
        <w:t>Як взяти участь?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Програма розрахована на три місяці: від березня до червня 2023 року. Старт першого</w:t>
      </w:r>
      <w:r>
        <w:rPr>
          <w:rFonts w:ascii="Times New Roman" w:hAnsi="Times New Roman" w:cs="Times New Roman"/>
          <w:sz w:val="28"/>
          <w:szCs w:val="28"/>
        </w:rPr>
        <w:t xml:space="preserve"> модулю — </w:t>
      </w:r>
      <w:r w:rsidRPr="00153DD2">
        <w:rPr>
          <w:rFonts w:ascii="Times New Roman" w:hAnsi="Times New Roman" w:cs="Times New Roman"/>
          <w:b/>
          <w:sz w:val="28"/>
          <w:szCs w:val="28"/>
        </w:rPr>
        <w:t>15 березня 2023 року.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Дізнатись більше про програму та зареєструватись можна за посиланням. </w:t>
      </w:r>
      <w:hyperlink r:id="rId6" w:history="1">
        <w:r w:rsidRPr="00F51755">
          <w:rPr>
            <w:rStyle w:val="a3"/>
            <w:rFonts w:ascii="Times New Roman" w:hAnsi="Times New Roman" w:cs="Times New Roman"/>
            <w:sz w:val="28"/>
            <w:szCs w:val="28"/>
          </w:rPr>
          <w:t>https://www.vidvazhna.com.ua/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DD2">
        <w:rPr>
          <w:rFonts w:ascii="Times New Roman" w:hAnsi="Times New Roman" w:cs="Times New Roman"/>
          <w:sz w:val="28"/>
          <w:szCs w:val="28"/>
        </w:rPr>
        <w:t>Кінцевий термін подачі</w:t>
      </w:r>
      <w:r>
        <w:rPr>
          <w:rFonts w:ascii="Times New Roman" w:hAnsi="Times New Roman" w:cs="Times New Roman"/>
          <w:sz w:val="28"/>
          <w:szCs w:val="28"/>
        </w:rPr>
        <w:t xml:space="preserve"> заявки — </w:t>
      </w:r>
      <w:r w:rsidRPr="00153DD2">
        <w:rPr>
          <w:rFonts w:ascii="Times New Roman" w:hAnsi="Times New Roman" w:cs="Times New Roman"/>
          <w:b/>
          <w:sz w:val="28"/>
          <w:szCs w:val="28"/>
        </w:rPr>
        <w:t>10 березня 2023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D2" w:rsidRPr="00153DD2" w:rsidRDefault="00153DD2" w:rsidP="00153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D2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153DD2" w:rsidRPr="00153DD2" w:rsidRDefault="00153DD2" w:rsidP="00153D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Медіапартнери проєкту: Економічна правда, DEV, SPEKA, BIT.UA, Vector. </w:t>
      </w:r>
    </w:p>
    <w:p w:rsidR="00153DD2" w:rsidRPr="00153DD2" w:rsidRDefault="00153DD2" w:rsidP="00153D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>Інформаційний партнер: Projector creative &amp; Tech Foundation.</w:t>
      </w:r>
    </w:p>
    <w:p w:rsidR="00153DD2" w:rsidRPr="00153DD2" w:rsidRDefault="00153DD2" w:rsidP="00153D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Visa (NYSE: V) — світовий лідер індустрії електронних платежів. Visa обробляє платіжні транзакції між споживачами, бізнесом, фінансовими та урядовими установами у понад 200 країнах і територіях. Дізнайтеся більше на сайті </w:t>
      </w:r>
      <w:hyperlink r:id="rId7" w:history="1">
        <w:r w:rsidRPr="00F51755">
          <w:rPr>
            <w:rStyle w:val="a3"/>
            <w:rFonts w:ascii="Times New Roman" w:hAnsi="Times New Roman" w:cs="Times New Roman"/>
            <w:sz w:val="28"/>
            <w:szCs w:val="28"/>
          </w:rPr>
          <w:t>https://www.visa.com.ua/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D2" w:rsidRPr="00153DD2" w:rsidRDefault="00153DD2" w:rsidP="00153D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DD2">
        <w:rPr>
          <w:rFonts w:ascii="Times New Roman" w:hAnsi="Times New Roman" w:cs="Times New Roman"/>
          <w:sz w:val="28"/>
          <w:szCs w:val="28"/>
        </w:rPr>
        <w:t xml:space="preserve">She’s Next Empowered by Visa — глобальна ініціатива з підтримки жінок-підприємниць, які управляють, фінансують та розвивають власний бізнес. </w:t>
      </w:r>
    </w:p>
    <w:sectPr w:rsidR="00153DD2" w:rsidRPr="00153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3EE"/>
    <w:multiLevelType w:val="hybridMultilevel"/>
    <w:tmpl w:val="495CB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3496"/>
    <w:multiLevelType w:val="hybridMultilevel"/>
    <w:tmpl w:val="59D00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0C87"/>
    <w:multiLevelType w:val="hybridMultilevel"/>
    <w:tmpl w:val="9A6A4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740C"/>
    <w:multiLevelType w:val="hybridMultilevel"/>
    <w:tmpl w:val="A8C2B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D2"/>
    <w:rsid w:val="00153DD2"/>
    <w:rsid w:val="003C2A98"/>
    <w:rsid w:val="005C7D92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1A1F-7CE6-4970-A6FD-2BBCB1D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a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vazhna.com.ua/" TargetMode="External"/><Relationship Id="rId5" Type="http://schemas.openxmlformats.org/officeDocument/2006/relationships/hyperlink" Target="https://www.facebook.com/diia.business/videos/7512066063889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2023-03-15T13:20:00Z</dcterms:created>
  <dcterms:modified xsi:type="dcterms:W3CDTF">2023-03-15T13:20:00Z</dcterms:modified>
</cp:coreProperties>
</file>