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DB4" w:rsidRDefault="009C5DB4" w:rsidP="009C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DB4">
        <w:rPr>
          <w:rFonts w:ascii="Times New Roman" w:hAnsi="Times New Roman" w:cs="Times New Roman"/>
          <w:b/>
          <w:sz w:val="28"/>
          <w:szCs w:val="28"/>
        </w:rPr>
        <w:t>Внутрішньо переміщені особи Дніпропетровської област</w:t>
      </w:r>
      <w:r w:rsidR="00905DA9">
        <w:rPr>
          <w:rFonts w:ascii="Times New Roman" w:hAnsi="Times New Roman" w:cs="Times New Roman"/>
          <w:b/>
          <w:sz w:val="28"/>
          <w:szCs w:val="28"/>
        </w:rPr>
        <w:t>і</w:t>
      </w:r>
      <w:r w:rsidRPr="009C5DB4">
        <w:rPr>
          <w:rFonts w:ascii="Times New Roman" w:hAnsi="Times New Roman" w:cs="Times New Roman"/>
          <w:b/>
          <w:sz w:val="28"/>
          <w:szCs w:val="28"/>
        </w:rPr>
        <w:t xml:space="preserve"> можуть отримати 2600$  на розвиток власної справи</w:t>
      </w:r>
    </w:p>
    <w:p w:rsidR="009C5DB4" w:rsidRPr="009C5DB4" w:rsidRDefault="009C5DB4" w:rsidP="009C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60B" w:rsidRPr="009C5DB4" w:rsidRDefault="009C5DB4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DD7E35B" wp14:editId="6E39F8D7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299974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399" y="21436"/>
                <wp:lineTo x="213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#E0CB@5036107@#CA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45" w:rsidRPr="001F6445">
        <w:rPr>
          <w:rFonts w:ascii="Times New Roman" w:hAnsi="Times New Roman" w:cs="Times New Roman"/>
          <w:sz w:val="28"/>
          <w:szCs w:val="28"/>
        </w:rPr>
        <w:t>Міжнародна гуманітарна організація Mercy Corps спільно з партнером ГО ”Центр Зайнятості Вільних Людей” розпочинає другу фазу Програми підтримки економічної стійкості України (ERP)</w:t>
      </w:r>
      <w:r>
        <w:rPr>
          <w:rFonts w:ascii="Times New Roman" w:hAnsi="Times New Roman" w:cs="Times New Roman"/>
          <w:sz w:val="28"/>
          <w:szCs w:val="28"/>
        </w:rPr>
        <w:t>, яка допоможе ВПО розпочати або відновити власний мікробізнес на новому місці.</w:t>
      </w:r>
    </w:p>
    <w:p w:rsidR="001F6445" w:rsidRDefault="001F6445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 участь у цій програмі та отримати відповідну фінансову допомогу можуть ВПО, які знаходяться у Дніпропетровській област</w:t>
      </w:r>
      <w:r w:rsidR="00944D97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та планують підвищити свій дохід за допомогою підприємницької діяльності. 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Відбір учасників здійснюватиметься на конкурсній основі згідно з такими критеріями: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- чітка аргументація необхідності отримання фінансової допомоги;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- відповідність бізнес-ідеї умовам та цілям програми;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- життєздатність та реалістичність бізнес-ідеї;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- спроможність учасника програми реалізувати запропоновану бізнес-ідею;</w:t>
      </w:r>
    </w:p>
    <w:p w:rsidR="00195136" w:rsidRP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>- розуміння свого ринку збуту та клієнтського потоку;</w:t>
      </w:r>
    </w:p>
    <w:p w:rsidR="00195136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ведення бізнесу.</w:t>
      </w:r>
    </w:p>
    <w:p w:rsidR="00195136" w:rsidRPr="00E12729" w:rsidRDefault="00195136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136">
        <w:rPr>
          <w:rFonts w:ascii="Times New Roman" w:hAnsi="Times New Roman" w:cs="Times New Roman"/>
          <w:sz w:val="28"/>
          <w:szCs w:val="28"/>
        </w:rPr>
        <w:t xml:space="preserve">Середній розмір фінансової допомоги в межах цієї програми складає </w:t>
      </w:r>
      <w:r w:rsidR="00FD4ED0">
        <w:rPr>
          <w:rFonts w:ascii="Times New Roman" w:hAnsi="Times New Roman" w:cs="Times New Roman"/>
          <w:sz w:val="28"/>
          <w:szCs w:val="28"/>
        </w:rPr>
        <w:t xml:space="preserve">     </w:t>
      </w:r>
      <w:r w:rsidRPr="00195136">
        <w:rPr>
          <w:rFonts w:ascii="Times New Roman" w:hAnsi="Times New Roman" w:cs="Times New Roman"/>
          <w:sz w:val="28"/>
          <w:szCs w:val="28"/>
        </w:rPr>
        <w:t>2600 доларів США у гривневому еквіваленті за актуальним курсом НБУ.</w:t>
      </w:r>
      <w:r w:rsidR="00E12729" w:rsidRPr="00FD4ED0">
        <w:rPr>
          <w:rFonts w:ascii="Times New Roman" w:hAnsi="Times New Roman" w:cs="Times New Roman"/>
          <w:sz w:val="28"/>
          <w:szCs w:val="28"/>
        </w:rPr>
        <w:t xml:space="preserve"> </w:t>
      </w:r>
      <w:r w:rsidR="00E12729">
        <w:rPr>
          <w:rFonts w:ascii="Times New Roman" w:hAnsi="Times New Roman" w:cs="Times New Roman"/>
          <w:sz w:val="28"/>
          <w:szCs w:val="28"/>
        </w:rPr>
        <w:t xml:space="preserve">Остаточна сума залежатиме </w:t>
      </w:r>
      <w:r w:rsidR="009C5DB4">
        <w:rPr>
          <w:rFonts w:ascii="Times New Roman" w:hAnsi="Times New Roman" w:cs="Times New Roman"/>
          <w:sz w:val="28"/>
          <w:szCs w:val="28"/>
        </w:rPr>
        <w:t>від типу бізнесу та фінансових потреб.</w:t>
      </w:r>
    </w:p>
    <w:p w:rsidR="00195136" w:rsidRDefault="001359C5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Ознайомитися з умовами програми, критеріями відбору учасників та подати заяву онлайн можна на сайті:</w:t>
      </w:r>
      <w:r w:rsidRPr="001359C5">
        <w:t xml:space="preserve"> </w:t>
      </w:r>
      <w:hyperlink r:id="rId5" w:history="1">
        <w:r w:rsidRPr="001359C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https://uerp.mercycorps.org/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59C5" w:rsidRDefault="001359C5" w:rsidP="00FD4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9C5">
        <w:rPr>
          <w:rFonts w:ascii="Times New Roman" w:hAnsi="Times New Roman" w:cs="Times New Roman"/>
          <w:sz w:val="28"/>
          <w:szCs w:val="28"/>
        </w:rPr>
        <w:t>За додатковою інформацією щодо участі в програмі звертайтеся до ГО ”Центр Зайнятості Вільних Людей” за телефонами: +380 (97) 460 10 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DB4" w:rsidRPr="009C5DB4" w:rsidRDefault="009C5DB4" w:rsidP="0019513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C5DB4" w:rsidRPr="009C5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45"/>
    <w:rsid w:val="001359C5"/>
    <w:rsid w:val="00195136"/>
    <w:rsid w:val="001F6445"/>
    <w:rsid w:val="00905DA9"/>
    <w:rsid w:val="00944D97"/>
    <w:rsid w:val="0098060B"/>
    <w:rsid w:val="009C5DB4"/>
    <w:rsid w:val="00B76EEB"/>
    <w:rsid w:val="00D27DA5"/>
    <w:rsid w:val="00E12729"/>
    <w:rsid w:val="00FD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5D70"/>
  <w15:chartTrackingRefBased/>
  <w15:docId w15:val="{5D76FFED-7C99-4116-BA8F-2949C6D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9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C5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uerp.mercycorps.org/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Кравчук</dc:creator>
  <cp:keywords/>
  <dc:description/>
  <cp:lastModifiedBy>yanakk2020@gmail.com</cp:lastModifiedBy>
  <cp:revision>2</cp:revision>
  <cp:lastPrinted>2024-07-22T12:56:00Z</cp:lastPrinted>
  <dcterms:created xsi:type="dcterms:W3CDTF">2024-07-22T13:46:00Z</dcterms:created>
  <dcterms:modified xsi:type="dcterms:W3CDTF">2024-07-22T13:46:00Z</dcterms:modified>
</cp:coreProperties>
</file>