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6F44" w14:textId="17EA281B" w:rsidR="00253083" w:rsidRPr="00CB21C2" w:rsidRDefault="00253083" w:rsidP="00253083">
      <w:pPr>
        <w:pStyle w:val="Style1"/>
        <w:kinsoku w:val="0"/>
        <w:autoSpaceDE/>
        <w:autoSpaceDN/>
        <w:adjustRightInd/>
        <w:jc w:val="center"/>
        <w:rPr>
          <w:rStyle w:val="CharacterStyle1"/>
          <w:b/>
          <w:bCs/>
          <w:w w:val="95"/>
          <w:sz w:val="24"/>
          <w:szCs w:val="24"/>
          <w:lang w:val="uk-UA" w:eastAsia="uk-UA"/>
        </w:rPr>
      </w:pPr>
      <w:r w:rsidRPr="00CB21C2">
        <w:rPr>
          <w:noProof/>
          <w:lang w:val="uk-UA"/>
        </w:rPr>
        <w:drawing>
          <wp:anchor distT="0" distB="0" distL="114300" distR="114300" simplePos="0" relativeHeight="251659264" behindDoc="1" locked="0" layoutInCell="1" allowOverlap="1" wp14:anchorId="4AE5A270" wp14:editId="2F818C25">
            <wp:simplePos x="0" y="0"/>
            <wp:positionH relativeFrom="margin">
              <wp:posOffset>2813685</wp:posOffset>
            </wp:positionH>
            <wp:positionV relativeFrom="paragraph">
              <wp:posOffset>40005</wp:posOffset>
            </wp:positionV>
            <wp:extent cx="575945" cy="575945"/>
            <wp:effectExtent l="0" t="0" r="0" b="0"/>
            <wp:wrapNone/>
            <wp:docPr id="1" name="Рисунок 1"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A669D" w14:textId="77777777" w:rsidR="00253083" w:rsidRPr="00CB21C2" w:rsidRDefault="00253083" w:rsidP="00253083">
      <w:pPr>
        <w:pStyle w:val="Style1"/>
        <w:kinsoku w:val="0"/>
        <w:autoSpaceDE/>
        <w:autoSpaceDN/>
        <w:adjustRightInd/>
        <w:jc w:val="center"/>
        <w:rPr>
          <w:rStyle w:val="CharacterStyle1"/>
          <w:b/>
          <w:bCs/>
          <w:w w:val="95"/>
          <w:sz w:val="24"/>
          <w:szCs w:val="24"/>
          <w:lang w:val="uk-UA" w:eastAsia="uk-UA"/>
        </w:rPr>
      </w:pPr>
    </w:p>
    <w:p w14:paraId="0E9F3F86" w14:textId="77777777" w:rsidR="00253083" w:rsidRPr="00CB21C2" w:rsidRDefault="00253083" w:rsidP="00253083">
      <w:pPr>
        <w:pStyle w:val="Style1"/>
        <w:kinsoku w:val="0"/>
        <w:autoSpaceDE/>
        <w:autoSpaceDN/>
        <w:adjustRightInd/>
        <w:rPr>
          <w:rStyle w:val="CharacterStyle1"/>
          <w:b/>
          <w:bCs/>
          <w:w w:val="95"/>
          <w:sz w:val="24"/>
          <w:szCs w:val="24"/>
          <w:lang w:val="uk-UA" w:eastAsia="uk-UA"/>
        </w:rPr>
      </w:pPr>
      <w:r w:rsidRPr="00CB21C2">
        <w:rPr>
          <w:rStyle w:val="CharacterStyle1"/>
          <w:b/>
          <w:bCs/>
          <w:w w:val="95"/>
          <w:sz w:val="24"/>
          <w:szCs w:val="24"/>
          <w:lang w:val="uk-UA" w:eastAsia="uk-UA"/>
        </w:rPr>
        <w:t xml:space="preserve">     </w:t>
      </w:r>
    </w:p>
    <w:p w14:paraId="0E54AAC9" w14:textId="77777777" w:rsidR="00253083" w:rsidRPr="00CB21C2" w:rsidRDefault="00253083" w:rsidP="00253083">
      <w:pPr>
        <w:pStyle w:val="Style1"/>
        <w:kinsoku w:val="0"/>
        <w:autoSpaceDE/>
        <w:autoSpaceDN/>
        <w:adjustRightInd/>
        <w:jc w:val="center"/>
        <w:rPr>
          <w:rStyle w:val="CharacterStyle1"/>
          <w:b/>
          <w:bCs/>
          <w:w w:val="95"/>
          <w:sz w:val="24"/>
          <w:szCs w:val="24"/>
          <w:lang w:val="uk-UA" w:eastAsia="uk-UA"/>
        </w:rPr>
      </w:pPr>
    </w:p>
    <w:p w14:paraId="61288FD9" w14:textId="77777777" w:rsidR="00253083" w:rsidRPr="00CB21C2" w:rsidRDefault="00253083" w:rsidP="00253083">
      <w:pPr>
        <w:pStyle w:val="Style1"/>
        <w:kinsoku w:val="0"/>
        <w:autoSpaceDE/>
        <w:autoSpaceDN/>
        <w:adjustRightInd/>
        <w:jc w:val="center"/>
        <w:rPr>
          <w:rStyle w:val="CharacterStyle1"/>
          <w:bCs/>
          <w:w w:val="95"/>
          <w:sz w:val="28"/>
          <w:szCs w:val="28"/>
          <w:lang w:val="uk-UA" w:eastAsia="uk-UA"/>
        </w:rPr>
      </w:pPr>
      <w:r w:rsidRPr="00CB21C2">
        <w:rPr>
          <w:rStyle w:val="CharacterStyle1"/>
          <w:bCs/>
          <w:w w:val="95"/>
          <w:sz w:val="28"/>
          <w:szCs w:val="28"/>
          <w:lang w:val="uk-UA" w:eastAsia="uk-UA"/>
        </w:rPr>
        <w:t>ДНІПРОВСЬКА МІСЬКА РАДА</w:t>
      </w:r>
    </w:p>
    <w:p w14:paraId="6C2365D3" w14:textId="77777777" w:rsidR="00253083" w:rsidRPr="00CB21C2" w:rsidRDefault="00253083" w:rsidP="00253083">
      <w:pPr>
        <w:pStyle w:val="Style1"/>
        <w:kinsoku w:val="0"/>
        <w:autoSpaceDE/>
        <w:autoSpaceDN/>
        <w:adjustRightInd/>
        <w:jc w:val="center"/>
        <w:rPr>
          <w:rStyle w:val="CharacterStyle1"/>
          <w:bCs/>
          <w:w w:val="95"/>
          <w:sz w:val="28"/>
          <w:szCs w:val="28"/>
          <w:lang w:val="uk-UA" w:eastAsia="uk-UA"/>
        </w:rPr>
      </w:pPr>
      <w:r w:rsidRPr="00CB21C2">
        <w:rPr>
          <w:rStyle w:val="CharacterStyle1"/>
          <w:bCs/>
          <w:w w:val="95"/>
          <w:sz w:val="28"/>
          <w:szCs w:val="28"/>
          <w:lang w:val="uk-UA" w:eastAsia="uk-UA"/>
        </w:rPr>
        <w:t>ВИКОНАВЧИЙ КОМІТЕТ</w:t>
      </w:r>
    </w:p>
    <w:p w14:paraId="2506425F" w14:textId="77777777" w:rsidR="00253083" w:rsidRPr="00CB21C2" w:rsidRDefault="00253083" w:rsidP="00253083">
      <w:pPr>
        <w:pStyle w:val="Style1"/>
        <w:kinsoku w:val="0"/>
        <w:autoSpaceDE/>
        <w:autoSpaceDN/>
        <w:adjustRightInd/>
        <w:jc w:val="center"/>
        <w:rPr>
          <w:rStyle w:val="CharacterStyle1"/>
          <w:b/>
          <w:bCs/>
          <w:w w:val="95"/>
          <w:sz w:val="32"/>
          <w:szCs w:val="32"/>
          <w:lang w:val="uk-UA" w:eastAsia="uk-UA"/>
        </w:rPr>
      </w:pPr>
      <w:r w:rsidRPr="00CB21C2">
        <w:rPr>
          <w:rStyle w:val="CharacterStyle1"/>
          <w:b/>
          <w:bCs/>
          <w:w w:val="95"/>
          <w:sz w:val="32"/>
          <w:szCs w:val="32"/>
          <w:lang w:val="uk-UA" w:eastAsia="uk-UA"/>
        </w:rPr>
        <w:t>Р І Ш Е Н Н Я</w:t>
      </w:r>
    </w:p>
    <w:p w14:paraId="7C2CED95" w14:textId="77777777" w:rsidR="00253083" w:rsidRPr="00CB21C2" w:rsidRDefault="00253083" w:rsidP="00253083">
      <w:pPr>
        <w:shd w:val="clear" w:color="auto" w:fill="FFFFFF"/>
        <w:tabs>
          <w:tab w:val="left" w:pos="4111"/>
          <w:tab w:val="left" w:pos="4253"/>
        </w:tabs>
        <w:rPr>
          <w:spacing w:val="-2"/>
        </w:rPr>
      </w:pPr>
    </w:p>
    <w:p w14:paraId="62A35A5F" w14:textId="52F701EB" w:rsidR="00253083" w:rsidRPr="00CB21C2" w:rsidRDefault="00253083" w:rsidP="00253083">
      <w:pPr>
        <w:rPr>
          <w:szCs w:val="28"/>
        </w:rPr>
      </w:pPr>
      <w:r w:rsidRPr="00CB21C2">
        <w:rPr>
          <w:szCs w:val="28"/>
          <w:u w:val="single"/>
        </w:rPr>
        <w:t>30.07.2024</w:t>
      </w:r>
      <w:r w:rsidRPr="00CB21C2">
        <w:rPr>
          <w:szCs w:val="28"/>
        </w:rPr>
        <w:t xml:space="preserve">                               </w:t>
      </w:r>
      <w:r w:rsidRPr="00CB21C2">
        <w:rPr>
          <w:rStyle w:val="CharacterStyle1"/>
          <w:w w:val="95"/>
          <w:sz w:val="28"/>
          <w:szCs w:val="28"/>
        </w:rPr>
        <w:t>РЕГУЛЯТОРНИЙ АКТ</w:t>
      </w:r>
      <w:r w:rsidRPr="00CB21C2">
        <w:rPr>
          <w:szCs w:val="28"/>
        </w:rPr>
        <w:t xml:space="preserve">                                  </w:t>
      </w:r>
      <w:r w:rsidRPr="00CB21C2">
        <w:rPr>
          <w:szCs w:val="28"/>
          <w:u w:val="single"/>
        </w:rPr>
        <w:t>№ 6-30/7</w:t>
      </w:r>
    </w:p>
    <w:p w14:paraId="6F9C3BEA" w14:textId="77777777" w:rsidR="00FF1F0A" w:rsidRPr="00CB21C2" w:rsidRDefault="00FF1F0A" w:rsidP="00FF1F0A">
      <w:pPr>
        <w:rPr>
          <w:rFonts w:eastAsia="Calibri"/>
          <w:szCs w:val="28"/>
        </w:rPr>
      </w:pPr>
    </w:p>
    <w:p w14:paraId="3C222CE1" w14:textId="77777777" w:rsidR="00FF1F0A" w:rsidRPr="00CB21C2" w:rsidRDefault="00FF1F0A" w:rsidP="00FF1F0A">
      <w:pPr>
        <w:widowControl w:val="0"/>
        <w:tabs>
          <w:tab w:val="left" w:pos="4253"/>
          <w:tab w:val="left" w:pos="4535"/>
        </w:tabs>
        <w:ind w:right="5103"/>
        <w:rPr>
          <w:rFonts w:eastAsia="Times New Roman"/>
          <w:spacing w:val="3"/>
          <w:szCs w:val="28"/>
          <w:lang w:eastAsia="ru-RU"/>
        </w:rPr>
      </w:pPr>
      <w:r w:rsidRPr="00CB21C2">
        <w:rPr>
          <w:rFonts w:eastAsia="Times New Roman"/>
          <w:spacing w:val="3"/>
          <w:szCs w:val="28"/>
          <w:lang w:eastAsia="ru-RU"/>
        </w:rPr>
        <w:t xml:space="preserve">Про </w:t>
      </w:r>
      <w:r w:rsidRPr="00CB21C2">
        <w:rPr>
          <w:rFonts w:eastAsia="Times New Roman"/>
          <w:spacing w:val="5"/>
          <w:szCs w:val="28"/>
          <w:lang w:eastAsia="ru-RU"/>
        </w:rPr>
        <w:t>затвердження</w:t>
      </w:r>
      <w:r w:rsidRPr="00CB21C2">
        <w:rPr>
          <w:rFonts w:eastAsia="Times New Roman"/>
          <w:spacing w:val="3"/>
          <w:szCs w:val="28"/>
          <w:lang w:eastAsia="ru-RU"/>
        </w:rPr>
        <w:t xml:space="preserve"> Порядку про-</w:t>
      </w:r>
      <w:r w:rsidRPr="00CB21C2">
        <w:rPr>
          <w:rFonts w:eastAsia="Times New Roman"/>
          <w:spacing w:val="4"/>
          <w:szCs w:val="28"/>
          <w:lang w:eastAsia="ru-RU"/>
        </w:rPr>
        <w:t xml:space="preserve">ведення електронних аукціонів </w:t>
      </w:r>
    </w:p>
    <w:p w14:paraId="06207E4C" w14:textId="77777777" w:rsidR="00FF1F0A" w:rsidRPr="00CB21C2" w:rsidRDefault="00FF1F0A" w:rsidP="00FF1F0A">
      <w:pPr>
        <w:widowControl w:val="0"/>
        <w:tabs>
          <w:tab w:val="left" w:pos="4253"/>
          <w:tab w:val="left" w:pos="4395"/>
        </w:tabs>
        <w:ind w:right="5103"/>
        <w:rPr>
          <w:rFonts w:eastAsia="Times New Roman"/>
          <w:szCs w:val="28"/>
          <w:lang w:eastAsia="ru-RU"/>
        </w:rPr>
      </w:pPr>
      <w:r w:rsidRPr="00CB21C2">
        <w:rPr>
          <w:rFonts w:eastAsia="Times New Roman"/>
          <w:spacing w:val="3"/>
          <w:szCs w:val="28"/>
          <w:lang w:eastAsia="ru-RU"/>
        </w:rPr>
        <w:t>на визначення права розміщення</w:t>
      </w:r>
      <w:r w:rsidRPr="00CB21C2">
        <w:rPr>
          <w:rFonts w:eastAsia="Times New Roman"/>
          <w:szCs w:val="28"/>
          <w:lang w:eastAsia="ru-RU"/>
        </w:rPr>
        <w:t xml:space="preserve"> </w:t>
      </w:r>
      <w:r w:rsidRPr="00CB21C2">
        <w:rPr>
          <w:rFonts w:eastAsia="Times New Roman"/>
          <w:spacing w:val="-2"/>
          <w:szCs w:val="28"/>
          <w:lang w:eastAsia="ru-RU"/>
        </w:rPr>
        <w:t>об’єктів дрібнороздрібної торгівлі</w:t>
      </w:r>
      <w:r w:rsidRPr="00CB21C2">
        <w:rPr>
          <w:rFonts w:eastAsia="Times New Roman"/>
          <w:szCs w:val="28"/>
          <w:lang w:eastAsia="ru-RU"/>
        </w:rPr>
        <w:t xml:space="preserve"> </w:t>
      </w:r>
    </w:p>
    <w:p w14:paraId="2799D2D2" w14:textId="10D0C542" w:rsidR="00FF1F0A" w:rsidRPr="00CB21C2" w:rsidRDefault="00FF1F0A" w:rsidP="00FF1F0A">
      <w:pPr>
        <w:widowControl w:val="0"/>
        <w:tabs>
          <w:tab w:val="left" w:pos="4253"/>
          <w:tab w:val="left" w:pos="4395"/>
        </w:tabs>
        <w:ind w:right="5103"/>
        <w:rPr>
          <w:rFonts w:eastAsia="Times New Roman"/>
          <w:spacing w:val="-3"/>
          <w:szCs w:val="28"/>
          <w:lang w:eastAsia="ru-RU"/>
        </w:rPr>
      </w:pPr>
      <w:r w:rsidRPr="00CB21C2">
        <w:rPr>
          <w:rFonts w:eastAsia="Times New Roman"/>
          <w:spacing w:val="-2"/>
          <w:szCs w:val="28"/>
          <w:lang w:eastAsia="ru-RU"/>
        </w:rPr>
        <w:t xml:space="preserve">для здійснення </w:t>
      </w:r>
      <w:r w:rsidRPr="00CB21C2">
        <w:rPr>
          <w:rFonts w:eastAsia="Times New Roman"/>
          <w:spacing w:val="-3"/>
          <w:szCs w:val="28"/>
          <w:lang w:eastAsia="ru-RU"/>
        </w:rPr>
        <w:t>сезонного</w:t>
      </w:r>
      <w:r w:rsidRPr="00CB21C2">
        <w:rPr>
          <w:rFonts w:eastAsia="Times New Roman"/>
          <w:spacing w:val="-2"/>
          <w:szCs w:val="28"/>
          <w:lang w:eastAsia="ru-RU"/>
        </w:rPr>
        <w:t xml:space="preserve"> </w:t>
      </w:r>
      <w:r w:rsidRPr="00CB21C2">
        <w:rPr>
          <w:rFonts w:eastAsia="Times New Roman"/>
          <w:spacing w:val="-3"/>
          <w:szCs w:val="28"/>
          <w:lang w:eastAsia="ru-RU"/>
        </w:rPr>
        <w:t xml:space="preserve">продажу </w:t>
      </w:r>
      <w:r w:rsidRPr="00CB21C2">
        <w:rPr>
          <w:rFonts w:eastAsia="Times New Roman"/>
          <w:spacing w:val="-2"/>
          <w:szCs w:val="28"/>
          <w:lang w:eastAsia="ru-RU"/>
        </w:rPr>
        <w:t xml:space="preserve">баштанових </w:t>
      </w:r>
      <w:r w:rsidRPr="00CB21C2">
        <w:rPr>
          <w:rFonts w:eastAsia="Times New Roman"/>
          <w:spacing w:val="-3"/>
          <w:szCs w:val="28"/>
          <w:lang w:eastAsia="ru-RU"/>
        </w:rPr>
        <w:t>культур у місті Дніпрі</w:t>
      </w:r>
    </w:p>
    <w:p w14:paraId="7A3D1E95" w14:textId="3259F243" w:rsidR="00883B7A" w:rsidRPr="00CB21C2" w:rsidRDefault="00883B7A" w:rsidP="00FF1F0A">
      <w:pPr>
        <w:widowControl w:val="0"/>
        <w:tabs>
          <w:tab w:val="left" w:pos="4253"/>
          <w:tab w:val="left" w:pos="4395"/>
        </w:tabs>
        <w:ind w:right="5103"/>
        <w:rPr>
          <w:rFonts w:eastAsia="Times New Roman"/>
          <w:spacing w:val="-3"/>
          <w:szCs w:val="28"/>
          <w:lang w:eastAsia="ru-RU"/>
        </w:rPr>
      </w:pPr>
    </w:p>
    <w:p w14:paraId="3FAFB959" w14:textId="77777777" w:rsidR="00883B7A" w:rsidRPr="00CB21C2" w:rsidRDefault="00883B7A" w:rsidP="00FF1F0A">
      <w:pPr>
        <w:widowControl w:val="0"/>
        <w:tabs>
          <w:tab w:val="left" w:pos="4253"/>
          <w:tab w:val="left" w:pos="4395"/>
        </w:tabs>
        <w:ind w:right="5103"/>
        <w:rPr>
          <w:rFonts w:eastAsia="Times New Roman"/>
          <w:spacing w:val="-3"/>
          <w:szCs w:val="28"/>
          <w:lang w:eastAsia="ru-RU"/>
        </w:rPr>
      </w:pPr>
    </w:p>
    <w:p w14:paraId="617F8618" w14:textId="77777777" w:rsidR="00253083" w:rsidRPr="00CB21C2" w:rsidRDefault="00253083" w:rsidP="00253083">
      <w:pPr>
        <w:jc w:val="center"/>
        <w:rPr>
          <w:rStyle w:val="CharacterStyle1"/>
          <w:i/>
          <w:spacing w:val="3"/>
          <w:sz w:val="28"/>
          <w:szCs w:val="28"/>
        </w:rPr>
      </w:pPr>
      <w:r w:rsidRPr="00CB21C2">
        <w:rPr>
          <w:rStyle w:val="CharacterStyle1"/>
          <w:i/>
          <w:spacing w:val="3"/>
          <w:sz w:val="28"/>
          <w:szCs w:val="28"/>
        </w:rPr>
        <w:t xml:space="preserve">(зі змінами, внесеними рішенням виконавчого </w:t>
      </w:r>
    </w:p>
    <w:p w14:paraId="74482A5F" w14:textId="77777777" w:rsidR="00253083" w:rsidRPr="00CB21C2" w:rsidRDefault="00253083" w:rsidP="00253083">
      <w:pPr>
        <w:jc w:val="center"/>
        <w:rPr>
          <w:rStyle w:val="CharacterStyle1"/>
          <w:i/>
          <w:spacing w:val="3"/>
          <w:sz w:val="28"/>
          <w:szCs w:val="28"/>
        </w:rPr>
      </w:pPr>
      <w:r w:rsidRPr="00CB21C2">
        <w:rPr>
          <w:rStyle w:val="CharacterStyle1"/>
          <w:i/>
          <w:spacing w:val="3"/>
          <w:sz w:val="28"/>
          <w:szCs w:val="28"/>
        </w:rPr>
        <w:t>комітету міської ради</w:t>
      </w:r>
    </w:p>
    <w:p w14:paraId="0F8E6EAF" w14:textId="23705A72" w:rsidR="00253083" w:rsidRPr="00CB21C2" w:rsidRDefault="00253083" w:rsidP="00253083">
      <w:pPr>
        <w:jc w:val="center"/>
        <w:rPr>
          <w:rStyle w:val="CharacterStyle1"/>
          <w:i/>
          <w:color w:val="auto"/>
          <w:spacing w:val="3"/>
          <w:sz w:val="28"/>
          <w:szCs w:val="28"/>
        </w:rPr>
      </w:pPr>
      <w:r w:rsidRPr="00CB21C2">
        <w:rPr>
          <w:rStyle w:val="CharacterStyle1"/>
          <w:i/>
          <w:color w:val="auto"/>
          <w:spacing w:val="3"/>
          <w:sz w:val="28"/>
          <w:szCs w:val="28"/>
        </w:rPr>
        <w:t xml:space="preserve">від 03.06.2025 № </w:t>
      </w:r>
      <w:r w:rsidR="006111C8" w:rsidRPr="00CB21C2">
        <w:rPr>
          <w:rStyle w:val="CharacterStyle1"/>
          <w:i/>
          <w:color w:val="auto"/>
          <w:spacing w:val="3"/>
          <w:sz w:val="28"/>
          <w:szCs w:val="28"/>
        </w:rPr>
        <w:t>11</w:t>
      </w:r>
      <w:r w:rsidRPr="00CB21C2">
        <w:rPr>
          <w:rStyle w:val="CharacterStyle1"/>
          <w:i/>
          <w:color w:val="auto"/>
          <w:spacing w:val="3"/>
          <w:sz w:val="28"/>
          <w:szCs w:val="28"/>
        </w:rPr>
        <w:t>-3/6)</w:t>
      </w:r>
    </w:p>
    <w:p w14:paraId="6E9E0B93" w14:textId="77777777" w:rsidR="00883B7A" w:rsidRPr="00CB21C2" w:rsidRDefault="00883B7A" w:rsidP="00797D3E">
      <w:pPr>
        <w:rPr>
          <w:rStyle w:val="CharacterStyle1"/>
          <w:i/>
          <w:color w:val="FF0000"/>
          <w:spacing w:val="3"/>
          <w:sz w:val="28"/>
          <w:szCs w:val="28"/>
        </w:rPr>
      </w:pPr>
    </w:p>
    <w:p w14:paraId="7B4C4F15" w14:textId="17A2A423" w:rsidR="00883B7A" w:rsidRPr="00CB21C2" w:rsidRDefault="00883B7A" w:rsidP="00883B7A">
      <w:pPr>
        <w:ind w:firstLine="567"/>
        <w:jc w:val="both"/>
        <w:rPr>
          <w:i/>
          <w:color w:val="auto"/>
          <w:szCs w:val="28"/>
        </w:rPr>
      </w:pPr>
      <w:r w:rsidRPr="00CB21C2">
        <w:rPr>
          <w:i/>
          <w:color w:val="auto"/>
          <w:szCs w:val="28"/>
        </w:rPr>
        <w:t xml:space="preserve">(згідно з рішенням </w:t>
      </w:r>
      <w:r w:rsidRPr="00CB21C2">
        <w:rPr>
          <w:rStyle w:val="CharacterStyle1"/>
          <w:i/>
          <w:spacing w:val="3"/>
          <w:sz w:val="28"/>
          <w:szCs w:val="28"/>
        </w:rPr>
        <w:t>виконавчого комітету міської ради</w:t>
      </w:r>
      <w:r w:rsidRPr="00CB21C2">
        <w:rPr>
          <w:i/>
          <w:color w:val="FF0000"/>
          <w:szCs w:val="28"/>
        </w:rPr>
        <w:t xml:space="preserve"> </w:t>
      </w:r>
      <w:r w:rsidRPr="00CB21C2">
        <w:rPr>
          <w:i/>
          <w:color w:val="auto"/>
          <w:szCs w:val="28"/>
        </w:rPr>
        <w:t xml:space="preserve">від 03.06.2025           № </w:t>
      </w:r>
      <w:r w:rsidR="006111C8" w:rsidRPr="00CB21C2">
        <w:rPr>
          <w:i/>
          <w:color w:val="auto"/>
          <w:szCs w:val="28"/>
        </w:rPr>
        <w:t>11</w:t>
      </w:r>
      <w:r w:rsidRPr="00CB21C2">
        <w:rPr>
          <w:i/>
          <w:color w:val="auto"/>
          <w:szCs w:val="28"/>
        </w:rPr>
        <w:t>-3/6 у</w:t>
      </w:r>
      <w:r w:rsidR="001A3958" w:rsidRPr="00CB21C2">
        <w:rPr>
          <w:i/>
          <w:color w:val="auto"/>
          <w:szCs w:val="28"/>
        </w:rPr>
        <w:t xml:space="preserve"> тексті рішення та додатку до нього</w:t>
      </w:r>
      <w:r w:rsidRPr="00CB21C2">
        <w:rPr>
          <w:i/>
          <w:color w:val="auto"/>
          <w:szCs w:val="28"/>
        </w:rPr>
        <w:t>:</w:t>
      </w:r>
    </w:p>
    <w:p w14:paraId="3722630F" w14:textId="5CC1CD10" w:rsidR="001A3958" w:rsidRPr="00CB21C2" w:rsidRDefault="00883B7A" w:rsidP="00883B7A">
      <w:pPr>
        <w:ind w:firstLine="567"/>
        <w:jc w:val="both"/>
        <w:rPr>
          <w:i/>
          <w:szCs w:val="28"/>
        </w:rPr>
      </w:pPr>
      <w:r w:rsidRPr="00CB21C2">
        <w:rPr>
          <w:rFonts w:eastAsia="Calibri"/>
          <w:i/>
          <w:color w:val="auto"/>
          <w:szCs w:val="28"/>
          <w:lang w:eastAsia="en-US"/>
        </w:rPr>
        <w:t>–</w:t>
      </w:r>
      <w:r w:rsidR="001A3958" w:rsidRPr="00CB21C2">
        <w:rPr>
          <w:i/>
          <w:szCs w:val="28"/>
        </w:rPr>
        <w:t xml:space="preserve"> слова та цифри «Порядок передачі об’єктів (елементів) благоустрою</w:t>
      </w:r>
      <w:r w:rsidRPr="00CB21C2">
        <w:rPr>
          <w:i/>
          <w:szCs w:val="28"/>
        </w:rPr>
        <w:t xml:space="preserve">       </w:t>
      </w:r>
      <w:r w:rsidR="001A3958" w:rsidRPr="00CB21C2">
        <w:rPr>
          <w:i/>
          <w:szCs w:val="28"/>
        </w:rPr>
        <w:t xml:space="preserve"> м. Дніпра в тимчасове використання не за функціональним призначенням для здійснення господарської діяльності у сфері споживчого ринку та послуг, затверджений рішенням міської ради від 19.09.2018 № 96/35 (зі змінами)» замін</w:t>
      </w:r>
      <w:r w:rsidRPr="00CB21C2">
        <w:rPr>
          <w:i/>
          <w:szCs w:val="28"/>
        </w:rPr>
        <w:t>ено</w:t>
      </w:r>
      <w:r w:rsidR="001A3958" w:rsidRPr="00CB21C2">
        <w:rPr>
          <w:i/>
          <w:szCs w:val="28"/>
        </w:rPr>
        <w:t xml:space="preserve"> словами та цифрами «Порядок передачі об’єктів (елементів) благоустрою м. Дніпра в тимчасове використання для реалізації потреб у сфері споживчого ринку, відпочинку та послуг, затверджений рішенням міської ради від 29.01.2025 № 52/62» у відповідних відмінках</w:t>
      </w:r>
      <w:r w:rsidRPr="00CB21C2">
        <w:rPr>
          <w:i/>
          <w:szCs w:val="28"/>
        </w:rPr>
        <w:t>;</w:t>
      </w:r>
    </w:p>
    <w:p w14:paraId="7A2FE10F" w14:textId="127683B1" w:rsidR="00883B7A" w:rsidRPr="00CB21C2" w:rsidRDefault="00883B7A" w:rsidP="00883B7A">
      <w:pPr>
        <w:ind w:firstLine="567"/>
        <w:jc w:val="both"/>
        <w:rPr>
          <w:i/>
          <w:color w:val="FF0000"/>
          <w:szCs w:val="28"/>
        </w:rPr>
      </w:pPr>
      <w:r w:rsidRPr="00CB21C2">
        <w:rPr>
          <w:rFonts w:eastAsia="Calibri"/>
          <w:i/>
          <w:color w:val="auto"/>
          <w:szCs w:val="28"/>
          <w:lang w:eastAsia="en-US"/>
        </w:rPr>
        <w:t xml:space="preserve">– </w:t>
      </w:r>
      <w:r w:rsidRPr="00CB21C2">
        <w:rPr>
          <w:i/>
          <w:szCs w:val="28"/>
        </w:rPr>
        <w:t>слова «не за їх функціональним призначенням» виключено)</w:t>
      </w:r>
    </w:p>
    <w:p w14:paraId="200860AE" w14:textId="77777777" w:rsidR="00253083" w:rsidRPr="00CB21C2" w:rsidRDefault="00253083" w:rsidP="00FF1F0A">
      <w:pPr>
        <w:widowControl w:val="0"/>
        <w:tabs>
          <w:tab w:val="left" w:pos="4253"/>
          <w:tab w:val="left" w:pos="4395"/>
        </w:tabs>
        <w:ind w:right="5103"/>
        <w:rPr>
          <w:rFonts w:eastAsia="Times New Roman"/>
          <w:spacing w:val="-2"/>
          <w:szCs w:val="28"/>
          <w:lang w:eastAsia="ru-RU"/>
        </w:rPr>
      </w:pPr>
    </w:p>
    <w:p w14:paraId="0E92661C" w14:textId="77777777" w:rsidR="00FF1F0A" w:rsidRPr="00CB21C2" w:rsidRDefault="00FF1F0A" w:rsidP="00FF1F0A">
      <w:pPr>
        <w:tabs>
          <w:tab w:val="left" w:pos="709"/>
        </w:tabs>
        <w:ind w:firstLine="567"/>
        <w:jc w:val="both"/>
        <w:rPr>
          <w:rFonts w:eastAsia="Times New Roman"/>
          <w:szCs w:val="28"/>
          <w:lang w:eastAsia="ru-RU"/>
        </w:rPr>
      </w:pPr>
      <w:r w:rsidRPr="00CB21C2">
        <w:rPr>
          <w:rFonts w:eastAsia="Calibri"/>
          <w:szCs w:val="28"/>
        </w:rPr>
        <w:t xml:space="preserve">Керуючись законами України «Про благоустрій населених пунктів», «Про місцеве самоврядування в Україні», Правилами благоустрою території міста Дніпра, затвердженими рішенням міської ради від 27.11.2013 № 44/43 (зі змінами), та Порядком передачі об’єктів (елементів) благоустрою м. Дніпра в тимчасове використання не за функціональним призначенням для здійснення господарської діяльності у сфері споживчого ринку та послуг, затвердженим рішенням міської ради від 19.09.2018 № 96/35 (зі змінами), з метою ефективного використання </w:t>
      </w:r>
      <w:r w:rsidRPr="00CB21C2">
        <w:rPr>
          <w:rFonts w:eastAsia="Times New Roman"/>
          <w:szCs w:val="28"/>
          <w:lang w:eastAsia="ru-RU"/>
        </w:rPr>
        <w:t xml:space="preserve">об’єктів благоустрою м. Дніпра не за функціональним призначенням для здійснення </w:t>
      </w:r>
      <w:r w:rsidRPr="00CB21C2">
        <w:rPr>
          <w:rFonts w:eastAsia="Times New Roman"/>
          <w:color w:val="auto"/>
          <w:szCs w:val="28"/>
          <w:lang w:eastAsia="ru-RU"/>
        </w:rPr>
        <w:t>сезонного продажу баштанових культур</w:t>
      </w:r>
      <w:r w:rsidRPr="00CB21C2">
        <w:rPr>
          <w:rFonts w:eastAsia="Times New Roman"/>
          <w:szCs w:val="28"/>
          <w:lang w:eastAsia="ru-RU"/>
        </w:rPr>
        <w:t xml:space="preserve"> на території міста,</w:t>
      </w:r>
      <w:r w:rsidRPr="00CB21C2">
        <w:rPr>
          <w:rFonts w:eastAsia="Calibri"/>
          <w:szCs w:val="28"/>
        </w:rPr>
        <w:t xml:space="preserve"> на підставі листа департаменту торгівлі та реклами Дніпровської міської ради від 28.05.2024 вх. № 8/2936 виконавчий комітет міської ради</w:t>
      </w:r>
    </w:p>
    <w:p w14:paraId="71596F01" w14:textId="78C58C6B" w:rsidR="00C32F93" w:rsidRPr="00CB21C2" w:rsidRDefault="00C32F93" w:rsidP="00797D3E">
      <w:pPr>
        <w:textAlignment w:val="baseline"/>
        <w:rPr>
          <w:rFonts w:eastAsia="Times New Roman"/>
          <w:szCs w:val="28"/>
          <w:lang w:eastAsia="ru-RU"/>
        </w:rPr>
      </w:pPr>
    </w:p>
    <w:p w14:paraId="13CEAA3D" w14:textId="2DDF7A09" w:rsidR="00FF1F0A" w:rsidRPr="00CB21C2" w:rsidRDefault="00FF1F0A" w:rsidP="00FF1F0A">
      <w:pPr>
        <w:jc w:val="center"/>
        <w:textAlignment w:val="baseline"/>
        <w:rPr>
          <w:rFonts w:eastAsia="Times New Roman"/>
          <w:szCs w:val="28"/>
          <w:lang w:eastAsia="ru-RU"/>
        </w:rPr>
      </w:pPr>
      <w:r w:rsidRPr="00CB21C2">
        <w:rPr>
          <w:rFonts w:eastAsia="Times New Roman"/>
          <w:szCs w:val="28"/>
          <w:lang w:eastAsia="ru-RU"/>
        </w:rPr>
        <w:t>В И Р І Ш И В:</w:t>
      </w:r>
    </w:p>
    <w:p w14:paraId="5AD14FBD" w14:textId="77777777" w:rsidR="00883B7A" w:rsidRPr="00CB21C2" w:rsidRDefault="00883B7A" w:rsidP="00FF1F0A">
      <w:pPr>
        <w:jc w:val="center"/>
        <w:textAlignment w:val="baseline"/>
        <w:rPr>
          <w:rFonts w:eastAsia="Times New Roman"/>
          <w:szCs w:val="28"/>
          <w:lang w:eastAsia="ru-RU"/>
        </w:rPr>
      </w:pPr>
    </w:p>
    <w:p w14:paraId="7A658FBE" w14:textId="5FF3837B" w:rsidR="00FF1F0A" w:rsidRPr="00CB21C2" w:rsidRDefault="00797D3E" w:rsidP="00797D3E">
      <w:pPr>
        <w:ind w:firstLine="567"/>
        <w:jc w:val="center"/>
        <w:textAlignment w:val="baseline"/>
        <w:rPr>
          <w:rFonts w:eastAsia="Times New Roman"/>
          <w:szCs w:val="28"/>
          <w:lang w:eastAsia="ru-RU"/>
        </w:rPr>
      </w:pPr>
      <w:r w:rsidRPr="00CB21C2">
        <w:rPr>
          <w:rFonts w:eastAsia="Times New Roman"/>
          <w:szCs w:val="28"/>
          <w:lang w:eastAsia="ru-RU"/>
        </w:rPr>
        <w:lastRenderedPageBreak/>
        <w:t>2</w:t>
      </w:r>
    </w:p>
    <w:p w14:paraId="1C07E957" w14:textId="77777777" w:rsidR="00797D3E" w:rsidRPr="00CB21C2" w:rsidRDefault="00797D3E" w:rsidP="00797D3E">
      <w:pPr>
        <w:ind w:firstLine="567"/>
        <w:jc w:val="center"/>
        <w:textAlignment w:val="baseline"/>
        <w:rPr>
          <w:rFonts w:eastAsia="Times New Roman"/>
          <w:szCs w:val="28"/>
          <w:lang w:eastAsia="ru-RU"/>
        </w:rPr>
      </w:pPr>
    </w:p>
    <w:p w14:paraId="254864F6" w14:textId="2075B7A2" w:rsidR="00FF1F0A" w:rsidRPr="00CB21C2" w:rsidRDefault="00FF1F0A" w:rsidP="00FF1F0A">
      <w:pPr>
        <w:ind w:firstLine="567"/>
        <w:jc w:val="both"/>
        <w:textAlignment w:val="baseline"/>
        <w:rPr>
          <w:rFonts w:eastAsia="Times New Roman"/>
          <w:szCs w:val="28"/>
          <w:lang w:eastAsia="ru-RU"/>
        </w:rPr>
      </w:pPr>
      <w:r w:rsidRPr="00CB21C2">
        <w:rPr>
          <w:rFonts w:eastAsia="Times New Roman"/>
          <w:szCs w:val="28"/>
          <w:lang w:eastAsia="ru-RU"/>
        </w:rPr>
        <w:t>1. Затвердити Порядок проведення електронних аукціонів на визначення права розміщення об’єктів дрібнороздрібної торгівлі для здійснення сезонного продажу баштанових культур у місті Дніпрі (додається).</w:t>
      </w:r>
    </w:p>
    <w:p w14:paraId="6555EB6F" w14:textId="77777777" w:rsidR="00FF1F0A" w:rsidRPr="00CB21C2" w:rsidRDefault="00FF1F0A" w:rsidP="00797D3E">
      <w:pPr>
        <w:jc w:val="both"/>
        <w:textAlignment w:val="baseline"/>
        <w:rPr>
          <w:rFonts w:eastAsia="Times New Roman"/>
          <w:szCs w:val="28"/>
          <w:lang w:eastAsia="uk-UA"/>
        </w:rPr>
      </w:pPr>
    </w:p>
    <w:p w14:paraId="2C35F8C3" w14:textId="77777777" w:rsidR="00FF1F0A" w:rsidRPr="00CB21C2" w:rsidRDefault="00FF1F0A" w:rsidP="00FF1F0A">
      <w:pPr>
        <w:ind w:firstLine="567"/>
        <w:jc w:val="both"/>
        <w:textAlignment w:val="baseline"/>
        <w:rPr>
          <w:rFonts w:eastAsia="Times New Roman"/>
          <w:szCs w:val="28"/>
          <w:lang w:eastAsia="ru-RU"/>
        </w:rPr>
      </w:pPr>
      <w:r w:rsidRPr="00CB21C2">
        <w:rPr>
          <w:rFonts w:eastAsia="Times New Roman"/>
          <w:szCs w:val="28"/>
          <w:lang w:eastAsia="uk-UA"/>
        </w:rPr>
        <w:t xml:space="preserve">2. </w:t>
      </w:r>
      <w:r w:rsidRPr="00CB21C2">
        <w:rPr>
          <w:rFonts w:eastAsia="Times New Roman"/>
          <w:szCs w:val="28"/>
          <w:lang w:eastAsia="ru-RU"/>
        </w:rPr>
        <w:t xml:space="preserve">Затвердити </w:t>
      </w:r>
      <w:r w:rsidRPr="00CB21C2">
        <w:rPr>
          <w:rFonts w:eastAsia="Times New Roman"/>
          <w:szCs w:val="28"/>
          <w:lang w:eastAsia="uk-UA"/>
        </w:rPr>
        <w:t xml:space="preserve">Перелік </w:t>
      </w:r>
      <w:r w:rsidRPr="00CB21C2">
        <w:rPr>
          <w:rFonts w:eastAsia="Times New Roman"/>
          <w:szCs w:val="28"/>
          <w:lang w:eastAsia="ar-SA"/>
        </w:rPr>
        <w:t xml:space="preserve">місць дислокації </w:t>
      </w:r>
      <w:r w:rsidRPr="00CB21C2">
        <w:rPr>
          <w:rFonts w:eastAsia="Times New Roman"/>
          <w:color w:val="auto"/>
          <w:szCs w:val="28"/>
          <w:lang w:eastAsia="ru-RU"/>
        </w:rPr>
        <w:t>сезонного продажу баштанових культур</w:t>
      </w:r>
      <w:r w:rsidRPr="00CB21C2">
        <w:rPr>
          <w:rFonts w:eastAsia="Times New Roman"/>
          <w:szCs w:val="28"/>
          <w:lang w:eastAsia="ru-RU"/>
        </w:rPr>
        <w:t xml:space="preserve"> у місті Дніпрі, </w:t>
      </w:r>
      <w:r w:rsidRPr="00CB21C2">
        <w:rPr>
          <w:rFonts w:eastAsia="Times New Roman"/>
          <w:szCs w:val="28"/>
          <w:lang w:eastAsia="uk-UA"/>
        </w:rPr>
        <w:t xml:space="preserve">щодо яких </w:t>
      </w:r>
      <w:r w:rsidRPr="00CB21C2">
        <w:rPr>
          <w:rFonts w:eastAsia="Times New Roman"/>
          <w:szCs w:val="28"/>
          <w:lang w:eastAsia="ru-RU"/>
        </w:rPr>
        <w:t>визначення права торгівлі здійснюється шляхом проведення електронних аукціонів (</w:t>
      </w:r>
      <w:r w:rsidRPr="00CB21C2">
        <w:rPr>
          <w:rFonts w:eastAsia="Times New Roman"/>
          <w:szCs w:val="28"/>
          <w:lang w:eastAsia="uk-UA"/>
        </w:rPr>
        <w:t>додається</w:t>
      </w:r>
      <w:r w:rsidRPr="00CB21C2">
        <w:rPr>
          <w:rFonts w:eastAsia="Times New Roman"/>
          <w:szCs w:val="28"/>
          <w:lang w:eastAsia="ru-RU"/>
        </w:rPr>
        <w:t>).</w:t>
      </w:r>
    </w:p>
    <w:p w14:paraId="2D9518D9" w14:textId="36D46246" w:rsidR="00FF1F0A" w:rsidRPr="00CB21C2" w:rsidRDefault="00FF1F0A" w:rsidP="00FF1F0A">
      <w:pPr>
        <w:ind w:firstLine="567"/>
        <w:jc w:val="both"/>
        <w:textAlignment w:val="baseline"/>
        <w:rPr>
          <w:rFonts w:eastAsia="Calibri"/>
          <w:szCs w:val="28"/>
        </w:rPr>
      </w:pPr>
      <w:r w:rsidRPr="00CB21C2">
        <w:rPr>
          <w:rFonts w:eastAsia="Times New Roman"/>
          <w:szCs w:val="28"/>
          <w:lang w:eastAsia="ru-RU"/>
        </w:rPr>
        <w:t xml:space="preserve">Розгляд звернень суб’єктів господарської діяльності щодо додаткових місць дислокації </w:t>
      </w:r>
      <w:r w:rsidRPr="00CB21C2">
        <w:rPr>
          <w:rFonts w:eastAsia="Times New Roman"/>
          <w:color w:val="auto"/>
          <w:szCs w:val="28"/>
          <w:lang w:eastAsia="ru-RU"/>
        </w:rPr>
        <w:t>сезонного продажу баштанових культур</w:t>
      </w:r>
      <w:r w:rsidRPr="00CB21C2">
        <w:rPr>
          <w:rFonts w:eastAsia="Times New Roman"/>
          <w:szCs w:val="28"/>
          <w:lang w:eastAsia="ru-RU"/>
        </w:rPr>
        <w:t xml:space="preserve"> у місті Дніпрі здійснюється </w:t>
      </w:r>
      <w:r w:rsidRPr="00CB21C2">
        <w:rPr>
          <w:rFonts w:eastAsia="Times New Roman"/>
          <w:spacing w:val="-10"/>
          <w:szCs w:val="28"/>
          <w:lang w:eastAsia="ru-RU"/>
        </w:rPr>
        <w:t xml:space="preserve">в робочому порядку згідно з </w:t>
      </w:r>
      <w:r w:rsidR="00883B7A" w:rsidRPr="006D0664">
        <w:rPr>
          <w:szCs w:val="28"/>
        </w:rPr>
        <w:t>Порядком передачі об’єктів (елементів) благоустрою м. Дніпра в тимчасове використання для реалізації потреб у сфері споживчого ринку, відпочинку та послуг, затверджени</w:t>
      </w:r>
      <w:r w:rsidR="00E37BFF" w:rsidRPr="006D0664">
        <w:rPr>
          <w:szCs w:val="28"/>
        </w:rPr>
        <w:t>м</w:t>
      </w:r>
      <w:r w:rsidR="00883B7A" w:rsidRPr="006D0664">
        <w:rPr>
          <w:szCs w:val="28"/>
        </w:rPr>
        <w:t xml:space="preserve"> рішенням міської ради від 29.01.2025 № 52/62</w:t>
      </w:r>
      <w:r w:rsidRPr="006D0664">
        <w:rPr>
          <w:rFonts w:eastAsia="Calibri"/>
          <w:szCs w:val="28"/>
        </w:rPr>
        <w:t>.</w:t>
      </w:r>
    </w:p>
    <w:p w14:paraId="4BE705A9" w14:textId="77777777" w:rsidR="00FF1F0A" w:rsidRPr="00CB21C2" w:rsidRDefault="00FF1F0A" w:rsidP="00797D3E">
      <w:pPr>
        <w:jc w:val="both"/>
        <w:textAlignment w:val="baseline"/>
        <w:rPr>
          <w:rFonts w:eastAsia="Times New Roman"/>
          <w:szCs w:val="28"/>
          <w:lang w:eastAsia="uk-UA"/>
        </w:rPr>
      </w:pPr>
    </w:p>
    <w:p w14:paraId="78D11383" w14:textId="77777777" w:rsidR="00FF1F0A" w:rsidRPr="00CB21C2" w:rsidRDefault="00FF1F0A" w:rsidP="00797D3E">
      <w:pPr>
        <w:widowControl w:val="0"/>
        <w:ind w:firstLine="567"/>
        <w:jc w:val="both"/>
        <w:rPr>
          <w:rFonts w:eastAsia="Times New Roman"/>
          <w:szCs w:val="28"/>
          <w:lang w:eastAsia="ru-RU"/>
        </w:rPr>
      </w:pPr>
      <w:r w:rsidRPr="00CB21C2">
        <w:rPr>
          <w:rFonts w:eastAsia="Times New Roman"/>
          <w:szCs w:val="28"/>
          <w:lang w:eastAsia="ru-RU"/>
        </w:rPr>
        <w:t>3. Визнати такими, що втратили чинність, рішення виконавчого комітету міської ради:</w:t>
      </w:r>
    </w:p>
    <w:p w14:paraId="7BC946A6" w14:textId="7A754BC4" w:rsidR="00883B7A" w:rsidRPr="00CB21C2" w:rsidRDefault="00883B7A" w:rsidP="00797D3E">
      <w:pPr>
        <w:tabs>
          <w:tab w:val="left" w:pos="993"/>
        </w:tabs>
        <w:ind w:right="6" w:firstLine="567"/>
        <w:jc w:val="both"/>
        <w:rPr>
          <w:rFonts w:eastAsia="Times New Roman"/>
          <w:szCs w:val="28"/>
          <w:lang w:eastAsia="ar-SA"/>
        </w:rPr>
      </w:pPr>
      <w:r w:rsidRPr="00CB21C2">
        <w:rPr>
          <w:rFonts w:eastAsia="Calibri"/>
          <w:i/>
          <w:color w:val="auto"/>
          <w:szCs w:val="28"/>
          <w:lang w:eastAsia="en-US"/>
        </w:rPr>
        <w:t>–</w:t>
      </w:r>
      <w:r w:rsidR="00FF1F0A" w:rsidRPr="00CB21C2">
        <w:rPr>
          <w:rFonts w:eastAsia="Times New Roman"/>
          <w:szCs w:val="28"/>
          <w:lang w:eastAsia="ar-SA"/>
        </w:rPr>
        <w:t xml:space="preserve"> від 24.04.2018 № 336 «Про затвердження дислокації місць виносної та виїзної торгівлі на території міста»;</w:t>
      </w:r>
    </w:p>
    <w:p w14:paraId="403248FC" w14:textId="00E8A334" w:rsidR="00883B7A" w:rsidRPr="00CB21C2" w:rsidRDefault="00883B7A" w:rsidP="00797D3E">
      <w:pPr>
        <w:tabs>
          <w:tab w:val="left" w:pos="993"/>
        </w:tabs>
        <w:ind w:right="6" w:firstLine="567"/>
        <w:jc w:val="both"/>
        <w:rPr>
          <w:rFonts w:eastAsia="Times New Roman"/>
          <w:szCs w:val="28"/>
          <w:lang w:eastAsia="ar-SA"/>
        </w:rPr>
      </w:pPr>
      <w:r w:rsidRPr="00CB21C2">
        <w:rPr>
          <w:rFonts w:eastAsia="Calibri"/>
          <w:i/>
          <w:color w:val="auto"/>
          <w:szCs w:val="28"/>
          <w:lang w:eastAsia="en-US"/>
        </w:rPr>
        <w:t>–</w:t>
      </w:r>
      <w:r w:rsidR="00FF1F0A" w:rsidRPr="00CB21C2">
        <w:rPr>
          <w:rFonts w:eastAsia="Times New Roman"/>
          <w:szCs w:val="28"/>
          <w:lang w:eastAsia="ar-SA"/>
        </w:rPr>
        <w:t xml:space="preserve"> від 04.09.2018 № 879 «Про затвердження дислокації місць виносної, виїзної торгівлі та атракціонів на території міста»;</w:t>
      </w:r>
    </w:p>
    <w:p w14:paraId="09129AA5" w14:textId="77C9C540" w:rsidR="00883B7A" w:rsidRPr="00CB21C2" w:rsidRDefault="00883B7A" w:rsidP="00797D3E">
      <w:pPr>
        <w:tabs>
          <w:tab w:val="left" w:pos="993"/>
        </w:tabs>
        <w:ind w:right="6" w:firstLine="567"/>
        <w:jc w:val="both"/>
        <w:rPr>
          <w:rFonts w:eastAsia="Times New Roman"/>
          <w:szCs w:val="28"/>
          <w:lang w:eastAsia="ar-SA"/>
        </w:rPr>
      </w:pPr>
      <w:r w:rsidRPr="00CB21C2">
        <w:rPr>
          <w:rFonts w:eastAsia="Calibri"/>
          <w:i/>
          <w:color w:val="auto"/>
          <w:szCs w:val="28"/>
          <w:lang w:eastAsia="en-US"/>
        </w:rPr>
        <w:t>–</w:t>
      </w:r>
      <w:r w:rsidR="00FF1F0A" w:rsidRPr="00CB21C2">
        <w:rPr>
          <w:rFonts w:eastAsia="Times New Roman"/>
          <w:szCs w:val="28"/>
          <w:lang w:eastAsia="ar-SA"/>
        </w:rPr>
        <w:t xml:space="preserve"> від 07.02.2020 № 177 «Про затвердження дислокації місць виносної, виїзної торгівлі та атракціонів на території міста»;</w:t>
      </w:r>
    </w:p>
    <w:p w14:paraId="146803C0" w14:textId="12A10D68" w:rsidR="00883B7A" w:rsidRPr="00CB21C2" w:rsidRDefault="00883B7A" w:rsidP="00797D3E">
      <w:pPr>
        <w:tabs>
          <w:tab w:val="left" w:pos="993"/>
        </w:tabs>
        <w:ind w:right="6" w:firstLine="567"/>
        <w:jc w:val="both"/>
        <w:rPr>
          <w:rFonts w:eastAsia="Times New Roman"/>
          <w:szCs w:val="28"/>
          <w:lang w:eastAsia="ar-SA"/>
        </w:rPr>
      </w:pPr>
      <w:r w:rsidRPr="00CB21C2">
        <w:rPr>
          <w:rFonts w:eastAsia="Calibri"/>
          <w:i/>
          <w:color w:val="auto"/>
          <w:szCs w:val="28"/>
          <w:lang w:eastAsia="en-US"/>
        </w:rPr>
        <w:t>–</w:t>
      </w:r>
      <w:r w:rsidR="00FF1F0A" w:rsidRPr="00CB21C2">
        <w:rPr>
          <w:rFonts w:eastAsia="Times New Roman"/>
          <w:szCs w:val="28"/>
          <w:lang w:eastAsia="ar-SA"/>
        </w:rPr>
        <w:t xml:space="preserve"> від 02.06.2020 № 648 «Про затвердження дислокації місць виносної, виїзної торгівлі на території міста»;</w:t>
      </w:r>
    </w:p>
    <w:p w14:paraId="125E3C77" w14:textId="282EE246" w:rsidR="00FF1F0A" w:rsidRPr="00CB21C2" w:rsidRDefault="00883B7A" w:rsidP="00797D3E">
      <w:pPr>
        <w:tabs>
          <w:tab w:val="left" w:pos="993"/>
        </w:tabs>
        <w:ind w:right="6" w:firstLine="567"/>
        <w:jc w:val="both"/>
        <w:rPr>
          <w:rFonts w:eastAsia="Times New Roman"/>
          <w:szCs w:val="28"/>
          <w:lang w:eastAsia="ar-SA"/>
        </w:rPr>
      </w:pPr>
      <w:r w:rsidRPr="00CB21C2">
        <w:rPr>
          <w:rFonts w:eastAsia="Calibri"/>
          <w:i/>
          <w:color w:val="auto"/>
          <w:szCs w:val="28"/>
          <w:lang w:eastAsia="en-US"/>
        </w:rPr>
        <w:t>–</w:t>
      </w:r>
      <w:r w:rsidR="00FF1F0A" w:rsidRPr="00CB21C2">
        <w:rPr>
          <w:rFonts w:eastAsia="Times New Roman"/>
          <w:szCs w:val="28"/>
          <w:lang w:eastAsia="ar-SA"/>
        </w:rPr>
        <w:t xml:space="preserve"> від 23.06.2020 № 724 «Про дислокацію місць тимчасової торгівлі бахчовими культурами на території міста».</w:t>
      </w:r>
    </w:p>
    <w:p w14:paraId="44425694" w14:textId="77777777" w:rsidR="00FF1F0A" w:rsidRPr="00CB21C2" w:rsidRDefault="00FF1F0A" w:rsidP="00FF1F0A">
      <w:pPr>
        <w:ind w:firstLine="567"/>
        <w:jc w:val="both"/>
        <w:rPr>
          <w:rFonts w:eastAsia="Times New Roman"/>
          <w:szCs w:val="28"/>
          <w:lang w:eastAsia="ru-RU"/>
        </w:rPr>
      </w:pPr>
    </w:p>
    <w:p w14:paraId="40005231" w14:textId="77777777" w:rsidR="00FF1F0A" w:rsidRPr="00CB21C2" w:rsidRDefault="00FF1F0A" w:rsidP="00FF1F0A">
      <w:pPr>
        <w:widowControl w:val="0"/>
        <w:ind w:firstLine="567"/>
        <w:jc w:val="both"/>
        <w:rPr>
          <w:rFonts w:eastAsia="Times New Roman"/>
          <w:szCs w:val="28"/>
          <w:lang w:eastAsia="ru-RU"/>
        </w:rPr>
      </w:pPr>
      <w:r w:rsidRPr="00CB21C2">
        <w:rPr>
          <w:rFonts w:eastAsia="Times New Roman"/>
          <w:szCs w:val="28"/>
          <w:lang w:eastAsia="ru-RU"/>
        </w:rPr>
        <w:t>4. Установити, що це рішення набуває чинності з дня його оприлюднення, діє тимчасово, протягом дії воєнного стану на території України, та по 31 грудня року, в якому припинено чи скасовано воєнний стан відповідно до закону.</w:t>
      </w:r>
    </w:p>
    <w:p w14:paraId="675E0740" w14:textId="77777777" w:rsidR="00FF1F0A" w:rsidRPr="00CB21C2" w:rsidRDefault="00FF1F0A" w:rsidP="00FF1F0A">
      <w:pPr>
        <w:jc w:val="both"/>
        <w:rPr>
          <w:rFonts w:eastAsia="Times New Roman"/>
          <w:szCs w:val="28"/>
          <w:lang w:eastAsia="ru-RU"/>
        </w:rPr>
      </w:pPr>
    </w:p>
    <w:p w14:paraId="1D492035" w14:textId="77777777" w:rsidR="00FF1F0A" w:rsidRPr="00CB21C2" w:rsidRDefault="00FF1F0A" w:rsidP="00FF1F0A">
      <w:pPr>
        <w:ind w:firstLine="567"/>
        <w:jc w:val="both"/>
        <w:rPr>
          <w:rFonts w:eastAsia="Times New Roman"/>
          <w:szCs w:val="28"/>
          <w:lang w:eastAsia="ru-RU"/>
        </w:rPr>
      </w:pPr>
      <w:r w:rsidRPr="00CB21C2">
        <w:rPr>
          <w:rFonts w:eastAsia="Times New Roman"/>
          <w:szCs w:val="28"/>
          <w:lang w:eastAsia="ru-RU"/>
        </w:rPr>
        <w:t>5. Це рішення може бути оскаржено до Дніпропетровського окружного адміністративного суду (вул. Академіка Янгеля, буд. 4, м. Дніпро) протягом шести місяців з дня його оприлюднення.</w:t>
      </w:r>
    </w:p>
    <w:p w14:paraId="19B1BB4C" w14:textId="64364D81" w:rsidR="00C32F93" w:rsidRPr="00CB21C2" w:rsidRDefault="00C32F93" w:rsidP="00797D3E">
      <w:pPr>
        <w:rPr>
          <w:rFonts w:eastAsia="Times New Roman"/>
          <w:szCs w:val="28"/>
          <w:lang w:eastAsia="ru-RU"/>
        </w:rPr>
      </w:pPr>
    </w:p>
    <w:p w14:paraId="5EFBD53B" w14:textId="22FB31C9" w:rsidR="00FF1F0A" w:rsidRPr="00CB21C2" w:rsidRDefault="00FF1F0A" w:rsidP="00FF1F0A">
      <w:pPr>
        <w:ind w:firstLine="567"/>
        <w:jc w:val="both"/>
        <w:rPr>
          <w:rFonts w:eastAsia="Times New Roman"/>
          <w:szCs w:val="28"/>
          <w:lang w:eastAsia="ru-RU"/>
        </w:rPr>
      </w:pPr>
      <w:r w:rsidRPr="00CB21C2">
        <w:rPr>
          <w:rFonts w:eastAsia="Times New Roman"/>
          <w:szCs w:val="28"/>
          <w:lang w:eastAsia="ru-RU"/>
        </w:rPr>
        <w:t>6. Контроль за виконанням цього рішення покласти на секретаря Дніпровської міської ради.</w:t>
      </w:r>
    </w:p>
    <w:p w14:paraId="7E3021C8" w14:textId="77777777" w:rsidR="00FF1F0A" w:rsidRPr="00CB21C2" w:rsidRDefault="00FF1F0A" w:rsidP="00FF1F0A">
      <w:pPr>
        <w:ind w:firstLine="567"/>
        <w:jc w:val="both"/>
        <w:rPr>
          <w:rFonts w:eastAsia="Times New Roman"/>
          <w:szCs w:val="28"/>
          <w:lang w:eastAsia="ru-RU"/>
        </w:rPr>
      </w:pPr>
    </w:p>
    <w:p w14:paraId="178CDE55" w14:textId="77777777" w:rsidR="00FF1F0A" w:rsidRPr="00CB21C2" w:rsidRDefault="00FF1F0A" w:rsidP="00FF1F0A">
      <w:pPr>
        <w:ind w:firstLine="567"/>
        <w:jc w:val="both"/>
        <w:rPr>
          <w:rFonts w:eastAsia="Times New Roman"/>
          <w:szCs w:val="28"/>
          <w:lang w:eastAsia="ru-RU"/>
        </w:rPr>
      </w:pPr>
    </w:p>
    <w:p w14:paraId="123A3348" w14:textId="5B240744" w:rsidR="00FF1F0A" w:rsidRPr="00CB21C2" w:rsidRDefault="00FF1F0A" w:rsidP="00FF1F0A">
      <w:pPr>
        <w:jc w:val="both"/>
        <w:rPr>
          <w:rFonts w:eastAsia="Times New Roman"/>
          <w:szCs w:val="28"/>
          <w:lang w:eastAsia="ru-RU"/>
        </w:rPr>
      </w:pPr>
      <w:r w:rsidRPr="00CB21C2">
        <w:rPr>
          <w:rFonts w:eastAsia="Times New Roman"/>
          <w:szCs w:val="28"/>
          <w:lang w:eastAsia="ru-RU"/>
        </w:rPr>
        <w:t>Міський голова                                                                                 Борис ФІЛАТОВ</w:t>
      </w:r>
    </w:p>
    <w:p w14:paraId="19DACE7C" w14:textId="7004D8F4" w:rsidR="00883B7A" w:rsidRPr="00CB21C2" w:rsidRDefault="00883B7A" w:rsidP="00797D3E">
      <w:pPr>
        <w:pStyle w:val="ab"/>
        <w:tabs>
          <w:tab w:val="left" w:pos="855"/>
        </w:tabs>
        <w:spacing w:before="0" w:after="0"/>
        <w:ind w:right="6"/>
        <w:rPr>
          <w:rFonts w:ascii="Times New Roman" w:hAnsi="Times New Roman"/>
          <w:sz w:val="28"/>
          <w:szCs w:val="28"/>
          <w:lang w:val="uk-UA"/>
        </w:rPr>
      </w:pPr>
    </w:p>
    <w:p w14:paraId="05040181" w14:textId="77777777" w:rsidR="00883B7A" w:rsidRPr="00CB21C2" w:rsidRDefault="00883B7A" w:rsidP="00797D3E">
      <w:pPr>
        <w:pStyle w:val="ab"/>
        <w:tabs>
          <w:tab w:val="left" w:pos="855"/>
        </w:tabs>
        <w:spacing w:before="0" w:after="0"/>
        <w:ind w:right="6"/>
        <w:rPr>
          <w:rFonts w:ascii="Times New Roman" w:hAnsi="Times New Roman"/>
          <w:sz w:val="28"/>
          <w:szCs w:val="28"/>
          <w:lang w:val="uk-UA"/>
        </w:rPr>
      </w:pPr>
    </w:p>
    <w:p w14:paraId="2442E2A6" w14:textId="3808BF7F" w:rsidR="005935E3" w:rsidRPr="00CB21C2" w:rsidRDefault="005935E3" w:rsidP="005935E3">
      <w:pPr>
        <w:pStyle w:val="Style1"/>
        <w:tabs>
          <w:tab w:val="num" w:pos="1368"/>
          <w:tab w:val="left" w:pos="1737"/>
          <w:tab w:val="left" w:pos="3132"/>
          <w:tab w:val="left" w:pos="4851"/>
          <w:tab w:val="left" w:pos="7011"/>
          <w:tab w:val="left" w:pos="8514"/>
        </w:tabs>
        <w:kinsoku w:val="0"/>
        <w:autoSpaceDE/>
        <w:adjustRightInd/>
        <w:jc w:val="both"/>
        <w:rPr>
          <w:rStyle w:val="CharacterStyle1"/>
          <w:sz w:val="28"/>
          <w:szCs w:val="28"/>
          <w:lang w:val="uk-UA"/>
        </w:rPr>
      </w:pPr>
      <w:r w:rsidRPr="00CB21C2">
        <w:rPr>
          <w:rStyle w:val="CharacterStyle1"/>
          <w:sz w:val="28"/>
          <w:szCs w:val="28"/>
          <w:lang w:val="uk-UA"/>
        </w:rPr>
        <w:t>Кодифікацію проведено станом на 05.06.2025</w:t>
      </w:r>
    </w:p>
    <w:p w14:paraId="34FDC6A8" w14:textId="77777777" w:rsidR="005935E3" w:rsidRPr="00CB21C2" w:rsidRDefault="005935E3" w:rsidP="005935E3">
      <w:pPr>
        <w:pStyle w:val="ab"/>
        <w:spacing w:before="0" w:after="0"/>
        <w:rPr>
          <w:rFonts w:ascii="Times New Roman" w:hAnsi="Times New Roman"/>
          <w:sz w:val="28"/>
          <w:szCs w:val="28"/>
          <w:lang w:val="uk-UA"/>
        </w:rPr>
      </w:pPr>
    </w:p>
    <w:p w14:paraId="06BAF865" w14:textId="77777777" w:rsidR="005935E3" w:rsidRPr="00CB21C2" w:rsidRDefault="005935E3" w:rsidP="005935E3">
      <w:pPr>
        <w:pStyle w:val="ab"/>
        <w:spacing w:before="0" w:after="0"/>
        <w:rPr>
          <w:rFonts w:ascii="Times New Roman" w:hAnsi="Times New Roman"/>
          <w:sz w:val="28"/>
          <w:szCs w:val="28"/>
          <w:lang w:val="uk-UA"/>
        </w:rPr>
      </w:pPr>
      <w:r w:rsidRPr="00CB21C2">
        <w:rPr>
          <w:rFonts w:ascii="Times New Roman" w:hAnsi="Times New Roman"/>
          <w:sz w:val="28"/>
          <w:szCs w:val="28"/>
          <w:lang w:val="uk-UA"/>
        </w:rPr>
        <w:t xml:space="preserve">Директор департаменту торгівлі та </w:t>
      </w:r>
    </w:p>
    <w:p w14:paraId="25C204F8" w14:textId="768F7868" w:rsidR="005935E3" w:rsidRPr="00CB21C2" w:rsidRDefault="005935E3" w:rsidP="00797D3E">
      <w:pPr>
        <w:pStyle w:val="ab"/>
        <w:spacing w:before="0" w:after="0"/>
        <w:rPr>
          <w:rFonts w:ascii="Times New Roman" w:hAnsi="Times New Roman"/>
          <w:sz w:val="28"/>
          <w:szCs w:val="28"/>
          <w:lang w:val="uk-UA"/>
        </w:rPr>
      </w:pPr>
      <w:r w:rsidRPr="00CB21C2">
        <w:rPr>
          <w:rFonts w:ascii="Times New Roman" w:hAnsi="Times New Roman"/>
          <w:sz w:val="28"/>
          <w:szCs w:val="28"/>
          <w:lang w:val="uk-UA"/>
        </w:rPr>
        <w:t>реклами Дніпровської міської ради</w:t>
      </w:r>
      <w:r w:rsidRPr="00CB21C2">
        <w:rPr>
          <w:rFonts w:ascii="Times New Roman" w:hAnsi="Times New Roman"/>
          <w:sz w:val="28"/>
          <w:szCs w:val="28"/>
          <w:lang w:val="uk-UA"/>
        </w:rPr>
        <w:tab/>
      </w:r>
      <w:r w:rsidRPr="00CB21C2">
        <w:rPr>
          <w:rFonts w:ascii="Times New Roman" w:hAnsi="Times New Roman"/>
          <w:sz w:val="28"/>
          <w:szCs w:val="28"/>
          <w:lang w:val="uk-UA"/>
        </w:rPr>
        <w:tab/>
        <w:t xml:space="preserve">                            Андрій ПИЛЬЧЕНКО</w:t>
      </w:r>
    </w:p>
    <w:p w14:paraId="273E5E80" w14:textId="77777777" w:rsidR="00C32F93" w:rsidRPr="00CB21C2" w:rsidRDefault="00C32F93" w:rsidP="00797D3E">
      <w:pPr>
        <w:widowControl w:val="0"/>
        <w:suppressAutoHyphens w:val="0"/>
        <w:jc w:val="both"/>
        <w:rPr>
          <w:rFonts w:eastAsia="Calibri"/>
          <w:color w:val="auto"/>
          <w:szCs w:val="28"/>
          <w:lang w:eastAsia="en-US"/>
        </w:rPr>
      </w:pPr>
    </w:p>
    <w:p w14:paraId="2F917597" w14:textId="5E16AED7" w:rsidR="006D1C4D" w:rsidRPr="00CB21C2" w:rsidRDefault="006D1C4D" w:rsidP="005935E3">
      <w:pPr>
        <w:widowControl w:val="0"/>
        <w:suppressAutoHyphens w:val="0"/>
        <w:ind w:left="5529"/>
        <w:jc w:val="both"/>
        <w:rPr>
          <w:rFonts w:eastAsia="Calibri"/>
          <w:color w:val="auto"/>
          <w:szCs w:val="28"/>
          <w:lang w:eastAsia="en-US"/>
        </w:rPr>
      </w:pPr>
      <w:r w:rsidRPr="00CB21C2">
        <w:rPr>
          <w:rFonts w:eastAsia="Calibri"/>
          <w:color w:val="auto"/>
          <w:szCs w:val="28"/>
          <w:lang w:eastAsia="en-US"/>
        </w:rPr>
        <w:t>ЗАТВЕРДЖЕНО</w:t>
      </w:r>
    </w:p>
    <w:p w14:paraId="7A58E7E9" w14:textId="77777777" w:rsidR="006D1C4D" w:rsidRPr="00CB21C2" w:rsidRDefault="006D1C4D" w:rsidP="005935E3">
      <w:pPr>
        <w:widowControl w:val="0"/>
        <w:suppressAutoHyphens w:val="0"/>
        <w:ind w:left="5529"/>
        <w:jc w:val="both"/>
        <w:rPr>
          <w:rFonts w:eastAsia="Calibri"/>
          <w:color w:val="auto"/>
          <w:szCs w:val="28"/>
          <w:lang w:eastAsia="en-US"/>
        </w:rPr>
      </w:pPr>
      <w:r w:rsidRPr="00CB21C2">
        <w:rPr>
          <w:rFonts w:eastAsia="Calibri"/>
          <w:color w:val="auto"/>
          <w:szCs w:val="28"/>
          <w:lang w:eastAsia="en-US"/>
        </w:rPr>
        <w:t>Рішення виконавчого комітету</w:t>
      </w:r>
    </w:p>
    <w:p w14:paraId="3FC5CF7A" w14:textId="77777777" w:rsidR="006D1C4D" w:rsidRPr="00CB21C2" w:rsidRDefault="006D1C4D" w:rsidP="005935E3">
      <w:pPr>
        <w:widowControl w:val="0"/>
        <w:suppressAutoHyphens w:val="0"/>
        <w:ind w:left="5529"/>
        <w:jc w:val="both"/>
        <w:rPr>
          <w:rFonts w:eastAsia="Calibri"/>
          <w:color w:val="auto"/>
          <w:szCs w:val="28"/>
          <w:lang w:eastAsia="en-US"/>
        </w:rPr>
      </w:pPr>
      <w:r w:rsidRPr="00CB21C2">
        <w:rPr>
          <w:rFonts w:eastAsia="Calibri"/>
          <w:color w:val="auto"/>
          <w:szCs w:val="28"/>
          <w:lang w:eastAsia="en-US"/>
        </w:rPr>
        <w:t xml:space="preserve">міської ради </w:t>
      </w:r>
    </w:p>
    <w:p w14:paraId="5090096E" w14:textId="035CE7FD" w:rsidR="005935E3" w:rsidRPr="00CB21C2" w:rsidRDefault="005935E3" w:rsidP="005935E3">
      <w:pPr>
        <w:widowControl w:val="0"/>
        <w:suppressAutoHyphens w:val="0"/>
        <w:ind w:left="5529"/>
        <w:jc w:val="both"/>
        <w:rPr>
          <w:rFonts w:eastAsia="Calibri"/>
          <w:color w:val="auto"/>
          <w:szCs w:val="28"/>
          <w:lang w:eastAsia="en-US"/>
        </w:rPr>
      </w:pPr>
      <w:r w:rsidRPr="00CB21C2">
        <w:rPr>
          <w:rFonts w:eastAsia="Calibri"/>
          <w:color w:val="auto"/>
          <w:szCs w:val="28"/>
          <w:u w:val="single"/>
          <w:lang w:eastAsia="en-US"/>
        </w:rPr>
        <w:t>30.07.2024</w:t>
      </w:r>
      <w:r w:rsidRPr="00CB21C2">
        <w:rPr>
          <w:rFonts w:eastAsia="Calibri"/>
          <w:color w:val="auto"/>
          <w:szCs w:val="28"/>
          <w:lang w:eastAsia="en-US"/>
        </w:rPr>
        <w:t xml:space="preserve">  </w:t>
      </w:r>
      <w:r w:rsidR="006D1C4D" w:rsidRPr="00CB21C2">
        <w:rPr>
          <w:rFonts w:eastAsia="Calibri"/>
          <w:color w:val="auto"/>
          <w:szCs w:val="28"/>
          <w:u w:val="single"/>
          <w:lang w:eastAsia="en-US"/>
        </w:rPr>
        <w:t>№</w:t>
      </w:r>
      <w:r w:rsidRPr="00CB21C2">
        <w:rPr>
          <w:rFonts w:eastAsia="Calibri"/>
          <w:color w:val="auto"/>
          <w:szCs w:val="28"/>
          <w:u w:val="single"/>
          <w:lang w:eastAsia="en-US"/>
        </w:rPr>
        <w:t xml:space="preserve"> 6-30/7</w:t>
      </w:r>
    </w:p>
    <w:p w14:paraId="44DF20E0" w14:textId="35B61AB9" w:rsidR="005935E3" w:rsidRPr="00CB21C2" w:rsidRDefault="005935E3" w:rsidP="00D8734A">
      <w:pPr>
        <w:ind w:left="5529"/>
        <w:rPr>
          <w:i/>
          <w:spacing w:val="3"/>
          <w:szCs w:val="28"/>
        </w:rPr>
      </w:pPr>
      <w:r w:rsidRPr="00CB21C2">
        <w:rPr>
          <w:rStyle w:val="CharacterStyle1"/>
          <w:i/>
          <w:spacing w:val="3"/>
          <w:sz w:val="28"/>
          <w:szCs w:val="28"/>
        </w:rPr>
        <w:t>(зі змінами, внесеними рішенням виконавчого комітету міської ради</w:t>
      </w:r>
      <w:r w:rsidR="00D8734A" w:rsidRPr="00CB21C2">
        <w:rPr>
          <w:rStyle w:val="CharacterStyle1"/>
          <w:i/>
          <w:spacing w:val="3"/>
          <w:sz w:val="28"/>
          <w:szCs w:val="28"/>
        </w:rPr>
        <w:t xml:space="preserve"> </w:t>
      </w:r>
      <w:r w:rsidRPr="00CB21C2">
        <w:rPr>
          <w:rStyle w:val="CharacterStyle1"/>
          <w:i/>
          <w:color w:val="auto"/>
          <w:spacing w:val="3"/>
          <w:sz w:val="28"/>
          <w:szCs w:val="28"/>
        </w:rPr>
        <w:t xml:space="preserve">від 03.06.2025 № </w:t>
      </w:r>
      <w:r w:rsidR="006111C8" w:rsidRPr="00CB21C2">
        <w:rPr>
          <w:rStyle w:val="CharacterStyle1"/>
          <w:i/>
          <w:color w:val="auto"/>
          <w:spacing w:val="3"/>
          <w:sz w:val="28"/>
          <w:szCs w:val="28"/>
        </w:rPr>
        <w:t>11-</w:t>
      </w:r>
      <w:r w:rsidRPr="00CB21C2">
        <w:rPr>
          <w:rStyle w:val="CharacterStyle1"/>
          <w:i/>
          <w:color w:val="auto"/>
          <w:spacing w:val="3"/>
          <w:sz w:val="28"/>
          <w:szCs w:val="28"/>
        </w:rPr>
        <w:t>3/6)</w:t>
      </w:r>
    </w:p>
    <w:p w14:paraId="562D2362" w14:textId="7A7C5AC8" w:rsidR="006D1C4D" w:rsidRPr="00CB21C2" w:rsidRDefault="006D1C4D" w:rsidP="00797D3E">
      <w:pPr>
        <w:widowControl w:val="0"/>
        <w:suppressAutoHyphens w:val="0"/>
        <w:jc w:val="both"/>
        <w:rPr>
          <w:rFonts w:eastAsia="Calibri"/>
          <w:i/>
          <w:color w:val="auto"/>
          <w:szCs w:val="28"/>
          <w:lang w:eastAsia="en-US"/>
        </w:rPr>
      </w:pPr>
    </w:p>
    <w:p w14:paraId="0FB3A4F2" w14:textId="77777777" w:rsidR="00CA148E" w:rsidRPr="00CB21C2" w:rsidRDefault="00CA148E" w:rsidP="00797D3E">
      <w:pPr>
        <w:widowControl w:val="0"/>
        <w:suppressAutoHyphens w:val="0"/>
        <w:jc w:val="both"/>
        <w:rPr>
          <w:rFonts w:eastAsia="Calibri"/>
          <w:i/>
          <w:color w:val="auto"/>
          <w:szCs w:val="28"/>
          <w:lang w:eastAsia="en-US"/>
        </w:rPr>
      </w:pPr>
    </w:p>
    <w:p w14:paraId="2659C297" w14:textId="77777777" w:rsidR="006D1C4D" w:rsidRPr="00CB21C2" w:rsidRDefault="006D1C4D" w:rsidP="006D1C4D">
      <w:pPr>
        <w:widowControl w:val="0"/>
        <w:suppressAutoHyphens w:val="0"/>
        <w:jc w:val="center"/>
        <w:rPr>
          <w:rFonts w:eastAsia="Calibri"/>
          <w:color w:val="auto"/>
          <w:szCs w:val="28"/>
          <w:lang w:eastAsia="en-US"/>
        </w:rPr>
      </w:pPr>
      <w:r w:rsidRPr="00CB21C2">
        <w:rPr>
          <w:rFonts w:eastAsia="Calibri"/>
          <w:color w:val="auto"/>
          <w:szCs w:val="28"/>
          <w:lang w:eastAsia="en-US"/>
        </w:rPr>
        <w:t>ПОРЯДОК</w:t>
      </w:r>
    </w:p>
    <w:p w14:paraId="5C8AF31F" w14:textId="77777777" w:rsidR="006D1C4D" w:rsidRPr="00CB21C2" w:rsidRDefault="006D1C4D" w:rsidP="006D1C4D">
      <w:pPr>
        <w:widowControl w:val="0"/>
        <w:tabs>
          <w:tab w:val="left" w:pos="0"/>
        </w:tabs>
        <w:suppressAutoHyphens w:val="0"/>
        <w:jc w:val="center"/>
        <w:rPr>
          <w:rFonts w:eastAsia="Times New Roman"/>
          <w:color w:val="auto"/>
          <w:szCs w:val="28"/>
          <w:lang w:eastAsia="ru-RU"/>
        </w:rPr>
      </w:pPr>
      <w:r w:rsidRPr="00CB21C2">
        <w:rPr>
          <w:rFonts w:eastAsia="Times New Roman"/>
          <w:color w:val="auto"/>
          <w:szCs w:val="28"/>
          <w:lang w:eastAsia="ru-RU"/>
        </w:rPr>
        <w:t xml:space="preserve">проведення електронних аукціонів на визначення права </w:t>
      </w:r>
    </w:p>
    <w:p w14:paraId="599DC50D" w14:textId="4DD4C8F2" w:rsidR="006D1C4D" w:rsidRPr="00CB21C2" w:rsidRDefault="006D1C4D" w:rsidP="006D1C4D">
      <w:pPr>
        <w:widowControl w:val="0"/>
        <w:suppressAutoHyphens w:val="0"/>
        <w:jc w:val="center"/>
        <w:rPr>
          <w:rFonts w:eastAsia="Times New Roman"/>
          <w:color w:val="auto"/>
          <w:szCs w:val="28"/>
          <w:lang w:eastAsia="ru-RU"/>
        </w:rPr>
      </w:pPr>
      <w:r w:rsidRPr="00CB21C2">
        <w:rPr>
          <w:rFonts w:eastAsia="Times New Roman"/>
          <w:color w:val="auto"/>
          <w:szCs w:val="28"/>
          <w:lang w:eastAsia="ru-RU"/>
        </w:rPr>
        <w:t xml:space="preserve">розміщення об’єктів дрібнороздрібної торгівлі для здійснення сезонного продажу баштанових культур у місті Дніпрі </w:t>
      </w:r>
    </w:p>
    <w:p w14:paraId="772DDB08" w14:textId="26DD2AFC" w:rsidR="00D62EE3" w:rsidRPr="00CB21C2" w:rsidRDefault="00D62EE3" w:rsidP="006D1C4D">
      <w:pPr>
        <w:widowControl w:val="0"/>
        <w:suppressAutoHyphens w:val="0"/>
        <w:jc w:val="center"/>
        <w:rPr>
          <w:rFonts w:eastAsia="Times New Roman"/>
          <w:color w:val="auto"/>
          <w:sz w:val="32"/>
          <w:szCs w:val="32"/>
          <w:lang w:eastAsia="ru-RU"/>
        </w:rPr>
      </w:pPr>
    </w:p>
    <w:p w14:paraId="260D4411" w14:textId="687E6E6D" w:rsidR="00D62EE3" w:rsidRPr="00CB21C2" w:rsidRDefault="00D62EE3" w:rsidP="00D62EE3">
      <w:pPr>
        <w:ind w:firstLine="567"/>
        <w:jc w:val="both"/>
        <w:rPr>
          <w:i/>
          <w:color w:val="auto"/>
          <w:szCs w:val="28"/>
        </w:rPr>
      </w:pPr>
      <w:r w:rsidRPr="00CB21C2">
        <w:rPr>
          <w:i/>
          <w:color w:val="auto"/>
          <w:szCs w:val="28"/>
        </w:rPr>
        <w:t xml:space="preserve">(згідно з рішенням </w:t>
      </w:r>
      <w:r w:rsidRPr="00CB21C2">
        <w:rPr>
          <w:rStyle w:val="CharacterStyle1"/>
          <w:i/>
          <w:spacing w:val="3"/>
          <w:sz w:val="28"/>
          <w:szCs w:val="28"/>
        </w:rPr>
        <w:t>виконавчого комітету міської ради</w:t>
      </w:r>
      <w:r w:rsidRPr="00CB21C2">
        <w:rPr>
          <w:i/>
          <w:color w:val="FF0000"/>
          <w:szCs w:val="28"/>
        </w:rPr>
        <w:t xml:space="preserve"> </w:t>
      </w:r>
      <w:r w:rsidRPr="00CB21C2">
        <w:rPr>
          <w:i/>
          <w:color w:val="auto"/>
          <w:szCs w:val="28"/>
        </w:rPr>
        <w:t xml:space="preserve">від 03.06.2025           № </w:t>
      </w:r>
      <w:r w:rsidR="006111C8" w:rsidRPr="00CB21C2">
        <w:rPr>
          <w:i/>
          <w:color w:val="auto"/>
          <w:szCs w:val="28"/>
        </w:rPr>
        <w:t>11</w:t>
      </w:r>
      <w:r w:rsidRPr="00CB21C2">
        <w:rPr>
          <w:i/>
          <w:color w:val="auto"/>
          <w:szCs w:val="28"/>
        </w:rPr>
        <w:t>-3/6:</w:t>
      </w:r>
    </w:p>
    <w:p w14:paraId="65F90D93" w14:textId="77777777" w:rsidR="00D62EE3" w:rsidRPr="00CB21C2" w:rsidRDefault="00D62EE3" w:rsidP="00D62EE3">
      <w:pPr>
        <w:ind w:firstLine="567"/>
        <w:jc w:val="both"/>
        <w:rPr>
          <w:i/>
          <w:szCs w:val="28"/>
        </w:rPr>
      </w:pPr>
      <w:r w:rsidRPr="00CB21C2">
        <w:rPr>
          <w:rFonts w:eastAsia="Calibri"/>
          <w:i/>
          <w:color w:val="auto"/>
          <w:szCs w:val="28"/>
          <w:lang w:eastAsia="en-US"/>
        </w:rPr>
        <w:t>–</w:t>
      </w:r>
      <w:r w:rsidRPr="00CB21C2">
        <w:rPr>
          <w:i/>
          <w:szCs w:val="28"/>
        </w:rPr>
        <w:t xml:space="preserve"> слова та цифри «Порядок передачі об’єктів (елементів) благоустрою        м. Дніпра в тимчасове використання не за функціональним призначенням для здійснення господарської діяльності у сфері споживчого ринку та послуг, затверджений рішенням міської ради від 19.09.2018 № 96/35 (зі змінами)» замінено словами та цифрами «Порядок передачі об’єктів (елементів) благоустрою м. Дніпра в тимчасове використання для реалізації потреб у сфері споживчого ринку, відпочинку та послуг, затверджений рішенням міської ради від 29.01.2025 № 52/62» у відповідних відмінках;</w:t>
      </w:r>
    </w:p>
    <w:p w14:paraId="1E8AB298" w14:textId="77777777" w:rsidR="00D62EE3" w:rsidRPr="00CB21C2" w:rsidRDefault="00D62EE3" w:rsidP="00D62EE3">
      <w:pPr>
        <w:ind w:firstLine="567"/>
        <w:jc w:val="both"/>
        <w:rPr>
          <w:i/>
          <w:color w:val="FF0000"/>
          <w:szCs w:val="28"/>
        </w:rPr>
      </w:pPr>
      <w:r w:rsidRPr="00CB21C2">
        <w:rPr>
          <w:rFonts w:eastAsia="Calibri"/>
          <w:i/>
          <w:color w:val="auto"/>
          <w:szCs w:val="28"/>
          <w:lang w:eastAsia="en-US"/>
        </w:rPr>
        <w:t xml:space="preserve">– </w:t>
      </w:r>
      <w:r w:rsidRPr="00CB21C2">
        <w:rPr>
          <w:i/>
          <w:szCs w:val="28"/>
        </w:rPr>
        <w:t>слова «не за їх функціональним призначенням» виключено)</w:t>
      </w:r>
    </w:p>
    <w:p w14:paraId="149D66EE" w14:textId="77777777" w:rsidR="006D1C4D" w:rsidRPr="00CB21C2" w:rsidRDefault="006D1C4D" w:rsidP="006D1C4D">
      <w:pPr>
        <w:widowControl w:val="0"/>
        <w:tabs>
          <w:tab w:val="left" w:pos="1134"/>
        </w:tabs>
        <w:suppressAutoHyphens w:val="0"/>
        <w:ind w:firstLine="567"/>
        <w:jc w:val="both"/>
        <w:rPr>
          <w:rFonts w:eastAsia="Calibri"/>
          <w:color w:val="auto"/>
          <w:sz w:val="32"/>
          <w:szCs w:val="32"/>
          <w:lang w:eastAsia="en-US"/>
        </w:rPr>
      </w:pPr>
    </w:p>
    <w:p w14:paraId="75827ED1" w14:textId="77777777" w:rsidR="006D1C4D" w:rsidRPr="00CB21C2" w:rsidRDefault="006D1C4D" w:rsidP="00C32F93">
      <w:pPr>
        <w:widowControl w:val="0"/>
        <w:suppressAutoHyphens w:val="0"/>
        <w:spacing w:after="240"/>
        <w:jc w:val="center"/>
        <w:rPr>
          <w:rFonts w:eastAsia="Calibri"/>
          <w:color w:val="auto"/>
          <w:szCs w:val="28"/>
          <w:lang w:eastAsia="en-US"/>
        </w:rPr>
      </w:pPr>
      <w:r w:rsidRPr="00CB21C2">
        <w:rPr>
          <w:rFonts w:eastAsia="Calibri"/>
          <w:color w:val="auto"/>
          <w:szCs w:val="28"/>
          <w:lang w:eastAsia="en-US"/>
        </w:rPr>
        <w:t>1.Загальні положення</w:t>
      </w:r>
    </w:p>
    <w:p w14:paraId="2A480745" w14:textId="366E8B1D" w:rsidR="006D1C4D" w:rsidRPr="00CB21C2" w:rsidRDefault="006D1C4D" w:rsidP="006D1C4D">
      <w:pPr>
        <w:widowControl w:val="0"/>
        <w:tabs>
          <w:tab w:val="left" w:pos="0"/>
        </w:tabs>
        <w:suppressAutoHyphens w:val="0"/>
        <w:spacing w:after="240"/>
        <w:ind w:firstLine="567"/>
        <w:contextualSpacing/>
        <w:jc w:val="both"/>
        <w:rPr>
          <w:rFonts w:eastAsia="Calibri"/>
          <w:color w:val="auto"/>
          <w:szCs w:val="28"/>
          <w:lang w:eastAsia="en-US"/>
        </w:rPr>
      </w:pPr>
      <w:r w:rsidRPr="00CB21C2">
        <w:rPr>
          <w:rFonts w:eastAsia="Calibri"/>
          <w:color w:val="auto"/>
          <w:szCs w:val="28"/>
          <w:lang w:eastAsia="en-US"/>
        </w:rPr>
        <w:t xml:space="preserve">1.1. Порядок </w:t>
      </w:r>
      <w:r w:rsidRPr="00CB21C2">
        <w:rPr>
          <w:rFonts w:eastAsia="Times New Roman"/>
          <w:color w:val="auto"/>
          <w:szCs w:val="28"/>
          <w:lang w:eastAsia="ru-RU"/>
        </w:rPr>
        <w:t>проведення електронних аукціонів на визначення права розміщення об’єктів дрібнороздрібної торгівлі для здійснення сезонного продажу баштанових культур у місті Дніпрі</w:t>
      </w:r>
      <w:r w:rsidRPr="00CB21C2">
        <w:rPr>
          <w:rFonts w:eastAsia="Calibri"/>
          <w:color w:val="auto"/>
          <w:szCs w:val="28"/>
          <w:lang w:eastAsia="en-US"/>
        </w:rPr>
        <w:t xml:space="preserve"> (далі – Порядок) встановлює загальний порядок організації та проведення електронних аукціонів з надання права на розміщення </w:t>
      </w:r>
      <w:r w:rsidRPr="00CB21C2">
        <w:rPr>
          <w:rFonts w:eastAsia="Times New Roman"/>
          <w:color w:val="auto"/>
          <w:szCs w:val="28"/>
          <w:lang w:eastAsia="ru-RU"/>
        </w:rPr>
        <w:t xml:space="preserve">об’єктів дрібнороздрібної торгівлі для здійснення сезонного продажу баштанових культур у місті Дніпрі, </w:t>
      </w:r>
      <w:r w:rsidRPr="00CB21C2">
        <w:rPr>
          <w:rFonts w:eastAsia="Calibri"/>
          <w:color w:val="auto"/>
          <w:szCs w:val="28"/>
          <w:shd w:val="clear" w:color="auto" w:fill="FFFFFF"/>
          <w:lang w:eastAsia="en-US"/>
        </w:rPr>
        <w:t>регулює права та обов’язки учасників правовідносин, що виникають</w:t>
      </w:r>
      <w:r w:rsidRPr="00CB21C2">
        <w:rPr>
          <w:rFonts w:eastAsia="Times New Roman"/>
          <w:color w:val="auto"/>
          <w:szCs w:val="28"/>
          <w:lang w:eastAsia="en-US"/>
        </w:rPr>
        <w:t xml:space="preserve"> між організатором електронного аукціону та суб’єктами господарювання, фізичними особами-підприємцями та юридичними особами всіх форм власності, у зв’язку з використанням об’єктів благоустрою м. Дніпра</w:t>
      </w:r>
      <w:r w:rsidRPr="00CB21C2">
        <w:rPr>
          <w:rFonts w:eastAsia="Calibri"/>
          <w:color w:val="auto"/>
          <w:szCs w:val="28"/>
          <w:lang w:eastAsia="en-US"/>
        </w:rPr>
        <w:t>.</w:t>
      </w:r>
    </w:p>
    <w:p w14:paraId="284BB8E9" w14:textId="77777777" w:rsidR="006D1C4D" w:rsidRPr="00CB21C2" w:rsidRDefault="006D1C4D" w:rsidP="006D1C4D">
      <w:pPr>
        <w:widowControl w:val="0"/>
        <w:tabs>
          <w:tab w:val="left" w:pos="0"/>
        </w:tabs>
        <w:suppressAutoHyphens w:val="0"/>
        <w:spacing w:after="240"/>
        <w:ind w:firstLine="567"/>
        <w:contextualSpacing/>
        <w:jc w:val="both"/>
        <w:rPr>
          <w:rFonts w:eastAsia="Calibri"/>
          <w:color w:val="auto"/>
          <w:sz w:val="32"/>
          <w:szCs w:val="32"/>
          <w:lang w:eastAsia="en-US"/>
        </w:rPr>
      </w:pPr>
    </w:p>
    <w:p w14:paraId="7C018A1F" w14:textId="1EBC19A9" w:rsidR="006D1C4D" w:rsidRPr="00CB21C2" w:rsidRDefault="006D1C4D" w:rsidP="006D1C4D">
      <w:pPr>
        <w:widowControl w:val="0"/>
        <w:tabs>
          <w:tab w:val="left" w:pos="0"/>
        </w:tabs>
        <w:suppressAutoHyphens w:val="0"/>
        <w:ind w:firstLine="567"/>
        <w:contextualSpacing/>
        <w:jc w:val="both"/>
        <w:rPr>
          <w:rFonts w:eastAsia="Calibri"/>
          <w:color w:val="auto"/>
          <w:szCs w:val="28"/>
          <w:lang w:eastAsia="en-US"/>
        </w:rPr>
      </w:pPr>
      <w:r w:rsidRPr="00CB21C2">
        <w:rPr>
          <w:rFonts w:eastAsia="Calibri"/>
          <w:color w:val="auto"/>
          <w:szCs w:val="28"/>
          <w:lang w:eastAsia="en-US"/>
        </w:rPr>
        <w:t xml:space="preserve">1.2. Електронні аукціони впроваджуються з метою формування конкурентного середовища та розвитку добросовісної конкуренції серед суб’єктів господарювання, </w:t>
      </w:r>
      <w:r w:rsidRPr="00CB21C2">
        <w:rPr>
          <w:rFonts w:eastAsia="Times New Roman"/>
          <w:color w:val="auto"/>
          <w:szCs w:val="28"/>
          <w:lang w:eastAsia="en-US"/>
        </w:rPr>
        <w:t xml:space="preserve">фізичних та/або юридичних осіб всіх форм власності, </w:t>
      </w:r>
      <w:r w:rsidRPr="00CB21C2">
        <w:rPr>
          <w:rFonts w:eastAsia="Calibri"/>
          <w:color w:val="auto"/>
          <w:szCs w:val="28"/>
          <w:lang w:eastAsia="en-US"/>
        </w:rPr>
        <w:t xml:space="preserve">що мають намір розмістити на території громади міста Дніпра </w:t>
      </w:r>
      <w:r w:rsidRPr="00CB21C2">
        <w:rPr>
          <w:rFonts w:eastAsia="Times New Roman"/>
          <w:color w:val="auto"/>
          <w:szCs w:val="28"/>
          <w:lang w:eastAsia="ru-RU"/>
        </w:rPr>
        <w:t>об’єкти дрібнороздрібної торгівлі для здійснення сезонного продажу баштанових культур</w:t>
      </w:r>
      <w:r w:rsidRPr="00CB21C2">
        <w:rPr>
          <w:rFonts w:eastAsia="Calibri"/>
          <w:color w:val="auto"/>
          <w:szCs w:val="28"/>
          <w:lang w:eastAsia="en-US"/>
        </w:rPr>
        <w:t xml:space="preserve">. </w:t>
      </w:r>
    </w:p>
    <w:p w14:paraId="01A38D9C" w14:textId="262BED85" w:rsidR="00CA148E" w:rsidRPr="00CB21C2" w:rsidRDefault="00CA148E" w:rsidP="006D1C4D">
      <w:pPr>
        <w:widowControl w:val="0"/>
        <w:tabs>
          <w:tab w:val="left" w:pos="0"/>
        </w:tabs>
        <w:suppressAutoHyphens w:val="0"/>
        <w:ind w:firstLine="567"/>
        <w:contextualSpacing/>
        <w:jc w:val="both"/>
        <w:rPr>
          <w:rFonts w:eastAsia="Calibri"/>
          <w:color w:val="auto"/>
          <w:szCs w:val="28"/>
          <w:lang w:eastAsia="en-US"/>
        </w:rPr>
      </w:pPr>
    </w:p>
    <w:p w14:paraId="7E43D7A3" w14:textId="77777777" w:rsidR="00D8734A" w:rsidRPr="00CB21C2" w:rsidRDefault="00D8734A" w:rsidP="006D1C4D">
      <w:pPr>
        <w:widowControl w:val="0"/>
        <w:tabs>
          <w:tab w:val="left" w:pos="0"/>
        </w:tabs>
        <w:suppressAutoHyphens w:val="0"/>
        <w:ind w:firstLine="567"/>
        <w:contextualSpacing/>
        <w:jc w:val="both"/>
        <w:rPr>
          <w:rFonts w:eastAsia="Calibri"/>
          <w:color w:val="auto"/>
          <w:szCs w:val="28"/>
          <w:lang w:eastAsia="en-US"/>
        </w:rPr>
      </w:pPr>
    </w:p>
    <w:p w14:paraId="46AE141D" w14:textId="1F4664C5" w:rsidR="00C32F93" w:rsidRPr="00CB21C2" w:rsidRDefault="00C32F93" w:rsidP="00C32F93">
      <w:pPr>
        <w:pStyle w:val="a4"/>
        <w:jc w:val="center"/>
      </w:pPr>
      <w:r w:rsidRPr="00CB21C2">
        <w:lastRenderedPageBreak/>
        <w:t>2</w:t>
      </w:r>
    </w:p>
    <w:p w14:paraId="6792F2E1" w14:textId="0B7C9D60" w:rsidR="00C32F93" w:rsidRPr="00CB21C2" w:rsidRDefault="00C32F93" w:rsidP="00C32F93">
      <w:pPr>
        <w:pStyle w:val="a4"/>
        <w:ind w:firstLine="6946"/>
      </w:pPr>
      <w:r w:rsidRPr="00CB21C2">
        <w:t>Продовження додатка</w:t>
      </w:r>
    </w:p>
    <w:p w14:paraId="2B7CA356" w14:textId="77777777" w:rsidR="00C32F93" w:rsidRPr="00CB21C2" w:rsidRDefault="00C32F93" w:rsidP="006D1C4D">
      <w:pPr>
        <w:widowControl w:val="0"/>
        <w:tabs>
          <w:tab w:val="left" w:pos="0"/>
        </w:tabs>
        <w:suppressAutoHyphens w:val="0"/>
        <w:ind w:firstLine="567"/>
        <w:contextualSpacing/>
        <w:jc w:val="both"/>
        <w:rPr>
          <w:rFonts w:eastAsia="Calibri"/>
          <w:color w:val="auto"/>
          <w:szCs w:val="28"/>
          <w:lang w:eastAsia="en-US"/>
        </w:rPr>
      </w:pPr>
    </w:p>
    <w:p w14:paraId="06C09F19" w14:textId="77777777" w:rsidR="006D1C4D" w:rsidRPr="00CB21C2" w:rsidRDefault="006D1C4D" w:rsidP="006D1C4D">
      <w:pPr>
        <w:widowControl w:val="0"/>
        <w:tabs>
          <w:tab w:val="left" w:pos="0"/>
        </w:tabs>
        <w:suppressAutoHyphens w:val="0"/>
        <w:ind w:firstLine="567"/>
        <w:contextualSpacing/>
        <w:jc w:val="both"/>
        <w:rPr>
          <w:rFonts w:eastAsia="Calibri"/>
          <w:color w:val="auto"/>
          <w:szCs w:val="28"/>
          <w:lang w:eastAsia="en-US"/>
        </w:rPr>
      </w:pPr>
      <w:r w:rsidRPr="00CB21C2">
        <w:rPr>
          <w:rFonts w:eastAsia="Calibri"/>
          <w:color w:val="auto"/>
          <w:szCs w:val="28"/>
          <w:lang w:eastAsia="en-US"/>
        </w:rPr>
        <w:t xml:space="preserve">1.3. Проведення електронних аукціонів відповідно до Порядку передбачає застосування електронної торгової системи Prozorro.Продажі ЦБД2 для визначення суб’єкта господарювання, фізичної та/або юридичної особи, яким надається право на розміщення </w:t>
      </w:r>
      <w:r w:rsidRPr="00CB21C2">
        <w:rPr>
          <w:rFonts w:eastAsia="Times New Roman"/>
          <w:color w:val="auto"/>
          <w:szCs w:val="28"/>
          <w:lang w:eastAsia="ru-RU"/>
        </w:rPr>
        <w:t xml:space="preserve">об’єктів дрібнороздрібної торгівлі для здійснення сезонного продажу баштанових культур </w:t>
      </w:r>
      <w:r w:rsidRPr="00CB21C2">
        <w:rPr>
          <w:rFonts w:eastAsia="Calibri"/>
          <w:color w:val="auto"/>
          <w:szCs w:val="28"/>
          <w:lang w:eastAsia="en-US"/>
        </w:rPr>
        <w:t>на засадах добросовісної конкуренції, відкритості та запобігання корупційним ризикам.</w:t>
      </w:r>
    </w:p>
    <w:p w14:paraId="26A44837" w14:textId="77777777" w:rsidR="006D1C4D" w:rsidRPr="00CB21C2" w:rsidRDefault="006D1C4D" w:rsidP="006D1C4D">
      <w:pPr>
        <w:widowControl w:val="0"/>
        <w:tabs>
          <w:tab w:val="left" w:pos="0"/>
        </w:tabs>
        <w:suppressAutoHyphens w:val="0"/>
        <w:ind w:firstLine="567"/>
        <w:contextualSpacing/>
        <w:jc w:val="both"/>
        <w:rPr>
          <w:rFonts w:eastAsia="Calibri"/>
          <w:color w:val="auto"/>
          <w:szCs w:val="28"/>
          <w:lang w:eastAsia="en-US"/>
        </w:rPr>
      </w:pPr>
    </w:p>
    <w:p w14:paraId="0773406C" w14:textId="77777777" w:rsidR="006D1C4D" w:rsidRPr="00CB21C2" w:rsidRDefault="006D1C4D" w:rsidP="006D1C4D">
      <w:pPr>
        <w:widowControl w:val="0"/>
        <w:suppressAutoHyphens w:val="0"/>
        <w:ind w:left="567"/>
        <w:contextualSpacing/>
        <w:jc w:val="both"/>
        <w:rPr>
          <w:rFonts w:eastAsia="Calibri"/>
          <w:color w:val="auto"/>
          <w:szCs w:val="28"/>
          <w:lang w:eastAsia="en-US"/>
        </w:rPr>
      </w:pPr>
      <w:r w:rsidRPr="00CB21C2">
        <w:rPr>
          <w:rFonts w:eastAsia="Calibri"/>
          <w:color w:val="auto"/>
          <w:szCs w:val="28"/>
          <w:lang w:eastAsia="en-US"/>
        </w:rPr>
        <w:t>1.4. Подані у Порядку терміни вживаються у такому значенні:</w:t>
      </w:r>
    </w:p>
    <w:p w14:paraId="6B7B2BED" w14:textId="77777777" w:rsidR="006D1C4D" w:rsidRPr="00CB21C2" w:rsidRDefault="006D1C4D" w:rsidP="006D1C4D">
      <w:pPr>
        <w:widowControl w:val="0"/>
        <w:suppressAutoHyphens w:val="0"/>
        <w:ind w:left="567"/>
        <w:contextualSpacing/>
        <w:jc w:val="both"/>
        <w:rPr>
          <w:rFonts w:eastAsia="Calibri"/>
          <w:color w:val="auto"/>
          <w:szCs w:val="28"/>
          <w:lang w:eastAsia="en-US"/>
        </w:rPr>
      </w:pPr>
    </w:p>
    <w:p w14:paraId="6F5101E1"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адміністратор електронної торгової системи (далі – Адміністратор) – юридична особа, що володіє центральною базою даних електронної торгової системи Prozorro.Продажі ЦБД2 та забезпечує проведення електронних аукціонів відповідно до Регламенту роботи електронної торгової системи Prozorro.Продажі ЦБД2 щодо проведення електронних аукціонів з продажу/надання в оренду майна (активів)/передачі права (далі – Регламент ЕТС), затвердженого наказом Державного підприємства «Прозорро/Продажі» від 09.07.2018 № 8 (зі змінами);</w:t>
      </w:r>
    </w:p>
    <w:p w14:paraId="11C20C67"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 xml:space="preserve">електронна торгова система Prozorro.Продажі ЦБД2 (далі – ЕТС) – дворівнева інформаційно-телекомунікаційна система, що складається з ЦБД та </w:t>
      </w:r>
      <w:r w:rsidRPr="00CB21C2">
        <w:rPr>
          <w:rFonts w:eastAsia="Calibri"/>
          <w:color w:val="auto"/>
          <w:spacing w:val="-10"/>
          <w:szCs w:val="28"/>
          <w:lang w:eastAsia="uk-UA"/>
        </w:rPr>
        <w:t>електронних майданчиків, які взаємодіють через інтерфейс програмування додатків, який надається у вигляді коду з відкритим доступом та визначає функціональність ЕТС. Крім того, ЕТС забезпечує можливість створення,</w:t>
      </w:r>
      <w:r w:rsidRPr="00CB21C2">
        <w:rPr>
          <w:rFonts w:eastAsia="Calibri"/>
          <w:color w:val="auto"/>
          <w:szCs w:val="28"/>
          <w:lang w:eastAsia="uk-UA"/>
        </w:rPr>
        <w:t xml:space="preserve"> розміщення, оприлюднення та обміну інформацією і документами в електронному вигляді, необхідними для проведення аукціону в електронній формі;</w:t>
      </w:r>
    </w:p>
    <w:p w14:paraId="5C62820A"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вебсайт оператора (далі – Вебсайт) – сторінка в мережі Інтернет, на якій розміщено електронний майданчик оператора. Вебсайт функціонує у цілодобовому режимі та є доступним усім користувачам у мережі Інтернет;</w:t>
      </w:r>
    </w:p>
    <w:p w14:paraId="4A23A36E" w14:textId="19913D69"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 xml:space="preserve">оголошення про проведення електронного аукціону (далі – оголошення) – відомості та інформація, що містять дані про місце розміщення </w:t>
      </w:r>
      <w:r w:rsidRPr="00CB21C2">
        <w:rPr>
          <w:rFonts w:eastAsia="Calibri"/>
          <w:color w:val="auto"/>
          <w:szCs w:val="28"/>
          <w:lang w:eastAsia="en-US"/>
        </w:rPr>
        <w:t xml:space="preserve">об’єкта (елемента) благоустрою м. Дніпра, який використовуватиметься для здійснення </w:t>
      </w:r>
      <w:r w:rsidRPr="00CB21C2">
        <w:rPr>
          <w:rFonts w:eastAsia="Times New Roman"/>
          <w:color w:val="auto"/>
          <w:szCs w:val="28"/>
          <w:lang w:eastAsia="ru-RU"/>
        </w:rPr>
        <w:t>сезонного продажу баштанових культури</w:t>
      </w:r>
      <w:r w:rsidRPr="00CB21C2">
        <w:rPr>
          <w:rFonts w:eastAsia="Calibri"/>
          <w:color w:val="auto"/>
          <w:szCs w:val="28"/>
          <w:lang w:eastAsia="uk-UA"/>
        </w:rPr>
        <w:t>, що публікується в ЕТС та на вебсайтах операторів;</w:t>
      </w:r>
    </w:p>
    <w:p w14:paraId="019B3C22" w14:textId="3F67ACB7" w:rsidR="001A3958" w:rsidRPr="00CB21C2" w:rsidRDefault="001A3958" w:rsidP="006D1C4D">
      <w:pPr>
        <w:widowControl w:val="0"/>
        <w:tabs>
          <w:tab w:val="left" w:pos="1134"/>
        </w:tabs>
        <w:suppressAutoHyphens w:val="0"/>
        <w:ind w:firstLine="567"/>
        <w:jc w:val="both"/>
        <w:rPr>
          <w:szCs w:val="28"/>
        </w:rPr>
      </w:pPr>
      <w:r w:rsidRPr="00CB21C2">
        <w:rPr>
          <w:szCs w:val="28"/>
        </w:rPr>
        <w:t>організатор електронного аукціону (далі – організатор аукціону) – орган контролю, визначений відповідно до Порядку передачі об’єктів (елементів) благоустрою м. Дніпра в тимчасове використання для реалізації потреб у сфері споживчого ринку, відпочинку та послуг, затвердженого рішенням міської ради від 29.01.2025 № 52/62 (далі – Порядок передачі об’єктів (елементів) благо-устрою);</w:t>
      </w:r>
    </w:p>
    <w:p w14:paraId="0759C7B8" w14:textId="24D7EC41" w:rsidR="001A3958" w:rsidRPr="00CB21C2" w:rsidRDefault="001A3958" w:rsidP="001A3958">
      <w:pPr>
        <w:widowControl w:val="0"/>
        <w:tabs>
          <w:tab w:val="left" w:pos="1134"/>
        </w:tabs>
        <w:suppressAutoHyphens w:val="0"/>
        <w:jc w:val="both"/>
        <w:rPr>
          <w:i/>
          <w:color w:val="auto"/>
          <w:szCs w:val="28"/>
        </w:rPr>
      </w:pPr>
      <w:r w:rsidRPr="00CB21C2">
        <w:rPr>
          <w:i/>
          <w:color w:val="auto"/>
          <w:szCs w:val="28"/>
        </w:rPr>
        <w:t xml:space="preserve">(термін у редакції рішення від 03.06.2025 № </w:t>
      </w:r>
      <w:r w:rsidR="006111C8" w:rsidRPr="00CB21C2">
        <w:rPr>
          <w:i/>
          <w:color w:val="auto"/>
          <w:szCs w:val="28"/>
        </w:rPr>
        <w:t>11</w:t>
      </w:r>
      <w:r w:rsidRPr="00CB21C2">
        <w:rPr>
          <w:i/>
          <w:color w:val="auto"/>
          <w:szCs w:val="28"/>
        </w:rPr>
        <w:t>-3/6)</w:t>
      </w:r>
    </w:p>
    <w:p w14:paraId="7480C696" w14:textId="34E4D5D7" w:rsidR="006D1C4D" w:rsidRPr="00CB21C2" w:rsidRDefault="006D1C4D" w:rsidP="006D1C4D">
      <w:pPr>
        <w:widowControl w:val="0"/>
        <w:tabs>
          <w:tab w:val="left" w:pos="1134"/>
        </w:tabs>
        <w:suppressAutoHyphens w:val="0"/>
        <w:ind w:firstLine="567"/>
        <w:jc w:val="both"/>
        <w:rPr>
          <w:rFonts w:eastAsia="Calibri"/>
          <w:iCs/>
          <w:color w:val="auto"/>
          <w:szCs w:val="28"/>
          <w:lang w:eastAsia="uk-UA"/>
        </w:rPr>
      </w:pPr>
      <w:r w:rsidRPr="00CB21C2">
        <w:rPr>
          <w:rFonts w:eastAsia="Calibri"/>
          <w:iCs/>
          <w:color w:val="auto"/>
          <w:szCs w:val="28"/>
          <w:lang w:eastAsia="uk-UA"/>
        </w:rPr>
        <w:t xml:space="preserve">договір – договір про використання об’єктів благоустрою міста </w:t>
      </w:r>
      <w:r w:rsidRPr="00CB21C2">
        <w:rPr>
          <w:rFonts w:eastAsia="Calibri"/>
          <w:color w:val="auto"/>
          <w:szCs w:val="28"/>
          <w:lang w:eastAsia="en-US"/>
        </w:rPr>
        <w:t xml:space="preserve">для </w:t>
      </w:r>
      <w:r w:rsidRPr="00CB21C2">
        <w:rPr>
          <w:rFonts w:eastAsia="Calibri"/>
          <w:color w:val="auto"/>
          <w:szCs w:val="28"/>
          <w:lang w:eastAsia="uk-UA"/>
        </w:rPr>
        <w:t xml:space="preserve">здійснення </w:t>
      </w:r>
      <w:r w:rsidRPr="00CB21C2">
        <w:rPr>
          <w:rFonts w:eastAsia="Times New Roman"/>
          <w:color w:val="auto"/>
          <w:szCs w:val="28"/>
          <w:lang w:eastAsia="ru-RU"/>
        </w:rPr>
        <w:t>сезонного продажу баштанових культур</w:t>
      </w:r>
      <w:r w:rsidRPr="00CB21C2">
        <w:rPr>
          <w:rFonts w:eastAsia="Calibri"/>
          <w:color w:val="auto"/>
          <w:szCs w:val="28"/>
          <w:lang w:eastAsia="uk-UA"/>
        </w:rPr>
        <w:t xml:space="preserve"> (далі – Договір)</w:t>
      </w:r>
      <w:r w:rsidRPr="00CB21C2">
        <w:rPr>
          <w:rFonts w:eastAsia="Calibri"/>
          <w:iCs/>
          <w:color w:val="auto"/>
          <w:szCs w:val="28"/>
          <w:lang w:eastAsia="uk-UA"/>
        </w:rPr>
        <w:t xml:space="preserve"> укладається за результатами проведення електронного аукціону між організатором аукціону та переможцем електронного аукціону за формою, визначеною додатком;</w:t>
      </w:r>
    </w:p>
    <w:p w14:paraId="49EC7425" w14:textId="0F307D85" w:rsidR="00C32F93" w:rsidRPr="00CB21C2" w:rsidRDefault="00C32F93" w:rsidP="006D1C4D">
      <w:pPr>
        <w:widowControl w:val="0"/>
        <w:tabs>
          <w:tab w:val="left" w:pos="1134"/>
        </w:tabs>
        <w:suppressAutoHyphens w:val="0"/>
        <w:ind w:firstLine="567"/>
        <w:jc w:val="both"/>
        <w:rPr>
          <w:rFonts w:eastAsia="Calibri"/>
          <w:iCs/>
          <w:color w:val="auto"/>
          <w:szCs w:val="28"/>
          <w:lang w:eastAsia="uk-UA"/>
        </w:rPr>
      </w:pPr>
    </w:p>
    <w:p w14:paraId="524C1522" w14:textId="4BD38D92" w:rsidR="00C32F93" w:rsidRPr="00CB21C2" w:rsidRDefault="00C32F93" w:rsidP="006D1C4D">
      <w:pPr>
        <w:widowControl w:val="0"/>
        <w:tabs>
          <w:tab w:val="left" w:pos="1134"/>
        </w:tabs>
        <w:suppressAutoHyphens w:val="0"/>
        <w:ind w:firstLine="567"/>
        <w:jc w:val="both"/>
        <w:rPr>
          <w:rFonts w:eastAsia="Calibri"/>
          <w:iCs/>
          <w:color w:val="auto"/>
          <w:szCs w:val="28"/>
          <w:lang w:eastAsia="uk-UA"/>
        </w:rPr>
      </w:pPr>
    </w:p>
    <w:p w14:paraId="0A8C458D" w14:textId="36AB9B63" w:rsidR="00C32F93" w:rsidRPr="00CB21C2" w:rsidRDefault="00C32F93" w:rsidP="00C32F93">
      <w:pPr>
        <w:pStyle w:val="a4"/>
        <w:jc w:val="center"/>
      </w:pPr>
      <w:r w:rsidRPr="00CB21C2">
        <w:lastRenderedPageBreak/>
        <w:t>3</w:t>
      </w:r>
    </w:p>
    <w:p w14:paraId="4254E45A" w14:textId="77777777" w:rsidR="00C32F93" w:rsidRPr="00CB21C2" w:rsidRDefault="00C32F93" w:rsidP="00C32F93">
      <w:pPr>
        <w:pStyle w:val="a4"/>
        <w:ind w:firstLine="6946"/>
      </w:pPr>
      <w:r w:rsidRPr="00CB21C2">
        <w:t>Продовження додатка</w:t>
      </w:r>
    </w:p>
    <w:p w14:paraId="0DEAFA2D" w14:textId="77777777" w:rsidR="00C32F93" w:rsidRPr="00CB21C2" w:rsidRDefault="00C32F93" w:rsidP="006D1C4D">
      <w:pPr>
        <w:widowControl w:val="0"/>
        <w:tabs>
          <w:tab w:val="left" w:pos="1134"/>
        </w:tabs>
        <w:suppressAutoHyphens w:val="0"/>
        <w:ind w:firstLine="567"/>
        <w:jc w:val="both"/>
        <w:rPr>
          <w:rFonts w:eastAsia="Calibri"/>
          <w:iCs/>
          <w:color w:val="auto"/>
          <w:szCs w:val="28"/>
          <w:lang w:eastAsia="uk-UA"/>
        </w:rPr>
      </w:pPr>
    </w:p>
    <w:p w14:paraId="0B4F6028"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документація про проведення аукціону – комплект документів, що публікується в оголошенні в електронному вигляді та містить інформацію про предмет електронного аукціону, умови його проведення, інформацію про місце для розміщення об’єкта та тип (вид) такого об’єкта, іншу інформацію;</w:t>
      </w:r>
    </w:p>
    <w:p w14:paraId="7F289527" w14:textId="77777777" w:rsidR="006D1C4D" w:rsidRPr="00CB21C2" w:rsidRDefault="006D1C4D" w:rsidP="006D1C4D">
      <w:pPr>
        <w:widowControl w:val="0"/>
        <w:tabs>
          <w:tab w:val="left" w:pos="1134"/>
        </w:tabs>
        <w:suppressAutoHyphens w:val="0"/>
        <w:ind w:firstLine="567"/>
        <w:jc w:val="both"/>
        <w:rPr>
          <w:rFonts w:eastAsia="Times New Roman"/>
          <w:color w:val="auto"/>
          <w:szCs w:val="28"/>
          <w:lang w:eastAsia="en-US"/>
        </w:rPr>
      </w:pPr>
      <w:r w:rsidRPr="00CB21C2">
        <w:rPr>
          <w:rFonts w:eastAsia="Times New Roman"/>
          <w:color w:val="auto"/>
          <w:szCs w:val="28"/>
          <w:lang w:eastAsia="en-US"/>
        </w:rPr>
        <w:t>центральна база даних (далі – ЦБД) – сукупність технічних та програмних засобів у складі бази даних та модулю електронного аукціону, що забезпечують можливість проведення електронних аукціонів;</w:t>
      </w:r>
    </w:p>
    <w:p w14:paraId="52EEE2F7" w14:textId="38CA3654"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 xml:space="preserve">електронний аукціон – спосіб визначення суб’єкта господарювання, що отримує право на </w:t>
      </w:r>
      <w:r w:rsidRPr="00CB21C2">
        <w:rPr>
          <w:rFonts w:eastAsia="Calibri"/>
          <w:color w:val="auto"/>
          <w:szCs w:val="28"/>
          <w:lang w:eastAsia="en-US"/>
        </w:rPr>
        <w:t xml:space="preserve">використання об’єкта (елемента) благоустрою м. Дніпра для </w:t>
      </w:r>
      <w:r w:rsidRPr="00CB21C2">
        <w:rPr>
          <w:rFonts w:eastAsia="Calibri"/>
          <w:color w:val="auto"/>
          <w:szCs w:val="28"/>
          <w:lang w:eastAsia="uk-UA"/>
        </w:rPr>
        <w:t xml:space="preserve">здійснення </w:t>
      </w:r>
      <w:r w:rsidRPr="00CB21C2">
        <w:rPr>
          <w:rFonts w:eastAsia="Times New Roman"/>
          <w:color w:val="auto"/>
          <w:szCs w:val="28"/>
          <w:lang w:eastAsia="ru-RU"/>
        </w:rPr>
        <w:t>сезонного продажу баштанових культур</w:t>
      </w:r>
      <w:r w:rsidRPr="00CB21C2">
        <w:rPr>
          <w:rFonts w:eastAsia="Calibri"/>
          <w:color w:val="auto"/>
          <w:szCs w:val="28"/>
          <w:lang w:eastAsia="uk-UA"/>
        </w:rPr>
        <w:t>, який під час торгів запропонував найвищу ціну за лот;</w:t>
      </w:r>
    </w:p>
    <w:p w14:paraId="318609DA"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комісія – постійно діючий колегіальний орган з розгляду скарг (звернень) щодо проведення електронних аукціонів, створений при Адміністраторі;</w:t>
      </w:r>
    </w:p>
    <w:p w14:paraId="7E34CE27"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крок аукціону – мінімальна надбавка, на яку під час електронного аукціону може здійснюватися підвищення цінової пропозиції. Розмір мінімального кроку аукціону визначається організатором аукціону в діапазоні від 1% до 10% від стартової ціни лота;</w:t>
      </w:r>
    </w:p>
    <w:p w14:paraId="4AD5A5D4"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en-US"/>
        </w:rPr>
      </w:pPr>
      <w:r w:rsidRPr="00CB21C2">
        <w:rPr>
          <w:rFonts w:eastAsia="Calibri"/>
          <w:color w:val="auto"/>
          <w:szCs w:val="28"/>
          <w:lang w:eastAsia="uk-UA"/>
        </w:rPr>
        <w:t xml:space="preserve">лот – </w:t>
      </w:r>
      <w:r w:rsidRPr="00CB21C2">
        <w:rPr>
          <w:rFonts w:eastAsia="Calibri"/>
          <w:color w:val="auto"/>
          <w:szCs w:val="28"/>
          <w:lang w:eastAsia="en-US"/>
        </w:rPr>
        <w:t xml:space="preserve">об’єкт (елемент) благоустрою, що </w:t>
      </w:r>
      <w:r w:rsidRPr="00CB21C2">
        <w:rPr>
          <w:rFonts w:eastAsia="Times New Roman"/>
          <w:color w:val="auto"/>
          <w:szCs w:val="28"/>
          <w:lang w:eastAsia="en-US"/>
        </w:rPr>
        <w:t xml:space="preserve">знаходиться у комунальній власності Дніпровської міської територіальної громади, розташований на території загального користування, яку віднесено до сфери Органу контролю, </w:t>
      </w:r>
      <w:r w:rsidRPr="00CB21C2">
        <w:rPr>
          <w:rFonts w:eastAsia="Calibri"/>
          <w:color w:val="auto"/>
          <w:szCs w:val="28"/>
          <w:lang w:eastAsia="en-US"/>
        </w:rPr>
        <w:t xml:space="preserve">та який включено до </w:t>
      </w:r>
      <w:r w:rsidRPr="00CB21C2">
        <w:rPr>
          <w:rFonts w:eastAsia="Times New Roman"/>
          <w:color w:val="auto"/>
          <w:szCs w:val="28"/>
          <w:lang w:eastAsia="uk-UA"/>
        </w:rPr>
        <w:t xml:space="preserve">Переліку </w:t>
      </w:r>
      <w:r w:rsidRPr="00CB21C2">
        <w:rPr>
          <w:rFonts w:eastAsia="Times New Roman"/>
          <w:color w:val="auto"/>
          <w:szCs w:val="28"/>
          <w:lang w:eastAsia="ar-SA"/>
        </w:rPr>
        <w:t xml:space="preserve">місць дислокації </w:t>
      </w:r>
      <w:r w:rsidRPr="00CB21C2">
        <w:rPr>
          <w:rFonts w:eastAsia="Times New Roman"/>
          <w:color w:val="auto"/>
          <w:szCs w:val="28"/>
          <w:lang w:eastAsia="ru-RU"/>
        </w:rPr>
        <w:t>сезонного продажу баштанових культур</w:t>
      </w:r>
      <w:r w:rsidRPr="00CB21C2">
        <w:rPr>
          <w:rFonts w:eastAsia="Times New Roman"/>
          <w:color w:val="auto"/>
          <w:szCs w:val="28"/>
          <w:lang w:eastAsia="ar-SA"/>
        </w:rPr>
        <w:t xml:space="preserve"> </w:t>
      </w:r>
      <w:r w:rsidRPr="00CB21C2">
        <w:rPr>
          <w:rFonts w:eastAsia="Times New Roman"/>
          <w:color w:val="auto"/>
          <w:szCs w:val="28"/>
          <w:lang w:eastAsia="ru-RU"/>
        </w:rPr>
        <w:t xml:space="preserve">у місті Дніпрі, </w:t>
      </w:r>
      <w:r w:rsidRPr="00CB21C2">
        <w:rPr>
          <w:rFonts w:eastAsia="Times New Roman"/>
          <w:color w:val="auto"/>
          <w:szCs w:val="28"/>
          <w:lang w:eastAsia="uk-UA"/>
        </w:rPr>
        <w:t xml:space="preserve">щодо яких </w:t>
      </w:r>
      <w:r w:rsidRPr="00CB21C2">
        <w:rPr>
          <w:rFonts w:eastAsia="Times New Roman"/>
          <w:color w:val="auto"/>
          <w:szCs w:val="28"/>
          <w:lang w:eastAsia="ru-RU"/>
        </w:rPr>
        <w:t>визначення права торгівлі здійснюється шляхом проведення електронних аукціонів</w:t>
      </w:r>
      <w:r w:rsidRPr="00CB21C2">
        <w:rPr>
          <w:rFonts w:eastAsia="Calibri"/>
          <w:color w:val="auto"/>
          <w:szCs w:val="28"/>
          <w:lang w:eastAsia="en-US"/>
        </w:rPr>
        <w:t>;</w:t>
      </w:r>
    </w:p>
    <w:p w14:paraId="01479301"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стартова ціна лота – вартість лота, відображена в оголошенні;</w:t>
      </w:r>
    </w:p>
    <w:p w14:paraId="31DF50CD"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оператор авторизованого електронного майданчика – юридична особа, що має право використовувати електронний майданчик, діє відповідно до договору про використання ЕТС Prozorro.Продажі ЦБД2, укладеного з Адміністратором;</w:t>
      </w:r>
    </w:p>
    <w:p w14:paraId="5F2B8E3B"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гарантійний внесок – спосіб забезпечення виконання учасником зобов’язань щодо участі в електронному аукціоні, що підлягає внесенню особою, яка має намір взяти участь в електронному аукціоні для набуття статусу учасника, коштів на рахунок оператора авторизованого електронного майданчика шляхом перерахування (або донарахування). Гарантійний внесок встановлюється організатором аукціону в розмірі, який визначається згідно з Регламентом ЕТС, та зазначається в оголошенні про проведення аукціону;</w:t>
      </w:r>
    </w:p>
    <w:p w14:paraId="24FC56E6"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 xml:space="preserve">орган контролю </w:t>
      </w:r>
      <w:r w:rsidRPr="00CB21C2">
        <w:rPr>
          <w:rFonts w:eastAsia="Calibri"/>
          <w:iCs/>
          <w:color w:val="auto"/>
          <w:szCs w:val="28"/>
          <w:lang w:eastAsia="uk-UA"/>
        </w:rPr>
        <w:t>–</w:t>
      </w:r>
      <w:r w:rsidRPr="00CB21C2">
        <w:rPr>
          <w:rFonts w:eastAsia="Calibri"/>
          <w:color w:val="auto"/>
          <w:szCs w:val="28"/>
          <w:lang w:eastAsia="uk-UA"/>
        </w:rPr>
        <w:t xml:space="preserve"> Комунальне підприємство «Дніпровські активи» Дніпровської міської ради (далі – Орган контролю);</w:t>
      </w:r>
    </w:p>
    <w:p w14:paraId="7F9E6F19" w14:textId="77777777" w:rsidR="006D1C4D" w:rsidRPr="00CB21C2" w:rsidRDefault="006D1C4D" w:rsidP="006D1C4D">
      <w:pPr>
        <w:widowControl w:val="0"/>
        <w:tabs>
          <w:tab w:val="left" w:pos="1134"/>
        </w:tabs>
        <w:suppressAutoHyphens w:val="0"/>
        <w:ind w:firstLine="567"/>
        <w:jc w:val="both"/>
        <w:rPr>
          <w:rFonts w:eastAsia="Calibri"/>
          <w:color w:val="auto"/>
          <w:szCs w:val="28"/>
          <w:lang w:eastAsia="uk-UA"/>
        </w:rPr>
      </w:pPr>
      <w:r w:rsidRPr="00CB21C2">
        <w:rPr>
          <w:rFonts w:eastAsia="Calibri"/>
          <w:color w:val="auto"/>
          <w:szCs w:val="28"/>
          <w:lang w:eastAsia="uk-UA"/>
        </w:rPr>
        <w:t>переможець електронного аукціону (далі – Переможець) – учасник, відповідний статус якого визначено ЦБД згідно з Регламентом ЕТС;</w:t>
      </w:r>
    </w:p>
    <w:p w14:paraId="7C18FF19" w14:textId="3758ABC1" w:rsidR="006D1C4D" w:rsidRPr="00CB21C2" w:rsidRDefault="006D1C4D" w:rsidP="006D1C4D">
      <w:pPr>
        <w:widowControl w:val="0"/>
        <w:tabs>
          <w:tab w:val="left" w:pos="1134"/>
        </w:tabs>
        <w:suppressAutoHyphens w:val="0"/>
        <w:ind w:firstLine="567"/>
        <w:jc w:val="both"/>
        <w:rPr>
          <w:rFonts w:eastAsia="Calibri"/>
          <w:color w:val="auto"/>
          <w:szCs w:val="28"/>
          <w:highlight w:val="white"/>
          <w:lang w:eastAsia="uk-UA"/>
        </w:rPr>
      </w:pPr>
      <w:r w:rsidRPr="00CB21C2">
        <w:rPr>
          <w:rFonts w:eastAsia="Calibri"/>
          <w:color w:val="auto"/>
          <w:szCs w:val="28"/>
          <w:lang w:eastAsia="uk-UA"/>
        </w:rPr>
        <w:t xml:space="preserve">учасник – </w:t>
      </w:r>
      <w:r w:rsidRPr="00CB21C2">
        <w:rPr>
          <w:rFonts w:eastAsia="Times New Roman"/>
          <w:color w:val="auto"/>
          <w:szCs w:val="28"/>
          <w:lang w:eastAsia="en-US"/>
        </w:rPr>
        <w:t>суб’єкт господарювання, фізична та/або юридична особа всіх форм власності</w:t>
      </w:r>
      <w:r w:rsidRPr="00CB21C2">
        <w:rPr>
          <w:rFonts w:eastAsia="Calibri"/>
          <w:color w:val="auto"/>
          <w:szCs w:val="28"/>
          <w:lang w:eastAsia="uk-UA"/>
        </w:rPr>
        <w:t xml:space="preserve"> (в особі його уповноваженого представника</w:t>
      </w:r>
      <w:r w:rsidRPr="00CB21C2">
        <w:rPr>
          <w:rFonts w:eastAsia="Calibri"/>
          <w:color w:val="auto"/>
          <w:szCs w:val="28"/>
          <w:highlight w:val="white"/>
          <w:lang w:eastAsia="uk-UA"/>
        </w:rPr>
        <w:t>), який виявив намір взяти участь в електронному аукціоні, сплатив гарантійний внесок, пройшов процедуру реєстрації для участі в електронному аукціоні відповідно до Регламенту ЕТС, отримав відповідне підтвердження про реєстрацію та індивідуальний код учасника;</w:t>
      </w:r>
    </w:p>
    <w:p w14:paraId="5FC1D54A" w14:textId="77777777" w:rsidR="00C3290E" w:rsidRPr="00CB21C2" w:rsidRDefault="00C3290E" w:rsidP="006D1C4D">
      <w:pPr>
        <w:widowControl w:val="0"/>
        <w:tabs>
          <w:tab w:val="left" w:pos="1134"/>
        </w:tabs>
        <w:suppressAutoHyphens w:val="0"/>
        <w:ind w:firstLine="567"/>
        <w:jc w:val="both"/>
        <w:rPr>
          <w:rFonts w:eastAsia="Calibri"/>
          <w:color w:val="auto"/>
          <w:szCs w:val="28"/>
          <w:highlight w:val="white"/>
          <w:lang w:eastAsia="uk-UA"/>
        </w:rPr>
      </w:pPr>
    </w:p>
    <w:p w14:paraId="1A1D5B7B" w14:textId="1C3D69EB" w:rsidR="00C32F93" w:rsidRPr="00CB21C2" w:rsidRDefault="00C32F93" w:rsidP="00C32F93">
      <w:pPr>
        <w:pStyle w:val="a4"/>
        <w:jc w:val="center"/>
      </w:pPr>
      <w:r w:rsidRPr="00CB21C2">
        <w:lastRenderedPageBreak/>
        <w:t>4</w:t>
      </w:r>
    </w:p>
    <w:p w14:paraId="734B43D0" w14:textId="77777777" w:rsidR="00C32F93" w:rsidRPr="00CB21C2" w:rsidRDefault="00C32F93" w:rsidP="00C32F93">
      <w:pPr>
        <w:pStyle w:val="a4"/>
        <w:ind w:firstLine="6946"/>
      </w:pPr>
      <w:r w:rsidRPr="00CB21C2">
        <w:t>Продовження додатка</w:t>
      </w:r>
    </w:p>
    <w:p w14:paraId="509FB631" w14:textId="77777777" w:rsidR="00C32F93" w:rsidRPr="00CB21C2" w:rsidRDefault="00C32F93" w:rsidP="006D1C4D">
      <w:pPr>
        <w:widowControl w:val="0"/>
        <w:tabs>
          <w:tab w:val="left" w:pos="1134"/>
        </w:tabs>
        <w:suppressAutoHyphens w:val="0"/>
        <w:ind w:firstLine="567"/>
        <w:jc w:val="both"/>
        <w:rPr>
          <w:rFonts w:eastAsia="Calibri"/>
          <w:color w:val="auto"/>
          <w:szCs w:val="28"/>
          <w:highlight w:val="white"/>
          <w:lang w:eastAsia="uk-UA"/>
        </w:rPr>
      </w:pPr>
    </w:p>
    <w:p w14:paraId="65FF6D5F" w14:textId="77777777" w:rsidR="006D1C4D" w:rsidRPr="00CB21C2" w:rsidRDefault="006D1C4D" w:rsidP="006D1C4D">
      <w:pPr>
        <w:widowControl w:val="0"/>
        <w:tabs>
          <w:tab w:val="left" w:pos="1134"/>
        </w:tabs>
        <w:suppressAutoHyphens w:val="0"/>
        <w:ind w:firstLine="567"/>
        <w:jc w:val="both"/>
        <w:rPr>
          <w:rFonts w:eastAsia="Calibri"/>
          <w:color w:val="auto"/>
          <w:szCs w:val="28"/>
          <w:highlight w:val="white"/>
          <w:lang w:eastAsia="uk-UA"/>
        </w:rPr>
      </w:pPr>
      <w:r w:rsidRPr="00CB21C2">
        <w:rPr>
          <w:rFonts w:eastAsia="Calibri"/>
          <w:color w:val="auto"/>
          <w:szCs w:val="28"/>
          <w:highlight w:val="white"/>
          <w:lang w:eastAsia="uk-UA"/>
        </w:rPr>
        <w:t>реєстраційний внесок – сума коштів, яку сплачує учасник за реєстрацію для участі в електронному аукціоні у розмірі, визначеному Регламентом ЕТС;</w:t>
      </w:r>
    </w:p>
    <w:p w14:paraId="1313C921" w14:textId="77777777" w:rsidR="006D1C4D" w:rsidRPr="00CB21C2" w:rsidRDefault="006D1C4D" w:rsidP="006D1C4D">
      <w:pPr>
        <w:widowControl w:val="0"/>
        <w:tabs>
          <w:tab w:val="left" w:pos="1134"/>
        </w:tabs>
        <w:suppressAutoHyphens w:val="0"/>
        <w:ind w:firstLine="567"/>
        <w:jc w:val="both"/>
        <w:rPr>
          <w:rFonts w:eastAsia="Calibri"/>
          <w:color w:val="auto"/>
          <w:spacing w:val="-10"/>
          <w:szCs w:val="28"/>
          <w:highlight w:val="white"/>
          <w:lang w:eastAsia="uk-UA"/>
        </w:rPr>
      </w:pPr>
      <w:r w:rsidRPr="00CB21C2">
        <w:rPr>
          <w:rFonts w:eastAsia="Times New Roman"/>
          <w:color w:val="auto"/>
          <w:spacing w:val="-10"/>
          <w:szCs w:val="28"/>
          <w:lang w:eastAsia="en-US"/>
        </w:rPr>
        <w:t>ціна реалізації – фактична сума коштів, за які було реалізовано (продано)</w:t>
      </w:r>
      <w:r w:rsidRPr="00CB21C2">
        <w:rPr>
          <w:rFonts w:eastAsia="Calibri"/>
          <w:color w:val="auto"/>
          <w:spacing w:val="-10"/>
          <w:szCs w:val="28"/>
          <w:highlight w:val="white"/>
          <w:lang w:eastAsia="uk-UA"/>
        </w:rPr>
        <w:t xml:space="preserve"> лот.</w:t>
      </w:r>
    </w:p>
    <w:p w14:paraId="7917B4E0" w14:textId="77777777" w:rsidR="006D1C4D" w:rsidRPr="00CB21C2" w:rsidRDefault="006D1C4D" w:rsidP="006D1C4D">
      <w:pPr>
        <w:widowControl w:val="0"/>
        <w:tabs>
          <w:tab w:val="left" w:pos="1134"/>
        </w:tabs>
        <w:suppressAutoHyphens w:val="0"/>
        <w:ind w:firstLine="567"/>
        <w:jc w:val="both"/>
        <w:rPr>
          <w:rFonts w:eastAsia="Calibri"/>
          <w:color w:val="auto"/>
          <w:szCs w:val="28"/>
          <w:highlight w:val="white"/>
          <w:lang w:eastAsia="uk-UA"/>
        </w:rPr>
      </w:pPr>
    </w:p>
    <w:p w14:paraId="1D82F6EE" w14:textId="77777777" w:rsidR="006D1C4D" w:rsidRPr="00CB21C2" w:rsidRDefault="006D1C4D" w:rsidP="006D1C4D">
      <w:pPr>
        <w:widowControl w:val="0"/>
        <w:suppressAutoHyphens w:val="0"/>
        <w:spacing w:after="240"/>
        <w:jc w:val="center"/>
        <w:rPr>
          <w:rFonts w:eastAsia="Calibri"/>
          <w:color w:val="auto"/>
          <w:szCs w:val="28"/>
          <w:lang w:eastAsia="en-US"/>
        </w:rPr>
      </w:pPr>
      <w:r w:rsidRPr="00CB21C2">
        <w:rPr>
          <w:rFonts w:eastAsia="Calibri"/>
          <w:color w:val="auto"/>
          <w:szCs w:val="28"/>
          <w:lang w:eastAsia="en-US"/>
        </w:rPr>
        <w:t>2. Підготовка до проведення електронного аукціону</w:t>
      </w:r>
    </w:p>
    <w:p w14:paraId="4447BE2F" w14:textId="6351534D"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highlight w:val="white"/>
          <w:lang w:eastAsia="uk-UA"/>
        </w:rPr>
        <w:t xml:space="preserve">2.1. </w:t>
      </w:r>
      <w:r w:rsidRPr="00CB21C2">
        <w:rPr>
          <w:rFonts w:eastAsia="Calibri"/>
          <w:color w:val="auto"/>
          <w:szCs w:val="28"/>
          <w:lang w:eastAsia="uk-UA"/>
        </w:rPr>
        <w:t xml:space="preserve">Розрахунок стартової ціни лота за </w:t>
      </w:r>
      <w:r w:rsidRPr="00CB21C2">
        <w:rPr>
          <w:rFonts w:eastAsia="Calibri"/>
          <w:color w:val="auto"/>
          <w:szCs w:val="28"/>
          <w:lang w:eastAsia="en-US"/>
        </w:rPr>
        <w:t>визначення права використання об’єкта благоустрою м. Дніпра з метою</w:t>
      </w:r>
      <w:r w:rsidRPr="00CB21C2">
        <w:rPr>
          <w:rFonts w:eastAsia="Times New Roman"/>
          <w:color w:val="auto"/>
          <w:szCs w:val="28"/>
          <w:lang w:eastAsia="ru-RU"/>
        </w:rPr>
        <w:t xml:space="preserve"> розміщення об’єктів дрібнороздрібної торгівлі для здійснення сезонного продажу баштанових культур </w:t>
      </w:r>
      <w:r w:rsidRPr="00CB21C2">
        <w:rPr>
          <w:rFonts w:eastAsia="Calibri"/>
          <w:color w:val="auto"/>
          <w:szCs w:val="28"/>
          <w:lang w:eastAsia="uk-UA"/>
        </w:rPr>
        <w:t>проводиться за формулою:</w:t>
      </w:r>
    </w:p>
    <w:p w14:paraId="0F57F3FC" w14:textId="77777777" w:rsidR="006D1C4D" w:rsidRPr="00CB21C2" w:rsidRDefault="006D1C4D" w:rsidP="006D1C4D">
      <w:pPr>
        <w:widowControl w:val="0"/>
        <w:suppressAutoHyphens w:val="0"/>
        <w:ind w:firstLine="567"/>
        <w:jc w:val="both"/>
        <w:rPr>
          <w:rFonts w:eastAsia="Calibri"/>
          <w:color w:val="auto"/>
          <w:szCs w:val="28"/>
          <w:lang w:eastAsia="uk-UA"/>
        </w:rPr>
      </w:pPr>
    </w:p>
    <w:p w14:paraId="3C37B508" w14:textId="77777777" w:rsidR="006D1C4D" w:rsidRPr="00CB21C2" w:rsidRDefault="006D1C4D" w:rsidP="006D1C4D">
      <w:pPr>
        <w:widowControl w:val="0"/>
        <w:suppressAutoHyphens w:val="0"/>
        <w:jc w:val="center"/>
        <w:rPr>
          <w:rFonts w:eastAsia="Calibri"/>
          <w:color w:val="auto"/>
          <w:szCs w:val="28"/>
          <w:lang w:eastAsia="en-US"/>
        </w:rPr>
      </w:pPr>
      <w:r w:rsidRPr="00CB21C2">
        <w:rPr>
          <w:rFonts w:eastAsia="Calibri"/>
          <w:color w:val="auto"/>
          <w:kern w:val="2"/>
          <w:szCs w:val="28"/>
          <w:lang w:eastAsia="en-US"/>
        </w:rPr>
        <w:t xml:space="preserve">С = </w:t>
      </w:r>
      <w:r w:rsidRPr="00CB21C2">
        <w:rPr>
          <w:rFonts w:eastAsia="Calibri"/>
          <w:color w:val="auto"/>
          <w:szCs w:val="28"/>
          <w:lang w:eastAsia="en-US"/>
        </w:rPr>
        <w:t>В</w:t>
      </w:r>
      <w:r w:rsidRPr="00CB21C2">
        <w:rPr>
          <w:rFonts w:eastAsia="Calibri"/>
          <w:color w:val="auto"/>
          <w:szCs w:val="28"/>
          <w:vertAlign w:val="subscript"/>
          <w:lang w:eastAsia="en-US"/>
        </w:rPr>
        <w:t xml:space="preserve">д </w:t>
      </w:r>
      <w:r w:rsidRPr="00CB21C2">
        <w:rPr>
          <w:rFonts w:eastAsia="Calibri"/>
          <w:color w:val="auto"/>
          <w:szCs w:val="28"/>
          <w:lang w:eastAsia="en-US"/>
        </w:rPr>
        <w:t xml:space="preserve"> * 90 днів</w:t>
      </w:r>
    </w:p>
    <w:p w14:paraId="4028CD5F" w14:textId="77777777" w:rsidR="006D1C4D" w:rsidRPr="00CB21C2" w:rsidRDefault="006D1C4D" w:rsidP="006D1C4D">
      <w:pPr>
        <w:widowControl w:val="0"/>
        <w:suppressAutoHyphens w:val="0"/>
        <w:spacing w:after="240"/>
        <w:jc w:val="both"/>
        <w:rPr>
          <w:rFonts w:eastAsia="Calibri"/>
          <w:color w:val="auto"/>
          <w:szCs w:val="28"/>
          <w:lang w:eastAsia="en-US"/>
        </w:rPr>
      </w:pPr>
      <w:r w:rsidRPr="00CB21C2">
        <w:rPr>
          <w:rFonts w:eastAsia="Calibri"/>
          <w:color w:val="auto"/>
          <w:szCs w:val="28"/>
          <w:lang w:eastAsia="en-US"/>
        </w:rPr>
        <w:t>де:</w:t>
      </w:r>
    </w:p>
    <w:p w14:paraId="785B8AB4" w14:textId="77777777" w:rsidR="006D1C4D" w:rsidRPr="00CB21C2" w:rsidRDefault="006D1C4D" w:rsidP="006D1C4D">
      <w:pPr>
        <w:widowControl w:val="0"/>
        <w:suppressAutoHyphens w:val="0"/>
        <w:ind w:firstLine="567"/>
        <w:jc w:val="both"/>
        <w:rPr>
          <w:rFonts w:eastAsia="Calibri"/>
          <w:color w:val="auto"/>
          <w:szCs w:val="28"/>
          <w:lang w:eastAsia="en-US"/>
        </w:rPr>
      </w:pPr>
      <w:r w:rsidRPr="00CB21C2">
        <w:rPr>
          <w:rFonts w:eastAsia="Calibri"/>
          <w:color w:val="auto"/>
          <w:szCs w:val="28"/>
          <w:lang w:eastAsia="en-US"/>
        </w:rPr>
        <w:t xml:space="preserve">С – стартова ціна лота, грн; </w:t>
      </w:r>
    </w:p>
    <w:p w14:paraId="6AE50962" w14:textId="77777777" w:rsidR="006D1C4D" w:rsidRPr="00CB21C2" w:rsidRDefault="006D1C4D" w:rsidP="006D1C4D">
      <w:pPr>
        <w:widowControl w:val="0"/>
        <w:suppressAutoHyphens w:val="0"/>
        <w:ind w:firstLine="567"/>
        <w:jc w:val="both"/>
        <w:rPr>
          <w:rFonts w:eastAsia="Calibri"/>
          <w:color w:val="auto"/>
          <w:szCs w:val="28"/>
          <w:lang w:eastAsia="en-US"/>
        </w:rPr>
      </w:pPr>
      <w:r w:rsidRPr="00CB21C2">
        <w:rPr>
          <w:rFonts w:eastAsia="Calibri"/>
          <w:color w:val="auto"/>
          <w:szCs w:val="28"/>
          <w:lang w:eastAsia="en-US"/>
        </w:rPr>
        <w:t>В</w:t>
      </w:r>
      <w:r w:rsidRPr="00CB21C2">
        <w:rPr>
          <w:rFonts w:eastAsia="Calibri"/>
          <w:color w:val="auto"/>
          <w:szCs w:val="28"/>
          <w:vertAlign w:val="subscript"/>
          <w:lang w:eastAsia="en-US"/>
        </w:rPr>
        <w:t xml:space="preserve">д </w:t>
      </w:r>
      <w:r w:rsidRPr="00CB21C2">
        <w:rPr>
          <w:rFonts w:eastAsia="Calibri"/>
          <w:color w:val="auto"/>
          <w:szCs w:val="28"/>
          <w:lang w:eastAsia="en-US"/>
        </w:rPr>
        <w:t xml:space="preserve">– денний розмір плати </w:t>
      </w:r>
      <w:r w:rsidRPr="00CB21C2">
        <w:rPr>
          <w:rFonts w:eastAsia="Calibri"/>
          <w:color w:val="auto"/>
          <w:szCs w:val="28"/>
          <w:lang w:eastAsia="uk-UA"/>
        </w:rPr>
        <w:t xml:space="preserve">за право </w:t>
      </w:r>
      <w:r w:rsidRPr="00CB21C2">
        <w:rPr>
          <w:rFonts w:eastAsia="Times New Roman"/>
          <w:color w:val="auto"/>
          <w:szCs w:val="28"/>
          <w:lang w:eastAsia="ru-RU"/>
        </w:rPr>
        <w:t xml:space="preserve">здійснення сезонного продажу баштанових культур, який </w:t>
      </w:r>
      <w:r w:rsidRPr="00CB21C2">
        <w:rPr>
          <w:rFonts w:eastAsia="Calibri"/>
          <w:color w:val="auto"/>
          <w:szCs w:val="28"/>
          <w:lang w:eastAsia="uk-UA"/>
        </w:rPr>
        <w:t xml:space="preserve">розраховано відповідно до </w:t>
      </w:r>
      <w:r w:rsidRPr="00CB21C2">
        <w:rPr>
          <w:rFonts w:eastAsia="Calibri"/>
          <w:color w:val="auto"/>
          <w:szCs w:val="28"/>
          <w:lang w:eastAsia="en-US"/>
        </w:rPr>
        <w:t>Порядку передачі об’єктів (елементів) благоустрою</w:t>
      </w:r>
      <w:r w:rsidRPr="00CB21C2">
        <w:rPr>
          <w:rFonts w:eastAsia="Calibri"/>
          <w:color w:val="auto"/>
          <w:szCs w:val="28"/>
          <w:lang w:eastAsia="uk-UA"/>
        </w:rPr>
        <w:t>,</w:t>
      </w:r>
      <w:r w:rsidRPr="00CB21C2">
        <w:rPr>
          <w:rFonts w:eastAsia="Calibri"/>
          <w:color w:val="auto"/>
          <w:szCs w:val="28"/>
          <w:lang w:eastAsia="en-US"/>
        </w:rPr>
        <w:t xml:space="preserve"> грн.</w:t>
      </w:r>
    </w:p>
    <w:p w14:paraId="6FA5E750" w14:textId="77777777" w:rsidR="006D1C4D" w:rsidRPr="00CB21C2" w:rsidRDefault="006D1C4D" w:rsidP="006D1C4D">
      <w:pPr>
        <w:widowControl w:val="0"/>
        <w:suppressAutoHyphens w:val="0"/>
        <w:ind w:firstLine="567"/>
        <w:jc w:val="both"/>
        <w:rPr>
          <w:rFonts w:eastAsia="Calibri"/>
          <w:color w:val="auto"/>
          <w:szCs w:val="28"/>
          <w:lang w:eastAsia="en-US"/>
        </w:rPr>
      </w:pPr>
    </w:p>
    <w:p w14:paraId="4AA7EBDC" w14:textId="77777777" w:rsidR="006D1C4D" w:rsidRPr="00CB21C2" w:rsidRDefault="006D1C4D" w:rsidP="006D1C4D">
      <w:pPr>
        <w:widowControl w:val="0"/>
        <w:suppressAutoHyphens w:val="0"/>
        <w:spacing w:after="240"/>
        <w:ind w:firstLine="567"/>
        <w:jc w:val="both"/>
        <w:rPr>
          <w:rFonts w:eastAsia="Calibri"/>
          <w:color w:val="auto"/>
          <w:szCs w:val="28"/>
          <w:highlight w:val="white"/>
          <w:lang w:eastAsia="uk-UA"/>
        </w:rPr>
      </w:pPr>
      <w:r w:rsidRPr="00CB21C2">
        <w:rPr>
          <w:rFonts w:eastAsia="Calibri"/>
          <w:color w:val="auto"/>
          <w:szCs w:val="28"/>
          <w:highlight w:val="white"/>
          <w:lang w:eastAsia="uk-UA"/>
        </w:rPr>
        <w:t xml:space="preserve">2.2. Для проведення процедури електронного аукціону </w:t>
      </w:r>
      <w:r w:rsidRPr="00CB21C2">
        <w:rPr>
          <w:rFonts w:eastAsia="Calibri"/>
          <w:color w:val="auto"/>
          <w:szCs w:val="28"/>
          <w:lang w:eastAsia="uk-UA"/>
        </w:rPr>
        <w:t>організатор аукціону у</w:t>
      </w:r>
      <w:r w:rsidRPr="00CB21C2">
        <w:rPr>
          <w:rFonts w:eastAsia="Calibri"/>
          <w:color w:val="auto"/>
          <w:szCs w:val="28"/>
          <w:highlight w:val="white"/>
          <w:lang w:eastAsia="uk-UA"/>
        </w:rPr>
        <w:t>кладає договір щодо організації проведення електронних аукціонів з оператором до моменту публікації оголошення в ЕТС</w:t>
      </w:r>
      <w:r w:rsidRPr="00CB21C2">
        <w:rPr>
          <w:rFonts w:eastAsia="Calibri"/>
          <w:color w:val="auto"/>
          <w:szCs w:val="28"/>
          <w:lang w:eastAsia="uk-UA"/>
        </w:rPr>
        <w:t>.</w:t>
      </w:r>
    </w:p>
    <w:p w14:paraId="2710443E" w14:textId="77777777" w:rsidR="006D1C4D" w:rsidRPr="00CB21C2" w:rsidRDefault="006D1C4D" w:rsidP="006D1C4D">
      <w:pPr>
        <w:widowControl w:val="0"/>
        <w:suppressAutoHyphens w:val="0"/>
        <w:spacing w:after="240"/>
        <w:ind w:firstLine="567"/>
        <w:jc w:val="both"/>
        <w:rPr>
          <w:rFonts w:eastAsia="Calibri"/>
          <w:color w:val="auto"/>
          <w:szCs w:val="28"/>
          <w:lang w:eastAsia="uk-UA"/>
        </w:rPr>
      </w:pPr>
      <w:r w:rsidRPr="00CB21C2">
        <w:rPr>
          <w:rFonts w:eastAsia="Calibri"/>
          <w:color w:val="auto"/>
          <w:szCs w:val="28"/>
          <w:lang w:eastAsia="uk-UA"/>
        </w:rPr>
        <w:t xml:space="preserve">2.3. </w:t>
      </w:r>
      <w:r w:rsidRPr="00CB21C2">
        <w:rPr>
          <w:rFonts w:eastAsia="Calibri"/>
          <w:color w:val="auto"/>
          <w:szCs w:val="28"/>
          <w:highlight w:val="white"/>
          <w:lang w:eastAsia="uk-UA"/>
        </w:rPr>
        <w:t>Розробку</w:t>
      </w:r>
      <w:r w:rsidRPr="00CB21C2">
        <w:rPr>
          <w:rFonts w:eastAsia="Calibri"/>
          <w:color w:val="auto"/>
          <w:szCs w:val="28"/>
          <w:lang w:eastAsia="uk-UA"/>
        </w:rPr>
        <w:t xml:space="preserve"> та затвердження документації електронного аукціону, визначення суми реєстраційного внеску за реєстрацію учасника електронного аукціону, затвердження стартової ціни лота й кроку електронного аукціону, встановлення часу початку, форми та строків подачі заяв на участь в електронному аукціоні, порядку внесення та повернення гарантійного внеску, вирішення інших питань здійснює Орган контролю.</w:t>
      </w:r>
    </w:p>
    <w:p w14:paraId="3616D8E3" w14:textId="77777777" w:rsidR="006D1C4D" w:rsidRPr="00CB21C2" w:rsidRDefault="006D1C4D" w:rsidP="006D1C4D">
      <w:pPr>
        <w:widowControl w:val="0"/>
        <w:pBdr>
          <w:top w:val="nil"/>
          <w:left w:val="nil"/>
          <w:bottom w:val="nil"/>
          <w:right w:val="nil"/>
          <w:between w:val="nil"/>
        </w:pBdr>
        <w:shd w:val="clear" w:color="auto" w:fill="FFFFFF"/>
        <w:tabs>
          <w:tab w:val="left" w:pos="1077"/>
        </w:tabs>
        <w:suppressAutoHyphens w:val="0"/>
        <w:ind w:firstLine="567"/>
        <w:jc w:val="both"/>
        <w:rPr>
          <w:rFonts w:eastAsia="Calibri"/>
          <w:color w:val="auto"/>
          <w:szCs w:val="28"/>
          <w:lang w:eastAsia="uk-UA"/>
        </w:rPr>
      </w:pPr>
      <w:r w:rsidRPr="00CB21C2">
        <w:rPr>
          <w:rFonts w:eastAsia="Calibri"/>
          <w:color w:val="auto"/>
          <w:szCs w:val="28"/>
          <w:lang w:eastAsia="uk-UA"/>
        </w:rPr>
        <w:t xml:space="preserve">2.4. Оголошення </w:t>
      </w:r>
      <w:r w:rsidRPr="00CB21C2">
        <w:rPr>
          <w:rFonts w:eastAsia="Calibri"/>
          <w:color w:val="auto"/>
          <w:szCs w:val="28"/>
          <w:highlight w:val="white"/>
          <w:lang w:eastAsia="uk-UA"/>
        </w:rPr>
        <w:t xml:space="preserve">обов’язково повинно </w:t>
      </w:r>
      <w:r w:rsidRPr="00CB21C2">
        <w:rPr>
          <w:rFonts w:eastAsia="Calibri"/>
          <w:color w:val="auto"/>
          <w:szCs w:val="28"/>
          <w:lang w:eastAsia="uk-UA"/>
        </w:rPr>
        <w:t>містити:</w:t>
      </w:r>
      <w:bookmarkStart w:id="0" w:name="gjdgxs" w:colFirst="0" w:colLast="0"/>
      <w:bookmarkEnd w:id="0"/>
      <w:r w:rsidRPr="00CB21C2">
        <w:rPr>
          <w:rFonts w:eastAsia="Calibri"/>
          <w:color w:val="auto"/>
          <w:szCs w:val="28"/>
          <w:lang w:eastAsia="uk-UA"/>
        </w:rPr>
        <w:t xml:space="preserve"> </w:t>
      </w:r>
    </w:p>
    <w:p w14:paraId="258B588E" w14:textId="3381EADA" w:rsidR="006D1C4D" w:rsidRPr="00CB21C2" w:rsidRDefault="00B868DC" w:rsidP="006D1C4D">
      <w:pPr>
        <w:widowControl w:val="0"/>
        <w:pBdr>
          <w:top w:val="nil"/>
          <w:left w:val="nil"/>
          <w:bottom w:val="nil"/>
          <w:right w:val="nil"/>
          <w:between w:val="nil"/>
        </w:pBdr>
        <w:shd w:val="clear" w:color="auto" w:fill="FFFFFF"/>
        <w:tabs>
          <w:tab w:val="left" w:pos="1077"/>
        </w:tabs>
        <w:suppressAutoHyphens w:val="0"/>
        <w:ind w:firstLine="567"/>
        <w:jc w:val="both"/>
        <w:rPr>
          <w:rFonts w:eastAsia="Calibri"/>
          <w:color w:val="auto"/>
          <w:szCs w:val="28"/>
          <w:lang w:eastAsia="en-US"/>
        </w:rPr>
      </w:pPr>
      <w:r w:rsidRPr="00CB21C2">
        <w:rPr>
          <w:rFonts w:eastAsia="Calibri"/>
          <w:color w:val="auto"/>
          <w:szCs w:val="28"/>
          <w:lang w:eastAsia="en-US"/>
        </w:rPr>
        <w:t>–</w:t>
      </w:r>
      <w:r w:rsidR="006D1C4D" w:rsidRPr="00CB21C2">
        <w:rPr>
          <w:rFonts w:eastAsia="Calibri"/>
          <w:color w:val="auto"/>
          <w:szCs w:val="28"/>
          <w:lang w:eastAsia="en-US"/>
        </w:rPr>
        <w:t xml:space="preserve"> інформацію про організатора аукціону;</w:t>
      </w:r>
    </w:p>
    <w:p w14:paraId="6DD0FC20" w14:textId="5D7F4BE7" w:rsidR="006D1C4D" w:rsidRPr="00CB21C2" w:rsidRDefault="00B868DC" w:rsidP="006D1C4D">
      <w:pPr>
        <w:widowControl w:val="0"/>
        <w:suppressAutoHyphens w:val="0"/>
        <w:ind w:firstLine="567"/>
        <w:contextualSpacing/>
        <w:jc w:val="both"/>
        <w:rPr>
          <w:rFonts w:eastAsia="Calibri"/>
          <w:color w:val="auto"/>
          <w:szCs w:val="28"/>
          <w:lang w:eastAsia="en-US"/>
        </w:rPr>
      </w:pPr>
      <w:bookmarkStart w:id="1" w:name="30j0zll" w:colFirst="0" w:colLast="0"/>
      <w:bookmarkEnd w:id="1"/>
      <w:r w:rsidRPr="00CB21C2">
        <w:rPr>
          <w:rFonts w:eastAsia="Calibri"/>
          <w:color w:val="auto"/>
          <w:szCs w:val="28"/>
          <w:lang w:eastAsia="en-US"/>
        </w:rPr>
        <w:t>–</w:t>
      </w:r>
      <w:r w:rsidR="006D1C4D" w:rsidRPr="00CB21C2">
        <w:rPr>
          <w:rFonts w:eastAsia="Calibri"/>
          <w:color w:val="auto"/>
          <w:szCs w:val="28"/>
          <w:lang w:eastAsia="en-US"/>
        </w:rPr>
        <w:t xml:space="preserve"> дату електронного аукціону, порядок оформлення участі в електронному аукціоні, перелік документів, які надаються учасниками, та вимоги до їх оформлення;</w:t>
      </w:r>
    </w:p>
    <w:p w14:paraId="05654ED7" w14:textId="208AB415" w:rsidR="006D1C4D" w:rsidRPr="00CB21C2" w:rsidRDefault="00B868DC" w:rsidP="006D1C4D">
      <w:pPr>
        <w:widowControl w:val="0"/>
        <w:tabs>
          <w:tab w:val="left" w:pos="851"/>
        </w:tabs>
        <w:suppressAutoHyphens w:val="0"/>
        <w:ind w:firstLine="567"/>
        <w:contextualSpacing/>
        <w:jc w:val="both"/>
        <w:rPr>
          <w:rFonts w:eastAsia="Calibri"/>
          <w:color w:val="auto"/>
          <w:szCs w:val="28"/>
          <w:lang w:eastAsia="en-US"/>
        </w:rPr>
      </w:pPr>
      <w:bookmarkStart w:id="2" w:name="1fob9te" w:colFirst="0" w:colLast="0"/>
      <w:bookmarkEnd w:id="2"/>
      <w:r w:rsidRPr="00CB21C2">
        <w:rPr>
          <w:rFonts w:eastAsia="Calibri"/>
          <w:color w:val="auto"/>
          <w:szCs w:val="28"/>
          <w:lang w:eastAsia="en-US"/>
        </w:rPr>
        <w:t>–</w:t>
      </w:r>
      <w:r w:rsidR="006D1C4D" w:rsidRPr="00CB21C2">
        <w:rPr>
          <w:rFonts w:eastAsia="Calibri"/>
          <w:color w:val="auto"/>
          <w:szCs w:val="28"/>
          <w:lang w:eastAsia="en-US"/>
        </w:rPr>
        <w:t xml:space="preserve"> кінцевий термін прийняття заяв на участь в електронному аукціоні визначено вимогами Регламенту ЕТС;</w:t>
      </w:r>
    </w:p>
    <w:p w14:paraId="1A8E4149" w14:textId="0EEBD134" w:rsidR="006D1C4D" w:rsidRPr="00CB21C2" w:rsidRDefault="00B868DC" w:rsidP="006D1C4D">
      <w:pPr>
        <w:widowControl w:val="0"/>
        <w:tabs>
          <w:tab w:val="left" w:pos="851"/>
        </w:tabs>
        <w:suppressAutoHyphens w:val="0"/>
        <w:ind w:firstLine="567"/>
        <w:contextualSpacing/>
        <w:jc w:val="both"/>
        <w:rPr>
          <w:rFonts w:eastAsia="Calibri"/>
          <w:color w:val="auto"/>
          <w:szCs w:val="28"/>
          <w:lang w:eastAsia="en-US"/>
        </w:rPr>
      </w:pPr>
      <w:bookmarkStart w:id="3" w:name="3znysh7" w:colFirst="0" w:colLast="0"/>
      <w:bookmarkEnd w:id="3"/>
      <w:r w:rsidRPr="00CB21C2">
        <w:rPr>
          <w:rFonts w:eastAsia="Calibri"/>
          <w:color w:val="auto"/>
          <w:szCs w:val="28"/>
          <w:lang w:eastAsia="en-US"/>
        </w:rPr>
        <w:t>–</w:t>
      </w:r>
      <w:r w:rsidR="006D1C4D" w:rsidRPr="00CB21C2">
        <w:rPr>
          <w:rFonts w:eastAsia="Calibri"/>
          <w:color w:val="auto"/>
          <w:szCs w:val="28"/>
          <w:lang w:eastAsia="en-US"/>
        </w:rPr>
        <w:t xml:space="preserve"> відомості про лот (опис об’єкта благоустрою, який надається для використання із зазначенням частини території загального користування, виду </w:t>
      </w:r>
      <w:r w:rsidR="006D1C4D" w:rsidRPr="00CB21C2">
        <w:rPr>
          <w:rFonts w:eastAsia="Calibri"/>
          <w:color w:val="auto"/>
          <w:spacing w:val="-10"/>
          <w:szCs w:val="28"/>
          <w:lang w:eastAsia="en-US"/>
        </w:rPr>
        <w:t>покриття, площі, строку використання, фото місця (за наявності), опис характеристик та вимог до зовнішнього вигляду об’єкта дрібнороздрібної торгівлі, а саме вид (тип) штучних архітектурно-об’ємних елементів, їх габарити тощо);</w:t>
      </w:r>
    </w:p>
    <w:p w14:paraId="5E6B4351" w14:textId="5B4D9998" w:rsidR="006D1C4D" w:rsidRPr="00CB21C2" w:rsidRDefault="00B868DC" w:rsidP="006D1C4D">
      <w:pPr>
        <w:widowControl w:val="0"/>
        <w:tabs>
          <w:tab w:val="left" w:pos="851"/>
        </w:tabs>
        <w:suppressAutoHyphens w:val="0"/>
        <w:ind w:left="567"/>
        <w:contextualSpacing/>
        <w:jc w:val="both"/>
        <w:rPr>
          <w:rFonts w:eastAsia="Calibri"/>
          <w:color w:val="auto"/>
          <w:szCs w:val="28"/>
          <w:lang w:eastAsia="en-US"/>
        </w:rPr>
      </w:pPr>
      <w:bookmarkStart w:id="4" w:name="2et92p0" w:colFirst="0" w:colLast="0"/>
      <w:bookmarkEnd w:id="4"/>
      <w:r w:rsidRPr="00CB21C2">
        <w:rPr>
          <w:rFonts w:eastAsia="Calibri"/>
          <w:color w:val="auto"/>
          <w:szCs w:val="28"/>
          <w:lang w:eastAsia="en-US"/>
        </w:rPr>
        <w:t>–</w:t>
      </w:r>
      <w:r w:rsidR="006D1C4D" w:rsidRPr="00CB21C2">
        <w:rPr>
          <w:rFonts w:eastAsia="Calibri"/>
          <w:color w:val="auto"/>
          <w:szCs w:val="28"/>
          <w:lang w:eastAsia="en-US"/>
        </w:rPr>
        <w:t xml:space="preserve"> стартову ціну лота;</w:t>
      </w:r>
    </w:p>
    <w:p w14:paraId="5402644C" w14:textId="3AD7B997" w:rsidR="006D1C4D" w:rsidRPr="00CB21C2" w:rsidRDefault="00B868DC" w:rsidP="006D1C4D">
      <w:pPr>
        <w:widowControl w:val="0"/>
        <w:tabs>
          <w:tab w:val="left" w:pos="851"/>
        </w:tabs>
        <w:suppressAutoHyphens w:val="0"/>
        <w:ind w:left="567"/>
        <w:contextualSpacing/>
        <w:jc w:val="both"/>
        <w:rPr>
          <w:rFonts w:eastAsia="Calibri"/>
          <w:color w:val="auto"/>
          <w:szCs w:val="28"/>
          <w:lang w:eastAsia="en-US"/>
        </w:rPr>
      </w:pPr>
      <w:bookmarkStart w:id="5" w:name="tyjcwt" w:colFirst="0" w:colLast="0"/>
      <w:bookmarkEnd w:id="5"/>
      <w:r w:rsidRPr="00CB21C2">
        <w:rPr>
          <w:rFonts w:eastAsia="Calibri"/>
          <w:color w:val="auto"/>
          <w:szCs w:val="28"/>
          <w:lang w:eastAsia="en-US"/>
        </w:rPr>
        <w:t>–</w:t>
      </w:r>
      <w:r w:rsidR="006D1C4D" w:rsidRPr="00CB21C2">
        <w:rPr>
          <w:rFonts w:eastAsia="Calibri"/>
          <w:color w:val="auto"/>
          <w:szCs w:val="28"/>
          <w:lang w:eastAsia="en-US"/>
        </w:rPr>
        <w:t xml:space="preserve"> затверджену форму Договору з Переможцем;</w:t>
      </w:r>
    </w:p>
    <w:p w14:paraId="7ACEAAB2" w14:textId="33774A25" w:rsidR="006D1C4D" w:rsidRPr="00CB21C2" w:rsidRDefault="00B868DC" w:rsidP="006D1C4D">
      <w:pPr>
        <w:widowControl w:val="0"/>
        <w:tabs>
          <w:tab w:val="left" w:pos="851"/>
        </w:tabs>
        <w:suppressAutoHyphens w:val="0"/>
        <w:ind w:left="567"/>
        <w:contextualSpacing/>
        <w:jc w:val="both"/>
        <w:rPr>
          <w:rFonts w:eastAsia="Calibri"/>
          <w:color w:val="auto"/>
          <w:szCs w:val="28"/>
          <w:lang w:eastAsia="en-US"/>
        </w:rPr>
      </w:pPr>
      <w:bookmarkStart w:id="6" w:name="3dy6vkm" w:colFirst="0" w:colLast="0"/>
      <w:bookmarkEnd w:id="6"/>
      <w:r w:rsidRPr="00CB21C2">
        <w:rPr>
          <w:rFonts w:eastAsia="Calibri"/>
          <w:color w:val="auto"/>
          <w:szCs w:val="28"/>
          <w:lang w:eastAsia="en-US"/>
        </w:rPr>
        <w:t>–</w:t>
      </w:r>
      <w:r w:rsidR="006D1C4D" w:rsidRPr="00CB21C2">
        <w:rPr>
          <w:rFonts w:eastAsia="Calibri"/>
          <w:color w:val="auto"/>
          <w:szCs w:val="28"/>
          <w:lang w:eastAsia="en-US"/>
        </w:rPr>
        <w:t xml:space="preserve"> мінімальний крок аукціону;</w:t>
      </w:r>
    </w:p>
    <w:p w14:paraId="65776EDD" w14:textId="7B151BC2" w:rsidR="006D1C4D" w:rsidRPr="00CB21C2" w:rsidRDefault="00B868DC" w:rsidP="006D1C4D">
      <w:pPr>
        <w:widowControl w:val="0"/>
        <w:tabs>
          <w:tab w:val="left" w:pos="851"/>
        </w:tabs>
        <w:suppressAutoHyphens w:val="0"/>
        <w:ind w:left="567"/>
        <w:contextualSpacing/>
        <w:jc w:val="both"/>
        <w:rPr>
          <w:rFonts w:eastAsia="Calibri"/>
          <w:color w:val="auto"/>
          <w:szCs w:val="28"/>
          <w:lang w:eastAsia="en-US"/>
        </w:rPr>
      </w:pPr>
      <w:bookmarkStart w:id="7" w:name="1t3h5sf" w:colFirst="0" w:colLast="0"/>
      <w:bookmarkEnd w:id="7"/>
      <w:r w:rsidRPr="00CB21C2">
        <w:rPr>
          <w:rFonts w:eastAsia="Calibri"/>
          <w:color w:val="auto"/>
          <w:szCs w:val="28"/>
          <w:lang w:eastAsia="en-US"/>
        </w:rPr>
        <w:t>–</w:t>
      </w:r>
      <w:r w:rsidR="006D1C4D" w:rsidRPr="00CB21C2">
        <w:rPr>
          <w:rFonts w:eastAsia="Calibri"/>
          <w:color w:val="auto"/>
          <w:szCs w:val="28"/>
          <w:lang w:eastAsia="en-US"/>
        </w:rPr>
        <w:t xml:space="preserve"> розмір гарантійного та реєстраційного внесків;</w:t>
      </w:r>
    </w:p>
    <w:p w14:paraId="61B59B4A" w14:textId="0DD1F242" w:rsidR="00C32F93" w:rsidRPr="00CB21C2" w:rsidRDefault="00C32F93" w:rsidP="00C32F93">
      <w:pPr>
        <w:pStyle w:val="a4"/>
        <w:jc w:val="center"/>
      </w:pPr>
      <w:r w:rsidRPr="00CB21C2">
        <w:lastRenderedPageBreak/>
        <w:t>5</w:t>
      </w:r>
    </w:p>
    <w:p w14:paraId="0F13451F" w14:textId="77777777" w:rsidR="00C32F93" w:rsidRPr="00CB21C2" w:rsidRDefault="00C32F93" w:rsidP="00C32F93">
      <w:pPr>
        <w:pStyle w:val="a4"/>
        <w:ind w:firstLine="6946"/>
      </w:pPr>
      <w:r w:rsidRPr="00CB21C2">
        <w:t>Продовження додатка</w:t>
      </w:r>
    </w:p>
    <w:p w14:paraId="7A3BC305" w14:textId="77777777" w:rsidR="00C32F93" w:rsidRPr="00CB21C2" w:rsidRDefault="00C32F93" w:rsidP="006D1C4D">
      <w:pPr>
        <w:widowControl w:val="0"/>
        <w:tabs>
          <w:tab w:val="left" w:pos="851"/>
        </w:tabs>
        <w:suppressAutoHyphens w:val="0"/>
        <w:ind w:left="567"/>
        <w:contextualSpacing/>
        <w:jc w:val="both"/>
        <w:rPr>
          <w:rFonts w:eastAsia="Calibri"/>
          <w:color w:val="auto"/>
          <w:szCs w:val="28"/>
          <w:lang w:eastAsia="en-US"/>
        </w:rPr>
      </w:pPr>
    </w:p>
    <w:p w14:paraId="31E50C65" w14:textId="50D8BD32" w:rsidR="006D1C4D" w:rsidRPr="00CB21C2" w:rsidRDefault="00B868DC" w:rsidP="006D1C4D">
      <w:pPr>
        <w:widowControl w:val="0"/>
        <w:tabs>
          <w:tab w:val="left" w:pos="851"/>
        </w:tabs>
        <w:suppressAutoHyphens w:val="0"/>
        <w:ind w:firstLine="567"/>
        <w:contextualSpacing/>
        <w:jc w:val="both"/>
        <w:rPr>
          <w:rFonts w:eastAsia="Calibri"/>
          <w:color w:val="auto"/>
          <w:szCs w:val="28"/>
          <w:lang w:eastAsia="en-US"/>
        </w:rPr>
      </w:pPr>
      <w:r w:rsidRPr="00CB21C2">
        <w:rPr>
          <w:rFonts w:eastAsia="Calibri"/>
          <w:color w:val="auto"/>
          <w:szCs w:val="28"/>
          <w:lang w:eastAsia="en-US"/>
        </w:rPr>
        <w:t>–</w:t>
      </w:r>
      <w:r w:rsidR="006D1C4D" w:rsidRPr="00CB21C2">
        <w:rPr>
          <w:rFonts w:eastAsia="Calibri"/>
          <w:color w:val="auto"/>
          <w:szCs w:val="28"/>
          <w:lang w:eastAsia="en-US"/>
        </w:rPr>
        <w:t xml:space="preserve"> вимоги до учасника електронного аукціону та перелік документів на їх підтвердження.</w:t>
      </w:r>
    </w:p>
    <w:p w14:paraId="3B195F0D" w14:textId="77777777" w:rsidR="006D1C4D" w:rsidRPr="00CB21C2" w:rsidRDefault="006D1C4D" w:rsidP="006D1C4D">
      <w:pPr>
        <w:widowControl w:val="0"/>
        <w:suppressAutoHyphens w:val="0"/>
        <w:ind w:firstLine="567"/>
        <w:jc w:val="both"/>
        <w:rPr>
          <w:rFonts w:eastAsia="Calibri"/>
          <w:color w:val="auto"/>
          <w:szCs w:val="28"/>
          <w:lang w:eastAsia="en-US"/>
        </w:rPr>
      </w:pPr>
      <w:r w:rsidRPr="00CB21C2">
        <w:rPr>
          <w:rFonts w:eastAsia="Calibri"/>
          <w:color w:val="auto"/>
          <w:szCs w:val="28"/>
          <w:lang w:eastAsia="en-US"/>
        </w:rPr>
        <w:t xml:space="preserve">Оголошення може містити додаткові відомості. Організатор аукціону оприлюднює оголошення не пізніше ніж за сім робочих днів до дати проведення такого аукціону. </w:t>
      </w:r>
    </w:p>
    <w:p w14:paraId="57603FD3" w14:textId="77777777" w:rsidR="006D1C4D" w:rsidRPr="00CB21C2" w:rsidRDefault="006D1C4D" w:rsidP="006D1C4D">
      <w:pPr>
        <w:widowControl w:val="0"/>
        <w:suppressAutoHyphens w:val="0"/>
        <w:ind w:firstLine="567"/>
        <w:jc w:val="both"/>
        <w:rPr>
          <w:rFonts w:eastAsia="Calibri"/>
          <w:color w:val="auto"/>
          <w:szCs w:val="28"/>
          <w:lang w:eastAsia="en-US"/>
        </w:rPr>
      </w:pPr>
    </w:p>
    <w:p w14:paraId="227D7425" w14:textId="77777777" w:rsidR="006D1C4D" w:rsidRPr="00CB21C2" w:rsidRDefault="006D1C4D" w:rsidP="006D1C4D">
      <w:pPr>
        <w:widowControl w:val="0"/>
        <w:pBdr>
          <w:top w:val="nil"/>
          <w:left w:val="nil"/>
          <w:bottom w:val="nil"/>
          <w:right w:val="nil"/>
          <w:between w:val="nil"/>
        </w:pBdr>
        <w:shd w:val="clear" w:color="auto" w:fill="FFFFFF"/>
        <w:tabs>
          <w:tab w:val="left" w:pos="1077"/>
        </w:tabs>
        <w:suppressAutoHyphens w:val="0"/>
        <w:ind w:firstLine="567"/>
        <w:jc w:val="both"/>
        <w:rPr>
          <w:rFonts w:eastAsia="Calibri"/>
          <w:color w:val="auto"/>
          <w:szCs w:val="28"/>
          <w:lang w:eastAsia="uk-UA"/>
        </w:rPr>
      </w:pPr>
      <w:r w:rsidRPr="00CB21C2">
        <w:rPr>
          <w:rFonts w:eastAsia="Calibri"/>
          <w:color w:val="auto"/>
          <w:szCs w:val="28"/>
          <w:lang w:eastAsia="uk-UA"/>
        </w:rPr>
        <w:t xml:space="preserve">2.5. До участі в електронному аукціоні допускаються учасники, які подали через електронний майданчик заяву про участь в електронному аукціоні, сплатили гарантійний та реєстраційний внески у розмірах, зазначених в оголошенні, які не мають невиконаних зобов’язань за іншими Договорами, термін виконання яких порушено, а також не мають заборгованості за зобов’язаннями, що існують між учасником та Органом контролю. </w:t>
      </w:r>
    </w:p>
    <w:p w14:paraId="41DD77E6" w14:textId="77777777" w:rsidR="006D1C4D" w:rsidRPr="00CB21C2" w:rsidRDefault="006D1C4D" w:rsidP="006D1C4D">
      <w:pPr>
        <w:widowControl w:val="0"/>
        <w:pBdr>
          <w:top w:val="nil"/>
          <w:left w:val="nil"/>
          <w:bottom w:val="nil"/>
          <w:right w:val="nil"/>
          <w:between w:val="nil"/>
        </w:pBdr>
        <w:shd w:val="clear" w:color="auto" w:fill="FFFFFF"/>
        <w:tabs>
          <w:tab w:val="left" w:pos="1077"/>
        </w:tabs>
        <w:suppressAutoHyphens w:val="0"/>
        <w:ind w:firstLine="567"/>
        <w:jc w:val="both"/>
        <w:rPr>
          <w:rFonts w:eastAsia="Calibri"/>
          <w:color w:val="auto"/>
          <w:szCs w:val="28"/>
          <w:lang w:eastAsia="uk-UA"/>
        </w:rPr>
      </w:pPr>
    </w:p>
    <w:p w14:paraId="684D7ED4" w14:textId="77777777" w:rsidR="006D1C4D" w:rsidRPr="00CB21C2" w:rsidRDefault="006D1C4D" w:rsidP="006D1C4D">
      <w:pPr>
        <w:widowControl w:val="0"/>
        <w:pBdr>
          <w:top w:val="nil"/>
          <w:left w:val="nil"/>
          <w:bottom w:val="nil"/>
          <w:right w:val="nil"/>
          <w:between w:val="nil"/>
        </w:pBdr>
        <w:shd w:val="clear" w:color="auto" w:fill="FFFFFF"/>
        <w:tabs>
          <w:tab w:val="left" w:pos="1077"/>
        </w:tabs>
        <w:suppressAutoHyphens w:val="0"/>
        <w:ind w:firstLine="567"/>
        <w:jc w:val="both"/>
        <w:rPr>
          <w:rFonts w:eastAsia="Calibri"/>
          <w:color w:val="auto"/>
          <w:szCs w:val="28"/>
          <w:lang w:eastAsia="uk-UA"/>
        </w:rPr>
      </w:pPr>
      <w:r w:rsidRPr="00CB21C2">
        <w:rPr>
          <w:rFonts w:eastAsia="Calibri"/>
          <w:color w:val="auto"/>
          <w:szCs w:val="28"/>
          <w:lang w:eastAsia="uk-UA"/>
        </w:rPr>
        <w:t>2.6. Заява про участь в електронному аукціоні подається шляхом заповнення електронної форми з окремими полями, де зазначається інформація про учасника, його цінову пропозицію та завантажуються документи:</w:t>
      </w:r>
    </w:p>
    <w:p w14:paraId="000787C7" w14:textId="6D2943E9" w:rsidR="006D1C4D" w:rsidRPr="00CB21C2" w:rsidRDefault="00B868DC" w:rsidP="006D1C4D">
      <w:pPr>
        <w:widowControl w:val="0"/>
        <w:tabs>
          <w:tab w:val="left" w:pos="851"/>
        </w:tabs>
        <w:suppressAutoHyphens w:val="0"/>
        <w:ind w:right="20" w:firstLine="567"/>
        <w:contextualSpacing/>
        <w:jc w:val="both"/>
        <w:rPr>
          <w:rFonts w:eastAsia="Times New Roman"/>
          <w:color w:val="auto"/>
          <w:szCs w:val="28"/>
          <w:lang w:eastAsia="en-US"/>
        </w:rPr>
      </w:pPr>
      <w:r w:rsidRPr="00CB21C2">
        <w:rPr>
          <w:rFonts w:eastAsia="Calibri"/>
          <w:color w:val="auto"/>
          <w:szCs w:val="28"/>
          <w:lang w:eastAsia="en-US"/>
        </w:rPr>
        <w:t>–</w:t>
      </w:r>
      <w:r w:rsidR="006D1C4D" w:rsidRPr="00CB21C2">
        <w:rPr>
          <w:rFonts w:eastAsia="Calibri"/>
          <w:color w:val="auto"/>
          <w:szCs w:val="28"/>
          <w:lang w:eastAsia="en-US"/>
        </w:rPr>
        <w:t xml:space="preserve"> копія</w:t>
      </w:r>
      <w:r w:rsidR="006D1C4D" w:rsidRPr="00CB21C2">
        <w:rPr>
          <w:rFonts w:eastAsia="Times New Roman"/>
          <w:color w:val="auto"/>
          <w:szCs w:val="28"/>
          <w:lang w:eastAsia="en-US"/>
        </w:rPr>
        <w:t xml:space="preserve"> витягу з Єдиного державного реєстру юридичних осіб, фізичних осіб-підприємців та громадських формувань – суб’єкта підприємницької діяльності в Україні (для іноземного суб’єкта підприємницької діяльності документа, що посвідчує його реєстрацію в країні його місцеперебування); </w:t>
      </w:r>
    </w:p>
    <w:p w14:paraId="3BF07AF7" w14:textId="2D9D3241" w:rsidR="006D1C4D" w:rsidRPr="00CB21C2" w:rsidRDefault="00B868DC" w:rsidP="006D1C4D">
      <w:pPr>
        <w:widowControl w:val="0"/>
        <w:tabs>
          <w:tab w:val="left" w:pos="851"/>
        </w:tabs>
        <w:suppressAutoHyphens w:val="0"/>
        <w:ind w:right="20" w:firstLine="567"/>
        <w:contextualSpacing/>
        <w:jc w:val="both"/>
        <w:rPr>
          <w:rFonts w:eastAsia="Calibri"/>
          <w:color w:val="auto"/>
          <w:szCs w:val="28"/>
          <w:lang w:eastAsia="en-US"/>
        </w:rPr>
      </w:pPr>
      <w:r w:rsidRPr="00CB21C2">
        <w:rPr>
          <w:rFonts w:eastAsia="Calibri"/>
          <w:color w:val="auto"/>
          <w:szCs w:val="28"/>
          <w:lang w:eastAsia="en-US"/>
        </w:rPr>
        <w:t>–</w:t>
      </w:r>
      <w:r w:rsidR="006D1C4D" w:rsidRPr="00CB21C2">
        <w:rPr>
          <w:rFonts w:eastAsia="Times New Roman"/>
          <w:color w:val="auto"/>
          <w:szCs w:val="28"/>
          <w:lang w:eastAsia="en-US"/>
        </w:rPr>
        <w:t xml:space="preserve"> копія паспорта громадянина України та документа, що засвідчує реєстрацію в Державному реєстрі фізичних осіб – платників податків (для осіб, які через релігійні переконання відмовились від прийняття реєстраційного номера облікової картки платника податків і повідомили про це Орган контролю, а також мають відмітку в паспорті про це – копія сторінки паспорта з відповідною відміткою), якщо заявник є фізичною особою</w:t>
      </w:r>
      <w:r w:rsidR="006D1C4D" w:rsidRPr="00CB21C2">
        <w:rPr>
          <w:rFonts w:eastAsia="Calibri"/>
          <w:color w:val="auto"/>
          <w:szCs w:val="28"/>
          <w:lang w:eastAsia="en-US"/>
        </w:rPr>
        <w:t>;</w:t>
      </w:r>
    </w:p>
    <w:p w14:paraId="13AA2CE0" w14:textId="46DA0C3E" w:rsidR="006D1C4D" w:rsidRPr="00CB21C2" w:rsidRDefault="00B868DC" w:rsidP="006D1C4D">
      <w:pPr>
        <w:widowControl w:val="0"/>
        <w:tabs>
          <w:tab w:val="left" w:pos="851"/>
        </w:tabs>
        <w:suppressAutoHyphens w:val="0"/>
        <w:ind w:left="567"/>
        <w:contextualSpacing/>
        <w:jc w:val="both"/>
        <w:rPr>
          <w:rFonts w:eastAsia="Calibri"/>
          <w:color w:val="auto"/>
          <w:szCs w:val="28"/>
          <w:lang w:eastAsia="en-US"/>
        </w:rPr>
      </w:pPr>
      <w:r w:rsidRPr="00CB21C2">
        <w:rPr>
          <w:rFonts w:eastAsia="Calibri"/>
          <w:color w:val="auto"/>
          <w:szCs w:val="28"/>
          <w:lang w:eastAsia="en-US"/>
        </w:rPr>
        <w:t>–</w:t>
      </w:r>
      <w:r w:rsidR="006D1C4D" w:rsidRPr="00CB21C2">
        <w:rPr>
          <w:rFonts w:eastAsia="Calibri"/>
          <w:color w:val="auto"/>
          <w:szCs w:val="28"/>
          <w:lang w:eastAsia="en-US"/>
        </w:rPr>
        <w:t xml:space="preserve"> копія свідоцтва платника ПДВ (за наявності);</w:t>
      </w:r>
    </w:p>
    <w:p w14:paraId="02885802" w14:textId="2741BC85" w:rsidR="006D1C4D" w:rsidRPr="00CB21C2" w:rsidRDefault="00B868DC" w:rsidP="006D1C4D">
      <w:pPr>
        <w:widowControl w:val="0"/>
        <w:tabs>
          <w:tab w:val="left" w:pos="851"/>
        </w:tabs>
        <w:suppressAutoHyphens w:val="0"/>
        <w:ind w:firstLine="567"/>
        <w:contextualSpacing/>
        <w:jc w:val="both"/>
        <w:rPr>
          <w:rFonts w:eastAsia="Times New Roman"/>
          <w:color w:val="auto"/>
          <w:szCs w:val="28"/>
        </w:rPr>
      </w:pPr>
      <w:r w:rsidRPr="00CB21C2">
        <w:rPr>
          <w:rFonts w:eastAsia="Calibri"/>
          <w:color w:val="auto"/>
          <w:szCs w:val="28"/>
          <w:lang w:eastAsia="en-US"/>
        </w:rPr>
        <w:t>–</w:t>
      </w:r>
      <w:r w:rsidR="006D1C4D" w:rsidRPr="00CB21C2">
        <w:rPr>
          <w:rFonts w:eastAsia="Calibri"/>
          <w:color w:val="auto"/>
          <w:szCs w:val="28"/>
          <w:lang w:eastAsia="en-US"/>
        </w:rPr>
        <w:t xml:space="preserve"> копія статуту, наказу про призначення керівника, а також копія паспорта та довідки про присвоєння ідентифікаційного номера керівнику (для </w:t>
      </w:r>
      <w:r w:rsidR="006D1C4D" w:rsidRPr="00CB21C2">
        <w:rPr>
          <w:rFonts w:eastAsia="Times New Roman"/>
          <w:color w:val="auto"/>
          <w:szCs w:val="28"/>
        </w:rPr>
        <w:t>юридичної особи);</w:t>
      </w:r>
    </w:p>
    <w:p w14:paraId="43A4F4E8" w14:textId="11C794F7" w:rsidR="006D1C4D" w:rsidRPr="00CB21C2" w:rsidRDefault="00B868DC" w:rsidP="006D1C4D">
      <w:pPr>
        <w:widowControl w:val="0"/>
        <w:tabs>
          <w:tab w:val="left" w:pos="851"/>
        </w:tabs>
        <w:suppressAutoHyphens w:val="0"/>
        <w:ind w:left="567"/>
        <w:contextualSpacing/>
        <w:jc w:val="both"/>
        <w:rPr>
          <w:rFonts w:eastAsia="Times New Roman"/>
          <w:color w:val="auto"/>
          <w:szCs w:val="28"/>
        </w:rPr>
      </w:pPr>
      <w:r w:rsidRPr="00CB21C2">
        <w:rPr>
          <w:rFonts w:eastAsia="Calibri"/>
          <w:color w:val="auto"/>
          <w:szCs w:val="28"/>
          <w:lang w:eastAsia="en-US"/>
        </w:rPr>
        <w:t>–</w:t>
      </w:r>
      <w:r w:rsidR="006D1C4D" w:rsidRPr="00CB21C2">
        <w:rPr>
          <w:rFonts w:eastAsia="Times New Roman"/>
          <w:color w:val="auto"/>
          <w:szCs w:val="28"/>
        </w:rPr>
        <w:t xml:space="preserve"> довіреність на уповноважену особу в довільній формі (за необхідності);</w:t>
      </w:r>
    </w:p>
    <w:p w14:paraId="2A543A42" w14:textId="324CFD0E" w:rsidR="006D1C4D" w:rsidRPr="00CB21C2" w:rsidRDefault="00B868DC" w:rsidP="006D1C4D">
      <w:pPr>
        <w:widowControl w:val="0"/>
        <w:tabs>
          <w:tab w:val="left" w:pos="851"/>
        </w:tabs>
        <w:suppressAutoHyphens w:val="0"/>
        <w:ind w:firstLine="567"/>
        <w:contextualSpacing/>
        <w:jc w:val="both"/>
        <w:rPr>
          <w:rFonts w:eastAsia="Calibri"/>
          <w:color w:val="auto"/>
          <w:szCs w:val="28"/>
          <w:lang w:eastAsia="en-US"/>
        </w:rPr>
      </w:pPr>
      <w:r w:rsidRPr="00CB21C2">
        <w:rPr>
          <w:rFonts w:eastAsia="Calibri"/>
          <w:color w:val="auto"/>
          <w:szCs w:val="28"/>
          <w:lang w:eastAsia="en-US"/>
        </w:rPr>
        <w:t>–</w:t>
      </w:r>
      <w:r w:rsidR="006D1C4D" w:rsidRPr="00CB21C2">
        <w:rPr>
          <w:rFonts w:eastAsia="Calibri"/>
          <w:color w:val="auto"/>
          <w:szCs w:val="28"/>
          <w:lang w:eastAsia="en-US"/>
        </w:rPr>
        <w:t xml:space="preserve"> документи, що підтверджують сплату гарантійного та реєстраційного внесків;</w:t>
      </w:r>
    </w:p>
    <w:p w14:paraId="7C4BB583" w14:textId="244AC167" w:rsidR="006D1C4D" w:rsidRPr="00CB21C2" w:rsidRDefault="00B868DC" w:rsidP="006D1C4D">
      <w:pPr>
        <w:widowControl w:val="0"/>
        <w:tabs>
          <w:tab w:val="left" w:pos="851"/>
        </w:tabs>
        <w:suppressAutoHyphens w:val="0"/>
        <w:ind w:firstLine="567"/>
        <w:contextualSpacing/>
        <w:jc w:val="both"/>
        <w:rPr>
          <w:rFonts w:eastAsia="Calibri"/>
          <w:color w:val="auto"/>
          <w:szCs w:val="28"/>
          <w:lang w:eastAsia="en-US"/>
        </w:rPr>
      </w:pPr>
      <w:r w:rsidRPr="00CB21C2">
        <w:rPr>
          <w:rFonts w:eastAsia="Calibri"/>
          <w:color w:val="auto"/>
          <w:szCs w:val="28"/>
          <w:lang w:eastAsia="en-US"/>
        </w:rPr>
        <w:t>–</w:t>
      </w:r>
      <w:r w:rsidR="006D1C4D" w:rsidRPr="00CB21C2">
        <w:rPr>
          <w:rFonts w:eastAsia="Calibri"/>
          <w:color w:val="auto"/>
          <w:szCs w:val="28"/>
          <w:lang w:eastAsia="en-US"/>
        </w:rPr>
        <w:t xml:space="preserve"> гарантійний лист щодо зобов’язання, у разі визнання Переможцем, виконати вимоги до учасника аукціону, визначені в оголошенні, та згоди з умовами затвердженої форми договору </w:t>
      </w:r>
      <w:r w:rsidR="006D1C4D" w:rsidRPr="00CB21C2">
        <w:rPr>
          <w:rFonts w:eastAsia="Calibri"/>
          <w:color w:val="auto"/>
          <w:szCs w:val="28"/>
          <w:lang w:eastAsia="uk-UA"/>
        </w:rPr>
        <w:t>про використання об’єктів благоустрою міста</w:t>
      </w:r>
      <w:r w:rsidR="006D1C4D" w:rsidRPr="00CB21C2">
        <w:rPr>
          <w:rFonts w:eastAsia="Calibri"/>
          <w:color w:val="auto"/>
          <w:szCs w:val="28"/>
          <w:lang w:eastAsia="en-US"/>
        </w:rPr>
        <w:t xml:space="preserve">, зокрема в частині укладення договору про вивіз твердих побутових відходів. </w:t>
      </w:r>
    </w:p>
    <w:p w14:paraId="7F7F63FD" w14:textId="77777777" w:rsidR="006D1C4D" w:rsidRPr="00CB21C2" w:rsidRDefault="006D1C4D" w:rsidP="006D1C4D">
      <w:pPr>
        <w:widowControl w:val="0"/>
        <w:tabs>
          <w:tab w:val="left" w:pos="851"/>
        </w:tabs>
        <w:suppressAutoHyphens w:val="0"/>
        <w:ind w:firstLine="567"/>
        <w:contextualSpacing/>
        <w:jc w:val="both"/>
        <w:rPr>
          <w:rFonts w:eastAsia="Calibri"/>
          <w:color w:val="auto"/>
          <w:szCs w:val="28"/>
          <w:lang w:eastAsia="en-US"/>
        </w:rPr>
      </w:pPr>
    </w:p>
    <w:p w14:paraId="552BD56C" w14:textId="77777777" w:rsidR="006D1C4D" w:rsidRPr="00CB21C2" w:rsidRDefault="006D1C4D" w:rsidP="006D1C4D">
      <w:pPr>
        <w:widowControl w:val="0"/>
        <w:pBdr>
          <w:top w:val="nil"/>
          <w:left w:val="nil"/>
          <w:bottom w:val="nil"/>
          <w:right w:val="nil"/>
          <w:between w:val="nil"/>
        </w:pBdr>
        <w:tabs>
          <w:tab w:val="left" w:pos="1077"/>
        </w:tabs>
        <w:suppressAutoHyphens w:val="0"/>
        <w:ind w:firstLine="567"/>
        <w:jc w:val="both"/>
        <w:rPr>
          <w:rFonts w:eastAsia="Calibri"/>
          <w:color w:val="auto"/>
          <w:szCs w:val="28"/>
          <w:lang w:eastAsia="uk-UA"/>
        </w:rPr>
      </w:pPr>
      <w:r w:rsidRPr="00CB21C2">
        <w:rPr>
          <w:rFonts w:eastAsia="Calibri"/>
          <w:color w:val="auto"/>
          <w:szCs w:val="28"/>
          <w:lang w:eastAsia="uk-UA"/>
        </w:rPr>
        <w:t>2.7. Заява про участь в електронному аукціоні повинна відповідати вимогам, зазначеним у документації про проведення електронного аукціону.</w:t>
      </w:r>
    </w:p>
    <w:p w14:paraId="0DA77B76" w14:textId="77777777" w:rsidR="006D1C4D" w:rsidRPr="00CB21C2" w:rsidRDefault="006D1C4D" w:rsidP="006D1C4D">
      <w:pPr>
        <w:widowControl w:val="0"/>
        <w:pBdr>
          <w:top w:val="nil"/>
          <w:left w:val="nil"/>
          <w:bottom w:val="nil"/>
          <w:right w:val="nil"/>
          <w:between w:val="nil"/>
        </w:pBdr>
        <w:tabs>
          <w:tab w:val="left" w:pos="1077"/>
        </w:tabs>
        <w:suppressAutoHyphens w:val="0"/>
        <w:ind w:firstLine="567"/>
        <w:jc w:val="both"/>
        <w:rPr>
          <w:rFonts w:eastAsia="Calibri"/>
          <w:color w:val="auto"/>
          <w:szCs w:val="28"/>
          <w:lang w:eastAsia="uk-UA"/>
        </w:rPr>
      </w:pPr>
    </w:p>
    <w:p w14:paraId="25A427F9" w14:textId="39A9014E" w:rsidR="00C32F93" w:rsidRPr="00CB21C2" w:rsidRDefault="006D1C4D" w:rsidP="00C3290E">
      <w:pPr>
        <w:widowControl w:val="0"/>
        <w:pBdr>
          <w:top w:val="nil"/>
          <w:left w:val="nil"/>
          <w:bottom w:val="nil"/>
          <w:right w:val="nil"/>
          <w:between w:val="nil"/>
        </w:pBdr>
        <w:shd w:val="clear" w:color="auto" w:fill="FFFFFF"/>
        <w:tabs>
          <w:tab w:val="left" w:pos="1077"/>
        </w:tabs>
        <w:suppressAutoHyphens w:val="0"/>
        <w:ind w:firstLine="567"/>
        <w:jc w:val="both"/>
        <w:rPr>
          <w:rFonts w:eastAsia="Calibri"/>
          <w:color w:val="auto"/>
          <w:szCs w:val="28"/>
          <w:lang w:eastAsia="uk-UA"/>
        </w:rPr>
      </w:pPr>
      <w:r w:rsidRPr="00CB21C2">
        <w:rPr>
          <w:rFonts w:eastAsia="Calibri"/>
          <w:color w:val="auto"/>
          <w:szCs w:val="28"/>
          <w:lang w:eastAsia="uk-UA"/>
        </w:rPr>
        <w:t>2.8. Користувач зобов’язаний сплатити гарантійний та реєстраційний внески для набуття статусу учасника</w:t>
      </w:r>
      <w:r w:rsidRPr="00CB21C2">
        <w:rPr>
          <w:rFonts w:eastAsia="Calibri"/>
          <w:color w:val="auto"/>
          <w:szCs w:val="28"/>
          <w:highlight w:val="white"/>
          <w:lang w:eastAsia="uk-UA"/>
        </w:rPr>
        <w:t xml:space="preserve"> в порядку та строки, визначені Регламентом ЕТС</w:t>
      </w:r>
      <w:r w:rsidRPr="00CB21C2">
        <w:rPr>
          <w:rFonts w:eastAsia="Calibri"/>
          <w:color w:val="auto"/>
          <w:szCs w:val="28"/>
          <w:lang w:eastAsia="uk-UA"/>
        </w:rPr>
        <w:t>.</w:t>
      </w:r>
    </w:p>
    <w:p w14:paraId="23A3D9FD" w14:textId="77777777" w:rsidR="00C3290E" w:rsidRPr="00CB21C2" w:rsidRDefault="00C3290E" w:rsidP="00C3290E">
      <w:pPr>
        <w:widowControl w:val="0"/>
        <w:pBdr>
          <w:top w:val="nil"/>
          <w:left w:val="nil"/>
          <w:bottom w:val="nil"/>
          <w:right w:val="nil"/>
          <w:between w:val="nil"/>
        </w:pBdr>
        <w:shd w:val="clear" w:color="auto" w:fill="FFFFFF"/>
        <w:tabs>
          <w:tab w:val="left" w:pos="1077"/>
        </w:tabs>
        <w:suppressAutoHyphens w:val="0"/>
        <w:ind w:firstLine="567"/>
        <w:jc w:val="both"/>
        <w:rPr>
          <w:rFonts w:eastAsia="Calibri"/>
          <w:color w:val="auto"/>
          <w:szCs w:val="28"/>
          <w:lang w:eastAsia="uk-UA"/>
        </w:rPr>
      </w:pPr>
    </w:p>
    <w:p w14:paraId="08C10A6F" w14:textId="41F66C43" w:rsidR="00C32F93" w:rsidRPr="00CB21C2" w:rsidRDefault="00C32F93" w:rsidP="00C32F93">
      <w:pPr>
        <w:pStyle w:val="a4"/>
        <w:jc w:val="center"/>
      </w:pPr>
      <w:r w:rsidRPr="00CB21C2">
        <w:t>6</w:t>
      </w:r>
    </w:p>
    <w:p w14:paraId="70B9ECA2" w14:textId="77777777" w:rsidR="00C32F93" w:rsidRPr="00CB21C2" w:rsidRDefault="00C32F93" w:rsidP="00C32F93">
      <w:pPr>
        <w:pStyle w:val="a4"/>
        <w:ind w:firstLine="6946"/>
      </w:pPr>
      <w:r w:rsidRPr="00CB21C2">
        <w:t>Продовження додатка</w:t>
      </w:r>
    </w:p>
    <w:p w14:paraId="368E362C" w14:textId="77777777" w:rsidR="00C32F93" w:rsidRPr="00CB21C2" w:rsidRDefault="00C32F93" w:rsidP="006D1C4D">
      <w:pPr>
        <w:widowControl w:val="0"/>
        <w:pBdr>
          <w:top w:val="nil"/>
          <w:left w:val="nil"/>
          <w:bottom w:val="nil"/>
          <w:right w:val="nil"/>
          <w:between w:val="nil"/>
        </w:pBdr>
        <w:shd w:val="clear" w:color="auto" w:fill="FFFFFF"/>
        <w:tabs>
          <w:tab w:val="left" w:pos="1077"/>
        </w:tabs>
        <w:suppressAutoHyphens w:val="0"/>
        <w:ind w:firstLine="567"/>
        <w:jc w:val="both"/>
        <w:rPr>
          <w:rFonts w:eastAsia="Calibri"/>
          <w:color w:val="auto"/>
          <w:szCs w:val="28"/>
          <w:lang w:eastAsia="uk-UA"/>
        </w:rPr>
      </w:pPr>
    </w:p>
    <w:p w14:paraId="3422D517" w14:textId="77777777" w:rsidR="006D1C4D" w:rsidRPr="00CB21C2" w:rsidRDefault="006D1C4D" w:rsidP="006D1C4D">
      <w:pPr>
        <w:widowControl w:val="0"/>
        <w:suppressAutoHyphens w:val="0"/>
        <w:spacing w:after="240"/>
        <w:jc w:val="center"/>
        <w:rPr>
          <w:rFonts w:eastAsia="Calibri"/>
          <w:color w:val="auto"/>
          <w:szCs w:val="28"/>
          <w:lang w:eastAsia="en-US"/>
        </w:rPr>
      </w:pPr>
      <w:r w:rsidRPr="00CB21C2">
        <w:rPr>
          <w:rFonts w:eastAsia="Calibri"/>
          <w:color w:val="auto"/>
          <w:szCs w:val="28"/>
          <w:lang w:eastAsia="en-US"/>
        </w:rPr>
        <w:t xml:space="preserve">3. </w:t>
      </w:r>
      <w:r w:rsidRPr="00CB21C2">
        <w:rPr>
          <w:rFonts w:eastAsia="Calibri"/>
          <w:color w:val="auto"/>
          <w:szCs w:val="28"/>
          <w:highlight w:val="white"/>
          <w:lang w:eastAsia="uk-UA"/>
        </w:rPr>
        <w:t>Порядок</w:t>
      </w:r>
      <w:r w:rsidRPr="00CB21C2">
        <w:rPr>
          <w:rFonts w:eastAsia="Calibri"/>
          <w:color w:val="auto"/>
          <w:szCs w:val="28"/>
          <w:lang w:eastAsia="en-US"/>
        </w:rPr>
        <w:t xml:space="preserve"> проведення електронного аукціону</w:t>
      </w:r>
    </w:p>
    <w:p w14:paraId="37559AB0" w14:textId="77777777" w:rsidR="006D1C4D" w:rsidRPr="00CB21C2" w:rsidRDefault="006D1C4D" w:rsidP="006D1C4D">
      <w:pPr>
        <w:widowControl w:val="0"/>
        <w:suppressAutoHyphens w:val="0"/>
        <w:spacing w:after="240"/>
        <w:ind w:firstLine="567"/>
        <w:jc w:val="both"/>
        <w:rPr>
          <w:rFonts w:eastAsia="Calibri"/>
          <w:color w:val="auto"/>
          <w:szCs w:val="28"/>
          <w:lang w:eastAsia="uk-UA"/>
        </w:rPr>
      </w:pPr>
      <w:r w:rsidRPr="00CB21C2">
        <w:rPr>
          <w:rFonts w:eastAsia="Calibri"/>
          <w:color w:val="auto"/>
          <w:szCs w:val="28"/>
          <w:highlight w:val="white"/>
          <w:lang w:eastAsia="uk-UA"/>
        </w:rPr>
        <w:t xml:space="preserve">3.1. Проведення електронних аукціонів у ЕТС здійснюється відповідно </w:t>
      </w:r>
      <w:r w:rsidRPr="00CB21C2">
        <w:rPr>
          <w:rFonts w:eastAsia="Calibri"/>
          <w:color w:val="auto"/>
          <w:szCs w:val="28"/>
          <w:lang w:eastAsia="uk-UA"/>
        </w:rPr>
        <w:t>до Регламенту ЕТС (Регламент ЕТС розміщено на вебсайті Prozorro.sale).</w:t>
      </w:r>
    </w:p>
    <w:p w14:paraId="6A1C28C7" w14:textId="77777777" w:rsidR="006D1C4D" w:rsidRPr="00CB21C2" w:rsidRDefault="006D1C4D" w:rsidP="006D1C4D">
      <w:pPr>
        <w:widowControl w:val="0"/>
        <w:suppressAutoHyphens w:val="0"/>
        <w:spacing w:after="240"/>
        <w:ind w:firstLine="567"/>
        <w:jc w:val="both"/>
        <w:rPr>
          <w:rFonts w:eastAsia="Calibri"/>
          <w:color w:val="auto"/>
          <w:szCs w:val="28"/>
          <w:lang w:eastAsia="uk-UA"/>
        </w:rPr>
      </w:pPr>
      <w:r w:rsidRPr="00CB21C2">
        <w:rPr>
          <w:rFonts w:eastAsia="Calibri"/>
          <w:color w:val="auto"/>
          <w:szCs w:val="28"/>
          <w:lang w:eastAsia="uk-UA"/>
        </w:rPr>
        <w:t>3.2. У період дії воєнного стану організатор аукціону має право проводити електронні аукціони в окремому порядку, визначеному Регламентом ЕТС, для проведення електронних аукціонів у період дії воєнного стану.</w:t>
      </w:r>
    </w:p>
    <w:p w14:paraId="55554823" w14:textId="7E8F3C43"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3.</w:t>
      </w:r>
      <w:r w:rsidR="0092259D" w:rsidRPr="00CB21C2">
        <w:rPr>
          <w:rFonts w:eastAsia="Calibri"/>
          <w:color w:val="auto"/>
          <w:szCs w:val="28"/>
          <w:lang w:eastAsia="uk-UA"/>
        </w:rPr>
        <w:t>3</w:t>
      </w:r>
      <w:r w:rsidRPr="00CB21C2">
        <w:rPr>
          <w:rFonts w:eastAsia="Calibri"/>
          <w:color w:val="auto"/>
          <w:szCs w:val="28"/>
          <w:lang w:eastAsia="uk-UA"/>
        </w:rPr>
        <w:t xml:space="preserve">. </w:t>
      </w:r>
      <w:bookmarkStart w:id="8" w:name="_Hlk161088551"/>
      <w:r w:rsidRPr="00CB21C2">
        <w:rPr>
          <w:rFonts w:eastAsia="Calibri"/>
          <w:color w:val="auto"/>
          <w:szCs w:val="28"/>
          <w:lang w:eastAsia="uk-UA"/>
        </w:rPr>
        <w:t>Організатор аукціону має право скасувати електронний аукціон на будь-якому його етапі, але до моменту укладення Договору</w:t>
      </w:r>
      <w:bookmarkEnd w:id="8"/>
      <w:r w:rsidRPr="00CB21C2">
        <w:rPr>
          <w:rFonts w:eastAsia="Calibri"/>
          <w:color w:val="auto"/>
          <w:szCs w:val="28"/>
          <w:lang w:eastAsia="uk-UA"/>
        </w:rPr>
        <w:t xml:space="preserve">. Рішення про скасування електронного аукціону опубліковується в ЕТС організатором аукціону протягом однієї доби з дня його прийняття. </w:t>
      </w:r>
    </w:p>
    <w:p w14:paraId="43BD4B7E" w14:textId="77777777" w:rsidR="006D1C4D" w:rsidRPr="00CB21C2" w:rsidRDefault="006D1C4D" w:rsidP="006D1C4D">
      <w:pPr>
        <w:widowControl w:val="0"/>
        <w:suppressAutoHyphens w:val="0"/>
        <w:ind w:firstLine="567"/>
        <w:jc w:val="both"/>
        <w:rPr>
          <w:rFonts w:eastAsia="Calibri"/>
          <w:color w:val="auto"/>
          <w:szCs w:val="28"/>
          <w:lang w:eastAsia="uk-UA"/>
        </w:rPr>
      </w:pPr>
    </w:p>
    <w:p w14:paraId="50060660" w14:textId="4198AED4" w:rsidR="006D1C4D" w:rsidRPr="00CB21C2" w:rsidRDefault="006D1C4D" w:rsidP="006D1C4D">
      <w:pPr>
        <w:widowControl w:val="0"/>
        <w:suppressAutoHyphens w:val="0"/>
        <w:spacing w:after="240"/>
        <w:ind w:firstLine="567"/>
        <w:jc w:val="both"/>
        <w:rPr>
          <w:rFonts w:eastAsia="Calibri"/>
          <w:color w:val="auto"/>
          <w:szCs w:val="28"/>
          <w:lang w:eastAsia="uk-UA"/>
        </w:rPr>
      </w:pPr>
      <w:r w:rsidRPr="00CB21C2">
        <w:rPr>
          <w:rFonts w:eastAsia="Calibri"/>
          <w:color w:val="auto"/>
          <w:szCs w:val="28"/>
          <w:lang w:eastAsia="uk-UA"/>
        </w:rPr>
        <w:t>3.</w:t>
      </w:r>
      <w:r w:rsidR="0092259D" w:rsidRPr="00CB21C2">
        <w:rPr>
          <w:rFonts w:eastAsia="Calibri"/>
          <w:color w:val="auto"/>
          <w:szCs w:val="28"/>
          <w:lang w:eastAsia="uk-UA"/>
        </w:rPr>
        <w:t>4</w:t>
      </w:r>
      <w:r w:rsidRPr="00CB21C2">
        <w:rPr>
          <w:rFonts w:eastAsia="Calibri"/>
          <w:color w:val="auto"/>
          <w:szCs w:val="28"/>
          <w:lang w:eastAsia="uk-UA"/>
        </w:rPr>
        <w:t>. Під час роботи в ЕТС учасники своєчасно та відповідно до порядку, визначеного Регламентом ЕТС, здійснюють дії для участі в електронних аукціонах через електронні майданчики.</w:t>
      </w:r>
    </w:p>
    <w:p w14:paraId="122F7668" w14:textId="3629E71A" w:rsidR="006D1C4D" w:rsidRPr="00CB21C2" w:rsidRDefault="006D1C4D" w:rsidP="006D1C4D">
      <w:pPr>
        <w:widowControl w:val="0"/>
        <w:suppressAutoHyphens w:val="0"/>
        <w:spacing w:after="240"/>
        <w:ind w:firstLine="567"/>
        <w:jc w:val="both"/>
        <w:rPr>
          <w:rFonts w:eastAsia="Calibri"/>
          <w:color w:val="auto"/>
          <w:szCs w:val="28"/>
          <w:lang w:eastAsia="en-US"/>
        </w:rPr>
      </w:pPr>
      <w:r w:rsidRPr="00CB21C2">
        <w:rPr>
          <w:rFonts w:eastAsia="Calibri"/>
          <w:color w:val="auto"/>
          <w:szCs w:val="28"/>
          <w:lang w:eastAsia="en-US"/>
        </w:rPr>
        <w:t>3.</w:t>
      </w:r>
      <w:r w:rsidR="0092259D" w:rsidRPr="00CB21C2">
        <w:rPr>
          <w:rFonts w:eastAsia="Calibri"/>
          <w:color w:val="auto"/>
          <w:szCs w:val="28"/>
          <w:lang w:eastAsia="en-US"/>
        </w:rPr>
        <w:t>5</w:t>
      </w:r>
      <w:r w:rsidRPr="00CB21C2">
        <w:rPr>
          <w:rFonts w:eastAsia="Calibri"/>
          <w:color w:val="auto"/>
          <w:szCs w:val="28"/>
          <w:lang w:eastAsia="en-US"/>
        </w:rPr>
        <w:t xml:space="preserve">. Якщо у момент закінчення кінцевого терміну прийняття заяв про участь </w:t>
      </w:r>
      <w:r w:rsidRPr="00CB21C2">
        <w:rPr>
          <w:rFonts w:eastAsia="Calibri"/>
          <w:color w:val="auto"/>
          <w:szCs w:val="28"/>
          <w:lang w:eastAsia="uk-UA"/>
        </w:rPr>
        <w:t>в електронному аукціоні</w:t>
      </w:r>
      <w:r w:rsidRPr="00CB21C2">
        <w:rPr>
          <w:rFonts w:eastAsia="Calibri"/>
          <w:color w:val="auto"/>
          <w:szCs w:val="28"/>
          <w:lang w:eastAsia="en-US"/>
        </w:rPr>
        <w:t xml:space="preserve"> не подано жодної заяви або їх кількість менш як дві, ЕТС автоматично присвоює електронному аукціону</w:t>
      </w:r>
      <w:r w:rsidR="00945777" w:rsidRPr="00CB21C2">
        <w:rPr>
          <w:rFonts w:eastAsia="Calibri"/>
          <w:color w:val="auto"/>
          <w:szCs w:val="28"/>
          <w:lang w:eastAsia="en-US"/>
        </w:rPr>
        <w:t xml:space="preserve"> статус «Аукціон не відбувся», </w:t>
      </w:r>
      <w:r w:rsidRPr="00CB21C2">
        <w:rPr>
          <w:rFonts w:eastAsia="Calibri"/>
          <w:color w:val="auto"/>
          <w:szCs w:val="28"/>
          <w:lang w:eastAsia="en-US"/>
        </w:rPr>
        <w:t>крім випадку, передбаченого п. 3.</w:t>
      </w:r>
      <w:r w:rsidR="0092259D" w:rsidRPr="00CB21C2">
        <w:rPr>
          <w:rFonts w:eastAsia="Calibri"/>
          <w:color w:val="auto"/>
          <w:szCs w:val="28"/>
          <w:lang w:eastAsia="en-US"/>
        </w:rPr>
        <w:t>6</w:t>
      </w:r>
      <w:r w:rsidRPr="00CB21C2">
        <w:rPr>
          <w:rFonts w:eastAsia="Calibri"/>
          <w:color w:val="auto"/>
          <w:szCs w:val="28"/>
          <w:lang w:eastAsia="en-US"/>
        </w:rPr>
        <w:t xml:space="preserve"> Порядку.</w:t>
      </w:r>
    </w:p>
    <w:p w14:paraId="41DE2BFA" w14:textId="6764201E"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3.</w:t>
      </w:r>
      <w:r w:rsidR="0092259D" w:rsidRPr="00CB21C2">
        <w:rPr>
          <w:rFonts w:eastAsia="Calibri"/>
          <w:color w:val="auto"/>
          <w:szCs w:val="28"/>
          <w:lang w:eastAsia="uk-UA"/>
        </w:rPr>
        <w:t>6</w:t>
      </w:r>
      <w:r w:rsidRPr="00CB21C2">
        <w:rPr>
          <w:rFonts w:eastAsia="Calibri"/>
          <w:color w:val="auto"/>
          <w:szCs w:val="28"/>
          <w:lang w:eastAsia="uk-UA"/>
        </w:rPr>
        <w:t xml:space="preserve">. У разі, якщо на електронний аукціон з'явився лише один учасник (єдиний претендент), організатор аукціону може укласти договір з таким учасником як з єдиним претендентом, за запропонованою ним ціновою пропозицією, але не нижче стартової ціни лота. У такому випадку модуль електронного аукціону не активується, ЕТС автоматично присвоює електронному аукціону статус «Очікується опублікування протоколу». </w:t>
      </w:r>
    </w:p>
    <w:p w14:paraId="0349F881" w14:textId="77777777"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У разі, якщо організатор аукціону прийняв рішення про можливість укладення Договору з єдиним претендентом, організатор аукціону зобов'язаний вказати в оголошенні про проведення аукціону, що ним буде прийнято рішення про укладення Договору з єдиним претендентом, якщо на аукціон з'явиться лише один учасник.</w:t>
      </w:r>
    </w:p>
    <w:p w14:paraId="47CF28CE" w14:textId="77777777" w:rsidR="006D1C4D" w:rsidRPr="00CB21C2" w:rsidRDefault="006D1C4D" w:rsidP="006D1C4D">
      <w:pPr>
        <w:widowControl w:val="0"/>
        <w:suppressAutoHyphens w:val="0"/>
        <w:ind w:firstLine="567"/>
        <w:jc w:val="both"/>
        <w:rPr>
          <w:rFonts w:eastAsia="Calibri"/>
          <w:color w:val="auto"/>
          <w:szCs w:val="28"/>
          <w:lang w:eastAsia="uk-UA"/>
        </w:rPr>
      </w:pPr>
    </w:p>
    <w:p w14:paraId="715D4CAA" w14:textId="013868FE" w:rsidR="006D1C4D" w:rsidRPr="00CB21C2" w:rsidRDefault="006D1C4D" w:rsidP="006D1C4D">
      <w:pPr>
        <w:widowControl w:val="0"/>
        <w:suppressAutoHyphens w:val="0"/>
        <w:spacing w:after="240"/>
        <w:ind w:firstLine="567"/>
        <w:jc w:val="both"/>
        <w:rPr>
          <w:rFonts w:eastAsia="Calibri"/>
          <w:color w:val="auto"/>
          <w:szCs w:val="28"/>
          <w:lang w:eastAsia="en-US"/>
        </w:rPr>
      </w:pPr>
      <w:r w:rsidRPr="00CB21C2">
        <w:rPr>
          <w:rFonts w:eastAsia="Calibri"/>
          <w:color w:val="auto"/>
          <w:szCs w:val="28"/>
          <w:lang w:eastAsia="en-US"/>
        </w:rPr>
        <w:t>3.</w:t>
      </w:r>
      <w:r w:rsidR="0092259D" w:rsidRPr="00CB21C2">
        <w:rPr>
          <w:rFonts w:eastAsia="Calibri"/>
          <w:color w:val="auto"/>
          <w:szCs w:val="28"/>
          <w:lang w:eastAsia="en-US"/>
        </w:rPr>
        <w:t>7</w:t>
      </w:r>
      <w:r w:rsidRPr="00CB21C2">
        <w:rPr>
          <w:rFonts w:eastAsia="Calibri"/>
          <w:color w:val="auto"/>
          <w:szCs w:val="28"/>
          <w:lang w:eastAsia="en-US"/>
        </w:rPr>
        <w:t xml:space="preserve">. Якщо подано більше однієї закритої цінової пропозиції, ЕТС активує модуль електронного аукціону. Всі користувачі мають можливість спостерігати за ходом електронного аукціону в режимі реального часу. </w:t>
      </w:r>
    </w:p>
    <w:p w14:paraId="235300D5" w14:textId="39951FCB" w:rsidR="006D1C4D" w:rsidRPr="00CB21C2" w:rsidRDefault="006D1C4D" w:rsidP="006D1C4D">
      <w:pPr>
        <w:widowControl w:val="0"/>
        <w:suppressAutoHyphens w:val="0"/>
        <w:spacing w:after="240"/>
        <w:ind w:firstLine="567"/>
        <w:jc w:val="both"/>
        <w:rPr>
          <w:rFonts w:eastAsia="Calibri"/>
          <w:color w:val="auto"/>
          <w:szCs w:val="28"/>
          <w:lang w:eastAsia="uk-UA"/>
        </w:rPr>
      </w:pPr>
      <w:r w:rsidRPr="00CB21C2">
        <w:rPr>
          <w:rFonts w:eastAsia="Calibri"/>
          <w:color w:val="auto"/>
          <w:szCs w:val="28"/>
          <w:lang w:eastAsia="en-US"/>
        </w:rPr>
        <w:t>3.</w:t>
      </w:r>
      <w:r w:rsidR="0092259D" w:rsidRPr="00CB21C2">
        <w:rPr>
          <w:rFonts w:eastAsia="Calibri"/>
          <w:color w:val="auto"/>
          <w:szCs w:val="28"/>
          <w:lang w:eastAsia="en-US"/>
        </w:rPr>
        <w:t>8</w:t>
      </w:r>
      <w:r w:rsidRPr="00CB21C2">
        <w:rPr>
          <w:rFonts w:eastAsia="Calibri"/>
          <w:color w:val="auto"/>
          <w:szCs w:val="28"/>
          <w:lang w:eastAsia="en-US"/>
        </w:rPr>
        <w:t xml:space="preserve">. </w:t>
      </w:r>
      <w:r w:rsidRPr="00CB21C2">
        <w:rPr>
          <w:rFonts w:eastAsia="Calibri"/>
          <w:color w:val="auto"/>
          <w:szCs w:val="28"/>
          <w:lang w:eastAsia="uk-UA"/>
        </w:rPr>
        <w:t>Під час електронного аукціону учасникам надається можливість робити цінові пропозиції відповідно до Регламенту ЕТС.</w:t>
      </w:r>
    </w:p>
    <w:p w14:paraId="4253B496" w14:textId="259E48EF" w:rsidR="006D1C4D" w:rsidRPr="00CB21C2" w:rsidRDefault="006D1C4D" w:rsidP="006D1C4D">
      <w:pPr>
        <w:widowControl w:val="0"/>
        <w:suppressAutoHyphens w:val="0"/>
        <w:spacing w:after="240"/>
        <w:ind w:firstLine="567"/>
        <w:jc w:val="both"/>
        <w:rPr>
          <w:rFonts w:eastAsia="Calibri"/>
          <w:color w:val="auto"/>
          <w:szCs w:val="28"/>
          <w:lang w:eastAsia="en-US"/>
        </w:rPr>
      </w:pPr>
      <w:r w:rsidRPr="00CB21C2">
        <w:rPr>
          <w:rFonts w:eastAsia="Calibri"/>
          <w:color w:val="auto"/>
          <w:szCs w:val="28"/>
          <w:lang w:eastAsia="en-US"/>
        </w:rPr>
        <w:t>3.</w:t>
      </w:r>
      <w:r w:rsidR="0092259D" w:rsidRPr="00CB21C2">
        <w:rPr>
          <w:rFonts w:eastAsia="Calibri"/>
          <w:color w:val="auto"/>
          <w:szCs w:val="28"/>
          <w:lang w:eastAsia="en-US"/>
        </w:rPr>
        <w:t>9</w:t>
      </w:r>
      <w:r w:rsidRPr="00CB21C2">
        <w:rPr>
          <w:rFonts w:eastAsia="Calibri"/>
          <w:color w:val="auto"/>
          <w:szCs w:val="28"/>
          <w:lang w:eastAsia="en-US"/>
        </w:rPr>
        <w:t>. Якщо за результатами електронного аукціону жоден з учасників не зробив крок аукціону, ЕТС автоматично присвоює електронному аукціону статус «Аукціон не відбувся».</w:t>
      </w:r>
    </w:p>
    <w:p w14:paraId="76307E97" w14:textId="77777777" w:rsidR="00C32F93" w:rsidRPr="00CB21C2" w:rsidRDefault="00C32F93" w:rsidP="00C32F93">
      <w:pPr>
        <w:pStyle w:val="a4"/>
        <w:jc w:val="center"/>
      </w:pPr>
    </w:p>
    <w:p w14:paraId="50706196" w14:textId="14936904" w:rsidR="00C32F93" w:rsidRPr="00CB21C2" w:rsidRDefault="00C32F93" w:rsidP="00C3290E">
      <w:pPr>
        <w:pStyle w:val="a4"/>
        <w:jc w:val="center"/>
      </w:pPr>
      <w:r w:rsidRPr="00CB21C2">
        <w:t>7</w:t>
      </w:r>
    </w:p>
    <w:p w14:paraId="025C94A2" w14:textId="77777777" w:rsidR="00C32F93" w:rsidRPr="00CB21C2" w:rsidRDefault="00C32F93" w:rsidP="00C3290E">
      <w:pPr>
        <w:pStyle w:val="a4"/>
        <w:ind w:firstLine="6946"/>
      </w:pPr>
      <w:r w:rsidRPr="00CB21C2">
        <w:t>Продовження додатка</w:t>
      </w:r>
    </w:p>
    <w:p w14:paraId="4460CB9F" w14:textId="77777777" w:rsidR="00C32F93" w:rsidRPr="00CB21C2" w:rsidRDefault="00C32F93" w:rsidP="00C3290E">
      <w:pPr>
        <w:widowControl w:val="0"/>
        <w:suppressAutoHyphens w:val="0"/>
        <w:ind w:firstLine="567"/>
        <w:jc w:val="both"/>
        <w:rPr>
          <w:rFonts w:eastAsia="Calibri"/>
          <w:color w:val="auto"/>
          <w:szCs w:val="28"/>
          <w:lang w:eastAsia="en-US"/>
        </w:rPr>
      </w:pPr>
    </w:p>
    <w:p w14:paraId="2043A3BA" w14:textId="6DDE6F38" w:rsidR="006D1C4D" w:rsidRPr="00CB21C2" w:rsidRDefault="006D1C4D" w:rsidP="006D1C4D">
      <w:pPr>
        <w:widowControl w:val="0"/>
        <w:suppressAutoHyphens w:val="0"/>
        <w:ind w:firstLine="567"/>
        <w:jc w:val="both"/>
        <w:rPr>
          <w:rFonts w:eastAsia="Calibri"/>
          <w:color w:val="auto"/>
          <w:szCs w:val="28"/>
          <w:lang w:eastAsia="en-US"/>
        </w:rPr>
      </w:pPr>
      <w:r w:rsidRPr="00CB21C2">
        <w:rPr>
          <w:rFonts w:eastAsia="Calibri"/>
          <w:color w:val="auto"/>
          <w:szCs w:val="28"/>
          <w:lang w:eastAsia="en-US"/>
        </w:rPr>
        <w:t>3.</w:t>
      </w:r>
      <w:r w:rsidR="0092259D" w:rsidRPr="00CB21C2">
        <w:rPr>
          <w:rFonts w:eastAsia="Calibri"/>
          <w:color w:val="auto"/>
          <w:szCs w:val="28"/>
          <w:lang w:eastAsia="en-US"/>
        </w:rPr>
        <w:t>10</w:t>
      </w:r>
      <w:r w:rsidRPr="00CB21C2">
        <w:rPr>
          <w:rFonts w:eastAsia="Calibri"/>
          <w:color w:val="auto"/>
          <w:szCs w:val="28"/>
          <w:lang w:eastAsia="en-US"/>
        </w:rPr>
        <w:t xml:space="preserve">. </w:t>
      </w:r>
      <w:r w:rsidRPr="00CB21C2">
        <w:rPr>
          <w:rFonts w:eastAsia="Calibri"/>
          <w:color w:val="auto"/>
          <w:szCs w:val="28"/>
          <w:shd w:val="clear" w:color="auto" w:fill="FFFFFF"/>
          <w:lang w:eastAsia="uk-UA"/>
        </w:rPr>
        <w:t xml:space="preserve">У разі, якщо електронному аукціону присвоєно статусу «Аукціон не відбувся», </w:t>
      </w:r>
      <w:r w:rsidRPr="00CB21C2">
        <w:rPr>
          <w:rFonts w:eastAsia="Calibri"/>
          <w:color w:val="auto"/>
          <w:szCs w:val="28"/>
          <w:lang w:eastAsia="en-US"/>
        </w:rPr>
        <w:t>Орган контролю</w:t>
      </w:r>
      <w:r w:rsidRPr="00CB21C2">
        <w:rPr>
          <w:rFonts w:eastAsia="Calibri"/>
          <w:color w:val="auto"/>
          <w:szCs w:val="28"/>
          <w:shd w:val="clear" w:color="auto" w:fill="FFFFFF"/>
          <w:lang w:eastAsia="uk-UA"/>
        </w:rPr>
        <w:t xml:space="preserve"> </w:t>
      </w:r>
      <w:r w:rsidRPr="00CB21C2">
        <w:rPr>
          <w:rFonts w:eastAsia="Times New Roman"/>
          <w:color w:val="auto"/>
          <w:szCs w:val="28"/>
          <w:lang w:eastAsia="ru-RU"/>
        </w:rPr>
        <w:t xml:space="preserve">може </w:t>
      </w:r>
      <w:r w:rsidRPr="00CB21C2">
        <w:rPr>
          <w:rFonts w:eastAsia="Calibri"/>
          <w:color w:val="auto"/>
          <w:szCs w:val="28"/>
          <w:shd w:val="clear" w:color="auto" w:fill="FFFFFF"/>
          <w:lang w:eastAsia="uk-UA"/>
        </w:rPr>
        <w:t xml:space="preserve">визначити </w:t>
      </w:r>
      <w:r w:rsidRPr="00CB21C2">
        <w:rPr>
          <w:rFonts w:eastAsia="Times New Roman"/>
          <w:color w:val="auto"/>
          <w:szCs w:val="28"/>
          <w:lang w:eastAsia="ru-RU"/>
        </w:rPr>
        <w:t xml:space="preserve">право на розміщення об’єкта дрібнороздрібної торгівлі для здійснення сезонного продажу баштанових культур та укласти Договір </w:t>
      </w:r>
      <w:r w:rsidRPr="00CB21C2">
        <w:rPr>
          <w:rFonts w:eastAsia="Calibri"/>
          <w:color w:val="auto"/>
          <w:szCs w:val="28"/>
          <w:lang w:eastAsia="en-US"/>
        </w:rPr>
        <w:t xml:space="preserve">без застосування електронного аукціону </w:t>
      </w:r>
      <w:r w:rsidRPr="00CB21C2">
        <w:rPr>
          <w:rFonts w:eastAsia="Times New Roman"/>
          <w:color w:val="auto"/>
          <w:szCs w:val="28"/>
          <w:lang w:eastAsia="ru-RU"/>
        </w:rPr>
        <w:t xml:space="preserve">відповідно до процедури, передбаченої </w:t>
      </w:r>
      <w:r w:rsidRPr="00CB21C2">
        <w:rPr>
          <w:rFonts w:eastAsia="Calibri"/>
          <w:color w:val="auto"/>
          <w:szCs w:val="28"/>
          <w:lang w:eastAsia="en-US"/>
        </w:rPr>
        <w:t>Порядком передачі об’єктів (елементів) благоустрою.</w:t>
      </w:r>
    </w:p>
    <w:p w14:paraId="5DECEA1D" w14:textId="77777777" w:rsidR="006D1C4D" w:rsidRPr="00CB21C2" w:rsidRDefault="006D1C4D" w:rsidP="006D1C4D">
      <w:pPr>
        <w:widowControl w:val="0"/>
        <w:suppressAutoHyphens w:val="0"/>
        <w:ind w:firstLine="567"/>
        <w:jc w:val="both"/>
        <w:rPr>
          <w:rFonts w:eastAsia="Calibri"/>
          <w:color w:val="auto"/>
          <w:szCs w:val="28"/>
          <w:shd w:val="clear" w:color="auto" w:fill="FFFFFF"/>
          <w:lang w:eastAsia="uk-UA"/>
        </w:rPr>
      </w:pPr>
    </w:p>
    <w:p w14:paraId="64DE48AE" w14:textId="77777777" w:rsidR="006D1C4D" w:rsidRPr="00CB21C2" w:rsidRDefault="006D1C4D" w:rsidP="006D1C4D">
      <w:pPr>
        <w:widowControl w:val="0"/>
        <w:suppressAutoHyphens w:val="0"/>
        <w:spacing w:after="240"/>
        <w:jc w:val="center"/>
        <w:rPr>
          <w:rFonts w:eastAsia="Calibri"/>
          <w:color w:val="auto"/>
          <w:szCs w:val="28"/>
          <w:lang w:eastAsia="en-US"/>
        </w:rPr>
      </w:pPr>
      <w:r w:rsidRPr="00CB21C2">
        <w:rPr>
          <w:rFonts w:eastAsia="Calibri"/>
          <w:color w:val="auto"/>
          <w:szCs w:val="28"/>
          <w:lang w:eastAsia="en-US"/>
        </w:rPr>
        <w:t xml:space="preserve">4. </w:t>
      </w:r>
      <w:r w:rsidRPr="00CB21C2">
        <w:rPr>
          <w:rFonts w:eastAsia="Calibri"/>
          <w:color w:val="auto"/>
          <w:szCs w:val="28"/>
          <w:shd w:val="clear" w:color="auto" w:fill="FFFFFF"/>
          <w:lang w:eastAsia="uk-UA"/>
        </w:rPr>
        <w:t>Результати</w:t>
      </w:r>
      <w:r w:rsidRPr="00CB21C2">
        <w:rPr>
          <w:rFonts w:eastAsia="Calibri"/>
          <w:color w:val="auto"/>
          <w:szCs w:val="28"/>
          <w:lang w:eastAsia="en-US"/>
        </w:rPr>
        <w:t xml:space="preserve"> електронного аукціону</w:t>
      </w:r>
    </w:p>
    <w:p w14:paraId="3E971580" w14:textId="77777777" w:rsidR="006D1C4D" w:rsidRPr="00CB21C2" w:rsidRDefault="006D1C4D" w:rsidP="006D1C4D">
      <w:pPr>
        <w:widowControl w:val="0"/>
        <w:suppressAutoHyphens w:val="0"/>
        <w:spacing w:after="240"/>
        <w:ind w:firstLine="567"/>
        <w:jc w:val="both"/>
        <w:rPr>
          <w:rFonts w:eastAsia="Calibri"/>
          <w:color w:val="auto"/>
          <w:szCs w:val="28"/>
          <w:shd w:val="clear" w:color="auto" w:fill="FFFFFF"/>
          <w:lang w:eastAsia="uk-UA"/>
        </w:rPr>
      </w:pPr>
      <w:r w:rsidRPr="00CB21C2">
        <w:rPr>
          <w:rFonts w:eastAsia="Calibri"/>
          <w:color w:val="auto"/>
          <w:szCs w:val="28"/>
          <w:shd w:val="clear" w:color="auto" w:fill="FFFFFF"/>
          <w:lang w:eastAsia="uk-UA"/>
        </w:rPr>
        <w:t>4.1. Протокол про результати електронного аукціону формується та оприлюднюється в ЕТС автоматично у день завершення електронного аукціону.</w:t>
      </w:r>
    </w:p>
    <w:p w14:paraId="4520A49E" w14:textId="7517972B" w:rsidR="006D1C4D" w:rsidRPr="00CB21C2" w:rsidRDefault="006D1C4D" w:rsidP="006D1C4D">
      <w:pPr>
        <w:widowControl w:val="0"/>
        <w:suppressAutoHyphens w:val="0"/>
        <w:spacing w:after="240"/>
        <w:ind w:firstLine="567"/>
        <w:jc w:val="both"/>
        <w:rPr>
          <w:rFonts w:eastAsia="Calibri"/>
          <w:color w:val="auto"/>
          <w:szCs w:val="28"/>
          <w:shd w:val="clear" w:color="auto" w:fill="FFFFFF"/>
          <w:lang w:eastAsia="uk-UA"/>
        </w:rPr>
      </w:pPr>
      <w:r w:rsidRPr="00CB21C2">
        <w:rPr>
          <w:rFonts w:eastAsia="Calibri"/>
          <w:color w:val="auto"/>
          <w:szCs w:val="28"/>
          <w:shd w:val="clear" w:color="auto" w:fill="FFFFFF"/>
          <w:lang w:eastAsia="uk-UA"/>
        </w:rPr>
        <w:t>4.2. Переможцем вважається учасник, що подав найвищу цінову пропозицію за лот, але за умови, якщо таким учасником зроблено щонайменше один крок аукціону, а у разі його дискваліфікації</w:t>
      </w:r>
      <w:r w:rsidR="005D20C7" w:rsidRPr="00CB21C2">
        <w:rPr>
          <w:rFonts w:eastAsia="Calibri"/>
          <w:color w:val="auto"/>
          <w:szCs w:val="28"/>
          <w:shd w:val="clear" w:color="auto" w:fill="FFFFFF"/>
          <w:lang w:eastAsia="uk-UA"/>
        </w:rPr>
        <w:t xml:space="preserve"> –</w:t>
      </w:r>
      <w:r w:rsidRPr="00CB21C2">
        <w:rPr>
          <w:rFonts w:eastAsia="Calibri"/>
          <w:color w:val="auto"/>
          <w:szCs w:val="28"/>
          <w:shd w:val="clear" w:color="auto" w:fill="FFFFFF"/>
          <w:lang w:eastAsia="uk-UA"/>
        </w:rPr>
        <w:t xml:space="preserve"> учасник з наступною по величині ціновою пропозицією, але за умови, якщо таким учасником зроблено щонайменше один крок аукціону, а при однакових цінових пропозиціях – учасник, що подав її раніше, за умов відсутності належним чином оформленого листа (звернення) від останнього про відмову від очікування та натискання ним відповідної кнопки про відмову від очікування в особистому кабінеті до моменту завершення періоду для завантаження договору, укладеного з Переможцем.</w:t>
      </w:r>
    </w:p>
    <w:p w14:paraId="1058286E" w14:textId="77777777" w:rsidR="006D1C4D" w:rsidRPr="00CB21C2" w:rsidRDefault="006D1C4D" w:rsidP="006D1C4D">
      <w:pPr>
        <w:widowControl w:val="0"/>
        <w:suppressAutoHyphens w:val="0"/>
        <w:spacing w:after="240"/>
        <w:ind w:firstLine="567"/>
        <w:jc w:val="both"/>
        <w:rPr>
          <w:rFonts w:eastAsia="Calibri"/>
          <w:color w:val="auto"/>
          <w:szCs w:val="28"/>
          <w:shd w:val="clear" w:color="auto" w:fill="FFFFFF"/>
          <w:lang w:eastAsia="uk-UA"/>
        </w:rPr>
      </w:pPr>
      <w:r w:rsidRPr="00CB21C2">
        <w:rPr>
          <w:rFonts w:eastAsia="Calibri"/>
          <w:color w:val="auto"/>
          <w:szCs w:val="28"/>
          <w:shd w:val="clear" w:color="auto" w:fill="FFFFFF"/>
          <w:lang w:eastAsia="uk-UA"/>
        </w:rPr>
        <w:t xml:space="preserve">4.3. У разі дискваліфікації учасника з наступною по величині ціновою пропозицією електронному аукціону автоматично присвоюється статус «Аукціон не відбувся». </w:t>
      </w:r>
    </w:p>
    <w:p w14:paraId="2113AE13" w14:textId="77777777" w:rsidR="006D1C4D" w:rsidRPr="00CB21C2" w:rsidRDefault="006D1C4D" w:rsidP="006D1C4D">
      <w:pPr>
        <w:widowControl w:val="0"/>
        <w:pBdr>
          <w:top w:val="nil"/>
          <w:left w:val="nil"/>
          <w:bottom w:val="nil"/>
          <w:right w:val="nil"/>
          <w:between w:val="nil"/>
        </w:pBdr>
        <w:shd w:val="clear" w:color="auto" w:fill="FFFFFF"/>
        <w:tabs>
          <w:tab w:val="left" w:pos="1077"/>
        </w:tabs>
        <w:suppressAutoHyphens w:val="0"/>
        <w:ind w:firstLine="567"/>
        <w:jc w:val="both"/>
        <w:rPr>
          <w:rFonts w:eastAsia="Calibri"/>
          <w:color w:val="auto"/>
          <w:szCs w:val="28"/>
          <w:lang w:eastAsia="uk-UA"/>
        </w:rPr>
      </w:pPr>
      <w:r w:rsidRPr="00CB21C2">
        <w:rPr>
          <w:rFonts w:eastAsia="Calibri"/>
          <w:color w:val="auto"/>
          <w:szCs w:val="28"/>
          <w:lang w:eastAsia="uk-UA"/>
        </w:rPr>
        <w:t>4.4. Переможець зобов'язаний:</w:t>
      </w:r>
    </w:p>
    <w:p w14:paraId="0B09C587" w14:textId="00F39706" w:rsidR="006D1C4D" w:rsidRPr="00CB21C2" w:rsidRDefault="00B868DC" w:rsidP="006D1C4D">
      <w:pPr>
        <w:widowControl w:val="0"/>
        <w:pBdr>
          <w:top w:val="nil"/>
          <w:left w:val="nil"/>
          <w:bottom w:val="nil"/>
          <w:right w:val="nil"/>
          <w:between w:val="nil"/>
        </w:pBdr>
        <w:shd w:val="clear" w:color="auto" w:fill="FFFFFF"/>
        <w:tabs>
          <w:tab w:val="left" w:pos="851"/>
          <w:tab w:val="left" w:pos="1077"/>
        </w:tabs>
        <w:suppressAutoHyphens w:val="0"/>
        <w:ind w:firstLine="567"/>
        <w:contextualSpacing/>
        <w:jc w:val="both"/>
        <w:rPr>
          <w:rFonts w:eastAsia="Calibri"/>
          <w:color w:val="auto"/>
          <w:szCs w:val="28"/>
          <w:lang w:eastAsia="uk-UA"/>
        </w:rPr>
      </w:pPr>
      <w:r w:rsidRPr="00CB21C2">
        <w:rPr>
          <w:rFonts w:eastAsia="Calibri"/>
          <w:color w:val="auto"/>
          <w:szCs w:val="28"/>
          <w:lang w:eastAsia="en-US"/>
        </w:rPr>
        <w:t>–</w:t>
      </w:r>
      <w:r w:rsidR="006D1C4D" w:rsidRPr="00CB21C2">
        <w:rPr>
          <w:rFonts w:eastAsia="Calibri"/>
          <w:color w:val="auto"/>
          <w:szCs w:val="28"/>
          <w:lang w:eastAsia="en-US"/>
        </w:rPr>
        <w:t xml:space="preserve"> документально</w:t>
      </w:r>
      <w:r w:rsidR="006D1C4D" w:rsidRPr="00CB21C2">
        <w:rPr>
          <w:rFonts w:eastAsia="Calibri"/>
          <w:color w:val="auto"/>
          <w:szCs w:val="28"/>
          <w:lang w:eastAsia="uk-UA"/>
        </w:rPr>
        <w:t xml:space="preserve"> підтвердити свою відповідність вимогам організатора, а організатор не має права ставити додаткові вимоги, витребовувати додаткові документи у Переможця, окрім тих, що вказані в оголошенні;</w:t>
      </w:r>
    </w:p>
    <w:p w14:paraId="10EB8F7B" w14:textId="0C7002E0" w:rsidR="006D1C4D" w:rsidRPr="00CB21C2" w:rsidRDefault="00B868DC" w:rsidP="00B868DC">
      <w:pPr>
        <w:widowControl w:val="0"/>
        <w:pBdr>
          <w:top w:val="nil"/>
          <w:left w:val="nil"/>
          <w:bottom w:val="nil"/>
          <w:right w:val="nil"/>
          <w:between w:val="nil"/>
        </w:pBdr>
        <w:shd w:val="clear" w:color="auto" w:fill="FFFFFF"/>
        <w:tabs>
          <w:tab w:val="left" w:pos="851"/>
          <w:tab w:val="left" w:pos="1077"/>
        </w:tabs>
        <w:suppressAutoHyphens w:val="0"/>
        <w:ind w:firstLine="567"/>
        <w:contextualSpacing/>
        <w:jc w:val="both"/>
        <w:rPr>
          <w:rFonts w:eastAsia="Calibri"/>
          <w:color w:val="auto"/>
          <w:szCs w:val="28"/>
          <w:lang w:eastAsia="uk-UA"/>
        </w:rPr>
      </w:pPr>
      <w:r w:rsidRPr="00CB21C2">
        <w:rPr>
          <w:rFonts w:eastAsia="Calibri"/>
          <w:color w:val="auto"/>
          <w:szCs w:val="28"/>
          <w:lang w:eastAsia="en-US"/>
        </w:rPr>
        <w:t>–</w:t>
      </w:r>
      <w:r w:rsidR="006D1C4D" w:rsidRPr="00CB21C2">
        <w:rPr>
          <w:rFonts w:eastAsia="Calibri"/>
          <w:color w:val="auto"/>
          <w:szCs w:val="28"/>
          <w:lang w:eastAsia="uk-UA"/>
        </w:rPr>
        <w:t xml:space="preserve"> підписати протокол електронного аукціону протягом 4 робочих днів, починаючи із дня, наступного за днем його формування в ЦБД, та надати його оператору, через електронний майданчик якого ним було подано цінову пропозицію;</w:t>
      </w:r>
    </w:p>
    <w:p w14:paraId="37EC2771" w14:textId="4623965A" w:rsidR="006D1C4D" w:rsidRPr="00CB21C2" w:rsidRDefault="00B868DC" w:rsidP="006D1C4D">
      <w:pPr>
        <w:widowControl w:val="0"/>
        <w:pBdr>
          <w:top w:val="nil"/>
          <w:left w:val="nil"/>
          <w:bottom w:val="nil"/>
          <w:right w:val="nil"/>
          <w:between w:val="nil"/>
        </w:pBdr>
        <w:shd w:val="clear" w:color="auto" w:fill="FFFFFF"/>
        <w:tabs>
          <w:tab w:val="left" w:pos="851"/>
          <w:tab w:val="left" w:pos="1077"/>
        </w:tabs>
        <w:suppressAutoHyphens w:val="0"/>
        <w:ind w:firstLine="567"/>
        <w:contextualSpacing/>
        <w:jc w:val="both"/>
        <w:rPr>
          <w:rFonts w:eastAsia="Calibri"/>
          <w:color w:val="auto"/>
          <w:szCs w:val="28"/>
          <w:lang w:eastAsia="uk-UA"/>
        </w:rPr>
      </w:pPr>
      <w:r w:rsidRPr="00CB21C2">
        <w:rPr>
          <w:rFonts w:eastAsia="Calibri"/>
          <w:color w:val="auto"/>
          <w:szCs w:val="28"/>
          <w:lang w:eastAsia="en-US"/>
        </w:rPr>
        <w:t>–</w:t>
      </w:r>
      <w:r w:rsidR="006D1C4D" w:rsidRPr="00CB21C2">
        <w:rPr>
          <w:rFonts w:eastAsia="Calibri"/>
          <w:color w:val="auto"/>
          <w:szCs w:val="28"/>
          <w:lang w:eastAsia="uk-UA"/>
        </w:rPr>
        <w:t xml:space="preserve"> протягом 10 робочих днів, починаючи з дня, наступного за </w:t>
      </w:r>
      <w:r w:rsidR="006D1C4D" w:rsidRPr="00CB21C2">
        <w:rPr>
          <w:rFonts w:eastAsia="Calibri"/>
          <w:color w:val="auto"/>
          <w:szCs w:val="28"/>
          <w:shd w:val="clear" w:color="auto" w:fill="FFFFFF"/>
          <w:lang w:eastAsia="uk-UA"/>
        </w:rPr>
        <w:t>днем</w:t>
      </w:r>
      <w:r w:rsidR="006D1C4D" w:rsidRPr="00CB21C2">
        <w:rPr>
          <w:rFonts w:eastAsia="Calibri"/>
          <w:color w:val="auto"/>
          <w:szCs w:val="28"/>
          <w:lang w:eastAsia="uk-UA"/>
        </w:rPr>
        <w:t xml:space="preserve"> формування протоколу електронного аукціону, здійснити повний комплекс дій з оформлення документів відповідно до законодавства, зокрема, що регулює використання об’єктів благоустрою міста, укласти Договір з Органом контролю, провести у день підписання Договору розрахунки в повному обсязі відповідно до умов Договору;</w:t>
      </w:r>
    </w:p>
    <w:p w14:paraId="79B1F802" w14:textId="592807C2" w:rsidR="006D1C4D" w:rsidRPr="00CB21C2" w:rsidRDefault="00B868DC" w:rsidP="006D1C4D">
      <w:pPr>
        <w:widowControl w:val="0"/>
        <w:pBdr>
          <w:top w:val="nil"/>
          <w:left w:val="nil"/>
          <w:bottom w:val="nil"/>
          <w:right w:val="nil"/>
          <w:between w:val="nil"/>
        </w:pBdr>
        <w:shd w:val="clear" w:color="auto" w:fill="FFFFFF"/>
        <w:tabs>
          <w:tab w:val="left" w:pos="851"/>
          <w:tab w:val="left" w:pos="1077"/>
        </w:tabs>
        <w:suppressAutoHyphens w:val="0"/>
        <w:ind w:firstLine="567"/>
        <w:contextualSpacing/>
        <w:jc w:val="both"/>
        <w:rPr>
          <w:rFonts w:eastAsia="Calibri"/>
          <w:color w:val="auto"/>
          <w:szCs w:val="28"/>
          <w:lang w:eastAsia="uk-UA"/>
        </w:rPr>
      </w:pPr>
      <w:r w:rsidRPr="00CB21C2">
        <w:rPr>
          <w:rFonts w:eastAsia="Calibri"/>
          <w:color w:val="auto"/>
          <w:szCs w:val="28"/>
          <w:lang w:eastAsia="en-US"/>
        </w:rPr>
        <w:t>–</w:t>
      </w:r>
      <w:r w:rsidR="006D1C4D" w:rsidRPr="00CB21C2">
        <w:rPr>
          <w:rFonts w:eastAsia="Calibri"/>
          <w:color w:val="auto"/>
          <w:szCs w:val="28"/>
          <w:lang w:eastAsia="uk-UA"/>
        </w:rPr>
        <w:t xml:space="preserve"> не приймати одночасно участь в одному і тому ж електронному аукціоні з одного або декількох електронних майданчиків у якості двох чи більше учасників. У разі визначення його Переможцем такий учасник підлягає дискваліфікації.</w:t>
      </w:r>
    </w:p>
    <w:p w14:paraId="6FBE827A" w14:textId="77777777" w:rsidR="00E96375" w:rsidRPr="00CB21C2" w:rsidRDefault="00E96375" w:rsidP="006D1C4D">
      <w:pPr>
        <w:widowControl w:val="0"/>
        <w:pBdr>
          <w:top w:val="nil"/>
          <w:left w:val="nil"/>
          <w:bottom w:val="nil"/>
          <w:right w:val="nil"/>
          <w:between w:val="nil"/>
        </w:pBdr>
        <w:shd w:val="clear" w:color="auto" w:fill="FFFFFF"/>
        <w:tabs>
          <w:tab w:val="left" w:pos="851"/>
          <w:tab w:val="left" w:pos="1077"/>
        </w:tabs>
        <w:suppressAutoHyphens w:val="0"/>
        <w:ind w:firstLine="567"/>
        <w:contextualSpacing/>
        <w:jc w:val="both"/>
        <w:rPr>
          <w:rFonts w:eastAsia="Calibri"/>
          <w:color w:val="auto"/>
          <w:szCs w:val="28"/>
          <w:lang w:eastAsia="uk-UA"/>
        </w:rPr>
      </w:pPr>
    </w:p>
    <w:p w14:paraId="3AAF3763" w14:textId="69D162D7" w:rsidR="00C32F93" w:rsidRPr="00CB21C2" w:rsidRDefault="00C32F93" w:rsidP="00C32F93">
      <w:pPr>
        <w:pStyle w:val="a4"/>
        <w:jc w:val="center"/>
      </w:pPr>
      <w:r w:rsidRPr="00CB21C2">
        <w:lastRenderedPageBreak/>
        <w:t>8</w:t>
      </w:r>
    </w:p>
    <w:p w14:paraId="6EECAB40" w14:textId="77777777" w:rsidR="00C32F93" w:rsidRPr="00CB21C2" w:rsidRDefault="00C32F93" w:rsidP="00C32F93">
      <w:pPr>
        <w:pStyle w:val="a4"/>
        <w:ind w:firstLine="6946"/>
      </w:pPr>
      <w:r w:rsidRPr="00CB21C2">
        <w:t>Продовження додатка</w:t>
      </w:r>
    </w:p>
    <w:p w14:paraId="59089E56" w14:textId="77777777" w:rsidR="00C32F93" w:rsidRPr="00CB21C2" w:rsidRDefault="00C32F93" w:rsidP="006D1C4D">
      <w:pPr>
        <w:widowControl w:val="0"/>
        <w:pBdr>
          <w:top w:val="nil"/>
          <w:left w:val="nil"/>
          <w:bottom w:val="nil"/>
          <w:right w:val="nil"/>
          <w:between w:val="nil"/>
        </w:pBdr>
        <w:shd w:val="clear" w:color="auto" w:fill="FFFFFF"/>
        <w:tabs>
          <w:tab w:val="left" w:pos="851"/>
          <w:tab w:val="left" w:pos="1077"/>
        </w:tabs>
        <w:suppressAutoHyphens w:val="0"/>
        <w:ind w:firstLine="567"/>
        <w:contextualSpacing/>
        <w:jc w:val="both"/>
        <w:rPr>
          <w:rFonts w:eastAsia="Calibri"/>
          <w:color w:val="auto"/>
          <w:szCs w:val="28"/>
          <w:lang w:eastAsia="uk-UA"/>
        </w:rPr>
      </w:pPr>
    </w:p>
    <w:p w14:paraId="5FD91EF3" w14:textId="03216D4F"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4.5. Особи, які від</w:t>
      </w:r>
      <w:r w:rsidR="00F7332F" w:rsidRPr="00CB21C2">
        <w:rPr>
          <w:rFonts w:eastAsia="Calibri"/>
          <w:color w:val="auto"/>
          <w:szCs w:val="28"/>
          <w:lang w:eastAsia="uk-UA"/>
        </w:rPr>
        <w:t>мовилися від укладення Договору</w:t>
      </w:r>
      <w:r w:rsidRPr="00CB21C2">
        <w:rPr>
          <w:rFonts w:eastAsia="Calibri"/>
          <w:color w:val="auto"/>
          <w:szCs w:val="28"/>
          <w:lang w:eastAsia="uk-UA"/>
        </w:rPr>
        <w:t xml:space="preserve"> як Переможці</w:t>
      </w:r>
      <w:r w:rsidR="00F7332F" w:rsidRPr="00CB21C2">
        <w:rPr>
          <w:rFonts w:eastAsia="Calibri"/>
          <w:color w:val="auto"/>
          <w:szCs w:val="28"/>
          <w:lang w:eastAsia="uk-UA"/>
        </w:rPr>
        <w:t>,</w:t>
      </w:r>
      <w:r w:rsidRPr="00CB21C2">
        <w:rPr>
          <w:rFonts w:eastAsia="Calibri"/>
          <w:color w:val="auto"/>
          <w:szCs w:val="28"/>
          <w:lang w:eastAsia="uk-UA"/>
        </w:rPr>
        <w:t xml:space="preserve"> або не уклали Договір у встановлені терміни, не допускаються до участі у повторних електронних аукціонах щодо визначення права на розміщення об’єкта дрібнороздрібної торгівлі для здійснення сезонного продажу баштанових культур. </w:t>
      </w:r>
    </w:p>
    <w:p w14:paraId="27853A14" w14:textId="77777777" w:rsidR="006D1C4D" w:rsidRPr="00CB21C2" w:rsidRDefault="006D1C4D" w:rsidP="006D1C4D">
      <w:pPr>
        <w:widowControl w:val="0"/>
        <w:suppressAutoHyphens w:val="0"/>
        <w:ind w:firstLine="567"/>
        <w:jc w:val="both"/>
        <w:rPr>
          <w:rFonts w:eastAsia="Calibri"/>
          <w:color w:val="auto"/>
          <w:szCs w:val="28"/>
          <w:lang w:eastAsia="uk-UA"/>
        </w:rPr>
      </w:pPr>
    </w:p>
    <w:p w14:paraId="3D11D706" w14:textId="77777777" w:rsidR="006D1C4D" w:rsidRPr="00CB21C2" w:rsidRDefault="006D1C4D" w:rsidP="006D1C4D">
      <w:pPr>
        <w:widowControl w:val="0"/>
        <w:pBdr>
          <w:top w:val="nil"/>
          <w:left w:val="nil"/>
          <w:bottom w:val="nil"/>
          <w:right w:val="nil"/>
          <w:between w:val="nil"/>
        </w:pBdr>
        <w:suppressAutoHyphens w:val="0"/>
        <w:ind w:right="-1" w:firstLine="567"/>
        <w:jc w:val="both"/>
        <w:rPr>
          <w:rFonts w:eastAsia="Calibri"/>
          <w:color w:val="auto"/>
          <w:szCs w:val="28"/>
          <w:lang w:eastAsia="uk-UA"/>
        </w:rPr>
      </w:pPr>
      <w:r w:rsidRPr="00CB21C2">
        <w:rPr>
          <w:rFonts w:eastAsia="Calibri"/>
          <w:color w:val="auto"/>
          <w:szCs w:val="28"/>
          <w:lang w:eastAsia="uk-UA"/>
        </w:rPr>
        <w:t xml:space="preserve">4.6. Електронний аукціон вважається завершеним з моменту проведення розрахунків відповідно до Договору </w:t>
      </w:r>
      <w:r w:rsidRPr="00CB21C2">
        <w:rPr>
          <w:rFonts w:eastAsia="Times New Roman"/>
          <w:color w:val="auto"/>
          <w:szCs w:val="28"/>
          <w:lang w:eastAsia="en-US"/>
        </w:rPr>
        <w:t>–</w:t>
      </w:r>
      <w:r w:rsidRPr="00CB21C2">
        <w:rPr>
          <w:rFonts w:eastAsia="Calibri"/>
          <w:color w:val="auto"/>
          <w:szCs w:val="28"/>
          <w:lang w:eastAsia="uk-UA"/>
        </w:rPr>
        <w:t xml:space="preserve"> за результатами проведення електронного аукціону та опублікування Договору.</w:t>
      </w:r>
    </w:p>
    <w:p w14:paraId="7072DF23" w14:textId="77777777" w:rsidR="006D1C4D" w:rsidRPr="00CB21C2" w:rsidRDefault="006D1C4D" w:rsidP="006D1C4D">
      <w:pPr>
        <w:widowControl w:val="0"/>
        <w:pBdr>
          <w:top w:val="nil"/>
          <w:left w:val="nil"/>
          <w:bottom w:val="nil"/>
          <w:right w:val="nil"/>
          <w:between w:val="nil"/>
        </w:pBdr>
        <w:suppressAutoHyphens w:val="0"/>
        <w:ind w:right="-1" w:firstLine="567"/>
        <w:jc w:val="both"/>
        <w:rPr>
          <w:rFonts w:eastAsia="Calibri"/>
          <w:color w:val="auto"/>
          <w:szCs w:val="28"/>
          <w:lang w:eastAsia="uk-UA"/>
        </w:rPr>
      </w:pPr>
    </w:p>
    <w:p w14:paraId="01E73961" w14:textId="77777777" w:rsidR="006D1C4D" w:rsidRPr="00CB21C2" w:rsidRDefault="006D1C4D" w:rsidP="006D1C4D">
      <w:pPr>
        <w:widowControl w:val="0"/>
        <w:pBdr>
          <w:top w:val="nil"/>
          <w:left w:val="nil"/>
          <w:bottom w:val="nil"/>
          <w:right w:val="nil"/>
          <w:between w:val="nil"/>
        </w:pBdr>
        <w:suppressAutoHyphens w:val="0"/>
        <w:ind w:right="-1" w:firstLine="567"/>
        <w:jc w:val="both"/>
        <w:rPr>
          <w:rFonts w:eastAsia="Calibri"/>
          <w:color w:val="auto"/>
          <w:szCs w:val="28"/>
          <w:lang w:eastAsia="uk-UA"/>
        </w:rPr>
      </w:pPr>
      <w:r w:rsidRPr="00CB21C2">
        <w:rPr>
          <w:rFonts w:eastAsia="Calibri"/>
          <w:color w:val="auto"/>
          <w:szCs w:val="28"/>
          <w:lang w:eastAsia="uk-UA"/>
        </w:rPr>
        <w:t>4.7. Розгляд скарг (звернень) щодо проведення електронних аукціонів здійснюється Комісією відповідно до Регламенту ЕТС або в судовому порядку відповідно до чинного законодавства.</w:t>
      </w:r>
    </w:p>
    <w:p w14:paraId="1E90F4DD" w14:textId="77777777" w:rsidR="006D1C4D" w:rsidRPr="00CB21C2" w:rsidRDefault="006D1C4D" w:rsidP="006D1C4D">
      <w:pPr>
        <w:widowControl w:val="0"/>
        <w:pBdr>
          <w:top w:val="nil"/>
          <w:left w:val="nil"/>
          <w:bottom w:val="nil"/>
          <w:right w:val="nil"/>
          <w:between w:val="nil"/>
        </w:pBdr>
        <w:suppressAutoHyphens w:val="0"/>
        <w:ind w:right="-1" w:firstLine="708"/>
        <w:jc w:val="both"/>
        <w:rPr>
          <w:rFonts w:eastAsia="Calibri"/>
          <w:color w:val="auto"/>
          <w:szCs w:val="28"/>
          <w:lang w:eastAsia="uk-UA"/>
        </w:rPr>
      </w:pPr>
    </w:p>
    <w:p w14:paraId="3A0E85B9" w14:textId="77777777" w:rsidR="006D1C4D" w:rsidRPr="00CB21C2" w:rsidRDefault="006D1C4D" w:rsidP="006D1C4D">
      <w:pPr>
        <w:widowControl w:val="0"/>
        <w:suppressAutoHyphens w:val="0"/>
        <w:spacing w:after="240"/>
        <w:jc w:val="center"/>
        <w:rPr>
          <w:rFonts w:eastAsia="Calibri"/>
          <w:color w:val="auto"/>
          <w:szCs w:val="28"/>
          <w:lang w:eastAsia="en-US"/>
        </w:rPr>
      </w:pPr>
      <w:r w:rsidRPr="00CB21C2">
        <w:rPr>
          <w:rFonts w:eastAsia="Calibri"/>
          <w:color w:val="auto"/>
          <w:szCs w:val="28"/>
          <w:lang w:eastAsia="en-US"/>
        </w:rPr>
        <w:t>5. Прикінцеві положення</w:t>
      </w:r>
    </w:p>
    <w:p w14:paraId="5A2CE6F8" w14:textId="77777777" w:rsidR="006D1C4D" w:rsidRPr="00CB21C2" w:rsidRDefault="006D1C4D" w:rsidP="006D1C4D">
      <w:pPr>
        <w:widowControl w:val="0"/>
        <w:pBdr>
          <w:top w:val="nil"/>
          <w:left w:val="nil"/>
          <w:bottom w:val="nil"/>
          <w:right w:val="nil"/>
          <w:between w:val="nil"/>
        </w:pBdr>
        <w:suppressAutoHyphens w:val="0"/>
        <w:spacing w:after="240"/>
        <w:ind w:right="-1" w:firstLine="567"/>
        <w:jc w:val="both"/>
        <w:rPr>
          <w:rFonts w:eastAsia="Calibri"/>
          <w:color w:val="auto"/>
          <w:szCs w:val="28"/>
          <w:lang w:eastAsia="uk-UA"/>
        </w:rPr>
      </w:pPr>
      <w:r w:rsidRPr="00CB21C2">
        <w:rPr>
          <w:rFonts w:eastAsia="Calibri"/>
          <w:color w:val="auto"/>
          <w:szCs w:val="28"/>
          <w:lang w:eastAsia="uk-UA"/>
        </w:rPr>
        <w:t xml:space="preserve">5.1. Переможець після укладення Договору зобов’язаний розмістити об’єкт дрібнороздрібної торгівлі для </w:t>
      </w:r>
      <w:r w:rsidRPr="00CB21C2">
        <w:rPr>
          <w:rFonts w:eastAsia="Times New Roman"/>
          <w:color w:val="auto"/>
          <w:szCs w:val="28"/>
          <w:lang w:eastAsia="ru-RU"/>
        </w:rPr>
        <w:t xml:space="preserve">здійснення сезонного продажу баштанових культур </w:t>
      </w:r>
      <w:r w:rsidRPr="00CB21C2">
        <w:rPr>
          <w:rFonts w:eastAsia="Calibri"/>
          <w:color w:val="auto"/>
          <w:szCs w:val="28"/>
          <w:lang w:eastAsia="uk-UA"/>
        </w:rPr>
        <w:t>відповідно до вимог, зазначених в оголошенні.</w:t>
      </w:r>
    </w:p>
    <w:p w14:paraId="07A58CFE" w14:textId="77777777" w:rsidR="006D1C4D" w:rsidRPr="00CB21C2" w:rsidRDefault="006D1C4D" w:rsidP="006D1C4D">
      <w:pPr>
        <w:widowControl w:val="0"/>
        <w:suppressAutoHyphens w:val="0"/>
        <w:spacing w:after="240"/>
        <w:ind w:firstLine="567"/>
        <w:jc w:val="both"/>
        <w:rPr>
          <w:rFonts w:eastAsia="Calibri"/>
          <w:color w:val="auto"/>
          <w:szCs w:val="28"/>
          <w:shd w:val="clear" w:color="auto" w:fill="FFFFFF"/>
          <w:lang w:eastAsia="uk-UA"/>
        </w:rPr>
      </w:pPr>
      <w:r w:rsidRPr="00CB21C2">
        <w:rPr>
          <w:rFonts w:eastAsia="Calibri"/>
          <w:color w:val="auto"/>
          <w:szCs w:val="28"/>
          <w:shd w:val="clear" w:color="auto" w:fill="FFFFFF"/>
          <w:lang w:eastAsia="uk-UA"/>
        </w:rPr>
        <w:t xml:space="preserve">5.2. </w:t>
      </w:r>
      <w:r w:rsidRPr="00CB21C2">
        <w:rPr>
          <w:rFonts w:eastAsia="Times New Roman"/>
          <w:color w:val="auto"/>
          <w:szCs w:val="28"/>
          <w:lang w:eastAsia="ru-RU"/>
        </w:rPr>
        <w:t xml:space="preserve">Суб’єктам господарської діяльності незалежно від форм власності та відомчого підпорядкування організувати роботу місць сезонного продажу баштанових культур згідно з вимогами </w:t>
      </w:r>
      <w:r w:rsidRPr="00CB21C2">
        <w:rPr>
          <w:rFonts w:eastAsia="Times New Roman"/>
          <w:color w:val="auto"/>
          <w:szCs w:val="28"/>
          <w:lang w:eastAsia="en-US"/>
        </w:rPr>
        <w:t xml:space="preserve">Закону України «Про благоустрій населених пунктів», </w:t>
      </w:r>
      <w:r w:rsidRPr="00CB21C2">
        <w:rPr>
          <w:rFonts w:eastAsia="Times New Roman"/>
          <w:color w:val="auto"/>
          <w:szCs w:val="28"/>
          <w:lang w:eastAsia="ru-RU"/>
        </w:rPr>
        <w:t xml:space="preserve">Правил роботи дрібнороздрібної торговельної мережі, затверджених Наказом Міністерства зовнішніх економічних зв'язків та торгівлі України від 08.07.1996 № 369, зареєстрованим у Міністерстві юстиції України 23.07.1996 за № 372/1397 (зі змінами), Правил роздрібної торгівлі картоплею та плодоовочевою продукцією, затверджених Наказом Міністерства зовнішніх економічних зв'язків та торгівлі України від 08.07.1997 № 344, зареєстрованим у Міністерстві юстиції України 28.08.1997 за № 353/2157 (зі змінами), </w:t>
      </w:r>
      <w:r w:rsidRPr="00CB21C2">
        <w:rPr>
          <w:rFonts w:eastAsia="Calibri"/>
          <w:color w:val="auto"/>
          <w:szCs w:val="28"/>
          <w:shd w:val="clear" w:color="auto" w:fill="FFFFFF"/>
          <w:lang w:eastAsia="uk-UA"/>
        </w:rPr>
        <w:t xml:space="preserve">Правил благоустрою </w:t>
      </w:r>
      <w:bookmarkStart w:id="9" w:name="_Hlk158377251"/>
      <w:r w:rsidRPr="00CB21C2">
        <w:rPr>
          <w:rFonts w:eastAsia="Calibri"/>
          <w:color w:val="auto"/>
          <w:szCs w:val="28"/>
          <w:shd w:val="clear" w:color="auto" w:fill="FFFFFF"/>
          <w:lang w:eastAsia="uk-UA"/>
        </w:rPr>
        <w:t xml:space="preserve">території міста Дніпра, затверджених рішенням міської ради від 27.11.2013 № 44/43 (зі змінами), </w:t>
      </w:r>
      <w:bookmarkEnd w:id="9"/>
      <w:r w:rsidRPr="00CB21C2">
        <w:rPr>
          <w:rFonts w:eastAsia="Calibri"/>
          <w:color w:val="auto"/>
          <w:szCs w:val="28"/>
          <w:shd w:val="clear" w:color="auto" w:fill="FFFFFF"/>
          <w:lang w:eastAsia="uk-UA"/>
        </w:rPr>
        <w:t xml:space="preserve">інших </w:t>
      </w:r>
      <w:r w:rsidRPr="00CB21C2">
        <w:rPr>
          <w:rFonts w:eastAsia="Times New Roman"/>
          <w:color w:val="auto"/>
          <w:szCs w:val="28"/>
          <w:lang w:eastAsia="en-US"/>
        </w:rPr>
        <w:t>нормативно-правових актів у сфері благоустрою</w:t>
      </w:r>
      <w:r w:rsidRPr="00CB21C2">
        <w:rPr>
          <w:rFonts w:eastAsia="Calibri"/>
          <w:color w:val="auto"/>
          <w:szCs w:val="28"/>
          <w:shd w:val="clear" w:color="auto" w:fill="FFFFFF"/>
          <w:lang w:eastAsia="uk-UA"/>
        </w:rPr>
        <w:t xml:space="preserve">. </w:t>
      </w:r>
    </w:p>
    <w:p w14:paraId="751E9807" w14:textId="77777777"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 xml:space="preserve">5.3. При встановленні фактів порушення Переможцем вимог, </w:t>
      </w:r>
      <w:bookmarkStart w:id="10" w:name="_Hlk158395860"/>
      <w:r w:rsidRPr="00CB21C2">
        <w:rPr>
          <w:rFonts w:eastAsia="Calibri"/>
          <w:color w:val="auto"/>
          <w:szCs w:val="28"/>
          <w:lang w:eastAsia="uk-UA"/>
        </w:rPr>
        <w:t>зазначених в оголошенні</w:t>
      </w:r>
      <w:bookmarkEnd w:id="10"/>
      <w:r w:rsidRPr="00CB21C2">
        <w:rPr>
          <w:rFonts w:eastAsia="Calibri"/>
          <w:color w:val="auto"/>
          <w:szCs w:val="28"/>
          <w:lang w:eastAsia="uk-UA"/>
        </w:rPr>
        <w:t xml:space="preserve">, зокрема щодо зовнішнього вигляду та/або умов Договору, а також за наявності підстав, передбачених п. 4.1 </w:t>
      </w:r>
      <w:r w:rsidRPr="00CB21C2">
        <w:rPr>
          <w:rFonts w:eastAsia="Calibri"/>
          <w:color w:val="auto"/>
          <w:szCs w:val="28"/>
          <w:lang w:eastAsia="en-US"/>
        </w:rPr>
        <w:t>Порядку передачі об’єктів (елементів) благоустрою</w:t>
      </w:r>
      <w:r w:rsidRPr="00CB21C2">
        <w:rPr>
          <w:rFonts w:eastAsia="Calibri"/>
          <w:color w:val="auto"/>
          <w:szCs w:val="28"/>
          <w:shd w:val="clear" w:color="auto" w:fill="FFFFFF"/>
          <w:lang w:eastAsia="uk-UA"/>
        </w:rPr>
        <w:t xml:space="preserve">, </w:t>
      </w:r>
      <w:r w:rsidRPr="00CB21C2">
        <w:rPr>
          <w:rFonts w:eastAsia="Calibri"/>
          <w:color w:val="auto"/>
          <w:szCs w:val="28"/>
          <w:lang w:eastAsia="uk-UA"/>
        </w:rPr>
        <w:t xml:space="preserve">Орган контролю має право в односторонньому порядку розірвати Договір. </w:t>
      </w:r>
    </w:p>
    <w:p w14:paraId="31BB47BE" w14:textId="744EEF27"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Рішення про дострокове припинення Договору в односторонньому порядку приймається керівником Органу контролю, оформлюється письмовим повідомленням про розірвання Договору та надсилається за повідомленою Переможцем адресою (зокрема електронною), зазначеною у наявних в Органі контролю документах. У разі відсутності Переможця за цією адресою або неотримання ним</w:t>
      </w:r>
      <w:r w:rsidR="00F7332F" w:rsidRPr="00CB21C2">
        <w:rPr>
          <w:rFonts w:eastAsia="Calibri"/>
          <w:color w:val="auto"/>
          <w:szCs w:val="28"/>
          <w:lang w:eastAsia="uk-UA"/>
        </w:rPr>
        <w:t xml:space="preserve"> кореспонденції з інших причин </w:t>
      </w:r>
      <w:r w:rsidRPr="00CB21C2">
        <w:rPr>
          <w:rFonts w:eastAsia="Calibri"/>
          <w:color w:val="auto"/>
          <w:szCs w:val="28"/>
          <w:lang w:eastAsia="uk-UA"/>
        </w:rPr>
        <w:t>вважається, що повідомлення направлено йому належним чином.</w:t>
      </w:r>
    </w:p>
    <w:p w14:paraId="1339974B" w14:textId="236DCFEB" w:rsidR="00C32F93" w:rsidRPr="00CB21C2" w:rsidRDefault="00C32F93" w:rsidP="006D1C4D">
      <w:pPr>
        <w:widowControl w:val="0"/>
        <w:suppressAutoHyphens w:val="0"/>
        <w:ind w:firstLine="567"/>
        <w:jc w:val="both"/>
        <w:rPr>
          <w:rFonts w:eastAsia="Calibri"/>
          <w:color w:val="auto"/>
          <w:szCs w:val="28"/>
          <w:lang w:eastAsia="uk-UA"/>
        </w:rPr>
      </w:pPr>
    </w:p>
    <w:p w14:paraId="71DF4001" w14:textId="12BA0E0A" w:rsidR="00C32F93" w:rsidRPr="00CB21C2" w:rsidRDefault="00C32F93" w:rsidP="00C32F93">
      <w:pPr>
        <w:pStyle w:val="a4"/>
        <w:jc w:val="center"/>
      </w:pPr>
      <w:r w:rsidRPr="00CB21C2">
        <w:t>9</w:t>
      </w:r>
    </w:p>
    <w:p w14:paraId="1CA74992" w14:textId="77777777" w:rsidR="00C32F93" w:rsidRPr="00CB21C2" w:rsidRDefault="00C32F93" w:rsidP="00C32F93">
      <w:pPr>
        <w:pStyle w:val="a4"/>
        <w:ind w:firstLine="6946"/>
      </w:pPr>
      <w:r w:rsidRPr="00CB21C2">
        <w:t>Продовження додатка</w:t>
      </w:r>
    </w:p>
    <w:p w14:paraId="46CE42A3" w14:textId="77777777" w:rsidR="00C32F93" w:rsidRPr="00CB21C2" w:rsidRDefault="00C32F93" w:rsidP="006D1C4D">
      <w:pPr>
        <w:widowControl w:val="0"/>
        <w:suppressAutoHyphens w:val="0"/>
        <w:ind w:firstLine="567"/>
        <w:jc w:val="both"/>
        <w:rPr>
          <w:rFonts w:eastAsia="Calibri"/>
          <w:color w:val="auto"/>
          <w:szCs w:val="28"/>
          <w:lang w:eastAsia="uk-UA"/>
        </w:rPr>
      </w:pPr>
    </w:p>
    <w:p w14:paraId="78BC1FF5" w14:textId="77777777"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Водночас дострокове припинення Договору не звільняє Переможця від виконання зобов’язань перед Органом контролю, які виникли під час дії Договору.</w:t>
      </w:r>
    </w:p>
    <w:p w14:paraId="6422F556" w14:textId="77777777" w:rsidR="006D1C4D" w:rsidRPr="00CB21C2" w:rsidRDefault="006D1C4D" w:rsidP="006D1C4D">
      <w:pPr>
        <w:widowControl w:val="0"/>
        <w:suppressAutoHyphens w:val="0"/>
        <w:ind w:firstLine="567"/>
        <w:jc w:val="both"/>
        <w:rPr>
          <w:rFonts w:eastAsia="Calibri"/>
          <w:color w:val="auto"/>
          <w:szCs w:val="28"/>
          <w:lang w:eastAsia="uk-UA"/>
        </w:rPr>
      </w:pPr>
    </w:p>
    <w:p w14:paraId="2C2ABD7C" w14:textId="77777777"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 xml:space="preserve">5.4. У разі дострокового розірвання Договору Переможець зобов’язаний протягом 3 календарних днів звільнити об’єкт благоустрою, забезпечити відновлення його первісного стану, повернути його Органу контролю за актом приймання-передачі. Об’єкт благоустрою вважається поверненим після підписання акта приймання-передачі. </w:t>
      </w:r>
    </w:p>
    <w:p w14:paraId="7EB3FE55" w14:textId="77777777"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Переможець при достроковому розірванні Договору, у разі виконання ним вимог п. 5.4 Порядку, має право на перерахунок та повернення сплачених коштів виключно за період, який обчислюється від дати повернення об’єкта благоустрою Органу контролю згідно з актом приймання-передачі до дати закінчення терміну дії Договору. Перерахунок та повернення сплачених коштів здійснюється Органом контролю на підставі відповідного письмового звернення Переможця.</w:t>
      </w:r>
    </w:p>
    <w:p w14:paraId="5A30FD3C" w14:textId="77777777" w:rsidR="006D1C4D" w:rsidRPr="00CB21C2" w:rsidRDefault="006D1C4D" w:rsidP="006D1C4D">
      <w:pPr>
        <w:widowControl w:val="0"/>
        <w:suppressAutoHyphens w:val="0"/>
        <w:ind w:firstLine="567"/>
        <w:jc w:val="both"/>
        <w:rPr>
          <w:rFonts w:eastAsia="Calibri"/>
          <w:color w:val="auto"/>
          <w:szCs w:val="28"/>
          <w:lang w:eastAsia="uk-UA"/>
        </w:rPr>
      </w:pPr>
    </w:p>
    <w:p w14:paraId="246FD877" w14:textId="77777777"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5.5. У разі невиконання Переможцем вимог п. 5.4 Порядку при достроковому розірванні Договору об’єкт дрібнороздрібної торгівлі підлягає примусовому демонтажу згідно з процедурою, визначеною п. 8 Порядку передачі об’єктів (елементів) благоустрою. У цьому разі Переможець не має права на здійснення перерахунку та повернення сплачених ним коштів за період, починаючи від дати повернення об’єкта благоустрою Органу контролю до дати закінчення терміну дії Договору.</w:t>
      </w:r>
    </w:p>
    <w:p w14:paraId="71D015C2" w14:textId="77777777" w:rsidR="006D1C4D" w:rsidRPr="00CB21C2" w:rsidRDefault="006D1C4D" w:rsidP="006D1C4D">
      <w:pPr>
        <w:widowControl w:val="0"/>
        <w:suppressAutoHyphens w:val="0"/>
        <w:ind w:firstLine="567"/>
        <w:jc w:val="both"/>
        <w:rPr>
          <w:rFonts w:eastAsia="Calibri"/>
          <w:color w:val="auto"/>
          <w:szCs w:val="28"/>
          <w:lang w:eastAsia="uk-UA"/>
        </w:rPr>
      </w:pPr>
    </w:p>
    <w:p w14:paraId="56DFAD16" w14:textId="77777777"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5.6. Переможець має право звертатися до Органу контролю з пропозицією припинити дію Договору до закінчення строку його дії, що оформлюється у разі відсутності зауважень (заперечень), з відповідною угодою про припинення дії Договору та актом приймання-передачі. Перерахунок та повернення сплачених коштів здійснюється виключно за період, що настав після повернення Органу контролю об’єкта благоустрою за актом приймання-передачі до дати закінчення Договору.</w:t>
      </w:r>
    </w:p>
    <w:p w14:paraId="5DFFF756" w14:textId="77777777" w:rsidR="006D1C4D" w:rsidRPr="00CB21C2" w:rsidRDefault="006D1C4D" w:rsidP="006D1C4D">
      <w:pPr>
        <w:widowControl w:val="0"/>
        <w:suppressAutoHyphens w:val="0"/>
        <w:ind w:firstLine="567"/>
        <w:jc w:val="both"/>
        <w:rPr>
          <w:rFonts w:eastAsia="Calibri"/>
          <w:color w:val="auto"/>
          <w:sz w:val="16"/>
          <w:szCs w:val="16"/>
          <w:lang w:eastAsia="uk-UA"/>
        </w:rPr>
      </w:pPr>
    </w:p>
    <w:p w14:paraId="3FC08FFC" w14:textId="3AA3B410" w:rsidR="006D1C4D" w:rsidRPr="00CB21C2" w:rsidRDefault="006D1C4D" w:rsidP="006D1C4D">
      <w:pPr>
        <w:widowControl w:val="0"/>
        <w:suppressAutoHyphens w:val="0"/>
        <w:ind w:firstLine="567"/>
        <w:jc w:val="both"/>
        <w:rPr>
          <w:rFonts w:eastAsia="Calibri"/>
          <w:color w:val="auto"/>
          <w:szCs w:val="28"/>
          <w:lang w:eastAsia="uk-UA"/>
        </w:rPr>
      </w:pPr>
      <w:r w:rsidRPr="00CB21C2">
        <w:rPr>
          <w:rFonts w:eastAsia="Calibri"/>
          <w:color w:val="auto"/>
          <w:szCs w:val="28"/>
          <w:lang w:eastAsia="uk-UA"/>
        </w:rPr>
        <w:t xml:space="preserve">5.7. Питання, що стосуються проведення електронних аукціонів, розміщення </w:t>
      </w:r>
      <w:r w:rsidRPr="00CB21C2">
        <w:rPr>
          <w:rFonts w:eastAsia="Calibri"/>
          <w:iCs/>
          <w:color w:val="auto"/>
          <w:szCs w:val="28"/>
          <w:lang w:eastAsia="uk-UA"/>
        </w:rPr>
        <w:t xml:space="preserve">об’єктів благоустрою міста </w:t>
      </w:r>
      <w:r w:rsidRPr="00CB21C2">
        <w:rPr>
          <w:rFonts w:eastAsia="Calibri"/>
          <w:color w:val="auto"/>
          <w:szCs w:val="28"/>
          <w:lang w:eastAsia="en-US"/>
        </w:rPr>
        <w:t xml:space="preserve">для </w:t>
      </w:r>
      <w:r w:rsidRPr="00CB21C2">
        <w:rPr>
          <w:rFonts w:eastAsia="Calibri"/>
          <w:color w:val="auto"/>
          <w:szCs w:val="28"/>
          <w:lang w:eastAsia="uk-UA"/>
        </w:rPr>
        <w:t xml:space="preserve">здійснення </w:t>
      </w:r>
      <w:r w:rsidRPr="00CB21C2">
        <w:rPr>
          <w:rFonts w:eastAsia="Times New Roman"/>
          <w:color w:val="auto"/>
          <w:szCs w:val="28"/>
          <w:lang w:eastAsia="ru-RU"/>
        </w:rPr>
        <w:t>сезонного продажу баштанових культур</w:t>
      </w:r>
      <w:r w:rsidRPr="00CB21C2">
        <w:rPr>
          <w:rFonts w:eastAsia="Calibri"/>
          <w:color w:val="auto"/>
          <w:szCs w:val="28"/>
          <w:lang w:eastAsia="uk-UA"/>
        </w:rPr>
        <w:t xml:space="preserve"> та не врегульовані Порядком, Регламентом ЕТС, чинним законодавством, врегульовуються Органом контролю. </w:t>
      </w:r>
    </w:p>
    <w:p w14:paraId="6703497B" w14:textId="77777777" w:rsidR="006D1C4D" w:rsidRPr="00CB21C2" w:rsidRDefault="006D1C4D" w:rsidP="006D1C4D">
      <w:pPr>
        <w:widowControl w:val="0"/>
        <w:suppressAutoHyphens w:val="0"/>
        <w:rPr>
          <w:rFonts w:eastAsia="Calibri"/>
          <w:iCs/>
          <w:color w:val="auto"/>
          <w:szCs w:val="28"/>
          <w:lang w:eastAsia="en-US"/>
        </w:rPr>
      </w:pPr>
    </w:p>
    <w:p w14:paraId="0426ECB2" w14:textId="77777777" w:rsidR="006D1C4D" w:rsidRPr="00CB21C2" w:rsidRDefault="006D1C4D" w:rsidP="006D1C4D">
      <w:pPr>
        <w:widowControl w:val="0"/>
        <w:suppressAutoHyphens w:val="0"/>
        <w:rPr>
          <w:rFonts w:eastAsia="Times New Roman"/>
          <w:color w:val="auto"/>
          <w:szCs w:val="28"/>
          <w:lang w:eastAsia="ru-RU"/>
        </w:rPr>
      </w:pPr>
      <w:r w:rsidRPr="00CB21C2">
        <w:rPr>
          <w:rFonts w:eastAsia="Times New Roman"/>
          <w:color w:val="auto"/>
          <w:szCs w:val="28"/>
          <w:lang w:eastAsia="ru-RU"/>
        </w:rPr>
        <w:t xml:space="preserve">Директор департаменту торгівлі та </w:t>
      </w:r>
    </w:p>
    <w:p w14:paraId="6453298D" w14:textId="7F22DF00" w:rsidR="006D1C4D" w:rsidRPr="00CB21C2" w:rsidRDefault="006D1C4D" w:rsidP="006D1C4D">
      <w:pPr>
        <w:widowControl w:val="0"/>
        <w:suppressAutoHyphens w:val="0"/>
        <w:rPr>
          <w:rFonts w:eastAsia="Times New Roman"/>
          <w:color w:val="auto"/>
          <w:szCs w:val="28"/>
          <w:lang w:eastAsia="ru-RU"/>
        </w:rPr>
      </w:pPr>
      <w:r w:rsidRPr="00CB21C2">
        <w:rPr>
          <w:rFonts w:eastAsia="Times New Roman"/>
          <w:color w:val="auto"/>
          <w:szCs w:val="28"/>
          <w:lang w:eastAsia="ru-RU"/>
        </w:rPr>
        <w:t xml:space="preserve">реклами Дніпровської міської ради </w:t>
      </w:r>
      <w:r w:rsidRPr="00CB21C2">
        <w:rPr>
          <w:rFonts w:eastAsia="Times New Roman"/>
          <w:color w:val="auto"/>
          <w:szCs w:val="28"/>
          <w:lang w:eastAsia="ru-RU"/>
        </w:rPr>
        <w:tab/>
      </w:r>
      <w:r w:rsidRPr="00CB21C2">
        <w:rPr>
          <w:rFonts w:eastAsia="Times New Roman"/>
          <w:color w:val="auto"/>
          <w:szCs w:val="28"/>
          <w:lang w:eastAsia="ru-RU"/>
        </w:rPr>
        <w:tab/>
      </w:r>
      <w:r w:rsidRPr="00CB21C2">
        <w:rPr>
          <w:rFonts w:eastAsia="Times New Roman"/>
          <w:color w:val="auto"/>
          <w:szCs w:val="28"/>
          <w:lang w:eastAsia="ru-RU"/>
        </w:rPr>
        <w:tab/>
        <w:t xml:space="preserve">       Андрій ПИЛЬЧЕНКО</w:t>
      </w:r>
    </w:p>
    <w:p w14:paraId="77D20A8B" w14:textId="4FEB66F6" w:rsidR="00C32F93" w:rsidRPr="00CB21C2" w:rsidRDefault="00C32F93" w:rsidP="006D1C4D">
      <w:pPr>
        <w:widowControl w:val="0"/>
        <w:suppressAutoHyphens w:val="0"/>
        <w:rPr>
          <w:rFonts w:eastAsia="Times New Roman"/>
          <w:color w:val="auto"/>
          <w:szCs w:val="28"/>
          <w:lang w:eastAsia="ru-RU"/>
        </w:rPr>
      </w:pPr>
    </w:p>
    <w:p w14:paraId="0523E941" w14:textId="77777777" w:rsidR="00C32F93" w:rsidRPr="00CB21C2" w:rsidRDefault="00C32F93" w:rsidP="00C32F93">
      <w:pPr>
        <w:pStyle w:val="Style1"/>
        <w:tabs>
          <w:tab w:val="num" w:pos="1368"/>
          <w:tab w:val="left" w:pos="1737"/>
          <w:tab w:val="left" w:pos="3132"/>
          <w:tab w:val="left" w:pos="4851"/>
          <w:tab w:val="left" w:pos="7011"/>
          <w:tab w:val="left" w:pos="8514"/>
        </w:tabs>
        <w:kinsoku w:val="0"/>
        <w:autoSpaceDE/>
        <w:adjustRightInd/>
        <w:jc w:val="both"/>
        <w:rPr>
          <w:rStyle w:val="CharacterStyle1"/>
          <w:sz w:val="28"/>
          <w:szCs w:val="28"/>
          <w:lang w:val="uk-UA"/>
        </w:rPr>
      </w:pPr>
      <w:r w:rsidRPr="00CB21C2">
        <w:rPr>
          <w:rStyle w:val="CharacterStyle1"/>
          <w:sz w:val="28"/>
          <w:szCs w:val="28"/>
          <w:lang w:val="uk-UA"/>
        </w:rPr>
        <w:t>Кодифікацію проведено станом на 05.06.2025</w:t>
      </w:r>
    </w:p>
    <w:p w14:paraId="4DB80468" w14:textId="77777777" w:rsidR="00C32F93" w:rsidRPr="00CB21C2" w:rsidRDefault="00C32F93" w:rsidP="00C32F93">
      <w:pPr>
        <w:pStyle w:val="ab"/>
        <w:spacing w:before="0" w:after="0"/>
        <w:rPr>
          <w:rFonts w:ascii="Times New Roman" w:hAnsi="Times New Roman"/>
          <w:sz w:val="16"/>
          <w:szCs w:val="16"/>
          <w:lang w:val="uk-UA"/>
        </w:rPr>
      </w:pPr>
    </w:p>
    <w:p w14:paraId="278DE08D" w14:textId="77777777" w:rsidR="00C32F93" w:rsidRPr="00CB21C2" w:rsidRDefault="00C32F93" w:rsidP="00C32F93">
      <w:pPr>
        <w:pStyle w:val="ab"/>
        <w:spacing w:before="0" w:after="0"/>
        <w:rPr>
          <w:rFonts w:ascii="Times New Roman" w:hAnsi="Times New Roman"/>
          <w:sz w:val="28"/>
          <w:szCs w:val="28"/>
          <w:lang w:val="uk-UA"/>
        </w:rPr>
      </w:pPr>
      <w:r w:rsidRPr="00CB21C2">
        <w:rPr>
          <w:rFonts w:ascii="Times New Roman" w:hAnsi="Times New Roman"/>
          <w:sz w:val="28"/>
          <w:szCs w:val="28"/>
          <w:lang w:val="uk-UA"/>
        </w:rPr>
        <w:t xml:space="preserve">Директор департаменту торгівлі та </w:t>
      </w:r>
    </w:p>
    <w:p w14:paraId="08EC41BD" w14:textId="77777777" w:rsidR="00C32F93" w:rsidRPr="00CB21C2" w:rsidRDefault="00C32F93" w:rsidP="00C32F93">
      <w:pPr>
        <w:pStyle w:val="ab"/>
        <w:spacing w:before="0" w:after="0"/>
        <w:rPr>
          <w:rFonts w:ascii="Times New Roman" w:hAnsi="Times New Roman"/>
          <w:sz w:val="28"/>
          <w:szCs w:val="28"/>
          <w:lang w:val="uk-UA"/>
        </w:rPr>
      </w:pPr>
      <w:r w:rsidRPr="00CB21C2">
        <w:rPr>
          <w:rFonts w:ascii="Times New Roman" w:hAnsi="Times New Roman"/>
          <w:sz w:val="28"/>
          <w:szCs w:val="28"/>
          <w:lang w:val="uk-UA"/>
        </w:rPr>
        <w:t>реклами Дніпровської міської ради</w:t>
      </w:r>
      <w:r w:rsidRPr="00CB21C2">
        <w:rPr>
          <w:rFonts w:ascii="Times New Roman" w:hAnsi="Times New Roman"/>
          <w:sz w:val="28"/>
          <w:szCs w:val="28"/>
          <w:lang w:val="uk-UA"/>
        </w:rPr>
        <w:tab/>
      </w:r>
      <w:r w:rsidRPr="00CB21C2">
        <w:rPr>
          <w:rFonts w:ascii="Times New Roman" w:hAnsi="Times New Roman"/>
          <w:sz w:val="28"/>
          <w:szCs w:val="28"/>
          <w:lang w:val="uk-UA"/>
        </w:rPr>
        <w:tab/>
        <w:t xml:space="preserve">                            Андрій ПИЛЬЧЕНКО</w:t>
      </w:r>
    </w:p>
    <w:p w14:paraId="7F5C0C61" w14:textId="77777777" w:rsidR="00C32F93" w:rsidRPr="00CB21C2" w:rsidRDefault="00C32F93" w:rsidP="00B236EE">
      <w:pPr>
        <w:widowControl w:val="0"/>
        <w:jc w:val="both"/>
        <w:rPr>
          <w:szCs w:val="28"/>
        </w:rPr>
      </w:pPr>
    </w:p>
    <w:p w14:paraId="1D5328B8" w14:textId="4DBFABAD" w:rsidR="00FF1F0A" w:rsidRPr="00CB21C2" w:rsidRDefault="00FF1F0A" w:rsidP="00FF1F0A">
      <w:pPr>
        <w:widowControl w:val="0"/>
        <w:ind w:left="5670"/>
        <w:jc w:val="both"/>
        <w:rPr>
          <w:szCs w:val="28"/>
        </w:rPr>
      </w:pPr>
      <w:r w:rsidRPr="00CB21C2">
        <w:rPr>
          <w:szCs w:val="28"/>
        </w:rPr>
        <w:t>Додаток до Порядку проведення електронних аукціонів на визна-чення права розміщення об’єктів дрібно-роздрібної торгівлі для здійснення сезонного продажу баштанових культур у місті Дніпрі</w:t>
      </w:r>
    </w:p>
    <w:p w14:paraId="1A4DE566" w14:textId="77777777" w:rsidR="00FF1F0A" w:rsidRPr="00CB21C2" w:rsidRDefault="00FF1F0A" w:rsidP="00FF1F0A">
      <w:pPr>
        <w:widowControl w:val="0"/>
        <w:ind w:left="5812"/>
        <w:jc w:val="both"/>
        <w:rPr>
          <w:szCs w:val="28"/>
        </w:rPr>
      </w:pPr>
    </w:p>
    <w:p w14:paraId="396649A1" w14:textId="77777777" w:rsidR="00FF1F0A" w:rsidRPr="00CB21C2" w:rsidRDefault="00FF1F0A" w:rsidP="00FF1F0A">
      <w:pPr>
        <w:widowControl w:val="0"/>
        <w:jc w:val="center"/>
        <w:rPr>
          <w:szCs w:val="28"/>
        </w:rPr>
      </w:pPr>
      <w:r w:rsidRPr="00CB21C2">
        <w:rPr>
          <w:szCs w:val="28"/>
        </w:rPr>
        <w:t>Форма</w:t>
      </w:r>
    </w:p>
    <w:p w14:paraId="72AFD08E" w14:textId="77777777" w:rsidR="00C32F93" w:rsidRPr="00CB21C2" w:rsidRDefault="00C32F93" w:rsidP="00B236EE">
      <w:pPr>
        <w:widowControl w:val="0"/>
        <w:rPr>
          <w:bCs/>
          <w:szCs w:val="28"/>
        </w:rPr>
      </w:pPr>
    </w:p>
    <w:p w14:paraId="0048D1A8" w14:textId="77777777" w:rsidR="00FF1F0A" w:rsidRPr="00CB21C2" w:rsidRDefault="00FF1F0A" w:rsidP="00FF1F0A">
      <w:pPr>
        <w:widowControl w:val="0"/>
        <w:ind w:left="19" w:hanging="19"/>
        <w:jc w:val="center"/>
        <w:rPr>
          <w:szCs w:val="28"/>
        </w:rPr>
      </w:pPr>
      <w:r w:rsidRPr="00CB21C2">
        <w:rPr>
          <w:szCs w:val="28"/>
        </w:rPr>
        <w:t>ДОГОВІР № __________</w:t>
      </w:r>
    </w:p>
    <w:p w14:paraId="049FDB4C" w14:textId="252ADDA7" w:rsidR="00FF1F0A" w:rsidRPr="00CB21C2" w:rsidRDefault="00FF1F0A" w:rsidP="00FF1F0A">
      <w:pPr>
        <w:widowControl w:val="0"/>
        <w:ind w:left="19" w:hanging="19"/>
        <w:jc w:val="center"/>
        <w:rPr>
          <w:rFonts w:eastAsia="Calibri"/>
          <w:color w:val="auto"/>
          <w:szCs w:val="28"/>
          <w:lang w:eastAsia="uk-UA"/>
        </w:rPr>
      </w:pPr>
      <w:r w:rsidRPr="00CB21C2">
        <w:rPr>
          <w:rFonts w:eastAsia="Calibri"/>
          <w:iCs/>
          <w:szCs w:val="28"/>
          <w:lang w:eastAsia="uk-UA"/>
        </w:rPr>
        <w:t xml:space="preserve">про використання об’єктів благоустрою міста </w:t>
      </w:r>
      <w:r w:rsidRPr="00CB21C2">
        <w:rPr>
          <w:rFonts w:eastAsia="Calibri"/>
          <w:szCs w:val="28"/>
        </w:rPr>
        <w:t xml:space="preserve">для </w:t>
      </w:r>
      <w:r w:rsidRPr="00CB21C2">
        <w:rPr>
          <w:rFonts w:eastAsia="Calibri"/>
          <w:szCs w:val="28"/>
          <w:lang w:eastAsia="uk-UA"/>
        </w:rPr>
        <w:t xml:space="preserve">здійснення </w:t>
      </w:r>
      <w:r w:rsidRPr="00CB21C2">
        <w:rPr>
          <w:rFonts w:eastAsia="Calibri"/>
          <w:color w:val="auto"/>
          <w:szCs w:val="28"/>
          <w:lang w:eastAsia="uk-UA"/>
        </w:rPr>
        <w:t>сезонного продажу баштанових культур</w:t>
      </w:r>
    </w:p>
    <w:p w14:paraId="03ACAE1C" w14:textId="77777777" w:rsidR="00FF1F0A" w:rsidRPr="00CB21C2" w:rsidRDefault="00FF1F0A" w:rsidP="00FF1F0A">
      <w:pPr>
        <w:widowControl w:val="0"/>
        <w:ind w:left="19" w:hanging="19"/>
        <w:jc w:val="center"/>
        <w:rPr>
          <w:rFonts w:eastAsia="Calibri"/>
          <w:szCs w:val="28"/>
          <w:lang w:eastAsia="uk-UA"/>
        </w:rPr>
      </w:pPr>
    </w:p>
    <w:p w14:paraId="12A00C34" w14:textId="77777777" w:rsidR="00FF1F0A" w:rsidRPr="00CB21C2" w:rsidRDefault="00FF1F0A" w:rsidP="00FF1F0A">
      <w:pPr>
        <w:widowControl w:val="0"/>
        <w:ind w:left="19" w:hanging="19"/>
        <w:jc w:val="both"/>
        <w:rPr>
          <w:szCs w:val="28"/>
        </w:rPr>
      </w:pPr>
      <w:r w:rsidRPr="00CB21C2">
        <w:rPr>
          <w:szCs w:val="28"/>
        </w:rPr>
        <w:t>м. Дніпро</w:t>
      </w:r>
      <w:r w:rsidRPr="00CB21C2">
        <w:rPr>
          <w:szCs w:val="28"/>
        </w:rPr>
        <w:tab/>
        <w:t xml:space="preserve">                    </w:t>
      </w:r>
      <w:r w:rsidRPr="00CB21C2">
        <w:rPr>
          <w:szCs w:val="28"/>
        </w:rPr>
        <w:tab/>
        <w:t xml:space="preserve">                                                                           _________ р.</w:t>
      </w:r>
    </w:p>
    <w:p w14:paraId="2100D1A5" w14:textId="77777777" w:rsidR="00FF1F0A" w:rsidRPr="00CB21C2" w:rsidRDefault="00FF1F0A" w:rsidP="00FF1F0A">
      <w:pPr>
        <w:widowControl w:val="0"/>
        <w:ind w:left="19" w:hanging="19"/>
        <w:rPr>
          <w:szCs w:val="28"/>
        </w:rPr>
      </w:pPr>
    </w:p>
    <w:p w14:paraId="377766E0" w14:textId="77777777" w:rsidR="00FF1F0A" w:rsidRPr="00CB21C2" w:rsidRDefault="00FF1F0A" w:rsidP="00FF1F0A">
      <w:pPr>
        <w:widowControl w:val="0"/>
        <w:ind w:left="19" w:firstLine="548"/>
        <w:jc w:val="both"/>
        <w:rPr>
          <w:szCs w:val="28"/>
        </w:rPr>
      </w:pPr>
      <w:r w:rsidRPr="00CB21C2">
        <w:rPr>
          <w:szCs w:val="28"/>
        </w:rPr>
        <w:t>Комунальне підприємство «Дніпровські активи» Дніпровської міської ради (далі – Орган контролю), в особі директора _______________________________, який діє на підставі Статуту, з одного боку, та ___________________________________________________ (далі – Користувач), який діє на підставі _______________________, з іншого боку, які далі іменуються – Сторони, уклали цей договір про таке:</w:t>
      </w:r>
    </w:p>
    <w:p w14:paraId="7AB26F05" w14:textId="77777777" w:rsidR="00FF1F0A" w:rsidRPr="00CB21C2" w:rsidRDefault="00FF1F0A" w:rsidP="00FF1F0A">
      <w:pPr>
        <w:widowControl w:val="0"/>
        <w:ind w:left="19" w:firstLine="548"/>
        <w:jc w:val="both"/>
        <w:rPr>
          <w:szCs w:val="28"/>
        </w:rPr>
      </w:pPr>
    </w:p>
    <w:p w14:paraId="2A5A163E" w14:textId="77777777" w:rsidR="00FF1F0A" w:rsidRPr="00CB21C2" w:rsidRDefault="00FF1F0A" w:rsidP="00FF1F0A">
      <w:pPr>
        <w:widowControl w:val="0"/>
        <w:ind w:left="19" w:firstLine="548"/>
        <w:jc w:val="both"/>
        <w:rPr>
          <w:bCs/>
          <w:szCs w:val="28"/>
        </w:rPr>
      </w:pPr>
      <w:r w:rsidRPr="00CB21C2">
        <w:rPr>
          <w:bCs/>
          <w:szCs w:val="28"/>
        </w:rPr>
        <w:t>Визначення термінів:</w:t>
      </w:r>
    </w:p>
    <w:p w14:paraId="5D141313" w14:textId="0C895379" w:rsidR="00FF1F0A" w:rsidRPr="00CB21C2" w:rsidRDefault="00FF1F0A" w:rsidP="00FF1F0A">
      <w:pPr>
        <w:widowControl w:val="0"/>
        <w:ind w:left="19" w:firstLine="548"/>
        <w:jc w:val="both"/>
        <w:rPr>
          <w:szCs w:val="28"/>
        </w:rPr>
      </w:pPr>
      <w:r w:rsidRPr="00CB21C2">
        <w:rPr>
          <w:bCs/>
          <w:szCs w:val="28"/>
        </w:rPr>
        <w:t xml:space="preserve">об’єкт благоустрою (далі </w:t>
      </w:r>
      <w:r w:rsidRPr="00CB21C2">
        <w:rPr>
          <w:szCs w:val="28"/>
        </w:rPr>
        <w:t>–</w:t>
      </w:r>
      <w:r w:rsidRPr="00CB21C2">
        <w:rPr>
          <w:bCs/>
          <w:szCs w:val="28"/>
        </w:rPr>
        <w:t xml:space="preserve"> ОБ)</w:t>
      </w:r>
      <w:r w:rsidRPr="00CB21C2">
        <w:rPr>
          <w:szCs w:val="28"/>
        </w:rPr>
        <w:t xml:space="preserve"> – індивідуально визначений об’єкт, елемент (частина) об’єкта благоустрою, визначений ст. 13, 21 Закону України «Про благоустрій населених пунктів» як об’єкт (елемент) благоустрою на момент укладення договору </w:t>
      </w:r>
      <w:r w:rsidRPr="00CB21C2">
        <w:rPr>
          <w:rFonts w:eastAsia="Calibri"/>
          <w:iCs/>
          <w:szCs w:val="28"/>
          <w:lang w:eastAsia="uk-UA"/>
        </w:rPr>
        <w:t xml:space="preserve">про використання об’єктів благоустрою міста </w:t>
      </w:r>
      <w:r w:rsidRPr="00CB21C2">
        <w:rPr>
          <w:rFonts w:eastAsia="Calibri"/>
          <w:szCs w:val="28"/>
        </w:rPr>
        <w:t xml:space="preserve">для </w:t>
      </w:r>
      <w:r w:rsidRPr="00CB21C2">
        <w:rPr>
          <w:rFonts w:eastAsia="Calibri"/>
          <w:szCs w:val="28"/>
          <w:lang w:eastAsia="uk-UA"/>
        </w:rPr>
        <w:t xml:space="preserve">здійснення </w:t>
      </w:r>
      <w:r w:rsidRPr="00CB21C2">
        <w:rPr>
          <w:rFonts w:eastAsia="Calibri"/>
          <w:color w:val="auto"/>
          <w:szCs w:val="28"/>
          <w:lang w:eastAsia="uk-UA"/>
        </w:rPr>
        <w:t>сезонного продажу баштанових культур</w:t>
      </w:r>
      <w:r w:rsidRPr="00CB21C2">
        <w:rPr>
          <w:rFonts w:eastAsia="Calibri"/>
          <w:szCs w:val="28"/>
          <w:lang w:eastAsia="uk-UA"/>
        </w:rPr>
        <w:t xml:space="preserve"> </w:t>
      </w:r>
      <w:r w:rsidRPr="00CB21C2">
        <w:rPr>
          <w:bCs/>
          <w:szCs w:val="28"/>
        </w:rPr>
        <w:t xml:space="preserve">(далі </w:t>
      </w:r>
      <w:r w:rsidRPr="00CB21C2">
        <w:rPr>
          <w:szCs w:val="28"/>
        </w:rPr>
        <w:t>– Договір);</w:t>
      </w:r>
    </w:p>
    <w:p w14:paraId="662CB5D6" w14:textId="64C2EA22" w:rsidR="00FF1F0A" w:rsidRPr="00CB21C2" w:rsidRDefault="00FF1F0A" w:rsidP="00FF1F0A">
      <w:pPr>
        <w:widowControl w:val="0"/>
        <w:ind w:left="19" w:firstLine="548"/>
        <w:jc w:val="both"/>
        <w:rPr>
          <w:szCs w:val="28"/>
        </w:rPr>
      </w:pPr>
      <w:r w:rsidRPr="006D0664">
        <w:rPr>
          <w:color w:val="auto"/>
          <w:szCs w:val="28"/>
        </w:rPr>
        <w:t xml:space="preserve">використання або використання </w:t>
      </w:r>
      <w:r w:rsidRPr="00CB21C2">
        <w:rPr>
          <w:szCs w:val="28"/>
        </w:rPr>
        <w:t>об’єкта благоустрою</w:t>
      </w:r>
      <w:r w:rsidR="00EF1EB2" w:rsidRPr="00CB21C2">
        <w:rPr>
          <w:szCs w:val="28"/>
        </w:rPr>
        <w:t xml:space="preserve"> </w:t>
      </w:r>
      <w:r w:rsidRPr="00CB21C2">
        <w:rPr>
          <w:szCs w:val="28"/>
        </w:rPr>
        <w:t>– вчинення дій стосовно об’єкта благоустрою, які викликають зміну складу елементів об’єкта благоустрою, встановлення не передбачених або не властивих об’єкту благоустрою елементів, інші зміни складу елементів об’єкта благоустрою, що існував, руйнування, деформація, знищення, погіршення стану, видалення, переміщення об’єкта благоустрою або його елементів, створення перешкод у користуванні та обмеження доступу до об’єкта благоустрою або його елементів;</w:t>
      </w:r>
    </w:p>
    <w:p w14:paraId="5C48CF32" w14:textId="77777777" w:rsidR="00FF1F0A" w:rsidRPr="00CB21C2" w:rsidRDefault="00FF1F0A" w:rsidP="00FF1F0A">
      <w:pPr>
        <w:widowControl w:val="0"/>
        <w:ind w:left="19" w:firstLine="548"/>
        <w:jc w:val="both"/>
        <w:rPr>
          <w:szCs w:val="28"/>
        </w:rPr>
      </w:pPr>
      <w:r w:rsidRPr="00CB21C2">
        <w:rPr>
          <w:bCs/>
          <w:szCs w:val="28"/>
        </w:rPr>
        <w:t>сфера контролю</w:t>
      </w:r>
      <w:r w:rsidRPr="00CB21C2">
        <w:rPr>
          <w:szCs w:val="28"/>
        </w:rPr>
        <w:t xml:space="preserve"> – сфера відпочинку, розваг, споживчого ринку та сфера послуг;</w:t>
      </w:r>
    </w:p>
    <w:p w14:paraId="7041A60D" w14:textId="58E59E29" w:rsidR="00FF1F0A" w:rsidRPr="006D0664" w:rsidRDefault="00FF1F0A" w:rsidP="00FF1F0A">
      <w:pPr>
        <w:widowControl w:val="0"/>
        <w:ind w:left="19" w:firstLine="548"/>
        <w:jc w:val="both"/>
        <w:rPr>
          <w:color w:val="auto"/>
          <w:szCs w:val="28"/>
        </w:rPr>
      </w:pPr>
      <w:r w:rsidRPr="00CB21C2">
        <w:rPr>
          <w:bCs/>
          <w:szCs w:val="28"/>
        </w:rPr>
        <w:t xml:space="preserve">порядок </w:t>
      </w:r>
      <w:r w:rsidRPr="006D0664">
        <w:rPr>
          <w:color w:val="auto"/>
          <w:szCs w:val="28"/>
        </w:rPr>
        <w:t xml:space="preserve">– </w:t>
      </w:r>
      <w:r w:rsidR="00465812" w:rsidRPr="006D0664">
        <w:rPr>
          <w:color w:val="auto"/>
          <w:szCs w:val="28"/>
        </w:rPr>
        <w:t>Порядок передачі об’єктів (елементів) благоустрою м. Дніпра в тимчасове використання для реалізації потреб у сфері споживчого ринку, відпочинку та послуг, затверджений рішенням міської ради від 29.01.2025              № 52/62</w:t>
      </w:r>
      <w:r w:rsidRPr="006D0664">
        <w:rPr>
          <w:color w:val="auto"/>
          <w:szCs w:val="28"/>
        </w:rPr>
        <w:t>.</w:t>
      </w:r>
    </w:p>
    <w:p w14:paraId="2879888F" w14:textId="77777777" w:rsidR="00C32F93" w:rsidRPr="00CB21C2" w:rsidRDefault="00C32F93" w:rsidP="00B236EE">
      <w:pPr>
        <w:widowControl w:val="0"/>
        <w:jc w:val="both"/>
        <w:rPr>
          <w:szCs w:val="28"/>
        </w:rPr>
      </w:pPr>
    </w:p>
    <w:p w14:paraId="18F4C044" w14:textId="77777777" w:rsidR="00FF1F0A" w:rsidRPr="00CB21C2" w:rsidRDefault="00FF1F0A" w:rsidP="00465812">
      <w:pPr>
        <w:pStyle w:val="aa"/>
        <w:widowControl w:val="0"/>
        <w:numPr>
          <w:ilvl w:val="0"/>
          <w:numId w:val="7"/>
        </w:numPr>
        <w:suppressAutoHyphens w:val="0"/>
        <w:ind w:left="0" w:firstLine="0"/>
        <w:jc w:val="center"/>
        <w:rPr>
          <w:bCs/>
          <w:szCs w:val="28"/>
        </w:rPr>
      </w:pPr>
      <w:r w:rsidRPr="00CB21C2">
        <w:rPr>
          <w:bCs/>
          <w:szCs w:val="28"/>
        </w:rPr>
        <w:t>Предмет Договору</w:t>
      </w:r>
    </w:p>
    <w:p w14:paraId="0080B3B1" w14:textId="77777777" w:rsidR="00FF1F0A" w:rsidRPr="00CB21C2" w:rsidRDefault="00FF1F0A" w:rsidP="00FF1F0A">
      <w:pPr>
        <w:pStyle w:val="aa"/>
        <w:widowControl w:val="0"/>
        <w:tabs>
          <w:tab w:val="left" w:pos="993"/>
        </w:tabs>
        <w:ind w:left="0" w:firstLine="567"/>
        <w:jc w:val="both"/>
        <w:rPr>
          <w:bCs/>
          <w:szCs w:val="28"/>
        </w:rPr>
      </w:pPr>
    </w:p>
    <w:p w14:paraId="6BB50A11" w14:textId="77777777" w:rsidR="00B236EE" w:rsidRPr="00CB21C2" w:rsidRDefault="00FF1F0A" w:rsidP="00FF1F0A">
      <w:pPr>
        <w:pStyle w:val="aa"/>
        <w:widowControl w:val="0"/>
        <w:tabs>
          <w:tab w:val="left" w:pos="993"/>
        </w:tabs>
        <w:ind w:left="0" w:firstLine="567"/>
        <w:jc w:val="both"/>
        <w:rPr>
          <w:szCs w:val="28"/>
        </w:rPr>
      </w:pPr>
      <w:r w:rsidRPr="00CB21C2">
        <w:rPr>
          <w:szCs w:val="28"/>
        </w:rPr>
        <w:t xml:space="preserve">1.1. </w:t>
      </w:r>
      <w:r w:rsidRPr="00CB21C2">
        <w:rPr>
          <w:szCs w:val="28"/>
        </w:rPr>
        <w:tab/>
        <w:t xml:space="preserve">Орган контролю, що діє від власного імені, на підставі повноважень, наданих Дніпровською міською територіальною громадою в особі Дніпровської </w:t>
      </w:r>
      <w:r w:rsidR="00B236EE" w:rsidRPr="00CB21C2">
        <w:rPr>
          <w:szCs w:val="28"/>
        </w:rPr>
        <w:br/>
      </w:r>
    </w:p>
    <w:p w14:paraId="098162D2" w14:textId="77777777" w:rsidR="00B236EE" w:rsidRPr="00CB21C2" w:rsidRDefault="00B236EE" w:rsidP="00B236EE">
      <w:pPr>
        <w:pStyle w:val="a4"/>
        <w:jc w:val="center"/>
      </w:pPr>
      <w:r w:rsidRPr="00CB21C2">
        <w:t>2</w:t>
      </w:r>
    </w:p>
    <w:p w14:paraId="43B8BCD9" w14:textId="77777777" w:rsidR="00B236EE" w:rsidRPr="00CB21C2" w:rsidRDefault="00B236EE" w:rsidP="00B236EE">
      <w:pPr>
        <w:pStyle w:val="a4"/>
        <w:ind w:firstLine="6946"/>
      </w:pPr>
      <w:r w:rsidRPr="00CB21C2">
        <w:t>Продовження додатка</w:t>
      </w:r>
    </w:p>
    <w:p w14:paraId="6C6CBD2A" w14:textId="77777777" w:rsidR="00B236EE" w:rsidRPr="00CB21C2" w:rsidRDefault="00B236EE" w:rsidP="00FF1F0A">
      <w:pPr>
        <w:pStyle w:val="aa"/>
        <w:widowControl w:val="0"/>
        <w:tabs>
          <w:tab w:val="left" w:pos="993"/>
        </w:tabs>
        <w:ind w:left="0" w:firstLine="567"/>
        <w:jc w:val="both"/>
        <w:rPr>
          <w:szCs w:val="28"/>
        </w:rPr>
      </w:pPr>
    </w:p>
    <w:p w14:paraId="647A4F9C" w14:textId="753AD0E4" w:rsidR="00FF1F0A" w:rsidRPr="00CB21C2" w:rsidRDefault="00FF1F0A" w:rsidP="00B236EE">
      <w:pPr>
        <w:pStyle w:val="aa"/>
        <w:widowControl w:val="0"/>
        <w:tabs>
          <w:tab w:val="left" w:pos="993"/>
        </w:tabs>
        <w:ind w:left="0"/>
        <w:jc w:val="both"/>
        <w:rPr>
          <w:szCs w:val="28"/>
        </w:rPr>
      </w:pPr>
      <w:r w:rsidRPr="00CB21C2">
        <w:rPr>
          <w:szCs w:val="28"/>
        </w:rPr>
        <w:t>міської ради, за результатами електронного аукціону надає Користувачу об’єкт благоустрою, визначений п. 1.2 Договору, розташований на територіях, віднесених до сфери контролю, за плату на визначений термін для використання ОБ, а Користувач зі свого боку зобов’язується використовувати визначений</w:t>
      </w:r>
      <w:r w:rsidR="00465812" w:rsidRPr="00CB21C2">
        <w:rPr>
          <w:szCs w:val="28"/>
        </w:rPr>
        <w:t xml:space="preserve">           </w:t>
      </w:r>
      <w:r w:rsidRPr="00CB21C2">
        <w:rPr>
          <w:szCs w:val="28"/>
        </w:rPr>
        <w:t xml:space="preserve"> п. 1.2 Договору ОБ та здійснити плату за тимчасове використання ОБ відповідно до умов Договору, виконувати інші обов’язки згідно з Договором та умовами, зазначеними в оголошенні про проведення електронного аукціону (далі – оголошення).</w:t>
      </w:r>
    </w:p>
    <w:p w14:paraId="434D0A5C" w14:textId="77777777" w:rsidR="00FF1F0A" w:rsidRPr="00CB21C2" w:rsidRDefault="00FF1F0A" w:rsidP="00FF1F0A">
      <w:pPr>
        <w:pStyle w:val="aa"/>
        <w:widowControl w:val="0"/>
        <w:tabs>
          <w:tab w:val="left" w:pos="993"/>
        </w:tabs>
        <w:ind w:left="0" w:firstLine="567"/>
        <w:jc w:val="both"/>
        <w:rPr>
          <w:szCs w:val="28"/>
        </w:rPr>
      </w:pPr>
    </w:p>
    <w:p w14:paraId="7D9345EF" w14:textId="77777777" w:rsidR="00FF1F0A" w:rsidRPr="00CB21C2" w:rsidRDefault="00FF1F0A" w:rsidP="00FF1F0A">
      <w:pPr>
        <w:pStyle w:val="aa"/>
        <w:widowControl w:val="0"/>
        <w:tabs>
          <w:tab w:val="left" w:pos="993"/>
        </w:tabs>
        <w:ind w:left="0" w:firstLine="567"/>
        <w:jc w:val="both"/>
        <w:rPr>
          <w:szCs w:val="28"/>
        </w:rPr>
      </w:pPr>
      <w:r w:rsidRPr="00CB21C2">
        <w:rPr>
          <w:szCs w:val="28"/>
        </w:rPr>
        <w:t xml:space="preserve">1.2. </w:t>
      </w:r>
      <w:r w:rsidRPr="00CB21C2">
        <w:rPr>
          <w:szCs w:val="28"/>
        </w:rPr>
        <w:tab/>
        <w:t>Найменування ОБ, який надається для використання: частина території загального користування – «___________________________________», з видом покриття «___________________», площею _____ кв. м.</w:t>
      </w:r>
    </w:p>
    <w:p w14:paraId="15EECBDA" w14:textId="69B3D36E" w:rsidR="00FF1F0A" w:rsidRPr="00CB21C2" w:rsidRDefault="00FF1F0A" w:rsidP="00FF1F0A">
      <w:pPr>
        <w:pStyle w:val="aa"/>
        <w:widowControl w:val="0"/>
        <w:tabs>
          <w:tab w:val="left" w:pos="993"/>
        </w:tabs>
        <w:ind w:left="0" w:firstLine="567"/>
        <w:jc w:val="both"/>
        <w:rPr>
          <w:szCs w:val="28"/>
        </w:rPr>
      </w:pPr>
      <w:r w:rsidRPr="00CB21C2">
        <w:rPr>
          <w:szCs w:val="28"/>
        </w:rPr>
        <w:t>Спосіб, в який ОБ буде використано – встановлення не властивих ОБ елементів, які призначені й використовуються для викладення, демонстрації товарів, обслуговування покупців і проведення грошових розрахунків з покупцями під час продажу товарів, у разі здійснення торговельної діяльності поза стаціонарними торговельними об'єктами (баштан).</w:t>
      </w:r>
    </w:p>
    <w:p w14:paraId="050F1E93" w14:textId="77777777" w:rsidR="00FF1F0A" w:rsidRPr="00CB21C2" w:rsidRDefault="00FF1F0A" w:rsidP="00FF1F0A">
      <w:pPr>
        <w:pStyle w:val="aa"/>
        <w:widowControl w:val="0"/>
        <w:tabs>
          <w:tab w:val="left" w:pos="993"/>
        </w:tabs>
        <w:ind w:left="0" w:firstLine="567"/>
        <w:jc w:val="both"/>
        <w:rPr>
          <w:szCs w:val="28"/>
        </w:rPr>
      </w:pPr>
      <w:r w:rsidRPr="00CB21C2">
        <w:rPr>
          <w:szCs w:val="28"/>
        </w:rPr>
        <w:t>Місцезнаходження ОБ – м. Дніпро, в районі _______________________ у межах, визначених схемою ОБ (додаток 1), що є невід’ємною частиною Договору.</w:t>
      </w:r>
    </w:p>
    <w:p w14:paraId="30149F9B" w14:textId="77777777" w:rsidR="00FF1F0A" w:rsidRPr="00CB21C2" w:rsidRDefault="00FF1F0A" w:rsidP="00FF1F0A">
      <w:pPr>
        <w:pStyle w:val="aa"/>
        <w:widowControl w:val="0"/>
        <w:tabs>
          <w:tab w:val="left" w:pos="993"/>
        </w:tabs>
        <w:ind w:left="0" w:firstLine="567"/>
        <w:jc w:val="both"/>
        <w:rPr>
          <w:szCs w:val="28"/>
        </w:rPr>
      </w:pPr>
    </w:p>
    <w:p w14:paraId="223BCB9C" w14:textId="32C316E0" w:rsidR="00FF1F0A" w:rsidRPr="00CB21C2" w:rsidRDefault="00FF1F0A" w:rsidP="00FF1F0A">
      <w:pPr>
        <w:widowControl w:val="0"/>
        <w:tabs>
          <w:tab w:val="left" w:pos="993"/>
        </w:tabs>
        <w:suppressAutoHyphens w:val="0"/>
        <w:ind w:firstLine="567"/>
        <w:jc w:val="both"/>
        <w:rPr>
          <w:szCs w:val="28"/>
        </w:rPr>
      </w:pPr>
      <w:r w:rsidRPr="00CB21C2">
        <w:rPr>
          <w:szCs w:val="28"/>
        </w:rPr>
        <w:t>1.3. Право на використання ОБ виникає у Користувача з _______________  і діє до _______________.</w:t>
      </w:r>
    </w:p>
    <w:p w14:paraId="6AFEF264" w14:textId="77777777" w:rsidR="00FF1F0A" w:rsidRPr="00CB21C2" w:rsidRDefault="00FF1F0A" w:rsidP="00FF1F0A">
      <w:pPr>
        <w:widowControl w:val="0"/>
        <w:tabs>
          <w:tab w:val="left" w:pos="993"/>
        </w:tabs>
        <w:suppressAutoHyphens w:val="0"/>
        <w:ind w:left="567"/>
        <w:jc w:val="both"/>
        <w:rPr>
          <w:szCs w:val="28"/>
        </w:rPr>
      </w:pPr>
    </w:p>
    <w:p w14:paraId="51A5D48C" w14:textId="01516925" w:rsidR="00FF1F0A" w:rsidRPr="00CB21C2" w:rsidRDefault="00FF1F0A" w:rsidP="00FF1F0A">
      <w:pPr>
        <w:widowControl w:val="0"/>
        <w:tabs>
          <w:tab w:val="left" w:pos="993"/>
        </w:tabs>
        <w:suppressAutoHyphens w:val="0"/>
        <w:ind w:firstLine="567"/>
        <w:jc w:val="both"/>
        <w:rPr>
          <w:szCs w:val="28"/>
        </w:rPr>
      </w:pPr>
      <w:r w:rsidRPr="00CB21C2">
        <w:rPr>
          <w:szCs w:val="28"/>
        </w:rPr>
        <w:t>1.4. Виконання умов Договору та використання ОБ не може бути наслідком виникнення у Користувача права власності на зазначені наявні або відновлені ОБ та їх частини.</w:t>
      </w:r>
    </w:p>
    <w:p w14:paraId="61D7E031" w14:textId="77777777" w:rsidR="00FF1F0A" w:rsidRPr="00CB21C2" w:rsidRDefault="00FF1F0A" w:rsidP="00FF1F0A">
      <w:pPr>
        <w:pStyle w:val="aa"/>
        <w:widowControl w:val="0"/>
        <w:tabs>
          <w:tab w:val="left" w:pos="993"/>
        </w:tabs>
        <w:ind w:left="567"/>
        <w:jc w:val="center"/>
        <w:rPr>
          <w:szCs w:val="28"/>
        </w:rPr>
      </w:pPr>
    </w:p>
    <w:p w14:paraId="31C08FC5" w14:textId="77777777" w:rsidR="00FF1F0A" w:rsidRPr="00CB21C2" w:rsidRDefault="00FF1F0A" w:rsidP="00FF1F0A">
      <w:pPr>
        <w:widowControl w:val="0"/>
        <w:tabs>
          <w:tab w:val="left" w:pos="993"/>
        </w:tabs>
        <w:jc w:val="center"/>
        <w:rPr>
          <w:bCs/>
          <w:szCs w:val="28"/>
        </w:rPr>
      </w:pPr>
      <w:r w:rsidRPr="00CB21C2">
        <w:rPr>
          <w:bCs/>
          <w:szCs w:val="28"/>
        </w:rPr>
        <w:t>2. Обов’язки Сторін</w:t>
      </w:r>
    </w:p>
    <w:p w14:paraId="4358357C" w14:textId="77777777" w:rsidR="00FF1F0A" w:rsidRPr="00CB21C2" w:rsidRDefault="00FF1F0A" w:rsidP="00FF1F0A">
      <w:pPr>
        <w:widowControl w:val="0"/>
        <w:tabs>
          <w:tab w:val="left" w:pos="993"/>
        </w:tabs>
        <w:ind w:firstLine="567"/>
        <w:jc w:val="both"/>
        <w:rPr>
          <w:szCs w:val="28"/>
        </w:rPr>
      </w:pPr>
    </w:p>
    <w:p w14:paraId="2A08A360" w14:textId="77777777" w:rsidR="00FF1F0A" w:rsidRPr="00CB21C2" w:rsidRDefault="00FF1F0A" w:rsidP="00FF1F0A">
      <w:pPr>
        <w:widowControl w:val="0"/>
        <w:tabs>
          <w:tab w:val="left" w:pos="993"/>
        </w:tabs>
        <w:ind w:firstLine="567"/>
        <w:jc w:val="both"/>
        <w:rPr>
          <w:szCs w:val="28"/>
        </w:rPr>
      </w:pPr>
      <w:r w:rsidRPr="00CB21C2">
        <w:rPr>
          <w:szCs w:val="28"/>
        </w:rPr>
        <w:t xml:space="preserve">2.1. </w:t>
      </w:r>
      <w:r w:rsidRPr="00CB21C2">
        <w:rPr>
          <w:szCs w:val="28"/>
        </w:rPr>
        <w:tab/>
        <w:t>Орган контролю зобов’язаний:</w:t>
      </w:r>
    </w:p>
    <w:p w14:paraId="28705EBC" w14:textId="77777777" w:rsidR="00FF1F0A" w:rsidRPr="00CB21C2" w:rsidRDefault="00FF1F0A" w:rsidP="00FF1F0A">
      <w:pPr>
        <w:widowControl w:val="0"/>
        <w:tabs>
          <w:tab w:val="left" w:pos="993"/>
        </w:tabs>
        <w:ind w:firstLine="567"/>
        <w:jc w:val="both"/>
        <w:rPr>
          <w:szCs w:val="28"/>
        </w:rPr>
      </w:pPr>
    </w:p>
    <w:p w14:paraId="79EF295C" w14:textId="77777777" w:rsidR="00FF1F0A" w:rsidRPr="00CB21C2" w:rsidRDefault="00FF1F0A" w:rsidP="00FF1F0A">
      <w:pPr>
        <w:widowControl w:val="0"/>
        <w:tabs>
          <w:tab w:val="left" w:pos="993"/>
        </w:tabs>
        <w:ind w:firstLine="567"/>
        <w:jc w:val="both"/>
        <w:rPr>
          <w:szCs w:val="28"/>
        </w:rPr>
      </w:pPr>
      <w:r w:rsidRPr="00CB21C2">
        <w:rPr>
          <w:szCs w:val="28"/>
        </w:rPr>
        <w:t>2.1.1. Контролювати відповідність обсягів, строків, інших факторів тимчасового погіршення благоустрою, що існує (використання об’єктів благоустрою), умовам Договору, правовстановлюючим, погоджувальним та дозвільним документам, які були підставою для оформлення Договору.</w:t>
      </w:r>
    </w:p>
    <w:p w14:paraId="6712B12B" w14:textId="77777777" w:rsidR="00FF1F0A" w:rsidRPr="00CB21C2" w:rsidRDefault="00FF1F0A" w:rsidP="00FF1F0A">
      <w:pPr>
        <w:widowControl w:val="0"/>
        <w:tabs>
          <w:tab w:val="left" w:pos="993"/>
        </w:tabs>
        <w:ind w:firstLine="567"/>
        <w:jc w:val="both"/>
        <w:rPr>
          <w:szCs w:val="28"/>
        </w:rPr>
      </w:pPr>
    </w:p>
    <w:p w14:paraId="5323BD79" w14:textId="78228170" w:rsidR="00FF1F0A" w:rsidRPr="00CB21C2" w:rsidRDefault="00FF1F0A" w:rsidP="00FF1F0A">
      <w:pPr>
        <w:widowControl w:val="0"/>
        <w:tabs>
          <w:tab w:val="left" w:pos="993"/>
        </w:tabs>
        <w:ind w:firstLine="567"/>
        <w:jc w:val="both"/>
        <w:rPr>
          <w:szCs w:val="28"/>
        </w:rPr>
      </w:pPr>
      <w:r w:rsidRPr="00CB21C2">
        <w:rPr>
          <w:szCs w:val="28"/>
        </w:rPr>
        <w:t>2.1.2. У разі виявлення порушень видати Користувачу приписи щодо їх усунення, вжити відповідних заходів для забезпечення адміністративного впливу за фактами порушень правил благоустрою території міста.</w:t>
      </w:r>
    </w:p>
    <w:p w14:paraId="5ECCA92F" w14:textId="77777777" w:rsidR="00C32F93" w:rsidRPr="00CB21C2" w:rsidRDefault="00C32F93" w:rsidP="00FF1F0A">
      <w:pPr>
        <w:widowControl w:val="0"/>
        <w:tabs>
          <w:tab w:val="left" w:pos="993"/>
        </w:tabs>
        <w:ind w:firstLine="567"/>
        <w:jc w:val="both"/>
        <w:rPr>
          <w:szCs w:val="28"/>
        </w:rPr>
      </w:pPr>
    </w:p>
    <w:p w14:paraId="3E40B583" w14:textId="77777777" w:rsidR="00FF1F0A" w:rsidRPr="00CB21C2" w:rsidRDefault="00FF1F0A" w:rsidP="00FF1F0A">
      <w:pPr>
        <w:widowControl w:val="0"/>
        <w:tabs>
          <w:tab w:val="left" w:pos="993"/>
        </w:tabs>
        <w:ind w:firstLine="567"/>
        <w:jc w:val="both"/>
        <w:rPr>
          <w:szCs w:val="28"/>
        </w:rPr>
      </w:pPr>
      <w:r w:rsidRPr="00CB21C2">
        <w:rPr>
          <w:szCs w:val="28"/>
        </w:rPr>
        <w:t>2.1.3. Вести листування, надавати відповіді на звернення Користувача з питань, що стосуються укладеного Договору.</w:t>
      </w:r>
    </w:p>
    <w:p w14:paraId="53802A12" w14:textId="319A346F" w:rsidR="00FF1F0A" w:rsidRPr="00CB21C2" w:rsidRDefault="00FF1F0A" w:rsidP="00FF1F0A">
      <w:pPr>
        <w:widowControl w:val="0"/>
        <w:tabs>
          <w:tab w:val="left" w:pos="993"/>
        </w:tabs>
        <w:ind w:firstLine="567"/>
        <w:jc w:val="both"/>
        <w:rPr>
          <w:szCs w:val="28"/>
        </w:rPr>
      </w:pPr>
    </w:p>
    <w:p w14:paraId="03DA5321" w14:textId="77777777" w:rsidR="00AA4992" w:rsidRPr="00CB21C2" w:rsidRDefault="00AA4992" w:rsidP="00FF1F0A">
      <w:pPr>
        <w:widowControl w:val="0"/>
        <w:tabs>
          <w:tab w:val="left" w:pos="993"/>
        </w:tabs>
        <w:ind w:firstLine="567"/>
        <w:jc w:val="both"/>
        <w:rPr>
          <w:szCs w:val="28"/>
        </w:rPr>
      </w:pPr>
    </w:p>
    <w:p w14:paraId="5CA2F95A" w14:textId="77777777" w:rsidR="00AA4992" w:rsidRPr="00CB21C2" w:rsidRDefault="00AA4992" w:rsidP="00AA4992">
      <w:pPr>
        <w:pStyle w:val="a4"/>
        <w:jc w:val="center"/>
      </w:pPr>
      <w:r w:rsidRPr="00CB21C2">
        <w:t>3</w:t>
      </w:r>
    </w:p>
    <w:p w14:paraId="7344CDDB" w14:textId="77777777" w:rsidR="00AA4992" w:rsidRPr="00CB21C2" w:rsidRDefault="00AA4992" w:rsidP="00AA4992">
      <w:pPr>
        <w:pStyle w:val="a4"/>
        <w:ind w:firstLine="6946"/>
      </w:pPr>
      <w:r w:rsidRPr="00CB21C2">
        <w:t>Продовження додатка</w:t>
      </w:r>
    </w:p>
    <w:p w14:paraId="43F30210" w14:textId="77777777" w:rsidR="00AA4992" w:rsidRPr="00CB21C2" w:rsidRDefault="00AA4992" w:rsidP="00FF1F0A">
      <w:pPr>
        <w:widowControl w:val="0"/>
        <w:tabs>
          <w:tab w:val="left" w:pos="993"/>
        </w:tabs>
        <w:ind w:firstLine="567"/>
        <w:jc w:val="both"/>
        <w:rPr>
          <w:szCs w:val="28"/>
        </w:rPr>
      </w:pPr>
    </w:p>
    <w:p w14:paraId="76DAD951" w14:textId="77777777" w:rsidR="00FF1F0A" w:rsidRPr="00CB21C2" w:rsidRDefault="00FF1F0A" w:rsidP="00FF1F0A">
      <w:pPr>
        <w:widowControl w:val="0"/>
        <w:tabs>
          <w:tab w:val="left" w:pos="993"/>
        </w:tabs>
        <w:ind w:firstLine="567"/>
        <w:jc w:val="both"/>
        <w:rPr>
          <w:szCs w:val="28"/>
        </w:rPr>
      </w:pPr>
      <w:r w:rsidRPr="00CB21C2">
        <w:rPr>
          <w:szCs w:val="28"/>
        </w:rPr>
        <w:t>2.2. Користувач зобов’язаний:</w:t>
      </w:r>
    </w:p>
    <w:p w14:paraId="44CFDE07" w14:textId="77777777" w:rsidR="00FF1F0A" w:rsidRPr="00CB21C2" w:rsidRDefault="00FF1F0A" w:rsidP="00FF1F0A">
      <w:pPr>
        <w:widowControl w:val="0"/>
        <w:ind w:left="19" w:firstLine="548"/>
        <w:jc w:val="both"/>
        <w:rPr>
          <w:sz w:val="32"/>
          <w:szCs w:val="32"/>
        </w:rPr>
      </w:pPr>
    </w:p>
    <w:p w14:paraId="75859811" w14:textId="77777777" w:rsidR="00FF1F0A" w:rsidRPr="00CB21C2" w:rsidRDefault="00FF1F0A" w:rsidP="00FF1F0A">
      <w:pPr>
        <w:widowControl w:val="0"/>
        <w:ind w:left="19" w:firstLine="548"/>
        <w:jc w:val="both"/>
        <w:rPr>
          <w:szCs w:val="28"/>
        </w:rPr>
      </w:pPr>
      <w:r w:rsidRPr="00CB21C2">
        <w:rPr>
          <w:szCs w:val="28"/>
        </w:rPr>
        <w:t>2.2.1. В день підписання Договору здійснити плату за Договором, прийняти ОБ, у той же день підписати акт приймання-передачі ОБ у використання й укласти договір про вивіз твердих побутових відходів (ТПВ) і надати його копію протягом 10-ти календарних днів Органу контролю.</w:t>
      </w:r>
    </w:p>
    <w:p w14:paraId="2127C91A" w14:textId="77777777" w:rsidR="00FF1F0A" w:rsidRPr="00CB21C2" w:rsidRDefault="00FF1F0A" w:rsidP="00FF1F0A">
      <w:pPr>
        <w:widowControl w:val="0"/>
        <w:tabs>
          <w:tab w:val="left" w:pos="993"/>
        </w:tabs>
        <w:ind w:firstLine="567"/>
        <w:jc w:val="both"/>
        <w:rPr>
          <w:sz w:val="32"/>
          <w:szCs w:val="32"/>
        </w:rPr>
      </w:pPr>
    </w:p>
    <w:p w14:paraId="0E5AA6EA" w14:textId="77777777" w:rsidR="00FF1F0A" w:rsidRPr="00CB21C2" w:rsidRDefault="00FF1F0A" w:rsidP="00FF1F0A">
      <w:pPr>
        <w:widowControl w:val="0"/>
        <w:tabs>
          <w:tab w:val="left" w:pos="993"/>
        </w:tabs>
        <w:ind w:firstLine="567"/>
        <w:jc w:val="both"/>
        <w:rPr>
          <w:szCs w:val="28"/>
        </w:rPr>
      </w:pPr>
      <w:r w:rsidRPr="00CB21C2">
        <w:rPr>
          <w:szCs w:val="28"/>
        </w:rPr>
        <w:t>2.2.2. У будь-який погоджений спосіб сповістити Орган контролю про завершення використання ОБ, визначених Договором, і відновлення благоустрою.</w:t>
      </w:r>
    </w:p>
    <w:p w14:paraId="46C228E3" w14:textId="77777777" w:rsidR="00FF1F0A" w:rsidRPr="00CB21C2" w:rsidRDefault="00FF1F0A" w:rsidP="00FF1F0A">
      <w:pPr>
        <w:widowControl w:val="0"/>
        <w:tabs>
          <w:tab w:val="left" w:pos="993"/>
        </w:tabs>
        <w:ind w:firstLine="567"/>
        <w:jc w:val="both"/>
        <w:rPr>
          <w:sz w:val="32"/>
          <w:szCs w:val="32"/>
        </w:rPr>
      </w:pPr>
    </w:p>
    <w:p w14:paraId="21A76A0D" w14:textId="77777777" w:rsidR="00FF1F0A" w:rsidRPr="00CB21C2" w:rsidRDefault="00FF1F0A" w:rsidP="00FF1F0A">
      <w:pPr>
        <w:widowControl w:val="0"/>
        <w:tabs>
          <w:tab w:val="left" w:pos="993"/>
        </w:tabs>
        <w:ind w:firstLine="567"/>
        <w:jc w:val="both"/>
        <w:rPr>
          <w:szCs w:val="28"/>
        </w:rPr>
      </w:pPr>
      <w:r w:rsidRPr="00CB21C2">
        <w:rPr>
          <w:szCs w:val="28"/>
        </w:rPr>
        <w:t>2.2.3. Забезпечити відновлення первісного стану ОБ до дати припинення дії Договору.</w:t>
      </w:r>
    </w:p>
    <w:p w14:paraId="2E9C498B" w14:textId="77777777" w:rsidR="00FF1F0A" w:rsidRPr="00CB21C2" w:rsidRDefault="00FF1F0A" w:rsidP="00FF1F0A">
      <w:pPr>
        <w:widowControl w:val="0"/>
        <w:tabs>
          <w:tab w:val="left" w:pos="993"/>
        </w:tabs>
        <w:ind w:firstLine="567"/>
        <w:jc w:val="both"/>
        <w:rPr>
          <w:szCs w:val="28"/>
        </w:rPr>
      </w:pPr>
    </w:p>
    <w:p w14:paraId="3CBE24A6" w14:textId="77777777" w:rsidR="00FF1F0A" w:rsidRPr="00CB21C2" w:rsidRDefault="00FF1F0A" w:rsidP="00FF1F0A">
      <w:pPr>
        <w:widowControl w:val="0"/>
        <w:tabs>
          <w:tab w:val="left" w:pos="993"/>
        </w:tabs>
        <w:ind w:firstLine="567"/>
        <w:jc w:val="both"/>
        <w:rPr>
          <w:szCs w:val="28"/>
        </w:rPr>
      </w:pPr>
      <w:r w:rsidRPr="00CB21C2">
        <w:rPr>
          <w:szCs w:val="28"/>
        </w:rPr>
        <w:t>2.2.4. За власні кошти усунути виявлені Органом контролю недоліки у відновленні благоустрою (стану ОБ) протягом 10 календарних днів з дня отримання відповідної вимоги Органу контролю.</w:t>
      </w:r>
    </w:p>
    <w:p w14:paraId="6590D543" w14:textId="77777777" w:rsidR="00FF1F0A" w:rsidRPr="00CB21C2" w:rsidRDefault="00FF1F0A" w:rsidP="00FF1F0A">
      <w:pPr>
        <w:widowControl w:val="0"/>
        <w:tabs>
          <w:tab w:val="left" w:pos="993"/>
        </w:tabs>
        <w:ind w:firstLine="567"/>
        <w:jc w:val="both"/>
        <w:rPr>
          <w:sz w:val="32"/>
          <w:szCs w:val="32"/>
        </w:rPr>
      </w:pPr>
    </w:p>
    <w:p w14:paraId="005246D5" w14:textId="77777777" w:rsidR="00FF1F0A" w:rsidRPr="00CB21C2" w:rsidRDefault="00FF1F0A" w:rsidP="00FF1F0A">
      <w:pPr>
        <w:widowControl w:val="0"/>
        <w:tabs>
          <w:tab w:val="left" w:pos="993"/>
        </w:tabs>
        <w:ind w:firstLine="567"/>
        <w:jc w:val="both"/>
        <w:rPr>
          <w:szCs w:val="28"/>
        </w:rPr>
      </w:pPr>
      <w:r w:rsidRPr="00CB21C2">
        <w:rPr>
          <w:szCs w:val="28"/>
        </w:rPr>
        <w:t>2.2.5. Повернути Органу контролю ОБ за актом приймання-передачі, підписаним Органом контролю та Користувачем, в останній день терміну права на використання ОБ, зазначеного в п. 1.3 Договору, або у разі дострокового припинення Договору за будь-яких інших підстав – протягом 3 календарних днів з дати припинення Договору. ОБ вважається поверненим з моменту підписання Сторонами акта приймання-передачі ОБ. Обов’язок щодо складання акта приймання-передачі у разі повернення ОБ з використання покладається на Користувача. У разі не складення або не підписання користувачем акта приймання-передачі та за умови відсутності обґрунтованої відмови щодо цього акт приймання-передачі ОБ підписується Органом контролю одноособово з відміткою про відмову від підпису.</w:t>
      </w:r>
    </w:p>
    <w:p w14:paraId="6F740489" w14:textId="77777777" w:rsidR="00FF1F0A" w:rsidRPr="00CB21C2" w:rsidRDefault="00FF1F0A" w:rsidP="00FF1F0A">
      <w:pPr>
        <w:widowControl w:val="0"/>
        <w:tabs>
          <w:tab w:val="left" w:pos="993"/>
        </w:tabs>
        <w:ind w:firstLine="567"/>
        <w:jc w:val="both"/>
        <w:rPr>
          <w:szCs w:val="28"/>
        </w:rPr>
      </w:pPr>
    </w:p>
    <w:p w14:paraId="50DEED96" w14:textId="77777777" w:rsidR="00FF1F0A" w:rsidRPr="00CB21C2" w:rsidRDefault="00FF1F0A" w:rsidP="00FF1F0A">
      <w:pPr>
        <w:widowControl w:val="0"/>
        <w:tabs>
          <w:tab w:val="left" w:pos="993"/>
        </w:tabs>
        <w:ind w:firstLine="567"/>
        <w:jc w:val="both"/>
        <w:rPr>
          <w:szCs w:val="28"/>
        </w:rPr>
      </w:pPr>
      <w:r w:rsidRPr="00CB21C2">
        <w:rPr>
          <w:szCs w:val="28"/>
        </w:rPr>
        <w:t>2.2.6. Не передавати ОБ у використання (піднайм, суборенду тощо) іншим особам.</w:t>
      </w:r>
    </w:p>
    <w:p w14:paraId="134D786C" w14:textId="77777777" w:rsidR="00FF1F0A" w:rsidRPr="00CB21C2" w:rsidRDefault="00FF1F0A" w:rsidP="00FF1F0A">
      <w:pPr>
        <w:widowControl w:val="0"/>
        <w:tabs>
          <w:tab w:val="left" w:pos="993"/>
        </w:tabs>
        <w:ind w:firstLine="567"/>
        <w:jc w:val="both"/>
        <w:rPr>
          <w:szCs w:val="28"/>
        </w:rPr>
      </w:pPr>
    </w:p>
    <w:p w14:paraId="1E11946A" w14:textId="77777777" w:rsidR="00FF1F0A" w:rsidRPr="00CB21C2" w:rsidRDefault="00FF1F0A" w:rsidP="00FF1F0A">
      <w:pPr>
        <w:widowControl w:val="0"/>
        <w:tabs>
          <w:tab w:val="left" w:pos="993"/>
        </w:tabs>
        <w:ind w:firstLine="567"/>
        <w:jc w:val="both"/>
        <w:rPr>
          <w:szCs w:val="28"/>
        </w:rPr>
      </w:pPr>
      <w:r w:rsidRPr="00CB21C2">
        <w:rPr>
          <w:szCs w:val="28"/>
        </w:rPr>
        <w:t>2.2.7. Забезпечити безперешкодний доступ Органу контролю, інженерним службам до території ОБ.</w:t>
      </w:r>
    </w:p>
    <w:p w14:paraId="23775D6F" w14:textId="77777777" w:rsidR="00FF1F0A" w:rsidRPr="00CB21C2" w:rsidRDefault="00FF1F0A" w:rsidP="00FF1F0A">
      <w:pPr>
        <w:widowControl w:val="0"/>
        <w:tabs>
          <w:tab w:val="left" w:pos="993"/>
        </w:tabs>
        <w:ind w:firstLine="567"/>
        <w:jc w:val="both"/>
        <w:rPr>
          <w:szCs w:val="28"/>
        </w:rPr>
      </w:pPr>
    </w:p>
    <w:p w14:paraId="583946D9" w14:textId="77777777" w:rsidR="00FF1F0A" w:rsidRPr="00CB21C2" w:rsidRDefault="00FF1F0A" w:rsidP="00FF1F0A">
      <w:pPr>
        <w:widowControl w:val="0"/>
        <w:tabs>
          <w:tab w:val="left" w:pos="993"/>
        </w:tabs>
        <w:jc w:val="center"/>
        <w:rPr>
          <w:bCs/>
          <w:szCs w:val="28"/>
        </w:rPr>
      </w:pPr>
      <w:r w:rsidRPr="00CB21C2">
        <w:rPr>
          <w:bCs/>
          <w:szCs w:val="28"/>
        </w:rPr>
        <w:t>3. Права Сторін</w:t>
      </w:r>
    </w:p>
    <w:p w14:paraId="285FDC68" w14:textId="77777777" w:rsidR="00FF1F0A" w:rsidRPr="00CB21C2" w:rsidRDefault="00FF1F0A" w:rsidP="00FF1F0A">
      <w:pPr>
        <w:widowControl w:val="0"/>
        <w:tabs>
          <w:tab w:val="left" w:pos="993"/>
        </w:tabs>
        <w:jc w:val="center"/>
        <w:rPr>
          <w:bCs/>
          <w:szCs w:val="28"/>
        </w:rPr>
      </w:pPr>
    </w:p>
    <w:p w14:paraId="00975901" w14:textId="77777777" w:rsidR="00FF1F0A" w:rsidRPr="00CB21C2" w:rsidRDefault="00FF1F0A" w:rsidP="00FF1F0A">
      <w:pPr>
        <w:widowControl w:val="0"/>
        <w:tabs>
          <w:tab w:val="left" w:pos="993"/>
        </w:tabs>
        <w:ind w:firstLine="567"/>
        <w:jc w:val="both"/>
        <w:rPr>
          <w:szCs w:val="28"/>
        </w:rPr>
      </w:pPr>
      <w:r w:rsidRPr="00CB21C2">
        <w:rPr>
          <w:szCs w:val="28"/>
        </w:rPr>
        <w:t>3.1. Орган контролю має право:</w:t>
      </w:r>
    </w:p>
    <w:p w14:paraId="493E18F6" w14:textId="77777777" w:rsidR="00FF1F0A" w:rsidRPr="00CB21C2" w:rsidRDefault="00FF1F0A" w:rsidP="00FF1F0A">
      <w:pPr>
        <w:widowControl w:val="0"/>
        <w:tabs>
          <w:tab w:val="left" w:pos="993"/>
        </w:tabs>
        <w:ind w:firstLine="567"/>
        <w:jc w:val="both"/>
        <w:rPr>
          <w:szCs w:val="28"/>
        </w:rPr>
      </w:pPr>
    </w:p>
    <w:p w14:paraId="6E50658A" w14:textId="645E2444" w:rsidR="00FF1F0A" w:rsidRPr="00CB21C2" w:rsidRDefault="00FF1F0A" w:rsidP="00FF1F0A">
      <w:pPr>
        <w:widowControl w:val="0"/>
        <w:tabs>
          <w:tab w:val="left" w:pos="993"/>
        </w:tabs>
        <w:ind w:firstLine="567"/>
        <w:jc w:val="both"/>
        <w:rPr>
          <w:szCs w:val="28"/>
        </w:rPr>
      </w:pPr>
      <w:r w:rsidRPr="00CB21C2">
        <w:rPr>
          <w:szCs w:val="28"/>
        </w:rPr>
        <w:t>3.1.1. Вимагати від Користувача своєчасної оплати за тимчасове використання ОБ відповідно до умов Договору.</w:t>
      </w:r>
    </w:p>
    <w:p w14:paraId="511041E1" w14:textId="4855727D" w:rsidR="00C32F93" w:rsidRPr="00CB21C2" w:rsidRDefault="00C32F93" w:rsidP="00C32F93">
      <w:pPr>
        <w:pStyle w:val="a4"/>
        <w:jc w:val="center"/>
      </w:pPr>
    </w:p>
    <w:p w14:paraId="1115F07E" w14:textId="77777777" w:rsidR="003567BB" w:rsidRPr="00CB21C2" w:rsidRDefault="003567BB" w:rsidP="00C32F93">
      <w:pPr>
        <w:pStyle w:val="a4"/>
        <w:jc w:val="center"/>
      </w:pPr>
    </w:p>
    <w:p w14:paraId="09802067" w14:textId="0DB4182D" w:rsidR="00C32F93" w:rsidRPr="00CB21C2" w:rsidRDefault="00C32F93" w:rsidP="00C32F93">
      <w:pPr>
        <w:pStyle w:val="a4"/>
        <w:jc w:val="center"/>
      </w:pPr>
      <w:r w:rsidRPr="00CB21C2">
        <w:t>4</w:t>
      </w:r>
    </w:p>
    <w:p w14:paraId="1367CB10" w14:textId="77777777" w:rsidR="00C32F93" w:rsidRPr="00CB21C2" w:rsidRDefault="00C32F93" w:rsidP="00C32F93">
      <w:pPr>
        <w:pStyle w:val="a4"/>
        <w:ind w:firstLine="6946"/>
      </w:pPr>
      <w:r w:rsidRPr="00CB21C2">
        <w:t>Продовження додатка</w:t>
      </w:r>
    </w:p>
    <w:p w14:paraId="0AA2255D" w14:textId="77777777" w:rsidR="00C32F93" w:rsidRPr="00CB21C2" w:rsidRDefault="00C32F93" w:rsidP="00FF1F0A">
      <w:pPr>
        <w:widowControl w:val="0"/>
        <w:tabs>
          <w:tab w:val="left" w:pos="993"/>
        </w:tabs>
        <w:ind w:firstLine="567"/>
        <w:jc w:val="both"/>
        <w:rPr>
          <w:sz w:val="32"/>
          <w:szCs w:val="32"/>
        </w:rPr>
      </w:pPr>
    </w:p>
    <w:p w14:paraId="46DD6EF4" w14:textId="77777777" w:rsidR="00FF1F0A" w:rsidRPr="00CB21C2" w:rsidRDefault="00FF1F0A" w:rsidP="00FF1F0A">
      <w:pPr>
        <w:widowControl w:val="0"/>
        <w:tabs>
          <w:tab w:val="left" w:pos="993"/>
        </w:tabs>
        <w:ind w:firstLine="567"/>
        <w:jc w:val="both"/>
        <w:rPr>
          <w:szCs w:val="28"/>
        </w:rPr>
      </w:pPr>
      <w:r w:rsidRPr="00CB21C2">
        <w:rPr>
          <w:szCs w:val="28"/>
        </w:rPr>
        <w:t>3.1.2. В односторонньому порядку розірвати Договір з Користувачем, зокрема за таких підстав:</w:t>
      </w:r>
    </w:p>
    <w:p w14:paraId="37F66E7E" w14:textId="14FAA093" w:rsidR="00FF1F0A" w:rsidRPr="00CB21C2" w:rsidRDefault="00465812" w:rsidP="00FF1F0A">
      <w:pPr>
        <w:widowControl w:val="0"/>
        <w:tabs>
          <w:tab w:val="left" w:pos="993"/>
        </w:tabs>
        <w:ind w:firstLine="567"/>
        <w:jc w:val="both"/>
        <w:rPr>
          <w:szCs w:val="28"/>
        </w:rPr>
      </w:pPr>
      <w:r w:rsidRPr="00CB21C2">
        <w:rPr>
          <w:szCs w:val="28"/>
          <w:shd w:val="clear" w:color="auto" w:fill="FFFFFF"/>
        </w:rPr>
        <w:t>–</w:t>
      </w:r>
      <w:r w:rsidR="00FF1F0A" w:rsidRPr="00CB21C2">
        <w:rPr>
          <w:szCs w:val="28"/>
        </w:rPr>
        <w:t xml:space="preserve"> виявлення фактів порушення Користувачем вимог, зазначених в оголошенні, зокрема, щодо зовнішнього вигляду тощо;</w:t>
      </w:r>
    </w:p>
    <w:p w14:paraId="03F9A82D" w14:textId="23FCE032" w:rsidR="00FF1F0A" w:rsidRPr="00CB21C2" w:rsidRDefault="00465812" w:rsidP="00FF1F0A">
      <w:pPr>
        <w:widowControl w:val="0"/>
        <w:tabs>
          <w:tab w:val="left" w:pos="993"/>
        </w:tabs>
        <w:ind w:firstLine="567"/>
        <w:jc w:val="both"/>
        <w:rPr>
          <w:szCs w:val="28"/>
        </w:rPr>
      </w:pPr>
      <w:r w:rsidRPr="00CB21C2">
        <w:rPr>
          <w:szCs w:val="28"/>
          <w:shd w:val="clear" w:color="auto" w:fill="FFFFFF"/>
        </w:rPr>
        <w:t>–</w:t>
      </w:r>
      <w:r w:rsidR="00FF1F0A" w:rsidRPr="00CB21C2">
        <w:rPr>
          <w:szCs w:val="28"/>
        </w:rPr>
        <w:t xml:space="preserve"> виникнення ситуації внаслідок дій Користувача, яка загрожує безпечній життєдіяльності людей, спричиняє пошкодження їх майна, призводить до непередбачуваного руйнування об’єкта (об’єктів) благоустрою;</w:t>
      </w:r>
    </w:p>
    <w:p w14:paraId="1BB57601" w14:textId="38EA779D" w:rsidR="00FF1F0A" w:rsidRPr="00CB21C2" w:rsidRDefault="00465812" w:rsidP="00FF1F0A">
      <w:pPr>
        <w:widowControl w:val="0"/>
        <w:tabs>
          <w:tab w:val="left" w:pos="993"/>
        </w:tabs>
        <w:ind w:firstLine="567"/>
        <w:jc w:val="both"/>
        <w:rPr>
          <w:szCs w:val="28"/>
        </w:rPr>
      </w:pPr>
      <w:r w:rsidRPr="00CB21C2">
        <w:rPr>
          <w:szCs w:val="28"/>
          <w:shd w:val="clear" w:color="auto" w:fill="FFFFFF"/>
        </w:rPr>
        <w:t>–</w:t>
      </w:r>
      <w:r w:rsidR="00FF1F0A" w:rsidRPr="00CB21C2">
        <w:rPr>
          <w:szCs w:val="28"/>
        </w:rPr>
        <w:t xml:space="preserve"> визнання у встановленому порядку такими, що втратили чинність, документів, на підставі яких було укладено Договір;</w:t>
      </w:r>
    </w:p>
    <w:p w14:paraId="1B7CCBEC" w14:textId="555178D1" w:rsidR="00FF1F0A" w:rsidRPr="00CB21C2" w:rsidRDefault="00465812" w:rsidP="00FF1F0A">
      <w:pPr>
        <w:widowControl w:val="0"/>
        <w:tabs>
          <w:tab w:val="left" w:pos="993"/>
        </w:tabs>
        <w:ind w:firstLine="567"/>
        <w:jc w:val="both"/>
        <w:rPr>
          <w:szCs w:val="28"/>
        </w:rPr>
      </w:pPr>
      <w:r w:rsidRPr="00CB21C2">
        <w:rPr>
          <w:szCs w:val="28"/>
          <w:shd w:val="clear" w:color="auto" w:fill="FFFFFF"/>
        </w:rPr>
        <w:t>–</w:t>
      </w:r>
      <w:r w:rsidR="00FF1F0A" w:rsidRPr="00CB21C2">
        <w:rPr>
          <w:szCs w:val="28"/>
        </w:rPr>
        <w:t xml:space="preserve"> невнесення плати, зокрема частково, за використання ОБ протягом строку, визначеного Договором;</w:t>
      </w:r>
    </w:p>
    <w:p w14:paraId="1DA7E21F" w14:textId="1B1428DA" w:rsidR="00FF1F0A" w:rsidRPr="00CB21C2" w:rsidRDefault="00465812" w:rsidP="00FF1F0A">
      <w:pPr>
        <w:widowControl w:val="0"/>
        <w:tabs>
          <w:tab w:val="left" w:pos="993"/>
        </w:tabs>
        <w:ind w:firstLine="567"/>
        <w:jc w:val="both"/>
        <w:rPr>
          <w:szCs w:val="28"/>
        </w:rPr>
      </w:pPr>
      <w:r w:rsidRPr="00CB21C2">
        <w:rPr>
          <w:szCs w:val="28"/>
          <w:shd w:val="clear" w:color="auto" w:fill="FFFFFF"/>
        </w:rPr>
        <w:t>–</w:t>
      </w:r>
      <w:r w:rsidR="00FF1F0A" w:rsidRPr="00CB21C2">
        <w:rPr>
          <w:szCs w:val="28"/>
        </w:rPr>
        <w:t xml:space="preserve"> на підставі рішення суду;</w:t>
      </w:r>
    </w:p>
    <w:p w14:paraId="4C9A7A61" w14:textId="2E82D1FD" w:rsidR="00FF1F0A" w:rsidRPr="00CB21C2" w:rsidRDefault="00465812" w:rsidP="00FF1F0A">
      <w:pPr>
        <w:widowControl w:val="0"/>
        <w:tabs>
          <w:tab w:val="left" w:pos="993"/>
        </w:tabs>
        <w:ind w:firstLine="567"/>
        <w:jc w:val="both"/>
        <w:rPr>
          <w:szCs w:val="28"/>
        </w:rPr>
      </w:pPr>
      <w:r w:rsidRPr="00CB21C2">
        <w:rPr>
          <w:szCs w:val="28"/>
          <w:shd w:val="clear" w:color="auto" w:fill="FFFFFF"/>
        </w:rPr>
        <w:t>–</w:t>
      </w:r>
      <w:r w:rsidR="00FF1F0A" w:rsidRPr="00CB21C2">
        <w:rPr>
          <w:szCs w:val="28"/>
        </w:rPr>
        <w:t xml:space="preserve"> грубе порушення Користувачем умов Договору.</w:t>
      </w:r>
    </w:p>
    <w:p w14:paraId="5D55C124" w14:textId="77777777" w:rsidR="00FF1F0A" w:rsidRPr="00CB21C2" w:rsidRDefault="00FF1F0A" w:rsidP="00FF1F0A">
      <w:pPr>
        <w:widowControl w:val="0"/>
        <w:tabs>
          <w:tab w:val="left" w:pos="993"/>
        </w:tabs>
        <w:ind w:firstLine="567"/>
        <w:jc w:val="both"/>
        <w:rPr>
          <w:szCs w:val="28"/>
        </w:rPr>
      </w:pPr>
      <w:r w:rsidRPr="00CB21C2">
        <w:rPr>
          <w:szCs w:val="28"/>
        </w:rPr>
        <w:t xml:space="preserve">Рішення про припинення Договору приймається керівником Органу контролю, оформлюється письмовим повідомленням про розірвання Договору та надсилається за повідомленою Користувачем адресою (зокрема електронною), </w:t>
      </w:r>
      <w:bookmarkStart w:id="11" w:name="_Hlk158392246"/>
      <w:r w:rsidRPr="00CB21C2">
        <w:rPr>
          <w:szCs w:val="28"/>
        </w:rPr>
        <w:t>зазначеною у наявних в Органі контролю документах. У разі відсутності Користувача за цією адресою або неотримання ним кореспонденції з інших причин вважається, що повідомлення направлено йому належним чином.</w:t>
      </w:r>
    </w:p>
    <w:p w14:paraId="3DDF5D1E" w14:textId="77777777" w:rsidR="00FF1F0A" w:rsidRPr="00CB21C2" w:rsidRDefault="00FF1F0A" w:rsidP="00FF1F0A">
      <w:pPr>
        <w:widowControl w:val="0"/>
        <w:tabs>
          <w:tab w:val="left" w:pos="993"/>
        </w:tabs>
        <w:ind w:firstLine="567"/>
        <w:jc w:val="both"/>
        <w:rPr>
          <w:sz w:val="32"/>
          <w:szCs w:val="32"/>
        </w:rPr>
      </w:pPr>
    </w:p>
    <w:p w14:paraId="3D0415F9" w14:textId="77777777" w:rsidR="00FF1F0A" w:rsidRPr="00CB21C2" w:rsidRDefault="00FF1F0A" w:rsidP="00FF1F0A">
      <w:pPr>
        <w:widowControl w:val="0"/>
        <w:tabs>
          <w:tab w:val="left" w:pos="993"/>
        </w:tabs>
        <w:ind w:firstLine="567"/>
        <w:jc w:val="both"/>
        <w:rPr>
          <w:szCs w:val="28"/>
        </w:rPr>
      </w:pPr>
      <w:r w:rsidRPr="00CB21C2">
        <w:rPr>
          <w:szCs w:val="28"/>
        </w:rPr>
        <w:t>3.2. Користувач має право виконувати з попереднього письмового дозволу Органу контролю реконструкцію, технічне переобладнання та поліпшення ОБ.</w:t>
      </w:r>
    </w:p>
    <w:p w14:paraId="60CBD5A2" w14:textId="77777777" w:rsidR="00FF1F0A" w:rsidRPr="00CB21C2" w:rsidRDefault="00FF1F0A" w:rsidP="00FF1F0A">
      <w:pPr>
        <w:widowControl w:val="0"/>
        <w:tabs>
          <w:tab w:val="left" w:pos="993"/>
        </w:tabs>
        <w:ind w:firstLine="567"/>
        <w:jc w:val="both"/>
        <w:rPr>
          <w:sz w:val="32"/>
          <w:szCs w:val="32"/>
        </w:rPr>
      </w:pPr>
    </w:p>
    <w:p w14:paraId="06CFA270" w14:textId="77777777" w:rsidR="00FF1F0A" w:rsidRPr="00CB21C2" w:rsidRDefault="00FF1F0A" w:rsidP="00FF1F0A">
      <w:pPr>
        <w:pStyle w:val="aa"/>
        <w:widowControl w:val="0"/>
        <w:tabs>
          <w:tab w:val="left" w:pos="993"/>
        </w:tabs>
        <w:ind w:left="0"/>
        <w:jc w:val="center"/>
        <w:rPr>
          <w:bCs/>
          <w:szCs w:val="28"/>
        </w:rPr>
      </w:pPr>
      <w:r w:rsidRPr="00CB21C2">
        <w:rPr>
          <w:bCs/>
          <w:szCs w:val="28"/>
        </w:rPr>
        <w:t>4. Порядок розрахунків</w:t>
      </w:r>
    </w:p>
    <w:p w14:paraId="66975C75" w14:textId="77777777" w:rsidR="00FF1F0A" w:rsidRPr="00CB21C2" w:rsidRDefault="00FF1F0A" w:rsidP="00FF1F0A">
      <w:pPr>
        <w:pStyle w:val="aa"/>
        <w:widowControl w:val="0"/>
        <w:tabs>
          <w:tab w:val="left" w:pos="993"/>
        </w:tabs>
        <w:ind w:left="0"/>
        <w:jc w:val="center"/>
        <w:rPr>
          <w:bCs/>
          <w:sz w:val="32"/>
          <w:szCs w:val="32"/>
        </w:rPr>
      </w:pPr>
    </w:p>
    <w:p w14:paraId="57C2D011" w14:textId="77777777" w:rsidR="00FF1F0A" w:rsidRPr="00CB21C2" w:rsidRDefault="00FF1F0A" w:rsidP="00FF1F0A">
      <w:pPr>
        <w:widowControl w:val="0"/>
        <w:tabs>
          <w:tab w:val="left" w:pos="993"/>
        </w:tabs>
        <w:ind w:firstLine="567"/>
        <w:jc w:val="both"/>
        <w:rPr>
          <w:szCs w:val="28"/>
        </w:rPr>
      </w:pPr>
      <w:r w:rsidRPr="00CB21C2">
        <w:rPr>
          <w:szCs w:val="28"/>
        </w:rPr>
        <w:t>4.1. Плата за отримане право використання ОБ розраховується за результатами проведеного електронного аукціону на визначення права розміщення об’єктів дрібнороздрібної торгівлі для здійснення сезонного продажу баштанових культур у місті Дніпрі та складає суму в розмірі __________ грн, зокрема ПДВ _________.</w:t>
      </w:r>
    </w:p>
    <w:p w14:paraId="67B4F4AA" w14:textId="77777777" w:rsidR="00FF1F0A" w:rsidRPr="00CB21C2" w:rsidRDefault="00FF1F0A" w:rsidP="00FF1F0A">
      <w:pPr>
        <w:widowControl w:val="0"/>
        <w:tabs>
          <w:tab w:val="left" w:pos="993"/>
        </w:tabs>
        <w:ind w:firstLine="567"/>
        <w:jc w:val="both"/>
        <w:rPr>
          <w:sz w:val="32"/>
          <w:szCs w:val="32"/>
        </w:rPr>
      </w:pPr>
    </w:p>
    <w:p w14:paraId="241B0B74" w14:textId="77777777" w:rsidR="00FF1F0A" w:rsidRPr="00CB21C2" w:rsidRDefault="00FF1F0A" w:rsidP="00FF1F0A">
      <w:pPr>
        <w:widowControl w:val="0"/>
        <w:tabs>
          <w:tab w:val="left" w:pos="993"/>
        </w:tabs>
        <w:ind w:firstLine="567"/>
        <w:jc w:val="both"/>
        <w:rPr>
          <w:szCs w:val="28"/>
        </w:rPr>
      </w:pPr>
      <w:r w:rsidRPr="00CB21C2">
        <w:rPr>
          <w:szCs w:val="28"/>
        </w:rPr>
        <w:t xml:space="preserve">4.2. Користувач у день підписання Договору здійснює плату за Договором у повному обсязі за весь період його дії шляхом безготівкового перерахування грошових коштів на розрахунковий рахунок Органу контролю згідно з наданим Органом контролю Користувачеві рахунку на оплату. </w:t>
      </w:r>
    </w:p>
    <w:p w14:paraId="3C9337FC" w14:textId="77777777" w:rsidR="00FF1F0A" w:rsidRPr="00CB21C2" w:rsidRDefault="00FF1F0A" w:rsidP="00FF1F0A">
      <w:pPr>
        <w:widowControl w:val="0"/>
        <w:tabs>
          <w:tab w:val="left" w:pos="993"/>
        </w:tabs>
        <w:ind w:firstLine="567"/>
        <w:jc w:val="both"/>
        <w:rPr>
          <w:sz w:val="32"/>
          <w:szCs w:val="32"/>
        </w:rPr>
      </w:pPr>
    </w:p>
    <w:p w14:paraId="76D78607" w14:textId="77777777" w:rsidR="00FF1F0A" w:rsidRPr="00CB21C2" w:rsidRDefault="00FF1F0A" w:rsidP="00FF1F0A">
      <w:pPr>
        <w:widowControl w:val="0"/>
        <w:tabs>
          <w:tab w:val="left" w:pos="993"/>
        </w:tabs>
        <w:ind w:firstLine="567"/>
        <w:jc w:val="both"/>
        <w:rPr>
          <w:color w:val="auto"/>
          <w:szCs w:val="28"/>
        </w:rPr>
      </w:pPr>
      <w:r w:rsidRPr="00CB21C2">
        <w:rPr>
          <w:szCs w:val="28"/>
        </w:rPr>
        <w:t xml:space="preserve">4.3. Користувач під час здійснення оплати за використання ОБ зобов’язаний у призначенні платежу в платіжному дорученні зазначити дату і номер </w:t>
      </w:r>
      <w:r w:rsidRPr="00CB21C2">
        <w:rPr>
          <w:color w:val="auto"/>
          <w:szCs w:val="28"/>
        </w:rPr>
        <w:t>договору #_______ #ІПН# примітка.</w:t>
      </w:r>
    </w:p>
    <w:p w14:paraId="453D9F52" w14:textId="77777777" w:rsidR="00FF1F0A" w:rsidRPr="00CB21C2" w:rsidRDefault="00FF1F0A" w:rsidP="00FF1F0A">
      <w:pPr>
        <w:pStyle w:val="aa"/>
        <w:widowControl w:val="0"/>
        <w:tabs>
          <w:tab w:val="left" w:pos="993"/>
        </w:tabs>
        <w:suppressAutoHyphens w:val="0"/>
        <w:ind w:left="927"/>
        <w:jc w:val="both"/>
        <w:rPr>
          <w:sz w:val="32"/>
          <w:szCs w:val="32"/>
        </w:rPr>
      </w:pPr>
    </w:p>
    <w:p w14:paraId="6815F277" w14:textId="77777777" w:rsidR="00FF1F0A" w:rsidRPr="00CB21C2" w:rsidRDefault="00FF1F0A" w:rsidP="00FF1F0A">
      <w:pPr>
        <w:pStyle w:val="aa"/>
        <w:widowControl w:val="0"/>
        <w:numPr>
          <w:ilvl w:val="1"/>
          <w:numId w:val="8"/>
        </w:numPr>
        <w:tabs>
          <w:tab w:val="left" w:pos="993"/>
        </w:tabs>
        <w:suppressAutoHyphens w:val="0"/>
        <w:jc w:val="both"/>
        <w:rPr>
          <w:szCs w:val="28"/>
        </w:rPr>
      </w:pPr>
      <w:r w:rsidRPr="00CB21C2">
        <w:rPr>
          <w:szCs w:val="28"/>
        </w:rPr>
        <w:t xml:space="preserve"> Користувач не звільняється від оплати у разі не використання ним ОБ.</w:t>
      </w:r>
    </w:p>
    <w:p w14:paraId="2D03ABBA" w14:textId="77BC22CF" w:rsidR="00FF1F0A" w:rsidRPr="00CB21C2" w:rsidRDefault="00FF1F0A" w:rsidP="00FF1F0A">
      <w:pPr>
        <w:widowControl w:val="0"/>
        <w:tabs>
          <w:tab w:val="left" w:pos="993"/>
        </w:tabs>
        <w:ind w:firstLine="567"/>
        <w:jc w:val="both"/>
        <w:rPr>
          <w:szCs w:val="28"/>
        </w:rPr>
      </w:pPr>
    </w:p>
    <w:p w14:paraId="079069BF" w14:textId="4A357251" w:rsidR="00C32F93" w:rsidRPr="00CB21C2" w:rsidRDefault="00C32F93" w:rsidP="00FF1F0A">
      <w:pPr>
        <w:widowControl w:val="0"/>
        <w:tabs>
          <w:tab w:val="left" w:pos="993"/>
        </w:tabs>
        <w:ind w:firstLine="567"/>
        <w:jc w:val="both"/>
        <w:rPr>
          <w:szCs w:val="28"/>
        </w:rPr>
      </w:pPr>
    </w:p>
    <w:p w14:paraId="7F6F7486" w14:textId="71D6367B" w:rsidR="00C32F93" w:rsidRPr="00CB21C2" w:rsidRDefault="00C32F93" w:rsidP="00FF1F0A">
      <w:pPr>
        <w:widowControl w:val="0"/>
        <w:tabs>
          <w:tab w:val="left" w:pos="993"/>
        </w:tabs>
        <w:ind w:firstLine="567"/>
        <w:jc w:val="both"/>
        <w:rPr>
          <w:szCs w:val="28"/>
        </w:rPr>
      </w:pPr>
    </w:p>
    <w:p w14:paraId="70D9B3C3" w14:textId="1B3B209E" w:rsidR="00C32F93" w:rsidRPr="00CB21C2" w:rsidRDefault="00C32F93" w:rsidP="00C32F93">
      <w:pPr>
        <w:pStyle w:val="a4"/>
        <w:jc w:val="center"/>
      </w:pPr>
      <w:r w:rsidRPr="00CB21C2">
        <w:t>5</w:t>
      </w:r>
    </w:p>
    <w:p w14:paraId="6AD22B49" w14:textId="77777777" w:rsidR="00C32F93" w:rsidRPr="00CB21C2" w:rsidRDefault="00C32F93" w:rsidP="00C32F93">
      <w:pPr>
        <w:pStyle w:val="a4"/>
        <w:ind w:firstLine="6946"/>
      </w:pPr>
      <w:r w:rsidRPr="00CB21C2">
        <w:t>Продовження додатка</w:t>
      </w:r>
    </w:p>
    <w:p w14:paraId="41F50BFD" w14:textId="77777777" w:rsidR="00C32F93" w:rsidRPr="00CB21C2" w:rsidRDefault="00C32F93" w:rsidP="00FF1F0A">
      <w:pPr>
        <w:widowControl w:val="0"/>
        <w:tabs>
          <w:tab w:val="left" w:pos="993"/>
        </w:tabs>
        <w:ind w:firstLine="567"/>
        <w:jc w:val="both"/>
        <w:rPr>
          <w:szCs w:val="28"/>
        </w:rPr>
      </w:pPr>
    </w:p>
    <w:p w14:paraId="00DFD903" w14:textId="77777777" w:rsidR="00FF1F0A" w:rsidRPr="00CB21C2" w:rsidRDefault="00FF1F0A" w:rsidP="00FF1F0A">
      <w:pPr>
        <w:widowControl w:val="0"/>
        <w:tabs>
          <w:tab w:val="left" w:pos="993"/>
        </w:tabs>
        <w:jc w:val="center"/>
        <w:rPr>
          <w:bCs/>
          <w:szCs w:val="28"/>
        </w:rPr>
      </w:pPr>
      <w:r w:rsidRPr="00CB21C2">
        <w:rPr>
          <w:bCs/>
          <w:szCs w:val="28"/>
        </w:rPr>
        <w:t>5. Відповідальність Сторін</w:t>
      </w:r>
    </w:p>
    <w:p w14:paraId="269504C9" w14:textId="77777777" w:rsidR="00FF1F0A" w:rsidRPr="00CB21C2" w:rsidRDefault="00FF1F0A" w:rsidP="00FF1F0A">
      <w:pPr>
        <w:widowControl w:val="0"/>
        <w:tabs>
          <w:tab w:val="left" w:pos="993"/>
        </w:tabs>
        <w:jc w:val="center"/>
        <w:rPr>
          <w:bCs/>
          <w:sz w:val="24"/>
          <w:szCs w:val="24"/>
        </w:rPr>
      </w:pPr>
    </w:p>
    <w:p w14:paraId="3DE54B71" w14:textId="77777777" w:rsidR="00FF1F0A" w:rsidRPr="00CB21C2" w:rsidRDefault="00FF1F0A" w:rsidP="00FF1F0A">
      <w:pPr>
        <w:widowControl w:val="0"/>
        <w:tabs>
          <w:tab w:val="left" w:pos="993"/>
        </w:tabs>
        <w:ind w:firstLine="567"/>
        <w:jc w:val="both"/>
        <w:rPr>
          <w:szCs w:val="28"/>
        </w:rPr>
      </w:pPr>
      <w:r w:rsidRPr="00CB21C2">
        <w:rPr>
          <w:szCs w:val="28"/>
        </w:rPr>
        <w:t>5.1. Користувач несе майнову та іншу відповідальність, визначену чинним законодавством України, Правилами благоустрою території міста та Порядку.</w:t>
      </w:r>
    </w:p>
    <w:p w14:paraId="208C0AC7" w14:textId="77777777" w:rsidR="00FF1F0A" w:rsidRPr="00CB21C2" w:rsidRDefault="00FF1F0A" w:rsidP="00FF1F0A">
      <w:pPr>
        <w:widowControl w:val="0"/>
        <w:tabs>
          <w:tab w:val="left" w:pos="993"/>
        </w:tabs>
        <w:ind w:firstLine="567"/>
        <w:jc w:val="both"/>
        <w:rPr>
          <w:sz w:val="20"/>
        </w:rPr>
      </w:pPr>
    </w:p>
    <w:p w14:paraId="3786327C" w14:textId="77777777" w:rsidR="00FF1F0A" w:rsidRPr="00CB21C2" w:rsidRDefault="00FF1F0A" w:rsidP="00FF1F0A">
      <w:pPr>
        <w:widowControl w:val="0"/>
        <w:tabs>
          <w:tab w:val="left" w:pos="993"/>
        </w:tabs>
        <w:ind w:firstLine="567"/>
        <w:jc w:val="both"/>
        <w:rPr>
          <w:szCs w:val="28"/>
        </w:rPr>
      </w:pPr>
      <w:r w:rsidRPr="00CB21C2">
        <w:rPr>
          <w:szCs w:val="28"/>
        </w:rPr>
        <w:t>5.2. У випадку використання ОБ з перевищенням встановлених Договором обсягів використання (площі) або дислокації, порушення умов Договору, зокрема використання ОБ способом, не передбаченим Договором, Користувач зобов’язаний сплатити на користь Органу контролю штраф у розмірі, що дорівнює п’ятикратному розміру плати, визначеної п. 4.1 Договору.</w:t>
      </w:r>
    </w:p>
    <w:p w14:paraId="324B8FBF" w14:textId="77777777" w:rsidR="00FF1F0A" w:rsidRPr="00CB21C2" w:rsidRDefault="00FF1F0A" w:rsidP="00FF1F0A">
      <w:pPr>
        <w:widowControl w:val="0"/>
        <w:tabs>
          <w:tab w:val="left" w:pos="993"/>
        </w:tabs>
        <w:ind w:firstLine="567"/>
        <w:jc w:val="both"/>
        <w:rPr>
          <w:sz w:val="22"/>
          <w:szCs w:val="22"/>
        </w:rPr>
      </w:pPr>
    </w:p>
    <w:p w14:paraId="17D65DEB" w14:textId="77777777" w:rsidR="00FF1F0A" w:rsidRPr="00CB21C2" w:rsidRDefault="00FF1F0A" w:rsidP="00FF1F0A">
      <w:pPr>
        <w:widowControl w:val="0"/>
        <w:tabs>
          <w:tab w:val="left" w:pos="993"/>
        </w:tabs>
        <w:ind w:firstLine="567"/>
        <w:jc w:val="both"/>
        <w:rPr>
          <w:szCs w:val="28"/>
        </w:rPr>
      </w:pPr>
      <w:r w:rsidRPr="00CB21C2">
        <w:rPr>
          <w:szCs w:val="28"/>
        </w:rPr>
        <w:t>5.3. За порушення, зазначені у п. 5.2 Договору, крім визначеного п. 5.2 штрафу, Користувач зобов’язаний сплатити на користь Органу контролю штраф у розмірі 5 % від визначеної п. 4.1 Договору плати за кожен день від дати початку порушення до дати його повного припинення.</w:t>
      </w:r>
    </w:p>
    <w:p w14:paraId="15DDB772" w14:textId="77777777" w:rsidR="00FF1F0A" w:rsidRPr="00CB21C2" w:rsidRDefault="00FF1F0A" w:rsidP="00FF1F0A">
      <w:pPr>
        <w:widowControl w:val="0"/>
        <w:tabs>
          <w:tab w:val="left" w:pos="993"/>
        </w:tabs>
        <w:ind w:firstLine="567"/>
        <w:jc w:val="both"/>
        <w:rPr>
          <w:sz w:val="22"/>
          <w:szCs w:val="22"/>
        </w:rPr>
      </w:pPr>
    </w:p>
    <w:p w14:paraId="75D3574B" w14:textId="77777777" w:rsidR="00FF1F0A" w:rsidRPr="00CB21C2" w:rsidRDefault="00FF1F0A" w:rsidP="00FF1F0A">
      <w:pPr>
        <w:widowControl w:val="0"/>
        <w:tabs>
          <w:tab w:val="left" w:pos="993"/>
        </w:tabs>
        <w:ind w:firstLine="567"/>
        <w:jc w:val="both"/>
        <w:rPr>
          <w:szCs w:val="28"/>
        </w:rPr>
      </w:pPr>
      <w:r w:rsidRPr="00CB21C2">
        <w:rPr>
          <w:szCs w:val="28"/>
        </w:rPr>
        <w:t>5.4. За несвоєчасну сплату плати за використання ОБ Користувач зобов’язаний сплатити пеню у розмірі подвійної облікової ставки НБУ на дату нарахування пені від несплаченої суми плати за кожен день прострочення.</w:t>
      </w:r>
    </w:p>
    <w:p w14:paraId="47C8D201" w14:textId="77777777" w:rsidR="00FF1F0A" w:rsidRPr="00CB21C2" w:rsidRDefault="00FF1F0A" w:rsidP="00FF1F0A">
      <w:pPr>
        <w:widowControl w:val="0"/>
        <w:tabs>
          <w:tab w:val="left" w:pos="993"/>
        </w:tabs>
        <w:ind w:firstLine="567"/>
        <w:jc w:val="both"/>
        <w:rPr>
          <w:sz w:val="22"/>
          <w:szCs w:val="22"/>
        </w:rPr>
      </w:pPr>
    </w:p>
    <w:p w14:paraId="7E2D50A5" w14:textId="77777777" w:rsidR="00FF1F0A" w:rsidRPr="00CB21C2" w:rsidRDefault="00FF1F0A" w:rsidP="00FF1F0A">
      <w:pPr>
        <w:widowControl w:val="0"/>
        <w:tabs>
          <w:tab w:val="left" w:pos="993"/>
        </w:tabs>
        <w:ind w:firstLine="567"/>
        <w:jc w:val="both"/>
        <w:rPr>
          <w:szCs w:val="28"/>
        </w:rPr>
      </w:pPr>
      <w:r w:rsidRPr="00CB21C2">
        <w:rPr>
          <w:szCs w:val="28"/>
        </w:rPr>
        <w:t>5.5. Сплата передбачених Договором штрафних санкцій не звільняє Користувача від обов’язку належним чином виконувати умови Договору, а також від відповідальності, встановленої чинним законодавством.</w:t>
      </w:r>
    </w:p>
    <w:p w14:paraId="2B7BB371" w14:textId="77777777" w:rsidR="00FF1F0A" w:rsidRPr="00CB21C2" w:rsidRDefault="00FF1F0A" w:rsidP="00FF1F0A">
      <w:pPr>
        <w:widowControl w:val="0"/>
        <w:tabs>
          <w:tab w:val="left" w:pos="993"/>
        </w:tabs>
        <w:ind w:firstLine="567"/>
        <w:jc w:val="both"/>
        <w:rPr>
          <w:sz w:val="22"/>
          <w:szCs w:val="22"/>
        </w:rPr>
      </w:pPr>
    </w:p>
    <w:p w14:paraId="439FC64D" w14:textId="77777777" w:rsidR="00FF1F0A" w:rsidRPr="00CB21C2" w:rsidRDefault="00FF1F0A" w:rsidP="00465812">
      <w:pPr>
        <w:widowControl w:val="0"/>
        <w:jc w:val="center"/>
        <w:rPr>
          <w:bCs/>
          <w:szCs w:val="28"/>
        </w:rPr>
      </w:pPr>
      <w:r w:rsidRPr="00CB21C2">
        <w:rPr>
          <w:bCs/>
          <w:szCs w:val="28"/>
        </w:rPr>
        <w:t>6. Вирішення спорів</w:t>
      </w:r>
    </w:p>
    <w:p w14:paraId="6387400D" w14:textId="77777777" w:rsidR="00FF1F0A" w:rsidRPr="00CB21C2" w:rsidRDefault="00FF1F0A" w:rsidP="00FF1F0A">
      <w:pPr>
        <w:widowControl w:val="0"/>
        <w:tabs>
          <w:tab w:val="left" w:pos="993"/>
        </w:tabs>
        <w:jc w:val="center"/>
        <w:rPr>
          <w:bCs/>
          <w:sz w:val="20"/>
        </w:rPr>
      </w:pPr>
    </w:p>
    <w:p w14:paraId="56B128E2" w14:textId="77777777" w:rsidR="00FF1F0A" w:rsidRPr="00CB21C2" w:rsidRDefault="00FF1F0A" w:rsidP="00FF1F0A">
      <w:pPr>
        <w:widowControl w:val="0"/>
        <w:tabs>
          <w:tab w:val="left" w:pos="993"/>
        </w:tabs>
        <w:ind w:firstLine="567"/>
        <w:jc w:val="both"/>
        <w:rPr>
          <w:szCs w:val="28"/>
        </w:rPr>
      </w:pPr>
      <w:r w:rsidRPr="00CB21C2">
        <w:rPr>
          <w:szCs w:val="28"/>
        </w:rPr>
        <w:t>6.1. Усі спори, що виникають з Договору або пов’язані з ним, вирішуються шляхом переговорів між Сторонами.</w:t>
      </w:r>
    </w:p>
    <w:p w14:paraId="657A5119" w14:textId="77777777" w:rsidR="00FF1F0A" w:rsidRPr="00CB21C2" w:rsidRDefault="00FF1F0A" w:rsidP="00FF1F0A">
      <w:pPr>
        <w:widowControl w:val="0"/>
        <w:tabs>
          <w:tab w:val="left" w:pos="993"/>
        </w:tabs>
        <w:ind w:firstLine="567"/>
        <w:jc w:val="both"/>
        <w:rPr>
          <w:szCs w:val="28"/>
        </w:rPr>
      </w:pPr>
    </w:p>
    <w:p w14:paraId="2086149C" w14:textId="77777777" w:rsidR="00FF1F0A" w:rsidRPr="00CB21C2" w:rsidRDefault="00FF1F0A" w:rsidP="00FF1F0A">
      <w:pPr>
        <w:widowControl w:val="0"/>
        <w:tabs>
          <w:tab w:val="left" w:pos="993"/>
        </w:tabs>
        <w:ind w:firstLine="567"/>
        <w:jc w:val="both"/>
        <w:rPr>
          <w:szCs w:val="28"/>
        </w:rPr>
      </w:pPr>
      <w:r w:rsidRPr="00CB21C2">
        <w:rPr>
          <w:szCs w:val="28"/>
        </w:rPr>
        <w:t>6.2. Якщо спір неможливо вирішити шляхом переговорів, він вирішується у судовому порядку за встановленою підпорядкованістю та підсудністю такого спору відповідно до чинного законодавства України.</w:t>
      </w:r>
    </w:p>
    <w:p w14:paraId="52D1670F" w14:textId="77777777" w:rsidR="00FF1F0A" w:rsidRPr="00CB21C2" w:rsidRDefault="00FF1F0A" w:rsidP="00FF1F0A">
      <w:pPr>
        <w:widowControl w:val="0"/>
        <w:tabs>
          <w:tab w:val="left" w:pos="993"/>
        </w:tabs>
        <w:ind w:firstLine="567"/>
        <w:jc w:val="both"/>
        <w:rPr>
          <w:szCs w:val="28"/>
        </w:rPr>
      </w:pPr>
    </w:p>
    <w:p w14:paraId="466B81BE" w14:textId="77777777" w:rsidR="00FF1F0A" w:rsidRPr="00CB21C2" w:rsidRDefault="00FF1F0A" w:rsidP="00FF1F0A">
      <w:pPr>
        <w:widowControl w:val="0"/>
        <w:tabs>
          <w:tab w:val="left" w:pos="993"/>
        </w:tabs>
        <w:jc w:val="center"/>
        <w:rPr>
          <w:bCs/>
          <w:szCs w:val="28"/>
        </w:rPr>
      </w:pPr>
      <w:r w:rsidRPr="00CB21C2">
        <w:rPr>
          <w:bCs/>
          <w:szCs w:val="28"/>
        </w:rPr>
        <w:t>7. Форс-мажор</w:t>
      </w:r>
    </w:p>
    <w:p w14:paraId="255D20F4" w14:textId="77777777" w:rsidR="00FF1F0A" w:rsidRPr="00CB21C2" w:rsidRDefault="00FF1F0A" w:rsidP="00FF1F0A">
      <w:pPr>
        <w:widowControl w:val="0"/>
        <w:tabs>
          <w:tab w:val="left" w:pos="993"/>
        </w:tabs>
        <w:jc w:val="center"/>
        <w:rPr>
          <w:bCs/>
          <w:sz w:val="22"/>
          <w:szCs w:val="22"/>
        </w:rPr>
      </w:pPr>
    </w:p>
    <w:p w14:paraId="00C5FCB2" w14:textId="77777777" w:rsidR="00FF1F0A" w:rsidRPr="00CB21C2" w:rsidRDefault="00FF1F0A" w:rsidP="00FF1F0A">
      <w:pPr>
        <w:widowControl w:val="0"/>
        <w:tabs>
          <w:tab w:val="left" w:pos="993"/>
        </w:tabs>
        <w:ind w:firstLine="567"/>
        <w:jc w:val="both"/>
        <w:rPr>
          <w:szCs w:val="28"/>
        </w:rPr>
      </w:pPr>
      <w:r w:rsidRPr="00CB21C2">
        <w:rPr>
          <w:szCs w:val="28"/>
        </w:rPr>
        <w:t>7.1. Сторони звільняються від відповідальності у випадку порушення своїх зобов’язань за Договором унаслідок дії обставин непереборної сили, тобто надзвичайних і невідворотних обставин за таких умов здійснення господарської діяльності (землетрус, повінь, пожежа, військові дії, оголошення надзвичайного стану тощо). Дія обставин форс-мажору повинна бути підтверджена компетентним органом, за винятком випадків, коли ці обставини загальновідомі.</w:t>
      </w:r>
    </w:p>
    <w:p w14:paraId="467BFA27" w14:textId="77777777" w:rsidR="00FF1F0A" w:rsidRPr="00CB21C2" w:rsidRDefault="00FF1F0A" w:rsidP="00FF1F0A">
      <w:pPr>
        <w:widowControl w:val="0"/>
        <w:tabs>
          <w:tab w:val="left" w:pos="993"/>
        </w:tabs>
        <w:ind w:firstLine="567"/>
        <w:jc w:val="both"/>
        <w:rPr>
          <w:sz w:val="22"/>
          <w:szCs w:val="22"/>
        </w:rPr>
      </w:pPr>
    </w:p>
    <w:p w14:paraId="1DC70043" w14:textId="2B7AD970" w:rsidR="005B231C" w:rsidRPr="00CB21C2" w:rsidRDefault="00FF1F0A" w:rsidP="00CD3DBA">
      <w:pPr>
        <w:widowControl w:val="0"/>
        <w:tabs>
          <w:tab w:val="left" w:pos="993"/>
        </w:tabs>
        <w:ind w:firstLine="567"/>
        <w:jc w:val="both"/>
        <w:rPr>
          <w:szCs w:val="28"/>
        </w:rPr>
      </w:pPr>
      <w:r w:rsidRPr="00CB21C2">
        <w:rPr>
          <w:szCs w:val="28"/>
        </w:rPr>
        <w:t>7.2. Сторона, для якої стало неможливим виконання обов’язків за Договором через дію обставин форс-мажору, повинна в триденний строк</w:t>
      </w:r>
      <w:r w:rsidR="00CD3DBA" w:rsidRPr="00CB21C2">
        <w:rPr>
          <w:szCs w:val="28"/>
        </w:rPr>
        <w:t xml:space="preserve"> </w:t>
      </w:r>
      <w:r w:rsidRPr="00CB21C2">
        <w:rPr>
          <w:szCs w:val="28"/>
        </w:rPr>
        <w:t>повідомити іншу Сторону про початок, а потім про закінчення дії цих обставин.</w:t>
      </w:r>
    </w:p>
    <w:p w14:paraId="22F460C0" w14:textId="77777777" w:rsidR="00CD3DBA" w:rsidRPr="00CB21C2" w:rsidRDefault="00CD3DBA" w:rsidP="00CD3DBA">
      <w:pPr>
        <w:widowControl w:val="0"/>
        <w:tabs>
          <w:tab w:val="left" w:pos="993"/>
        </w:tabs>
        <w:ind w:firstLine="567"/>
        <w:jc w:val="both"/>
        <w:rPr>
          <w:szCs w:val="28"/>
        </w:rPr>
      </w:pPr>
    </w:p>
    <w:p w14:paraId="4EDD9A3E" w14:textId="77777777" w:rsidR="00CD3DBA" w:rsidRPr="00CB21C2" w:rsidRDefault="00CD3DBA" w:rsidP="00CD3DBA">
      <w:pPr>
        <w:pStyle w:val="a4"/>
        <w:jc w:val="center"/>
      </w:pPr>
      <w:r w:rsidRPr="00CB21C2">
        <w:lastRenderedPageBreak/>
        <w:t>6</w:t>
      </w:r>
    </w:p>
    <w:p w14:paraId="26732C65" w14:textId="77777777" w:rsidR="00CD3DBA" w:rsidRPr="00CB21C2" w:rsidRDefault="00CD3DBA" w:rsidP="00CD3DBA">
      <w:pPr>
        <w:pStyle w:val="a4"/>
        <w:ind w:firstLine="6946"/>
      </w:pPr>
      <w:r w:rsidRPr="00CB21C2">
        <w:t>Продовження додатка</w:t>
      </w:r>
    </w:p>
    <w:p w14:paraId="433BCA9C" w14:textId="77777777" w:rsidR="00CD3DBA" w:rsidRPr="00CB21C2" w:rsidRDefault="00CD3DBA" w:rsidP="005B231C">
      <w:pPr>
        <w:widowControl w:val="0"/>
        <w:tabs>
          <w:tab w:val="left" w:pos="993"/>
        </w:tabs>
        <w:jc w:val="both"/>
        <w:rPr>
          <w:sz w:val="24"/>
          <w:szCs w:val="24"/>
        </w:rPr>
      </w:pPr>
    </w:p>
    <w:p w14:paraId="43375A6F" w14:textId="177C5AE1" w:rsidR="00FF1F0A" w:rsidRPr="00CB21C2" w:rsidRDefault="00FF1F0A" w:rsidP="00465812">
      <w:pPr>
        <w:widowControl w:val="0"/>
        <w:jc w:val="center"/>
        <w:rPr>
          <w:bCs/>
          <w:szCs w:val="28"/>
        </w:rPr>
      </w:pPr>
      <w:r w:rsidRPr="00CB21C2">
        <w:rPr>
          <w:bCs/>
          <w:szCs w:val="28"/>
        </w:rPr>
        <w:t>8. Конфіденційність</w:t>
      </w:r>
    </w:p>
    <w:p w14:paraId="3D952F5D" w14:textId="77777777" w:rsidR="00FF1F0A" w:rsidRPr="00CB21C2" w:rsidRDefault="00FF1F0A" w:rsidP="00FF1F0A">
      <w:pPr>
        <w:widowControl w:val="0"/>
        <w:tabs>
          <w:tab w:val="left" w:pos="993"/>
        </w:tabs>
        <w:jc w:val="center"/>
        <w:rPr>
          <w:bCs/>
          <w:sz w:val="20"/>
        </w:rPr>
      </w:pPr>
    </w:p>
    <w:p w14:paraId="1F46D0DD" w14:textId="5B8F8A39" w:rsidR="00FF1F0A" w:rsidRPr="00CB21C2" w:rsidRDefault="00FF1F0A" w:rsidP="00FF1F0A">
      <w:pPr>
        <w:widowControl w:val="0"/>
        <w:tabs>
          <w:tab w:val="left" w:pos="993"/>
        </w:tabs>
        <w:ind w:firstLine="567"/>
        <w:jc w:val="both"/>
        <w:rPr>
          <w:szCs w:val="28"/>
        </w:rPr>
      </w:pPr>
      <w:r w:rsidRPr="00CB21C2">
        <w:rPr>
          <w:szCs w:val="28"/>
        </w:rPr>
        <w:t>8.1. Сторони погоджуються, що інформація за Договором може надаватися без попереднього письмового дозволу іншої Сторони структурним підрозділам чи філіям Органу контролю, Дніпровській міській раді, організаціям і установам, які мають право запитувати таку інформацію, згідно з чинним законодавством України.</w:t>
      </w:r>
    </w:p>
    <w:p w14:paraId="2CB68D97" w14:textId="77777777" w:rsidR="00CD3DBA" w:rsidRPr="00CB21C2" w:rsidRDefault="00CD3DBA" w:rsidP="00FF1F0A">
      <w:pPr>
        <w:widowControl w:val="0"/>
        <w:tabs>
          <w:tab w:val="left" w:pos="993"/>
        </w:tabs>
        <w:ind w:firstLine="567"/>
        <w:jc w:val="both"/>
        <w:rPr>
          <w:sz w:val="22"/>
          <w:szCs w:val="22"/>
        </w:rPr>
      </w:pPr>
    </w:p>
    <w:p w14:paraId="4F8AF5AA" w14:textId="77777777" w:rsidR="00FF1F0A" w:rsidRPr="00CB21C2" w:rsidRDefault="00FF1F0A" w:rsidP="00FF1F0A">
      <w:pPr>
        <w:widowControl w:val="0"/>
        <w:tabs>
          <w:tab w:val="left" w:pos="993"/>
        </w:tabs>
        <w:jc w:val="center"/>
        <w:rPr>
          <w:bCs/>
          <w:szCs w:val="28"/>
        </w:rPr>
      </w:pPr>
      <w:r w:rsidRPr="00CB21C2">
        <w:rPr>
          <w:bCs/>
          <w:szCs w:val="28"/>
        </w:rPr>
        <w:t>9. Строк дії Договору</w:t>
      </w:r>
    </w:p>
    <w:p w14:paraId="20FF5AE5" w14:textId="77777777" w:rsidR="00FF1F0A" w:rsidRPr="00CB21C2" w:rsidRDefault="00FF1F0A" w:rsidP="00FF1F0A">
      <w:pPr>
        <w:widowControl w:val="0"/>
        <w:tabs>
          <w:tab w:val="left" w:pos="993"/>
        </w:tabs>
        <w:jc w:val="center"/>
        <w:rPr>
          <w:bCs/>
          <w:sz w:val="24"/>
          <w:szCs w:val="24"/>
        </w:rPr>
      </w:pPr>
    </w:p>
    <w:p w14:paraId="7F4EB863" w14:textId="77777777" w:rsidR="00FF1F0A" w:rsidRPr="00CB21C2" w:rsidRDefault="00FF1F0A" w:rsidP="00FF1F0A">
      <w:pPr>
        <w:widowControl w:val="0"/>
        <w:tabs>
          <w:tab w:val="left" w:pos="993"/>
        </w:tabs>
        <w:ind w:firstLine="567"/>
        <w:jc w:val="both"/>
        <w:rPr>
          <w:szCs w:val="28"/>
        </w:rPr>
      </w:pPr>
      <w:r w:rsidRPr="00CB21C2">
        <w:rPr>
          <w:szCs w:val="28"/>
        </w:rPr>
        <w:t>9.1. Договір набирає чинності з моменту його укладення та діє до ____________ 20__ р., а в частині обов’язку Користувача щодо здійснення розрахунків, сплати штрафних санкцій та пені – до повного виконання Користувачем зазначених зобов’язань.</w:t>
      </w:r>
    </w:p>
    <w:p w14:paraId="0A04ACD2" w14:textId="77777777" w:rsidR="00FF1F0A" w:rsidRPr="00CB21C2" w:rsidRDefault="00FF1F0A" w:rsidP="00FF1F0A">
      <w:pPr>
        <w:widowControl w:val="0"/>
        <w:tabs>
          <w:tab w:val="left" w:pos="993"/>
        </w:tabs>
        <w:ind w:firstLine="567"/>
        <w:jc w:val="both"/>
        <w:rPr>
          <w:sz w:val="22"/>
          <w:szCs w:val="22"/>
        </w:rPr>
      </w:pPr>
    </w:p>
    <w:p w14:paraId="7066BBB1" w14:textId="77777777" w:rsidR="00FF1F0A" w:rsidRPr="00CB21C2" w:rsidRDefault="00FF1F0A" w:rsidP="00FF1F0A">
      <w:pPr>
        <w:widowControl w:val="0"/>
        <w:tabs>
          <w:tab w:val="left" w:pos="993"/>
        </w:tabs>
        <w:ind w:firstLine="567"/>
        <w:jc w:val="both"/>
        <w:rPr>
          <w:szCs w:val="28"/>
        </w:rPr>
      </w:pPr>
      <w:r w:rsidRPr="00CB21C2">
        <w:rPr>
          <w:szCs w:val="28"/>
        </w:rPr>
        <w:t>9.2. У разі невиконання або порушення однією зі Сторін умов Договору та за інших  підстав, визначених чинним законодавством України, Договір може бути розірвано достроково. Закінчення строку дії Договору або його дострокове припинення не звільняє Користувача від виконання грошових та інших зобов’язань перед Органом контролю, які виникли під час дії Договору.</w:t>
      </w:r>
    </w:p>
    <w:p w14:paraId="303B797A" w14:textId="77777777" w:rsidR="00FF1F0A" w:rsidRPr="00CB21C2" w:rsidRDefault="00FF1F0A" w:rsidP="00FF1F0A">
      <w:pPr>
        <w:widowControl w:val="0"/>
        <w:tabs>
          <w:tab w:val="left" w:pos="993"/>
        </w:tabs>
        <w:ind w:firstLine="567"/>
        <w:jc w:val="both"/>
        <w:rPr>
          <w:sz w:val="22"/>
          <w:szCs w:val="22"/>
        </w:rPr>
      </w:pPr>
    </w:p>
    <w:p w14:paraId="74B000AE" w14:textId="77777777" w:rsidR="00FF1F0A" w:rsidRPr="00CB21C2" w:rsidRDefault="00FF1F0A" w:rsidP="00FF1F0A">
      <w:pPr>
        <w:widowControl w:val="0"/>
        <w:tabs>
          <w:tab w:val="left" w:pos="993"/>
        </w:tabs>
        <w:ind w:firstLine="567"/>
        <w:jc w:val="both"/>
        <w:rPr>
          <w:szCs w:val="28"/>
        </w:rPr>
      </w:pPr>
      <w:r w:rsidRPr="00CB21C2">
        <w:rPr>
          <w:szCs w:val="28"/>
        </w:rPr>
        <w:t>9.3. Припинення Договору за згодою Сторін здійснюється на підставі довідки спеціаліста Органу контролю про відсутність зауважень до якості відновлення благоустрою території.</w:t>
      </w:r>
    </w:p>
    <w:p w14:paraId="1F16F85E" w14:textId="77777777" w:rsidR="00FF1F0A" w:rsidRPr="00CB21C2" w:rsidRDefault="00FF1F0A" w:rsidP="00FF1F0A">
      <w:pPr>
        <w:widowControl w:val="0"/>
        <w:tabs>
          <w:tab w:val="left" w:pos="993"/>
        </w:tabs>
        <w:ind w:firstLine="567"/>
        <w:jc w:val="both"/>
        <w:rPr>
          <w:sz w:val="20"/>
        </w:rPr>
      </w:pPr>
    </w:p>
    <w:p w14:paraId="4F42EA04" w14:textId="77777777" w:rsidR="00FF1F0A" w:rsidRPr="00CB21C2" w:rsidRDefault="00FF1F0A" w:rsidP="00FF1F0A">
      <w:pPr>
        <w:widowControl w:val="0"/>
        <w:tabs>
          <w:tab w:val="left" w:pos="993"/>
        </w:tabs>
        <w:ind w:firstLine="567"/>
        <w:jc w:val="both"/>
        <w:rPr>
          <w:szCs w:val="28"/>
        </w:rPr>
      </w:pPr>
      <w:r w:rsidRPr="00CB21C2">
        <w:rPr>
          <w:szCs w:val="28"/>
        </w:rPr>
        <w:t>9.4. Договір вважається припиненим за згодою Сторін з моменту укладення відповідної додаткової угоди між Користувачем та Органом контролю, якщо інше не передбачено самою угодою або Договором.</w:t>
      </w:r>
    </w:p>
    <w:p w14:paraId="55187A50" w14:textId="77777777" w:rsidR="00FF1F0A" w:rsidRPr="00CB21C2" w:rsidRDefault="00FF1F0A" w:rsidP="00FF1F0A">
      <w:pPr>
        <w:widowControl w:val="0"/>
        <w:tabs>
          <w:tab w:val="left" w:pos="993"/>
        </w:tabs>
        <w:ind w:firstLine="567"/>
        <w:jc w:val="both"/>
        <w:rPr>
          <w:sz w:val="24"/>
          <w:szCs w:val="24"/>
        </w:rPr>
      </w:pPr>
    </w:p>
    <w:p w14:paraId="27192741" w14:textId="77777777" w:rsidR="00FF1F0A" w:rsidRPr="00CB21C2" w:rsidRDefault="00FF1F0A" w:rsidP="00FF1F0A">
      <w:pPr>
        <w:widowControl w:val="0"/>
        <w:tabs>
          <w:tab w:val="left" w:pos="993"/>
        </w:tabs>
        <w:jc w:val="center"/>
        <w:rPr>
          <w:bCs/>
          <w:szCs w:val="28"/>
        </w:rPr>
      </w:pPr>
      <w:r w:rsidRPr="00CB21C2">
        <w:rPr>
          <w:bCs/>
          <w:szCs w:val="28"/>
        </w:rPr>
        <w:t>10. Додаткові умови</w:t>
      </w:r>
    </w:p>
    <w:p w14:paraId="0B03BA70" w14:textId="77777777" w:rsidR="00FF1F0A" w:rsidRPr="00CB21C2" w:rsidRDefault="00FF1F0A" w:rsidP="00FF1F0A">
      <w:pPr>
        <w:widowControl w:val="0"/>
        <w:tabs>
          <w:tab w:val="left" w:pos="993"/>
        </w:tabs>
        <w:jc w:val="center"/>
        <w:rPr>
          <w:bCs/>
          <w:sz w:val="22"/>
          <w:szCs w:val="22"/>
        </w:rPr>
      </w:pPr>
    </w:p>
    <w:p w14:paraId="29141BA7" w14:textId="77777777" w:rsidR="00FF1F0A" w:rsidRPr="00CB21C2" w:rsidRDefault="00FF1F0A" w:rsidP="00FF1F0A">
      <w:pPr>
        <w:widowControl w:val="0"/>
        <w:tabs>
          <w:tab w:val="left" w:pos="993"/>
        </w:tabs>
        <w:ind w:firstLine="567"/>
        <w:jc w:val="both"/>
        <w:rPr>
          <w:szCs w:val="28"/>
        </w:rPr>
      </w:pPr>
      <w:r w:rsidRPr="00CB21C2">
        <w:rPr>
          <w:szCs w:val="28"/>
        </w:rPr>
        <w:t>10.1. Система оподаткування Користувача: __________________________.</w:t>
      </w:r>
    </w:p>
    <w:p w14:paraId="03759BA8" w14:textId="77777777" w:rsidR="00FF1F0A" w:rsidRPr="00CB21C2" w:rsidRDefault="00FF1F0A" w:rsidP="00FF1F0A">
      <w:pPr>
        <w:widowControl w:val="0"/>
        <w:tabs>
          <w:tab w:val="left" w:pos="993"/>
        </w:tabs>
        <w:ind w:firstLine="567"/>
        <w:jc w:val="both"/>
        <w:rPr>
          <w:sz w:val="24"/>
          <w:szCs w:val="24"/>
        </w:rPr>
      </w:pPr>
    </w:p>
    <w:p w14:paraId="51E1222B" w14:textId="77777777" w:rsidR="00FF1F0A" w:rsidRPr="00CB21C2" w:rsidRDefault="00FF1F0A" w:rsidP="00FF1F0A">
      <w:pPr>
        <w:widowControl w:val="0"/>
        <w:tabs>
          <w:tab w:val="left" w:pos="993"/>
        </w:tabs>
        <w:ind w:firstLine="567"/>
        <w:jc w:val="both"/>
        <w:rPr>
          <w:szCs w:val="28"/>
        </w:rPr>
      </w:pPr>
      <w:r w:rsidRPr="00CB21C2">
        <w:rPr>
          <w:szCs w:val="28"/>
        </w:rPr>
        <w:t>10.2. Орган контролю є платником податку на прибуток на загальних умовах та є платником ПДВ.</w:t>
      </w:r>
    </w:p>
    <w:p w14:paraId="44E8B6EB" w14:textId="77777777" w:rsidR="00FF1F0A" w:rsidRPr="00CB21C2" w:rsidRDefault="00FF1F0A" w:rsidP="00FF1F0A">
      <w:pPr>
        <w:widowControl w:val="0"/>
        <w:tabs>
          <w:tab w:val="left" w:pos="993"/>
        </w:tabs>
        <w:ind w:firstLine="567"/>
        <w:jc w:val="both"/>
        <w:rPr>
          <w:sz w:val="24"/>
          <w:szCs w:val="24"/>
        </w:rPr>
      </w:pPr>
    </w:p>
    <w:p w14:paraId="02A48A62" w14:textId="7330C1B1" w:rsidR="00CD3DBA" w:rsidRPr="00CB21C2" w:rsidRDefault="00FF1F0A" w:rsidP="00CD3DBA">
      <w:pPr>
        <w:widowControl w:val="0"/>
        <w:tabs>
          <w:tab w:val="left" w:pos="993"/>
        </w:tabs>
        <w:ind w:firstLine="567"/>
        <w:jc w:val="both"/>
        <w:rPr>
          <w:szCs w:val="28"/>
        </w:rPr>
      </w:pPr>
      <w:r w:rsidRPr="00CB21C2">
        <w:rPr>
          <w:szCs w:val="28"/>
        </w:rPr>
        <w:t>10.3. Усі зміни до Договору мають силу, якщо вони викладені у письмовій формі, підписані уповноваженими представниками Сторін та скріплені печатками Сторін.</w:t>
      </w:r>
    </w:p>
    <w:p w14:paraId="4F530F7D" w14:textId="77777777" w:rsidR="00CD3DBA" w:rsidRPr="00CB21C2" w:rsidRDefault="00CD3DBA" w:rsidP="00CD3DBA">
      <w:pPr>
        <w:widowControl w:val="0"/>
        <w:tabs>
          <w:tab w:val="left" w:pos="993"/>
        </w:tabs>
        <w:jc w:val="both"/>
        <w:rPr>
          <w:sz w:val="22"/>
          <w:szCs w:val="22"/>
        </w:rPr>
      </w:pPr>
    </w:p>
    <w:p w14:paraId="58B3A626" w14:textId="77777777" w:rsidR="00FF1F0A" w:rsidRPr="00CB21C2" w:rsidRDefault="00FF1F0A" w:rsidP="00FF1F0A">
      <w:pPr>
        <w:widowControl w:val="0"/>
        <w:tabs>
          <w:tab w:val="left" w:pos="993"/>
        </w:tabs>
        <w:jc w:val="center"/>
        <w:rPr>
          <w:bCs/>
          <w:szCs w:val="28"/>
        </w:rPr>
      </w:pPr>
      <w:r w:rsidRPr="00CB21C2">
        <w:rPr>
          <w:bCs/>
          <w:szCs w:val="28"/>
        </w:rPr>
        <w:t>11. Прикінцеві положення</w:t>
      </w:r>
    </w:p>
    <w:p w14:paraId="7EF9E302" w14:textId="77777777" w:rsidR="00FF1F0A" w:rsidRPr="00CB21C2" w:rsidRDefault="00FF1F0A" w:rsidP="00FF1F0A">
      <w:pPr>
        <w:widowControl w:val="0"/>
        <w:tabs>
          <w:tab w:val="left" w:pos="993"/>
        </w:tabs>
        <w:jc w:val="center"/>
        <w:rPr>
          <w:bCs/>
          <w:szCs w:val="28"/>
        </w:rPr>
      </w:pPr>
    </w:p>
    <w:p w14:paraId="5386B072" w14:textId="40FFAFC1" w:rsidR="00FF1F0A" w:rsidRPr="00CB21C2" w:rsidRDefault="00FF1F0A" w:rsidP="00FF1F0A">
      <w:pPr>
        <w:widowControl w:val="0"/>
        <w:tabs>
          <w:tab w:val="left" w:pos="993"/>
        </w:tabs>
        <w:ind w:firstLine="567"/>
        <w:jc w:val="both"/>
        <w:rPr>
          <w:szCs w:val="28"/>
        </w:rPr>
      </w:pPr>
      <w:r w:rsidRPr="00CB21C2">
        <w:rPr>
          <w:szCs w:val="28"/>
        </w:rPr>
        <w:t>11.1. Договір укладено у двох примірниках, які мають однакову юридичну силу, по одному для кожної зі Сторін.</w:t>
      </w:r>
    </w:p>
    <w:p w14:paraId="7B86246E" w14:textId="77777777" w:rsidR="00CD3DBA" w:rsidRPr="00CB21C2" w:rsidRDefault="00CD3DBA" w:rsidP="00272E7B">
      <w:pPr>
        <w:widowControl w:val="0"/>
        <w:tabs>
          <w:tab w:val="left" w:pos="993"/>
        </w:tabs>
        <w:jc w:val="both"/>
        <w:rPr>
          <w:sz w:val="20"/>
        </w:rPr>
      </w:pPr>
    </w:p>
    <w:p w14:paraId="6FAB716F" w14:textId="604090BE" w:rsidR="00A25700" w:rsidRPr="00CB21C2" w:rsidRDefault="00A25700" w:rsidP="00A25700">
      <w:pPr>
        <w:widowControl w:val="0"/>
        <w:tabs>
          <w:tab w:val="left" w:pos="993"/>
        </w:tabs>
        <w:ind w:firstLine="567"/>
        <w:jc w:val="both"/>
        <w:rPr>
          <w:szCs w:val="28"/>
        </w:rPr>
      </w:pPr>
      <w:r w:rsidRPr="00CB21C2">
        <w:rPr>
          <w:szCs w:val="28"/>
        </w:rPr>
        <w:t>11.2. Додатки та зміни до Договору, підписані Сторонами, є його невід’ємною його частиною.</w:t>
      </w:r>
    </w:p>
    <w:p w14:paraId="4B744664" w14:textId="77777777" w:rsidR="00272E7B" w:rsidRPr="00CB21C2" w:rsidRDefault="00272E7B" w:rsidP="00272E7B">
      <w:pPr>
        <w:pStyle w:val="a4"/>
        <w:jc w:val="center"/>
      </w:pPr>
      <w:r w:rsidRPr="00CB21C2">
        <w:lastRenderedPageBreak/>
        <w:t>7</w:t>
      </w:r>
    </w:p>
    <w:p w14:paraId="27FDB778" w14:textId="687F39AD" w:rsidR="00272E7B" w:rsidRPr="00CB21C2" w:rsidRDefault="00272E7B" w:rsidP="00272E7B">
      <w:pPr>
        <w:pStyle w:val="a4"/>
        <w:ind w:firstLine="6946"/>
      </w:pPr>
      <w:r w:rsidRPr="00CB21C2">
        <w:t>Продовження додатка</w:t>
      </w:r>
    </w:p>
    <w:p w14:paraId="73C4BA28" w14:textId="77777777" w:rsidR="00C32F93" w:rsidRPr="00CB21C2" w:rsidRDefault="00C32F93" w:rsidP="00CD3DBA">
      <w:pPr>
        <w:widowControl w:val="0"/>
        <w:tabs>
          <w:tab w:val="left" w:pos="993"/>
        </w:tabs>
        <w:jc w:val="both"/>
        <w:rPr>
          <w:sz w:val="22"/>
          <w:szCs w:val="22"/>
        </w:rPr>
      </w:pPr>
    </w:p>
    <w:p w14:paraId="16E65A03" w14:textId="77777777" w:rsidR="00FF1F0A" w:rsidRPr="00CB21C2" w:rsidRDefault="00FF1F0A" w:rsidP="00FF1F0A">
      <w:pPr>
        <w:widowControl w:val="0"/>
        <w:tabs>
          <w:tab w:val="left" w:pos="993"/>
        </w:tabs>
        <w:ind w:firstLine="567"/>
        <w:jc w:val="both"/>
        <w:rPr>
          <w:szCs w:val="28"/>
        </w:rPr>
      </w:pPr>
      <w:r w:rsidRPr="00CB21C2">
        <w:rPr>
          <w:szCs w:val="28"/>
        </w:rPr>
        <w:t>11.3. Договір не втрачає чинності у разі зміни реквізитів Сторін, їх установчих документів, організаційно-правової форми. Про зазначені зміни Сторони зобов’язались повідомляти одна одну в письмовій формі протягом десяти робочих днів.</w:t>
      </w:r>
    </w:p>
    <w:p w14:paraId="1F6D234A" w14:textId="77777777" w:rsidR="00C32F93" w:rsidRPr="00CB21C2" w:rsidRDefault="00C32F93" w:rsidP="00FF1F0A">
      <w:pPr>
        <w:widowControl w:val="0"/>
        <w:tabs>
          <w:tab w:val="left" w:pos="993"/>
        </w:tabs>
        <w:ind w:firstLine="567"/>
        <w:jc w:val="both"/>
        <w:rPr>
          <w:sz w:val="16"/>
          <w:szCs w:val="16"/>
        </w:rPr>
      </w:pPr>
    </w:p>
    <w:p w14:paraId="13C50563" w14:textId="77777777" w:rsidR="00FF1F0A" w:rsidRPr="00CB21C2" w:rsidRDefault="00FF1F0A" w:rsidP="00FF1F0A">
      <w:pPr>
        <w:widowControl w:val="0"/>
        <w:tabs>
          <w:tab w:val="left" w:pos="993"/>
        </w:tabs>
        <w:ind w:firstLine="567"/>
        <w:jc w:val="both"/>
        <w:rPr>
          <w:szCs w:val="28"/>
        </w:rPr>
      </w:pPr>
      <w:r w:rsidRPr="00CB21C2">
        <w:rPr>
          <w:szCs w:val="28"/>
        </w:rPr>
        <w:t>11.4. Підписавши текст цього Договору, Користувач надав свій добровільний та однозначний дозвіл на вчинення Органом контролю, як власником бази персональних даних «База клієнтів та контрагентів» (далі – База), всіх дій, які відповідно до Закону України «Про захист персональних даних» є обробкою його персональних даних згідно зі сформульованою метою їх обробки, протягом строку, визначеного внутрішніми документами Органу контролю.</w:t>
      </w:r>
    </w:p>
    <w:p w14:paraId="086C549A" w14:textId="77777777" w:rsidR="00FF1F0A" w:rsidRPr="00CB21C2" w:rsidRDefault="00FF1F0A" w:rsidP="00FF1F0A">
      <w:pPr>
        <w:widowControl w:val="0"/>
        <w:tabs>
          <w:tab w:val="left" w:pos="993"/>
        </w:tabs>
        <w:ind w:firstLine="567"/>
        <w:jc w:val="both"/>
        <w:rPr>
          <w:szCs w:val="28"/>
        </w:rPr>
      </w:pPr>
      <w:r w:rsidRPr="00CB21C2">
        <w:rPr>
          <w:szCs w:val="28"/>
        </w:rPr>
        <w:t>Місцезнаходження Бази – місце державної реєстрації Органу контролю.</w:t>
      </w:r>
    </w:p>
    <w:p w14:paraId="3EF63CCF" w14:textId="77777777" w:rsidR="00FF1F0A" w:rsidRPr="00CB21C2" w:rsidRDefault="00FF1F0A" w:rsidP="00FF1F0A">
      <w:pPr>
        <w:widowControl w:val="0"/>
        <w:tabs>
          <w:tab w:val="left" w:pos="993"/>
        </w:tabs>
        <w:ind w:firstLine="567"/>
        <w:jc w:val="both"/>
        <w:rPr>
          <w:szCs w:val="28"/>
        </w:rPr>
      </w:pPr>
      <w:r w:rsidRPr="00CB21C2">
        <w:rPr>
          <w:szCs w:val="28"/>
        </w:rPr>
        <w:t>Мета (призначення) Бази – реалізація вимог чинного законодавства України щодо правовідносин та ідентифікації фізичних осіб під час надання послуг та здійснення господарських операцій відповідно до чинних нормативно-правових актів.</w:t>
      </w:r>
    </w:p>
    <w:p w14:paraId="0787B921" w14:textId="77777777" w:rsidR="00FF1F0A" w:rsidRPr="00CB21C2" w:rsidRDefault="00FF1F0A" w:rsidP="00FF1F0A">
      <w:pPr>
        <w:widowControl w:val="0"/>
        <w:tabs>
          <w:tab w:val="left" w:pos="993"/>
        </w:tabs>
        <w:ind w:firstLine="567"/>
        <w:jc w:val="both"/>
        <w:rPr>
          <w:szCs w:val="28"/>
        </w:rPr>
      </w:pPr>
      <w:r w:rsidRPr="00CB21C2">
        <w:rPr>
          <w:szCs w:val="28"/>
        </w:rPr>
        <w:t>Для досягнення мети обробки персональних даних Користувач надав дозвіл на включення до Бази таких персональних даних: ідентифікаційні дані (зокрема, але не виключно, дані паспорту або документа, що його замінює; дані реєстраційного номера облікової картки платника податків), номери рахунків в установах банків тощо.</w:t>
      </w:r>
    </w:p>
    <w:p w14:paraId="7CD5D7FD" w14:textId="77777777" w:rsidR="00FF1F0A" w:rsidRPr="00CB21C2" w:rsidRDefault="00FF1F0A" w:rsidP="00FF1F0A">
      <w:pPr>
        <w:widowControl w:val="0"/>
        <w:tabs>
          <w:tab w:val="left" w:pos="993"/>
        </w:tabs>
        <w:ind w:firstLine="567"/>
        <w:jc w:val="both"/>
        <w:rPr>
          <w:szCs w:val="28"/>
        </w:rPr>
      </w:pPr>
      <w:r w:rsidRPr="00CB21C2">
        <w:rPr>
          <w:szCs w:val="28"/>
        </w:rPr>
        <w:t>На виконання вимог ч. 2 ст. 12 Закону України «Про захист персональних даних» Користувач підтверджує, що підписом під Договором засвідчує факт повідомлення його Органом контролю про включення добровільно наданих Користувачем власних персональних даних до Бази.</w:t>
      </w:r>
    </w:p>
    <w:p w14:paraId="1049011B" w14:textId="77777777" w:rsidR="00FF1F0A" w:rsidRPr="00CB21C2" w:rsidRDefault="00FF1F0A" w:rsidP="00FF1F0A">
      <w:pPr>
        <w:widowControl w:val="0"/>
        <w:tabs>
          <w:tab w:val="left" w:pos="993"/>
        </w:tabs>
        <w:ind w:firstLine="567"/>
        <w:jc w:val="both"/>
        <w:rPr>
          <w:sz w:val="16"/>
          <w:szCs w:val="16"/>
        </w:rPr>
      </w:pPr>
    </w:p>
    <w:p w14:paraId="5BBC3190" w14:textId="77777777" w:rsidR="00FF1F0A" w:rsidRPr="00CB21C2" w:rsidRDefault="00FF1F0A" w:rsidP="00FF1F0A">
      <w:pPr>
        <w:widowControl w:val="0"/>
        <w:tabs>
          <w:tab w:val="left" w:pos="993"/>
        </w:tabs>
        <w:jc w:val="center"/>
        <w:rPr>
          <w:bCs/>
          <w:szCs w:val="28"/>
        </w:rPr>
      </w:pPr>
      <w:r w:rsidRPr="00CB21C2">
        <w:rPr>
          <w:bCs/>
          <w:szCs w:val="28"/>
        </w:rPr>
        <w:t xml:space="preserve">12. Юридична, поштова, електронні адреси, платіжні реквізити </w:t>
      </w:r>
    </w:p>
    <w:p w14:paraId="5DC64976" w14:textId="77777777" w:rsidR="00FF1F0A" w:rsidRPr="00CB21C2" w:rsidRDefault="00FF1F0A" w:rsidP="00FF1F0A">
      <w:pPr>
        <w:widowControl w:val="0"/>
        <w:tabs>
          <w:tab w:val="left" w:pos="993"/>
        </w:tabs>
        <w:ind w:firstLine="567"/>
        <w:jc w:val="both"/>
        <w:rPr>
          <w:sz w:val="16"/>
          <w:szCs w:val="16"/>
        </w:rPr>
      </w:pPr>
    </w:p>
    <w:p w14:paraId="1AFD2024" w14:textId="77777777" w:rsidR="00FF1F0A" w:rsidRPr="00CB21C2" w:rsidRDefault="00FF1F0A" w:rsidP="00FF1F0A">
      <w:pPr>
        <w:widowControl w:val="0"/>
        <w:ind w:left="5670" w:hanging="5670"/>
        <w:jc w:val="both"/>
        <w:rPr>
          <w:szCs w:val="28"/>
        </w:rPr>
      </w:pPr>
      <w:r w:rsidRPr="00CB21C2">
        <w:rPr>
          <w:szCs w:val="28"/>
        </w:rPr>
        <w:t>Орган контролю</w:t>
      </w:r>
      <w:r w:rsidRPr="00CB21C2">
        <w:rPr>
          <w:szCs w:val="28"/>
        </w:rPr>
        <w:tab/>
      </w:r>
      <w:r w:rsidRPr="00CB21C2">
        <w:rPr>
          <w:szCs w:val="28"/>
        </w:rPr>
        <w:tab/>
      </w:r>
      <w:r w:rsidRPr="00CB21C2">
        <w:rPr>
          <w:szCs w:val="28"/>
        </w:rPr>
        <w:tab/>
        <w:t>Користувач</w:t>
      </w:r>
    </w:p>
    <w:p w14:paraId="7BC6CA9C" w14:textId="77777777" w:rsidR="00FF1F0A" w:rsidRPr="00CB21C2" w:rsidRDefault="00FF1F0A" w:rsidP="00FF1F0A">
      <w:pPr>
        <w:widowControl w:val="0"/>
        <w:ind w:left="5670" w:hanging="5670"/>
        <w:jc w:val="both"/>
        <w:rPr>
          <w:szCs w:val="28"/>
        </w:rPr>
      </w:pPr>
    </w:p>
    <w:p w14:paraId="1457B218" w14:textId="77777777" w:rsidR="00FF1F0A" w:rsidRPr="00CB21C2" w:rsidRDefault="00FF1F0A" w:rsidP="00FF1F0A">
      <w:pPr>
        <w:widowControl w:val="0"/>
        <w:ind w:left="5245" w:hanging="5245"/>
        <w:jc w:val="both"/>
        <w:rPr>
          <w:szCs w:val="28"/>
        </w:rPr>
      </w:pPr>
      <w:r w:rsidRPr="00CB21C2">
        <w:rPr>
          <w:szCs w:val="28"/>
        </w:rPr>
        <w:t xml:space="preserve">Комунальне підприємство </w:t>
      </w:r>
      <w:r w:rsidRPr="00CB21C2">
        <w:rPr>
          <w:szCs w:val="28"/>
        </w:rPr>
        <w:tab/>
        <w:t>_____________________________</w:t>
      </w:r>
    </w:p>
    <w:p w14:paraId="0357FA18" w14:textId="77777777" w:rsidR="00FF1F0A" w:rsidRPr="00CB21C2" w:rsidRDefault="00FF1F0A" w:rsidP="00FF1F0A">
      <w:pPr>
        <w:widowControl w:val="0"/>
        <w:ind w:left="5245" w:hanging="5245"/>
        <w:jc w:val="both"/>
        <w:rPr>
          <w:szCs w:val="28"/>
        </w:rPr>
      </w:pPr>
      <w:r w:rsidRPr="00CB21C2">
        <w:rPr>
          <w:szCs w:val="28"/>
        </w:rPr>
        <w:t xml:space="preserve">«Дніпровські активи» </w:t>
      </w:r>
      <w:r w:rsidRPr="00CB21C2">
        <w:rPr>
          <w:szCs w:val="28"/>
        </w:rPr>
        <w:tab/>
        <w:t>_____________________________</w:t>
      </w:r>
    </w:p>
    <w:p w14:paraId="6122271C" w14:textId="77777777" w:rsidR="00FF1F0A" w:rsidRPr="00CB21C2" w:rsidRDefault="00FF1F0A" w:rsidP="00FF1F0A">
      <w:pPr>
        <w:widowControl w:val="0"/>
        <w:ind w:left="5245" w:hanging="5245"/>
        <w:jc w:val="both"/>
        <w:rPr>
          <w:szCs w:val="28"/>
        </w:rPr>
      </w:pPr>
      <w:r w:rsidRPr="00CB21C2">
        <w:rPr>
          <w:szCs w:val="28"/>
        </w:rPr>
        <w:t>Дніпровської міської ради</w:t>
      </w:r>
      <w:r w:rsidRPr="00CB21C2">
        <w:rPr>
          <w:szCs w:val="28"/>
        </w:rPr>
        <w:tab/>
        <w:t>_____________________________</w:t>
      </w:r>
    </w:p>
    <w:p w14:paraId="76434671" w14:textId="77777777" w:rsidR="00FF1F0A" w:rsidRPr="00CB21C2" w:rsidRDefault="00FF1F0A" w:rsidP="00FF1F0A">
      <w:pPr>
        <w:widowControl w:val="0"/>
        <w:ind w:left="5245" w:hanging="5245"/>
        <w:jc w:val="both"/>
        <w:rPr>
          <w:szCs w:val="28"/>
        </w:rPr>
      </w:pPr>
      <w:r w:rsidRPr="00CB21C2">
        <w:rPr>
          <w:szCs w:val="28"/>
        </w:rPr>
        <w:t>_____________________________</w:t>
      </w:r>
      <w:r w:rsidRPr="00CB21C2">
        <w:rPr>
          <w:szCs w:val="28"/>
        </w:rPr>
        <w:tab/>
        <w:t>_____________________________</w:t>
      </w:r>
    </w:p>
    <w:p w14:paraId="0DF26520" w14:textId="1F2B930E" w:rsidR="00FF1F0A" w:rsidRPr="00CB21C2" w:rsidRDefault="00FF1F0A" w:rsidP="00FF1F0A">
      <w:pPr>
        <w:widowControl w:val="0"/>
        <w:ind w:left="5245" w:hanging="5245"/>
        <w:jc w:val="both"/>
        <w:rPr>
          <w:szCs w:val="28"/>
        </w:rPr>
      </w:pPr>
      <w:r w:rsidRPr="00CB21C2">
        <w:rPr>
          <w:szCs w:val="28"/>
        </w:rPr>
        <w:t>____________________________</w:t>
      </w:r>
      <w:r w:rsidRPr="00CB21C2">
        <w:rPr>
          <w:szCs w:val="28"/>
        </w:rPr>
        <w:tab/>
        <w:t>_____________________________</w:t>
      </w:r>
    </w:p>
    <w:p w14:paraId="271E2AB5" w14:textId="77777777" w:rsidR="00FF1F0A" w:rsidRPr="00CB21C2" w:rsidRDefault="00FF1F0A" w:rsidP="00FF1F0A">
      <w:pPr>
        <w:widowControl w:val="0"/>
        <w:ind w:left="5245" w:hanging="5245"/>
        <w:jc w:val="both"/>
        <w:rPr>
          <w:szCs w:val="28"/>
        </w:rPr>
      </w:pPr>
      <w:r w:rsidRPr="00CB21C2">
        <w:rPr>
          <w:szCs w:val="28"/>
        </w:rPr>
        <w:t xml:space="preserve">                       (посада)</w:t>
      </w:r>
      <w:r w:rsidRPr="00CB21C2">
        <w:rPr>
          <w:szCs w:val="28"/>
        </w:rPr>
        <w:tab/>
        <w:t xml:space="preserve">                    (посада)</w:t>
      </w:r>
    </w:p>
    <w:p w14:paraId="4B59306E" w14:textId="77777777" w:rsidR="00FF1F0A" w:rsidRPr="00CB21C2" w:rsidRDefault="00FF1F0A" w:rsidP="00FF1F0A">
      <w:pPr>
        <w:widowControl w:val="0"/>
        <w:ind w:left="5245" w:hanging="5245"/>
        <w:jc w:val="both"/>
        <w:rPr>
          <w:szCs w:val="28"/>
        </w:rPr>
      </w:pPr>
      <w:r w:rsidRPr="00CB21C2">
        <w:rPr>
          <w:szCs w:val="28"/>
        </w:rPr>
        <w:t>__________   ____________________</w:t>
      </w:r>
      <w:r w:rsidRPr="00CB21C2">
        <w:rPr>
          <w:szCs w:val="28"/>
        </w:rPr>
        <w:tab/>
        <w:t>____   ________________________</w:t>
      </w:r>
    </w:p>
    <w:p w14:paraId="37A3BB29" w14:textId="0BFFAFDC" w:rsidR="00FF1F0A" w:rsidRPr="00CB21C2" w:rsidRDefault="00FF1F0A" w:rsidP="00FF1F0A">
      <w:pPr>
        <w:widowControl w:val="0"/>
        <w:ind w:left="5245" w:hanging="5245"/>
        <w:jc w:val="both"/>
        <w:rPr>
          <w:szCs w:val="28"/>
        </w:rPr>
      </w:pPr>
      <w:r w:rsidRPr="00CB21C2">
        <w:rPr>
          <w:szCs w:val="28"/>
        </w:rPr>
        <w:t>(підпис)    (</w:t>
      </w:r>
      <w:r w:rsidR="008942C3" w:rsidRPr="00CB21C2">
        <w:rPr>
          <w:szCs w:val="28"/>
        </w:rPr>
        <w:t>власне ім’я , прізвище</w:t>
      </w:r>
      <w:r w:rsidRPr="00CB21C2">
        <w:rPr>
          <w:szCs w:val="28"/>
        </w:rPr>
        <w:t>)</w:t>
      </w:r>
      <w:r w:rsidRPr="00CB21C2">
        <w:rPr>
          <w:szCs w:val="28"/>
        </w:rPr>
        <w:tab/>
        <w:t xml:space="preserve">(підпис) </w:t>
      </w:r>
      <w:r w:rsidR="008942C3" w:rsidRPr="00CB21C2">
        <w:rPr>
          <w:szCs w:val="28"/>
        </w:rPr>
        <w:t xml:space="preserve">   </w:t>
      </w:r>
      <w:r w:rsidRPr="00CB21C2">
        <w:rPr>
          <w:szCs w:val="28"/>
        </w:rPr>
        <w:t>(</w:t>
      </w:r>
      <w:r w:rsidR="008942C3" w:rsidRPr="00CB21C2">
        <w:rPr>
          <w:szCs w:val="28"/>
        </w:rPr>
        <w:t>власне ім’я , прізвище</w:t>
      </w:r>
      <w:r w:rsidRPr="00CB21C2">
        <w:rPr>
          <w:szCs w:val="28"/>
        </w:rPr>
        <w:t>)</w:t>
      </w:r>
    </w:p>
    <w:p w14:paraId="1F4FED83" w14:textId="77777777" w:rsidR="00FF1F0A" w:rsidRPr="00CB21C2" w:rsidRDefault="00FF1F0A" w:rsidP="00FF1F0A">
      <w:pPr>
        <w:widowControl w:val="0"/>
        <w:ind w:left="5387" w:hanging="5387"/>
        <w:jc w:val="both"/>
        <w:rPr>
          <w:szCs w:val="28"/>
        </w:rPr>
      </w:pPr>
    </w:p>
    <w:bookmarkEnd w:id="11"/>
    <w:p w14:paraId="2E8AC3D0" w14:textId="77777777" w:rsidR="00FF1F0A" w:rsidRPr="00CB21C2" w:rsidRDefault="00FF1F0A" w:rsidP="00FF1F0A">
      <w:pPr>
        <w:widowControl w:val="0"/>
        <w:rPr>
          <w:rFonts w:eastAsia="Times New Roman"/>
          <w:szCs w:val="28"/>
          <w:lang w:eastAsia="ru-RU"/>
        </w:rPr>
      </w:pPr>
      <w:r w:rsidRPr="00CB21C2">
        <w:rPr>
          <w:rFonts w:eastAsia="Times New Roman"/>
          <w:szCs w:val="28"/>
          <w:lang w:eastAsia="ru-RU"/>
        </w:rPr>
        <w:t xml:space="preserve">Директор департаменту торгівлі та </w:t>
      </w:r>
    </w:p>
    <w:p w14:paraId="17C94555" w14:textId="77777777" w:rsidR="005935E3" w:rsidRPr="00CB21C2" w:rsidRDefault="00FF1F0A" w:rsidP="00FF1F0A">
      <w:pPr>
        <w:widowControl w:val="0"/>
        <w:rPr>
          <w:rFonts w:eastAsia="Times New Roman"/>
          <w:szCs w:val="28"/>
          <w:lang w:eastAsia="ru-RU"/>
        </w:rPr>
      </w:pPr>
      <w:r w:rsidRPr="00CB21C2">
        <w:rPr>
          <w:rFonts w:eastAsia="Times New Roman"/>
          <w:szCs w:val="28"/>
          <w:lang w:eastAsia="ru-RU"/>
        </w:rPr>
        <w:t xml:space="preserve">реклами Дніпровської міської ради </w:t>
      </w:r>
      <w:r w:rsidRPr="00CB21C2">
        <w:rPr>
          <w:rFonts w:eastAsia="Times New Roman"/>
          <w:szCs w:val="28"/>
          <w:lang w:eastAsia="ru-RU"/>
        </w:rPr>
        <w:tab/>
      </w:r>
      <w:r w:rsidRPr="00CB21C2">
        <w:rPr>
          <w:rFonts w:eastAsia="Times New Roman"/>
          <w:szCs w:val="28"/>
          <w:lang w:eastAsia="ru-RU"/>
        </w:rPr>
        <w:tab/>
      </w:r>
      <w:r w:rsidRPr="00CB21C2">
        <w:rPr>
          <w:rFonts w:eastAsia="Times New Roman"/>
          <w:szCs w:val="28"/>
          <w:lang w:eastAsia="ru-RU"/>
        </w:rPr>
        <w:tab/>
        <w:t xml:space="preserve">         Андрій ПИЛЬЧЕНКО</w:t>
      </w:r>
    </w:p>
    <w:p w14:paraId="41272189" w14:textId="77777777" w:rsidR="005935E3" w:rsidRPr="00CB21C2" w:rsidRDefault="005935E3" w:rsidP="00FF1F0A">
      <w:pPr>
        <w:widowControl w:val="0"/>
        <w:rPr>
          <w:rFonts w:eastAsia="Times New Roman"/>
          <w:szCs w:val="28"/>
          <w:lang w:eastAsia="ru-RU"/>
        </w:rPr>
      </w:pPr>
    </w:p>
    <w:p w14:paraId="78EDC139" w14:textId="77777777" w:rsidR="005935E3" w:rsidRPr="00CB21C2" w:rsidRDefault="005935E3" w:rsidP="005935E3">
      <w:pPr>
        <w:pStyle w:val="Style1"/>
        <w:tabs>
          <w:tab w:val="num" w:pos="1368"/>
          <w:tab w:val="left" w:pos="1737"/>
          <w:tab w:val="left" w:pos="3132"/>
          <w:tab w:val="left" w:pos="4851"/>
          <w:tab w:val="left" w:pos="7011"/>
          <w:tab w:val="left" w:pos="8514"/>
        </w:tabs>
        <w:kinsoku w:val="0"/>
        <w:autoSpaceDE/>
        <w:adjustRightInd/>
        <w:jc w:val="both"/>
        <w:rPr>
          <w:rStyle w:val="CharacterStyle1"/>
          <w:sz w:val="28"/>
          <w:szCs w:val="28"/>
          <w:lang w:val="uk-UA"/>
        </w:rPr>
      </w:pPr>
      <w:r w:rsidRPr="00CB21C2">
        <w:rPr>
          <w:rStyle w:val="CharacterStyle1"/>
          <w:sz w:val="28"/>
          <w:szCs w:val="28"/>
          <w:lang w:val="uk-UA"/>
        </w:rPr>
        <w:t>Кодифікацію проведено станом на 05.06.2025</w:t>
      </w:r>
    </w:p>
    <w:p w14:paraId="541A98D9" w14:textId="77777777" w:rsidR="005935E3" w:rsidRPr="00CB21C2" w:rsidRDefault="005935E3" w:rsidP="005935E3">
      <w:pPr>
        <w:pStyle w:val="ab"/>
        <w:spacing w:before="0" w:after="0"/>
        <w:rPr>
          <w:rFonts w:ascii="Times New Roman" w:hAnsi="Times New Roman"/>
          <w:sz w:val="28"/>
          <w:szCs w:val="28"/>
          <w:lang w:val="uk-UA"/>
        </w:rPr>
      </w:pPr>
    </w:p>
    <w:p w14:paraId="1B66A177" w14:textId="77777777" w:rsidR="005935E3" w:rsidRPr="00CB21C2" w:rsidRDefault="005935E3" w:rsidP="005935E3">
      <w:pPr>
        <w:pStyle w:val="ab"/>
        <w:spacing w:before="0" w:after="0"/>
        <w:rPr>
          <w:rFonts w:ascii="Times New Roman" w:hAnsi="Times New Roman"/>
          <w:sz w:val="28"/>
          <w:szCs w:val="28"/>
          <w:lang w:val="uk-UA"/>
        </w:rPr>
      </w:pPr>
      <w:r w:rsidRPr="00CB21C2">
        <w:rPr>
          <w:rFonts w:ascii="Times New Roman" w:hAnsi="Times New Roman"/>
          <w:sz w:val="28"/>
          <w:szCs w:val="28"/>
          <w:lang w:val="uk-UA"/>
        </w:rPr>
        <w:t xml:space="preserve">Директор департаменту торгівлі та </w:t>
      </w:r>
    </w:p>
    <w:p w14:paraId="1C86CFAB" w14:textId="369E96BF" w:rsidR="00FF1F0A" w:rsidRPr="00CB21C2" w:rsidRDefault="005935E3" w:rsidP="00A25700">
      <w:pPr>
        <w:pStyle w:val="ab"/>
        <w:spacing w:before="0" w:after="0"/>
        <w:rPr>
          <w:rFonts w:eastAsia="Times New Roman"/>
          <w:szCs w:val="28"/>
          <w:lang w:val="uk-UA" w:eastAsia="ru-RU"/>
        </w:rPr>
      </w:pPr>
      <w:r w:rsidRPr="00CB21C2">
        <w:rPr>
          <w:rFonts w:ascii="Times New Roman" w:hAnsi="Times New Roman"/>
          <w:sz w:val="28"/>
          <w:szCs w:val="28"/>
          <w:lang w:val="uk-UA"/>
        </w:rPr>
        <w:t>реклами Дніпровської міської ради</w:t>
      </w:r>
      <w:r w:rsidRPr="00CB21C2">
        <w:rPr>
          <w:rFonts w:ascii="Times New Roman" w:hAnsi="Times New Roman"/>
          <w:sz w:val="28"/>
          <w:szCs w:val="28"/>
          <w:lang w:val="uk-UA"/>
        </w:rPr>
        <w:tab/>
      </w:r>
      <w:r w:rsidRPr="00CB21C2">
        <w:rPr>
          <w:rFonts w:ascii="Times New Roman" w:hAnsi="Times New Roman"/>
          <w:sz w:val="28"/>
          <w:szCs w:val="28"/>
          <w:lang w:val="uk-UA"/>
        </w:rPr>
        <w:tab/>
        <w:t xml:space="preserve">                            Андрій ПИЛЬЧЕНКО</w:t>
      </w:r>
    </w:p>
    <w:p w14:paraId="1776D799" w14:textId="77777777" w:rsidR="00A25700" w:rsidRPr="00CB21C2" w:rsidRDefault="00A25700" w:rsidP="00FF1F0A">
      <w:pPr>
        <w:widowControl w:val="0"/>
        <w:ind w:left="6237"/>
        <w:rPr>
          <w:szCs w:val="28"/>
        </w:rPr>
      </w:pPr>
    </w:p>
    <w:p w14:paraId="5224464D" w14:textId="77777777" w:rsidR="00A25700" w:rsidRPr="00CB21C2" w:rsidRDefault="00A25700" w:rsidP="00FF1F0A">
      <w:pPr>
        <w:widowControl w:val="0"/>
        <w:ind w:left="6237"/>
        <w:rPr>
          <w:szCs w:val="28"/>
        </w:rPr>
      </w:pPr>
    </w:p>
    <w:p w14:paraId="156C6180" w14:textId="77777777" w:rsidR="00A25700" w:rsidRPr="00CB21C2" w:rsidRDefault="00A25700" w:rsidP="00FF1F0A">
      <w:pPr>
        <w:widowControl w:val="0"/>
        <w:ind w:left="6237"/>
        <w:rPr>
          <w:szCs w:val="28"/>
        </w:rPr>
      </w:pPr>
    </w:p>
    <w:p w14:paraId="7AD98312" w14:textId="54A9E96A" w:rsidR="00FF1F0A" w:rsidRPr="00CB21C2" w:rsidRDefault="00FF1F0A" w:rsidP="00FF1F0A">
      <w:pPr>
        <w:widowControl w:val="0"/>
        <w:ind w:left="6237"/>
        <w:rPr>
          <w:szCs w:val="28"/>
        </w:rPr>
      </w:pPr>
      <w:r w:rsidRPr="00CB21C2">
        <w:rPr>
          <w:szCs w:val="28"/>
        </w:rPr>
        <w:t xml:space="preserve">Додаток до договору про використання об’єктів благоустрою міста </w:t>
      </w:r>
    </w:p>
    <w:p w14:paraId="0D37BF38" w14:textId="77777777" w:rsidR="00FF1F0A" w:rsidRPr="00CB21C2" w:rsidRDefault="00FF1F0A" w:rsidP="00FF1F0A">
      <w:pPr>
        <w:widowControl w:val="0"/>
        <w:jc w:val="center"/>
        <w:rPr>
          <w:szCs w:val="28"/>
        </w:rPr>
      </w:pPr>
      <w:r w:rsidRPr="00CB21C2">
        <w:rPr>
          <w:szCs w:val="28"/>
        </w:rPr>
        <w:t>Форма</w:t>
      </w:r>
    </w:p>
    <w:p w14:paraId="2EAF8AEE" w14:textId="77777777" w:rsidR="00FF1F0A" w:rsidRPr="00CB21C2" w:rsidRDefault="00FF1F0A" w:rsidP="00FF1F0A">
      <w:pPr>
        <w:widowControl w:val="0"/>
        <w:ind w:left="5670" w:hanging="5670"/>
        <w:jc w:val="center"/>
        <w:rPr>
          <w:szCs w:val="28"/>
        </w:rPr>
      </w:pPr>
    </w:p>
    <w:p w14:paraId="1F71A028" w14:textId="77777777" w:rsidR="00FF1F0A" w:rsidRPr="00CB21C2" w:rsidRDefault="00FF1F0A" w:rsidP="00FF1F0A">
      <w:pPr>
        <w:widowControl w:val="0"/>
        <w:tabs>
          <w:tab w:val="left" w:pos="993"/>
        </w:tabs>
        <w:jc w:val="center"/>
        <w:rPr>
          <w:szCs w:val="28"/>
        </w:rPr>
      </w:pPr>
      <w:r w:rsidRPr="00CB21C2">
        <w:rPr>
          <w:szCs w:val="28"/>
        </w:rPr>
        <w:t>Додаток до договору № __________ від ______________</w:t>
      </w:r>
    </w:p>
    <w:p w14:paraId="6519F43F" w14:textId="77777777" w:rsidR="00FF1F0A" w:rsidRPr="00CB21C2" w:rsidRDefault="00FF1F0A" w:rsidP="00FF1F0A">
      <w:pPr>
        <w:widowControl w:val="0"/>
        <w:tabs>
          <w:tab w:val="left" w:pos="993"/>
        </w:tabs>
        <w:jc w:val="center"/>
        <w:rPr>
          <w:szCs w:val="28"/>
        </w:rPr>
      </w:pPr>
      <w:r w:rsidRPr="00CB21C2">
        <w:rPr>
          <w:szCs w:val="28"/>
        </w:rPr>
        <w:t>про використання об’єктів благоустрою міста</w:t>
      </w:r>
    </w:p>
    <w:p w14:paraId="075B2C0F" w14:textId="77777777" w:rsidR="00465812" w:rsidRPr="00CB21C2" w:rsidRDefault="00465812" w:rsidP="00FF1F0A">
      <w:pPr>
        <w:widowControl w:val="0"/>
        <w:ind w:left="5670" w:hanging="5670"/>
        <w:jc w:val="center"/>
        <w:rPr>
          <w:szCs w:val="28"/>
        </w:rPr>
      </w:pPr>
    </w:p>
    <w:p w14:paraId="0EA1124F" w14:textId="1396482A" w:rsidR="00FF1F0A" w:rsidRPr="00CB21C2" w:rsidRDefault="00FF1F0A" w:rsidP="00FF1F0A">
      <w:pPr>
        <w:widowControl w:val="0"/>
        <w:ind w:left="5670" w:hanging="5670"/>
        <w:jc w:val="center"/>
        <w:rPr>
          <w:szCs w:val="28"/>
        </w:rPr>
      </w:pPr>
      <w:r w:rsidRPr="00CB21C2">
        <w:rPr>
          <w:szCs w:val="28"/>
        </w:rPr>
        <w:t>Схема об’єкта благоустрою є приблизною</w:t>
      </w:r>
    </w:p>
    <w:p w14:paraId="544807F6" w14:textId="77777777" w:rsidR="00FF1F0A" w:rsidRPr="00CB21C2" w:rsidRDefault="00FF1F0A" w:rsidP="00FF1F0A">
      <w:pPr>
        <w:widowControl w:val="0"/>
        <w:ind w:left="5670" w:hanging="5670"/>
        <w:jc w:val="center"/>
        <w:rPr>
          <w:szCs w:val="28"/>
        </w:rPr>
      </w:pPr>
    </w:p>
    <w:p w14:paraId="6A664919" w14:textId="77777777" w:rsidR="00FF1F0A" w:rsidRPr="00CB21C2" w:rsidRDefault="00FF1F0A" w:rsidP="00FF1F0A">
      <w:pPr>
        <w:widowControl w:val="0"/>
        <w:ind w:left="5670" w:hanging="5670"/>
        <w:jc w:val="center"/>
        <w:rPr>
          <w:sz w:val="24"/>
          <w:szCs w:val="24"/>
        </w:rPr>
      </w:pPr>
      <w:r w:rsidRPr="00CB21C2">
        <w:rPr>
          <w:noProof/>
          <w:sz w:val="24"/>
          <w:szCs w:val="24"/>
          <w:lang w:eastAsia="ru-RU"/>
        </w:rPr>
        <w:drawing>
          <wp:inline distT="0" distB="0" distL="0" distR="0" wp14:anchorId="50EC57D0" wp14:editId="15F1AABF">
            <wp:extent cx="4523740" cy="39808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3740" cy="3980815"/>
                    </a:xfrm>
                    <a:prstGeom prst="rect">
                      <a:avLst/>
                    </a:prstGeom>
                    <a:noFill/>
                  </pic:spPr>
                </pic:pic>
              </a:graphicData>
            </a:graphic>
          </wp:inline>
        </w:drawing>
      </w:r>
    </w:p>
    <w:p w14:paraId="710F3106" w14:textId="77777777" w:rsidR="00FF1F0A" w:rsidRPr="00CB21C2" w:rsidRDefault="00FF1F0A" w:rsidP="00FF1F0A">
      <w:pPr>
        <w:widowControl w:val="0"/>
        <w:ind w:left="5670" w:hanging="5670"/>
        <w:jc w:val="both"/>
        <w:rPr>
          <w:szCs w:val="28"/>
        </w:rPr>
      </w:pPr>
    </w:p>
    <w:p w14:paraId="6ED8B76D" w14:textId="77777777" w:rsidR="00FF1F0A" w:rsidRPr="00CB21C2" w:rsidRDefault="00FF1F0A" w:rsidP="00FF1F0A">
      <w:pPr>
        <w:widowControl w:val="0"/>
        <w:ind w:left="5670" w:hanging="5670"/>
        <w:jc w:val="both"/>
        <w:rPr>
          <w:szCs w:val="28"/>
        </w:rPr>
      </w:pPr>
      <w:r w:rsidRPr="00CB21C2">
        <w:rPr>
          <w:szCs w:val="28"/>
        </w:rPr>
        <w:t>Орган контролю            __________________                    _______________________</w:t>
      </w:r>
    </w:p>
    <w:p w14:paraId="0B01C15E" w14:textId="42C5F99A" w:rsidR="00FF1F0A" w:rsidRPr="00CB21C2" w:rsidRDefault="00FF1F0A" w:rsidP="00FF1F0A">
      <w:pPr>
        <w:widowControl w:val="0"/>
        <w:ind w:left="5670" w:hanging="5670"/>
        <w:jc w:val="both"/>
        <w:rPr>
          <w:szCs w:val="28"/>
        </w:rPr>
      </w:pPr>
      <w:r w:rsidRPr="00CB21C2">
        <w:rPr>
          <w:szCs w:val="28"/>
        </w:rPr>
        <w:t xml:space="preserve">                                            (посада)                                     (</w:t>
      </w:r>
      <w:r w:rsidR="00D70012" w:rsidRPr="00CB21C2">
        <w:rPr>
          <w:szCs w:val="28"/>
        </w:rPr>
        <w:t>власне ім’я, прізвище</w:t>
      </w:r>
      <w:r w:rsidRPr="00CB21C2">
        <w:rPr>
          <w:szCs w:val="28"/>
        </w:rPr>
        <w:t>)</w:t>
      </w:r>
    </w:p>
    <w:p w14:paraId="5D63F4DC" w14:textId="77777777" w:rsidR="00FF1F0A" w:rsidRPr="00CB21C2" w:rsidRDefault="00FF1F0A" w:rsidP="00FF1F0A">
      <w:pPr>
        <w:widowControl w:val="0"/>
        <w:ind w:left="5670" w:hanging="5670"/>
        <w:jc w:val="both"/>
        <w:rPr>
          <w:szCs w:val="28"/>
        </w:rPr>
      </w:pPr>
      <w:r w:rsidRPr="00CB21C2">
        <w:rPr>
          <w:szCs w:val="28"/>
        </w:rPr>
        <w:t>Користувач                        __________________                       _______________________</w:t>
      </w:r>
    </w:p>
    <w:p w14:paraId="5EB58139" w14:textId="5DB7D73F" w:rsidR="00FF1F0A" w:rsidRPr="00CB21C2" w:rsidRDefault="00FF1F0A" w:rsidP="00FF1F0A">
      <w:pPr>
        <w:widowControl w:val="0"/>
        <w:ind w:left="5670" w:hanging="5670"/>
        <w:jc w:val="both"/>
        <w:rPr>
          <w:szCs w:val="28"/>
        </w:rPr>
      </w:pPr>
      <w:r w:rsidRPr="00CB21C2">
        <w:rPr>
          <w:szCs w:val="28"/>
        </w:rPr>
        <w:t xml:space="preserve">                                            (посада)                                     (</w:t>
      </w:r>
      <w:r w:rsidR="00D70012" w:rsidRPr="00CB21C2">
        <w:rPr>
          <w:szCs w:val="28"/>
        </w:rPr>
        <w:t>власне ім’я, прізвище</w:t>
      </w:r>
      <w:r w:rsidRPr="00CB21C2">
        <w:rPr>
          <w:szCs w:val="28"/>
        </w:rPr>
        <w:t>)</w:t>
      </w:r>
    </w:p>
    <w:p w14:paraId="3DD14340" w14:textId="79E524BE" w:rsidR="00FF1F0A" w:rsidRPr="00CB21C2" w:rsidRDefault="00FF1F0A" w:rsidP="00FF1F0A">
      <w:pPr>
        <w:widowControl w:val="0"/>
        <w:ind w:left="5670" w:hanging="5670"/>
        <w:jc w:val="center"/>
        <w:rPr>
          <w:szCs w:val="28"/>
        </w:rPr>
      </w:pPr>
    </w:p>
    <w:p w14:paraId="66BF8488" w14:textId="77777777" w:rsidR="00A25700" w:rsidRPr="00CB21C2" w:rsidRDefault="00A25700" w:rsidP="00FF1F0A">
      <w:pPr>
        <w:widowControl w:val="0"/>
        <w:ind w:left="5670" w:hanging="5670"/>
        <w:jc w:val="center"/>
        <w:rPr>
          <w:szCs w:val="28"/>
        </w:rPr>
      </w:pPr>
    </w:p>
    <w:p w14:paraId="797C21DE" w14:textId="77777777" w:rsidR="00465812" w:rsidRPr="00CB21C2" w:rsidRDefault="00FF1F0A" w:rsidP="00465812">
      <w:pPr>
        <w:widowControl w:val="0"/>
        <w:rPr>
          <w:rFonts w:eastAsia="Times New Roman"/>
          <w:szCs w:val="28"/>
          <w:lang w:eastAsia="ru-RU"/>
        </w:rPr>
      </w:pPr>
      <w:r w:rsidRPr="00CB21C2">
        <w:rPr>
          <w:rFonts w:eastAsia="Times New Roman"/>
          <w:szCs w:val="28"/>
          <w:lang w:eastAsia="ru-RU"/>
        </w:rPr>
        <w:t>Директор департаменту торгівлі та</w:t>
      </w:r>
      <w:r w:rsidRPr="00CB21C2">
        <w:rPr>
          <w:rFonts w:eastAsia="Times New Roman"/>
          <w:szCs w:val="28"/>
          <w:lang w:eastAsia="ru-RU"/>
        </w:rPr>
        <w:br/>
        <w:t xml:space="preserve">реклами Дніпровської міської ради </w:t>
      </w:r>
      <w:r w:rsidRPr="00CB21C2">
        <w:rPr>
          <w:rFonts w:eastAsia="Times New Roman"/>
          <w:szCs w:val="28"/>
          <w:lang w:eastAsia="ru-RU"/>
        </w:rPr>
        <w:tab/>
      </w:r>
      <w:r w:rsidRPr="00CB21C2">
        <w:rPr>
          <w:rFonts w:eastAsia="Times New Roman"/>
          <w:szCs w:val="28"/>
          <w:lang w:eastAsia="ru-RU"/>
        </w:rPr>
        <w:tab/>
      </w:r>
      <w:r w:rsidRPr="00CB21C2">
        <w:rPr>
          <w:rFonts w:eastAsia="Times New Roman"/>
          <w:szCs w:val="28"/>
          <w:lang w:eastAsia="ru-RU"/>
        </w:rPr>
        <w:tab/>
        <w:t xml:space="preserve">         Андрій ПИЛЬЧЕНКО</w:t>
      </w:r>
    </w:p>
    <w:p w14:paraId="7375EADE" w14:textId="5C4C4AD1" w:rsidR="00465812" w:rsidRPr="00CB21C2" w:rsidRDefault="00465812" w:rsidP="00465812">
      <w:pPr>
        <w:widowControl w:val="0"/>
        <w:rPr>
          <w:rStyle w:val="CharacterStyle1"/>
          <w:sz w:val="28"/>
          <w:szCs w:val="28"/>
        </w:rPr>
      </w:pPr>
    </w:p>
    <w:p w14:paraId="75DF25F7" w14:textId="0CC0601B" w:rsidR="00A25700" w:rsidRPr="00CB21C2" w:rsidRDefault="00A25700" w:rsidP="00465812">
      <w:pPr>
        <w:widowControl w:val="0"/>
        <w:rPr>
          <w:rStyle w:val="CharacterStyle1"/>
          <w:sz w:val="28"/>
          <w:szCs w:val="28"/>
        </w:rPr>
      </w:pPr>
    </w:p>
    <w:p w14:paraId="4B33AA86" w14:textId="77777777" w:rsidR="00A25700" w:rsidRPr="00CB21C2" w:rsidRDefault="00A25700" w:rsidP="00465812">
      <w:pPr>
        <w:widowControl w:val="0"/>
        <w:rPr>
          <w:rStyle w:val="CharacterStyle1"/>
          <w:sz w:val="28"/>
          <w:szCs w:val="28"/>
        </w:rPr>
      </w:pPr>
    </w:p>
    <w:p w14:paraId="3EAC997C" w14:textId="228C17B3" w:rsidR="00465812" w:rsidRPr="00CB21C2" w:rsidRDefault="00465812" w:rsidP="00465812">
      <w:pPr>
        <w:widowControl w:val="0"/>
        <w:rPr>
          <w:rStyle w:val="CharacterStyle1"/>
          <w:sz w:val="28"/>
          <w:szCs w:val="28"/>
        </w:rPr>
      </w:pPr>
      <w:r w:rsidRPr="00CB21C2">
        <w:rPr>
          <w:rStyle w:val="CharacterStyle1"/>
          <w:sz w:val="28"/>
          <w:szCs w:val="28"/>
        </w:rPr>
        <w:t>Кодифікацію проведено станом на 05.06.2025</w:t>
      </w:r>
    </w:p>
    <w:p w14:paraId="7E88EE4E" w14:textId="77777777" w:rsidR="00465812" w:rsidRPr="00CB21C2" w:rsidRDefault="00465812" w:rsidP="00465812">
      <w:pPr>
        <w:pStyle w:val="ab"/>
        <w:spacing w:before="0" w:after="0"/>
        <w:rPr>
          <w:rFonts w:ascii="Times New Roman" w:hAnsi="Times New Roman"/>
          <w:sz w:val="16"/>
          <w:szCs w:val="16"/>
          <w:lang w:val="uk-UA"/>
        </w:rPr>
      </w:pPr>
    </w:p>
    <w:p w14:paraId="662B1261" w14:textId="77777777" w:rsidR="00465812" w:rsidRPr="00CB21C2" w:rsidRDefault="00465812" w:rsidP="00465812">
      <w:pPr>
        <w:pStyle w:val="ab"/>
        <w:spacing w:before="0" w:after="0"/>
        <w:rPr>
          <w:rFonts w:ascii="Times New Roman" w:hAnsi="Times New Roman"/>
          <w:sz w:val="28"/>
          <w:szCs w:val="28"/>
          <w:lang w:val="uk-UA"/>
        </w:rPr>
      </w:pPr>
      <w:r w:rsidRPr="00CB21C2">
        <w:rPr>
          <w:rFonts w:ascii="Times New Roman" w:hAnsi="Times New Roman"/>
          <w:sz w:val="28"/>
          <w:szCs w:val="28"/>
          <w:lang w:val="uk-UA"/>
        </w:rPr>
        <w:t xml:space="preserve">Директор департаменту торгівлі та </w:t>
      </w:r>
    </w:p>
    <w:p w14:paraId="1D6D10BF" w14:textId="77777777" w:rsidR="00465812" w:rsidRPr="00CB21C2" w:rsidRDefault="00465812" w:rsidP="00465812">
      <w:pPr>
        <w:pStyle w:val="ab"/>
        <w:spacing w:before="0" w:after="0"/>
        <w:rPr>
          <w:rFonts w:ascii="Times New Roman" w:hAnsi="Times New Roman"/>
          <w:sz w:val="28"/>
          <w:szCs w:val="28"/>
          <w:lang w:val="uk-UA"/>
        </w:rPr>
      </w:pPr>
      <w:r w:rsidRPr="00CB21C2">
        <w:rPr>
          <w:rFonts w:ascii="Times New Roman" w:hAnsi="Times New Roman"/>
          <w:sz w:val="28"/>
          <w:szCs w:val="28"/>
          <w:lang w:val="uk-UA"/>
        </w:rPr>
        <w:t>реклами Дніпровської міської ради</w:t>
      </w:r>
      <w:r w:rsidRPr="00CB21C2">
        <w:rPr>
          <w:rFonts w:ascii="Times New Roman" w:hAnsi="Times New Roman"/>
          <w:sz w:val="28"/>
          <w:szCs w:val="28"/>
          <w:lang w:val="uk-UA"/>
        </w:rPr>
        <w:tab/>
      </w:r>
      <w:r w:rsidRPr="00CB21C2">
        <w:rPr>
          <w:rFonts w:ascii="Times New Roman" w:hAnsi="Times New Roman"/>
          <w:sz w:val="28"/>
          <w:szCs w:val="28"/>
          <w:lang w:val="uk-UA"/>
        </w:rPr>
        <w:tab/>
        <w:t xml:space="preserve">                            Андрій ПИЛЬЧЕНКО</w:t>
      </w:r>
    </w:p>
    <w:p w14:paraId="4CE15F18" w14:textId="77777777" w:rsidR="00FF1F0A" w:rsidRPr="00CB21C2" w:rsidRDefault="00FF1F0A" w:rsidP="00FF1F0A">
      <w:pPr>
        <w:suppressAutoHyphens w:val="0"/>
        <w:spacing w:after="200" w:line="276" w:lineRule="auto"/>
        <w:rPr>
          <w:rFonts w:eastAsia="Calibri"/>
          <w:color w:val="auto"/>
          <w:szCs w:val="28"/>
          <w:lang w:eastAsia="en-US"/>
        </w:rPr>
      </w:pPr>
    </w:p>
    <w:p w14:paraId="7D09FEFF" w14:textId="77777777" w:rsidR="00FF1F0A" w:rsidRPr="00CB21C2" w:rsidRDefault="00FF1F0A" w:rsidP="00465812">
      <w:pPr>
        <w:ind w:left="5529"/>
        <w:rPr>
          <w:szCs w:val="28"/>
        </w:rPr>
      </w:pPr>
      <w:r w:rsidRPr="00CB21C2">
        <w:rPr>
          <w:szCs w:val="28"/>
        </w:rPr>
        <w:t>ЗАТВЕРДЖЕНО</w:t>
      </w:r>
    </w:p>
    <w:p w14:paraId="03887054" w14:textId="77777777" w:rsidR="00FF1F0A" w:rsidRPr="00CB21C2" w:rsidRDefault="00FF1F0A" w:rsidP="00465812">
      <w:pPr>
        <w:ind w:left="5529"/>
        <w:rPr>
          <w:szCs w:val="28"/>
        </w:rPr>
      </w:pPr>
      <w:r w:rsidRPr="00CB21C2">
        <w:rPr>
          <w:szCs w:val="28"/>
        </w:rPr>
        <w:t>Рішення виконавчого комітету</w:t>
      </w:r>
    </w:p>
    <w:p w14:paraId="244A0B60" w14:textId="77777777" w:rsidR="00FF1F0A" w:rsidRPr="00CB21C2" w:rsidRDefault="00FF1F0A" w:rsidP="00465812">
      <w:pPr>
        <w:ind w:left="5529"/>
        <w:rPr>
          <w:szCs w:val="28"/>
        </w:rPr>
      </w:pPr>
      <w:r w:rsidRPr="00CB21C2">
        <w:rPr>
          <w:szCs w:val="28"/>
        </w:rPr>
        <w:t xml:space="preserve">міської ради </w:t>
      </w:r>
    </w:p>
    <w:p w14:paraId="47A338F1" w14:textId="2D9A78EA" w:rsidR="00FF1F0A" w:rsidRPr="00CB21C2" w:rsidRDefault="00465812" w:rsidP="00465812">
      <w:pPr>
        <w:ind w:left="5529"/>
        <w:rPr>
          <w:szCs w:val="28"/>
        </w:rPr>
      </w:pPr>
      <w:r w:rsidRPr="00CB21C2">
        <w:rPr>
          <w:szCs w:val="28"/>
        </w:rPr>
        <w:t>30.07.2024 № 6-30/7</w:t>
      </w:r>
      <w:r w:rsidR="00FF1F0A" w:rsidRPr="00CB21C2">
        <w:rPr>
          <w:szCs w:val="28"/>
        </w:rPr>
        <w:t>___________</w:t>
      </w:r>
    </w:p>
    <w:p w14:paraId="5BCC51F0" w14:textId="77777777" w:rsidR="00FF1F0A" w:rsidRPr="00CB21C2" w:rsidRDefault="00FF1F0A" w:rsidP="00FF1F0A">
      <w:pPr>
        <w:ind w:left="5812"/>
        <w:rPr>
          <w:i/>
          <w:szCs w:val="28"/>
        </w:rPr>
      </w:pPr>
    </w:p>
    <w:p w14:paraId="48703C9A" w14:textId="77777777" w:rsidR="00FF1F0A" w:rsidRPr="00CB21C2" w:rsidRDefault="00FF1F0A" w:rsidP="00FF1F0A">
      <w:pPr>
        <w:ind w:left="5812"/>
        <w:rPr>
          <w:i/>
          <w:szCs w:val="28"/>
        </w:rPr>
      </w:pPr>
    </w:p>
    <w:p w14:paraId="14D1C6AD" w14:textId="77777777" w:rsidR="00FF1F0A" w:rsidRPr="00CB21C2" w:rsidRDefault="00FF1F0A" w:rsidP="00FF1F0A">
      <w:pPr>
        <w:ind w:left="5812"/>
        <w:rPr>
          <w:i/>
          <w:szCs w:val="28"/>
        </w:rPr>
      </w:pPr>
    </w:p>
    <w:p w14:paraId="4EBF8F72" w14:textId="77777777" w:rsidR="00FF1F0A" w:rsidRPr="00CB21C2" w:rsidRDefault="00FF1F0A" w:rsidP="00FF1F0A">
      <w:pPr>
        <w:pStyle w:val="ab"/>
        <w:spacing w:before="0" w:after="0"/>
        <w:jc w:val="center"/>
        <w:rPr>
          <w:rFonts w:ascii="Times New Roman" w:hAnsi="Times New Roman" w:cs="Times New Roman"/>
          <w:sz w:val="28"/>
          <w:szCs w:val="28"/>
          <w:lang w:val="uk-UA"/>
        </w:rPr>
      </w:pPr>
      <w:r w:rsidRPr="00CB21C2">
        <w:rPr>
          <w:rFonts w:ascii="Times New Roman" w:hAnsi="Times New Roman" w:cs="Times New Roman"/>
          <w:sz w:val="28"/>
          <w:szCs w:val="28"/>
          <w:lang w:val="uk-UA"/>
        </w:rPr>
        <w:t>ПЕРЕЛІК</w:t>
      </w:r>
    </w:p>
    <w:p w14:paraId="25EEF5E3" w14:textId="77777777" w:rsidR="00FF1F0A" w:rsidRPr="00CB21C2" w:rsidRDefault="00FF1F0A" w:rsidP="00FF1F0A">
      <w:pPr>
        <w:jc w:val="center"/>
        <w:rPr>
          <w:rFonts w:eastAsia="Times New Roman"/>
          <w:szCs w:val="28"/>
          <w:lang w:eastAsia="ar-SA"/>
        </w:rPr>
      </w:pPr>
      <w:r w:rsidRPr="00CB21C2">
        <w:rPr>
          <w:rFonts w:eastAsia="Times New Roman"/>
          <w:szCs w:val="28"/>
          <w:lang w:eastAsia="ar-SA"/>
        </w:rPr>
        <w:t xml:space="preserve">місць дислокації </w:t>
      </w:r>
      <w:r w:rsidRPr="00CB21C2">
        <w:rPr>
          <w:rFonts w:eastAsia="Times New Roman"/>
          <w:color w:val="auto"/>
          <w:szCs w:val="28"/>
          <w:lang w:eastAsia="ru-RU"/>
        </w:rPr>
        <w:t>сезонного продажу баштанових культур</w:t>
      </w:r>
    </w:p>
    <w:p w14:paraId="5B5BC767" w14:textId="77777777" w:rsidR="00FF1F0A" w:rsidRPr="00CB21C2" w:rsidRDefault="00FF1F0A" w:rsidP="00FF1F0A">
      <w:pPr>
        <w:jc w:val="center"/>
        <w:rPr>
          <w:rFonts w:eastAsia="Times New Roman"/>
          <w:szCs w:val="28"/>
          <w:lang w:eastAsia="ru-RU"/>
        </w:rPr>
      </w:pPr>
      <w:r w:rsidRPr="00CB21C2">
        <w:rPr>
          <w:rFonts w:eastAsia="Times New Roman"/>
          <w:szCs w:val="28"/>
          <w:lang w:eastAsia="ru-RU"/>
        </w:rPr>
        <w:t xml:space="preserve">у місті Дніпрі, </w:t>
      </w:r>
      <w:r w:rsidRPr="00CB21C2">
        <w:rPr>
          <w:rFonts w:eastAsia="Times New Roman"/>
          <w:szCs w:val="28"/>
          <w:lang w:eastAsia="uk-UA"/>
        </w:rPr>
        <w:t xml:space="preserve">щодо яких </w:t>
      </w:r>
      <w:r w:rsidRPr="00CB21C2">
        <w:rPr>
          <w:rFonts w:eastAsia="Times New Roman"/>
          <w:szCs w:val="28"/>
          <w:lang w:eastAsia="ru-RU"/>
        </w:rPr>
        <w:t xml:space="preserve">визначення права торгівлі здійснюється </w:t>
      </w:r>
    </w:p>
    <w:p w14:paraId="6AFD8E43" w14:textId="77777777" w:rsidR="00FF1F0A" w:rsidRPr="00CB21C2" w:rsidRDefault="00FF1F0A" w:rsidP="00FF1F0A">
      <w:pPr>
        <w:jc w:val="center"/>
        <w:rPr>
          <w:rFonts w:eastAsia="Times New Roman"/>
          <w:szCs w:val="28"/>
          <w:lang w:eastAsia="ru-RU"/>
        </w:rPr>
      </w:pPr>
      <w:r w:rsidRPr="00CB21C2">
        <w:rPr>
          <w:rFonts w:eastAsia="Times New Roman"/>
          <w:szCs w:val="28"/>
          <w:lang w:eastAsia="ru-RU"/>
        </w:rPr>
        <w:t>шляхом проведення електронних аукціонів</w:t>
      </w:r>
    </w:p>
    <w:p w14:paraId="1C4783FF" w14:textId="77777777" w:rsidR="00FF1F0A" w:rsidRPr="00CB21C2" w:rsidRDefault="00FF1F0A" w:rsidP="00FF1F0A">
      <w:pPr>
        <w:rPr>
          <w:rFonts w:eastAsia="Times New Roman"/>
          <w:szCs w:val="28"/>
          <w:lang w:eastAsia="ru-RU"/>
        </w:rPr>
      </w:pPr>
    </w:p>
    <w:tbl>
      <w:tblPr>
        <w:tblW w:w="9487" w:type="dxa"/>
        <w:jc w:val="center"/>
        <w:tblLayout w:type="fixed"/>
        <w:tblLook w:val="01E0" w:firstRow="1" w:lastRow="1" w:firstColumn="1" w:lastColumn="1" w:noHBand="0" w:noVBand="0"/>
      </w:tblPr>
      <w:tblGrid>
        <w:gridCol w:w="992"/>
        <w:gridCol w:w="5524"/>
        <w:gridCol w:w="2971"/>
      </w:tblGrid>
      <w:tr w:rsidR="00FF1F0A" w:rsidRPr="00CB21C2" w14:paraId="38A898DB"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7E9F9796"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 xml:space="preserve">№ </w:t>
            </w:r>
          </w:p>
          <w:p w14:paraId="4B876069"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з/п</w:t>
            </w:r>
          </w:p>
        </w:tc>
        <w:tc>
          <w:tcPr>
            <w:tcW w:w="5524" w:type="dxa"/>
            <w:tcBorders>
              <w:top w:val="single" w:sz="4" w:space="0" w:color="auto"/>
              <w:left w:val="single" w:sz="4" w:space="0" w:color="auto"/>
              <w:bottom w:val="single" w:sz="4" w:space="0" w:color="auto"/>
              <w:right w:val="single" w:sz="4" w:space="0" w:color="auto"/>
            </w:tcBorders>
            <w:vAlign w:val="center"/>
          </w:tcPr>
          <w:p w14:paraId="238A6CFF"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 xml:space="preserve">Адреса </w:t>
            </w:r>
          </w:p>
        </w:tc>
        <w:tc>
          <w:tcPr>
            <w:tcW w:w="2971" w:type="dxa"/>
            <w:tcBorders>
              <w:top w:val="single" w:sz="4" w:space="0" w:color="auto"/>
              <w:left w:val="single" w:sz="4" w:space="0" w:color="auto"/>
              <w:bottom w:val="single" w:sz="4" w:space="0" w:color="auto"/>
              <w:right w:val="single" w:sz="4" w:space="0" w:color="auto"/>
            </w:tcBorders>
            <w:vAlign w:val="center"/>
          </w:tcPr>
          <w:p w14:paraId="108425BE"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 xml:space="preserve">Площа </w:t>
            </w:r>
          </w:p>
        </w:tc>
      </w:tr>
      <w:tr w:rsidR="00FF1F0A" w:rsidRPr="00CB21C2" w14:paraId="0E673B53"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36FCD131"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w:t>
            </w:r>
          </w:p>
        </w:tc>
        <w:tc>
          <w:tcPr>
            <w:tcW w:w="5524" w:type="dxa"/>
            <w:tcBorders>
              <w:top w:val="single" w:sz="4" w:space="0" w:color="auto"/>
              <w:left w:val="single" w:sz="4" w:space="0" w:color="auto"/>
              <w:bottom w:val="single" w:sz="4" w:space="0" w:color="auto"/>
              <w:right w:val="single" w:sz="4" w:space="0" w:color="auto"/>
            </w:tcBorders>
            <w:vAlign w:val="center"/>
          </w:tcPr>
          <w:p w14:paraId="1BF21128"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Вул. Набережна Перемоги, поряд із буд. 82</w:t>
            </w:r>
          </w:p>
        </w:tc>
        <w:tc>
          <w:tcPr>
            <w:tcW w:w="2971" w:type="dxa"/>
            <w:tcBorders>
              <w:top w:val="single" w:sz="4" w:space="0" w:color="auto"/>
              <w:left w:val="single" w:sz="4" w:space="0" w:color="auto"/>
              <w:bottom w:val="single" w:sz="4" w:space="0" w:color="auto"/>
              <w:right w:val="single" w:sz="4" w:space="0" w:color="auto"/>
            </w:tcBorders>
            <w:vAlign w:val="center"/>
          </w:tcPr>
          <w:p w14:paraId="3088E288"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10 кв. м</w:t>
            </w:r>
          </w:p>
        </w:tc>
      </w:tr>
      <w:tr w:rsidR="00FF1F0A" w:rsidRPr="00CB21C2" w14:paraId="2FFA2A76"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295B904F"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2</w:t>
            </w:r>
          </w:p>
        </w:tc>
        <w:tc>
          <w:tcPr>
            <w:tcW w:w="5524" w:type="dxa"/>
            <w:tcBorders>
              <w:top w:val="single" w:sz="4" w:space="0" w:color="auto"/>
              <w:left w:val="single" w:sz="4" w:space="0" w:color="auto"/>
              <w:bottom w:val="single" w:sz="4" w:space="0" w:color="auto"/>
              <w:right w:val="single" w:sz="4" w:space="0" w:color="auto"/>
            </w:tcBorders>
            <w:vAlign w:val="center"/>
          </w:tcPr>
          <w:p w14:paraId="38BBE02C"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Вул. Робоча, поряд із буд. 77</w:t>
            </w:r>
          </w:p>
        </w:tc>
        <w:tc>
          <w:tcPr>
            <w:tcW w:w="2971" w:type="dxa"/>
            <w:tcBorders>
              <w:top w:val="single" w:sz="4" w:space="0" w:color="auto"/>
              <w:left w:val="single" w:sz="4" w:space="0" w:color="auto"/>
              <w:bottom w:val="single" w:sz="4" w:space="0" w:color="auto"/>
              <w:right w:val="single" w:sz="4" w:space="0" w:color="auto"/>
            </w:tcBorders>
            <w:vAlign w:val="center"/>
          </w:tcPr>
          <w:p w14:paraId="1A93B7AD"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10 кв. м</w:t>
            </w:r>
          </w:p>
        </w:tc>
      </w:tr>
      <w:tr w:rsidR="00FF1F0A" w:rsidRPr="00CB21C2" w14:paraId="034CF300"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2B3BB6B4"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3</w:t>
            </w:r>
          </w:p>
        </w:tc>
        <w:tc>
          <w:tcPr>
            <w:tcW w:w="5524" w:type="dxa"/>
            <w:tcBorders>
              <w:top w:val="single" w:sz="4" w:space="0" w:color="auto"/>
              <w:left w:val="single" w:sz="4" w:space="0" w:color="auto"/>
              <w:bottom w:val="single" w:sz="4" w:space="0" w:color="auto"/>
              <w:right w:val="single" w:sz="4" w:space="0" w:color="auto"/>
            </w:tcBorders>
            <w:vAlign w:val="center"/>
          </w:tcPr>
          <w:p w14:paraId="2CDCD5F5"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Вул. Робоча, поряд із буд. 164</w:t>
            </w:r>
          </w:p>
        </w:tc>
        <w:tc>
          <w:tcPr>
            <w:tcW w:w="2971" w:type="dxa"/>
            <w:tcBorders>
              <w:top w:val="single" w:sz="4" w:space="0" w:color="auto"/>
              <w:left w:val="single" w:sz="4" w:space="0" w:color="auto"/>
              <w:bottom w:val="single" w:sz="4" w:space="0" w:color="auto"/>
              <w:right w:val="single" w:sz="4" w:space="0" w:color="auto"/>
            </w:tcBorders>
            <w:vAlign w:val="center"/>
          </w:tcPr>
          <w:p w14:paraId="2F08E52E"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10 кв. м</w:t>
            </w:r>
          </w:p>
        </w:tc>
      </w:tr>
      <w:tr w:rsidR="00FF1F0A" w:rsidRPr="00CB21C2" w14:paraId="6AFEC714"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3A12FFF2"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4</w:t>
            </w:r>
          </w:p>
        </w:tc>
        <w:tc>
          <w:tcPr>
            <w:tcW w:w="5524" w:type="dxa"/>
            <w:tcBorders>
              <w:top w:val="single" w:sz="4" w:space="0" w:color="auto"/>
              <w:left w:val="single" w:sz="4" w:space="0" w:color="auto"/>
              <w:bottom w:val="single" w:sz="4" w:space="0" w:color="auto"/>
              <w:right w:val="single" w:sz="4" w:space="0" w:color="auto"/>
            </w:tcBorders>
            <w:vAlign w:val="center"/>
          </w:tcPr>
          <w:p w14:paraId="05F1C28F"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Вул. Кам’янська, поряд із буд. 40</w:t>
            </w:r>
          </w:p>
        </w:tc>
        <w:tc>
          <w:tcPr>
            <w:tcW w:w="2971" w:type="dxa"/>
            <w:tcBorders>
              <w:top w:val="single" w:sz="4" w:space="0" w:color="auto"/>
              <w:left w:val="single" w:sz="4" w:space="0" w:color="auto"/>
              <w:bottom w:val="single" w:sz="4" w:space="0" w:color="auto"/>
              <w:right w:val="single" w:sz="4" w:space="0" w:color="auto"/>
            </w:tcBorders>
            <w:vAlign w:val="center"/>
          </w:tcPr>
          <w:p w14:paraId="26C191B0"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10 кв. м</w:t>
            </w:r>
          </w:p>
        </w:tc>
      </w:tr>
      <w:tr w:rsidR="00FF1F0A" w:rsidRPr="00CB21C2" w14:paraId="682B54F7"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4B2848AB"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5</w:t>
            </w:r>
          </w:p>
        </w:tc>
        <w:tc>
          <w:tcPr>
            <w:tcW w:w="5524" w:type="dxa"/>
            <w:tcBorders>
              <w:top w:val="single" w:sz="4" w:space="0" w:color="auto"/>
              <w:left w:val="single" w:sz="4" w:space="0" w:color="auto"/>
              <w:bottom w:val="single" w:sz="4" w:space="0" w:color="auto"/>
              <w:right w:val="single" w:sz="4" w:space="0" w:color="auto"/>
            </w:tcBorders>
            <w:vAlign w:val="center"/>
          </w:tcPr>
          <w:p w14:paraId="6378B271"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Просп. Олександра Поля, поряд із буд. 94</w:t>
            </w:r>
          </w:p>
        </w:tc>
        <w:tc>
          <w:tcPr>
            <w:tcW w:w="2971" w:type="dxa"/>
            <w:tcBorders>
              <w:top w:val="single" w:sz="4" w:space="0" w:color="auto"/>
              <w:left w:val="single" w:sz="4" w:space="0" w:color="auto"/>
              <w:bottom w:val="single" w:sz="4" w:space="0" w:color="auto"/>
              <w:right w:val="single" w:sz="4" w:space="0" w:color="auto"/>
            </w:tcBorders>
            <w:vAlign w:val="center"/>
          </w:tcPr>
          <w:p w14:paraId="28628F97"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10 кв. м</w:t>
            </w:r>
          </w:p>
        </w:tc>
      </w:tr>
      <w:tr w:rsidR="00FF1F0A" w:rsidRPr="00CB21C2" w14:paraId="58D5DB40"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61678203"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6</w:t>
            </w:r>
          </w:p>
        </w:tc>
        <w:tc>
          <w:tcPr>
            <w:tcW w:w="5524" w:type="dxa"/>
            <w:tcBorders>
              <w:top w:val="single" w:sz="4" w:space="0" w:color="auto"/>
              <w:left w:val="single" w:sz="4" w:space="0" w:color="auto"/>
              <w:bottom w:val="single" w:sz="4" w:space="0" w:color="auto"/>
              <w:right w:val="single" w:sz="4" w:space="0" w:color="auto"/>
            </w:tcBorders>
            <w:vAlign w:val="center"/>
          </w:tcPr>
          <w:p w14:paraId="5AF397B6"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Вул. Степана Бандери, поряд із буд. 4</w:t>
            </w:r>
          </w:p>
        </w:tc>
        <w:tc>
          <w:tcPr>
            <w:tcW w:w="2971" w:type="dxa"/>
            <w:tcBorders>
              <w:top w:val="single" w:sz="4" w:space="0" w:color="auto"/>
              <w:left w:val="single" w:sz="4" w:space="0" w:color="auto"/>
              <w:bottom w:val="single" w:sz="4" w:space="0" w:color="auto"/>
              <w:right w:val="single" w:sz="4" w:space="0" w:color="auto"/>
            </w:tcBorders>
            <w:vAlign w:val="center"/>
          </w:tcPr>
          <w:p w14:paraId="4E100D2A"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10 кв. м</w:t>
            </w:r>
          </w:p>
        </w:tc>
      </w:tr>
      <w:tr w:rsidR="00FF1F0A" w:rsidRPr="00CB21C2" w14:paraId="5F0AB816"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1F48FBAC"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7</w:t>
            </w:r>
          </w:p>
        </w:tc>
        <w:tc>
          <w:tcPr>
            <w:tcW w:w="5524" w:type="dxa"/>
            <w:tcBorders>
              <w:top w:val="single" w:sz="4" w:space="0" w:color="auto"/>
              <w:left w:val="single" w:sz="4" w:space="0" w:color="auto"/>
              <w:bottom w:val="single" w:sz="4" w:space="0" w:color="auto"/>
              <w:right w:val="single" w:sz="4" w:space="0" w:color="auto"/>
            </w:tcBorders>
            <w:vAlign w:val="center"/>
          </w:tcPr>
          <w:p w14:paraId="4DEBABA8"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Вул. Метробудівська, поряд із буд. 5</w:t>
            </w:r>
          </w:p>
        </w:tc>
        <w:tc>
          <w:tcPr>
            <w:tcW w:w="2971" w:type="dxa"/>
            <w:tcBorders>
              <w:top w:val="single" w:sz="4" w:space="0" w:color="auto"/>
              <w:left w:val="single" w:sz="4" w:space="0" w:color="auto"/>
              <w:bottom w:val="single" w:sz="4" w:space="0" w:color="auto"/>
              <w:right w:val="single" w:sz="4" w:space="0" w:color="auto"/>
            </w:tcBorders>
            <w:vAlign w:val="center"/>
          </w:tcPr>
          <w:p w14:paraId="65253262"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10 кв. м</w:t>
            </w:r>
          </w:p>
        </w:tc>
      </w:tr>
      <w:tr w:rsidR="00FF1F0A" w:rsidRPr="00CB21C2" w14:paraId="5FD76DD4"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3944FFB5"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8</w:t>
            </w:r>
          </w:p>
        </w:tc>
        <w:tc>
          <w:tcPr>
            <w:tcW w:w="5524" w:type="dxa"/>
            <w:tcBorders>
              <w:top w:val="single" w:sz="4" w:space="0" w:color="auto"/>
              <w:left w:val="single" w:sz="4" w:space="0" w:color="auto"/>
              <w:bottom w:val="single" w:sz="4" w:space="0" w:color="auto"/>
              <w:right w:val="single" w:sz="4" w:space="0" w:color="auto"/>
            </w:tcBorders>
            <w:vAlign w:val="bottom"/>
          </w:tcPr>
          <w:p w14:paraId="271282D2"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Вул. Юрія Кондратюка, поряд із буд. 5</w:t>
            </w:r>
          </w:p>
        </w:tc>
        <w:tc>
          <w:tcPr>
            <w:tcW w:w="2971" w:type="dxa"/>
            <w:tcBorders>
              <w:top w:val="single" w:sz="4" w:space="0" w:color="auto"/>
              <w:left w:val="single" w:sz="4" w:space="0" w:color="auto"/>
              <w:bottom w:val="single" w:sz="4" w:space="0" w:color="auto"/>
              <w:right w:val="single" w:sz="4" w:space="0" w:color="auto"/>
            </w:tcBorders>
            <w:vAlign w:val="center"/>
          </w:tcPr>
          <w:p w14:paraId="0C317162"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10 кв. м</w:t>
            </w:r>
          </w:p>
        </w:tc>
      </w:tr>
      <w:tr w:rsidR="00FF1F0A" w:rsidRPr="00CB21C2" w14:paraId="32F59DF5" w14:textId="77777777" w:rsidTr="00C32F93">
        <w:trPr>
          <w:jc w:val="center"/>
        </w:trPr>
        <w:tc>
          <w:tcPr>
            <w:tcW w:w="992" w:type="dxa"/>
            <w:tcBorders>
              <w:top w:val="single" w:sz="4" w:space="0" w:color="auto"/>
              <w:left w:val="single" w:sz="4" w:space="0" w:color="auto"/>
              <w:bottom w:val="single" w:sz="4" w:space="0" w:color="auto"/>
              <w:right w:val="single" w:sz="4" w:space="0" w:color="auto"/>
            </w:tcBorders>
            <w:vAlign w:val="center"/>
          </w:tcPr>
          <w:p w14:paraId="669D44D1"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9</w:t>
            </w:r>
          </w:p>
        </w:tc>
        <w:tc>
          <w:tcPr>
            <w:tcW w:w="5524" w:type="dxa"/>
            <w:tcBorders>
              <w:top w:val="single" w:sz="4" w:space="0" w:color="auto"/>
              <w:left w:val="single" w:sz="4" w:space="0" w:color="auto"/>
              <w:bottom w:val="single" w:sz="4" w:space="0" w:color="auto"/>
              <w:right w:val="single" w:sz="4" w:space="0" w:color="auto"/>
            </w:tcBorders>
            <w:vAlign w:val="bottom"/>
          </w:tcPr>
          <w:p w14:paraId="3A65E7DC"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Ж/м Червоний камінь, поряд із буд. 4</w:t>
            </w:r>
          </w:p>
        </w:tc>
        <w:tc>
          <w:tcPr>
            <w:tcW w:w="2971" w:type="dxa"/>
            <w:tcBorders>
              <w:top w:val="single" w:sz="4" w:space="0" w:color="auto"/>
              <w:left w:val="single" w:sz="4" w:space="0" w:color="auto"/>
              <w:bottom w:val="single" w:sz="4" w:space="0" w:color="auto"/>
              <w:right w:val="single" w:sz="4" w:space="0" w:color="auto"/>
            </w:tcBorders>
            <w:vAlign w:val="center"/>
          </w:tcPr>
          <w:p w14:paraId="727CA5E8" w14:textId="77777777" w:rsidR="00FF1F0A" w:rsidRPr="00CB21C2" w:rsidRDefault="00FF1F0A" w:rsidP="00C32F93">
            <w:pPr>
              <w:jc w:val="center"/>
              <w:rPr>
                <w:rFonts w:eastAsia="Times New Roman"/>
                <w:szCs w:val="28"/>
                <w:lang w:eastAsia="ru-RU"/>
              </w:rPr>
            </w:pPr>
            <w:r w:rsidRPr="00CB21C2">
              <w:rPr>
                <w:rFonts w:eastAsia="Times New Roman"/>
                <w:szCs w:val="28"/>
                <w:lang w:eastAsia="ru-RU"/>
              </w:rPr>
              <w:t>10 кв. м</w:t>
            </w:r>
          </w:p>
        </w:tc>
      </w:tr>
    </w:tbl>
    <w:p w14:paraId="13B99068" w14:textId="77777777" w:rsidR="00FF1F0A" w:rsidRPr="00CB21C2" w:rsidRDefault="00FF1F0A" w:rsidP="00FF1F0A">
      <w:pPr>
        <w:rPr>
          <w:rFonts w:eastAsia="Times New Roman"/>
          <w:szCs w:val="28"/>
          <w:lang w:eastAsia="ru-RU"/>
        </w:rPr>
      </w:pPr>
    </w:p>
    <w:p w14:paraId="50E5956F" w14:textId="77777777" w:rsidR="00FF1F0A" w:rsidRPr="00CB21C2" w:rsidRDefault="00FF1F0A" w:rsidP="00FF1F0A">
      <w:pPr>
        <w:rPr>
          <w:rFonts w:eastAsia="Times New Roman"/>
          <w:szCs w:val="28"/>
          <w:lang w:eastAsia="ru-RU"/>
        </w:rPr>
      </w:pPr>
    </w:p>
    <w:p w14:paraId="12A2B13F" w14:textId="77777777" w:rsidR="00FF1F0A" w:rsidRPr="00CB21C2" w:rsidRDefault="00FF1F0A" w:rsidP="00FF1F0A">
      <w:pPr>
        <w:rPr>
          <w:rFonts w:eastAsia="Times New Roman"/>
          <w:szCs w:val="28"/>
          <w:lang w:eastAsia="ru-RU"/>
        </w:rPr>
      </w:pPr>
      <w:r w:rsidRPr="00CB21C2">
        <w:rPr>
          <w:rFonts w:eastAsia="Times New Roman"/>
          <w:szCs w:val="28"/>
          <w:lang w:eastAsia="ru-RU"/>
        </w:rPr>
        <w:t xml:space="preserve">Директор департаменту торгівлі та </w:t>
      </w:r>
    </w:p>
    <w:p w14:paraId="06768346" w14:textId="6DAD5033" w:rsidR="00FF1F0A" w:rsidRPr="00CB21C2" w:rsidRDefault="00FF1F0A" w:rsidP="00FF1F0A">
      <w:pPr>
        <w:rPr>
          <w:rFonts w:eastAsia="Times New Roman"/>
          <w:szCs w:val="28"/>
          <w:lang w:eastAsia="ru-RU"/>
        </w:rPr>
      </w:pPr>
      <w:r w:rsidRPr="00CB21C2">
        <w:rPr>
          <w:rFonts w:eastAsia="Times New Roman"/>
          <w:szCs w:val="28"/>
          <w:lang w:eastAsia="ru-RU"/>
        </w:rPr>
        <w:t xml:space="preserve">реклами Дніпровської міської ради </w:t>
      </w:r>
      <w:r w:rsidRPr="00CB21C2">
        <w:rPr>
          <w:rFonts w:eastAsia="Times New Roman"/>
          <w:szCs w:val="28"/>
          <w:lang w:eastAsia="ru-RU"/>
        </w:rPr>
        <w:tab/>
      </w:r>
      <w:r w:rsidRPr="00CB21C2">
        <w:rPr>
          <w:rFonts w:eastAsia="Times New Roman"/>
          <w:szCs w:val="28"/>
          <w:lang w:eastAsia="ru-RU"/>
        </w:rPr>
        <w:tab/>
      </w:r>
      <w:r w:rsidRPr="00CB21C2">
        <w:rPr>
          <w:rFonts w:eastAsia="Times New Roman"/>
          <w:szCs w:val="28"/>
          <w:lang w:eastAsia="ru-RU"/>
        </w:rPr>
        <w:tab/>
        <w:t xml:space="preserve">       Андрій ПИЛЬЧЕНКО</w:t>
      </w:r>
    </w:p>
    <w:p w14:paraId="2CEAB854" w14:textId="23C1A21D" w:rsidR="005935E3" w:rsidRPr="00CB21C2" w:rsidRDefault="005935E3" w:rsidP="00FF1F0A">
      <w:pPr>
        <w:rPr>
          <w:rFonts w:eastAsia="Times New Roman"/>
          <w:szCs w:val="28"/>
          <w:lang w:eastAsia="ru-RU"/>
        </w:rPr>
      </w:pPr>
    </w:p>
    <w:p w14:paraId="5674F227" w14:textId="1AD91175" w:rsidR="005935E3" w:rsidRPr="00CB21C2" w:rsidRDefault="005935E3" w:rsidP="00FF1F0A">
      <w:pPr>
        <w:rPr>
          <w:rFonts w:eastAsia="Times New Roman"/>
          <w:szCs w:val="28"/>
          <w:lang w:eastAsia="ru-RU"/>
        </w:rPr>
      </w:pPr>
    </w:p>
    <w:p w14:paraId="147F7BB7" w14:textId="202639E1" w:rsidR="005935E3" w:rsidRPr="00CB21C2" w:rsidRDefault="005935E3" w:rsidP="00FF1F0A">
      <w:pPr>
        <w:rPr>
          <w:rFonts w:eastAsia="Times New Roman"/>
          <w:szCs w:val="28"/>
          <w:lang w:eastAsia="ru-RU"/>
        </w:rPr>
      </w:pPr>
    </w:p>
    <w:p w14:paraId="75872F92" w14:textId="77777777" w:rsidR="005935E3" w:rsidRPr="00CB21C2" w:rsidRDefault="005935E3" w:rsidP="00FF1F0A">
      <w:pPr>
        <w:rPr>
          <w:rFonts w:eastAsia="Times New Roman"/>
          <w:szCs w:val="28"/>
          <w:lang w:eastAsia="ru-RU"/>
        </w:rPr>
      </w:pPr>
    </w:p>
    <w:p w14:paraId="1FB92DBB" w14:textId="4FFF2DAF" w:rsidR="005935E3" w:rsidRPr="00CB21C2" w:rsidRDefault="0023187E" w:rsidP="00FF1F0A">
      <w:pPr>
        <w:rPr>
          <w:rFonts w:eastAsia="Times New Roman"/>
          <w:szCs w:val="28"/>
          <w:lang w:eastAsia="ru-RU"/>
        </w:rPr>
      </w:pPr>
      <w:r w:rsidRPr="00CB21C2">
        <w:rPr>
          <w:rFonts w:eastAsia="Times New Roman"/>
          <w:szCs w:val="28"/>
          <w:lang w:eastAsia="ru-RU"/>
        </w:rPr>
        <w:t xml:space="preserve"> </w:t>
      </w:r>
    </w:p>
    <w:p w14:paraId="3899C60F" w14:textId="77777777" w:rsidR="005935E3" w:rsidRPr="00CB21C2" w:rsidRDefault="005935E3" w:rsidP="005935E3">
      <w:pPr>
        <w:pStyle w:val="Style1"/>
        <w:tabs>
          <w:tab w:val="num" w:pos="1368"/>
          <w:tab w:val="left" w:pos="1737"/>
          <w:tab w:val="left" w:pos="3132"/>
          <w:tab w:val="left" w:pos="4851"/>
          <w:tab w:val="left" w:pos="7011"/>
          <w:tab w:val="left" w:pos="8514"/>
        </w:tabs>
        <w:kinsoku w:val="0"/>
        <w:autoSpaceDE/>
        <w:adjustRightInd/>
        <w:jc w:val="both"/>
        <w:rPr>
          <w:rStyle w:val="CharacterStyle1"/>
          <w:sz w:val="28"/>
          <w:szCs w:val="28"/>
          <w:lang w:val="uk-UA"/>
        </w:rPr>
      </w:pPr>
      <w:r w:rsidRPr="00CB21C2">
        <w:rPr>
          <w:rStyle w:val="CharacterStyle1"/>
          <w:sz w:val="28"/>
          <w:szCs w:val="28"/>
          <w:lang w:val="uk-UA"/>
        </w:rPr>
        <w:t>Кодифікацію проведено станом на 05.06.2025</w:t>
      </w:r>
    </w:p>
    <w:p w14:paraId="7E4FF095" w14:textId="77777777" w:rsidR="005935E3" w:rsidRPr="00CB21C2" w:rsidRDefault="005935E3" w:rsidP="005935E3">
      <w:pPr>
        <w:pStyle w:val="ab"/>
        <w:spacing w:before="0" w:after="0"/>
        <w:rPr>
          <w:rFonts w:ascii="Times New Roman" w:hAnsi="Times New Roman"/>
          <w:sz w:val="28"/>
          <w:szCs w:val="28"/>
          <w:lang w:val="uk-UA"/>
        </w:rPr>
      </w:pPr>
    </w:p>
    <w:p w14:paraId="5BCD7ABD" w14:textId="77777777" w:rsidR="005935E3" w:rsidRPr="00CB21C2" w:rsidRDefault="005935E3" w:rsidP="005935E3">
      <w:pPr>
        <w:pStyle w:val="ab"/>
        <w:spacing w:before="0" w:after="0"/>
        <w:rPr>
          <w:rFonts w:ascii="Times New Roman" w:hAnsi="Times New Roman"/>
          <w:sz w:val="28"/>
          <w:szCs w:val="28"/>
          <w:lang w:val="uk-UA"/>
        </w:rPr>
      </w:pPr>
      <w:r w:rsidRPr="00CB21C2">
        <w:rPr>
          <w:rFonts w:ascii="Times New Roman" w:hAnsi="Times New Roman"/>
          <w:sz w:val="28"/>
          <w:szCs w:val="28"/>
          <w:lang w:val="uk-UA"/>
        </w:rPr>
        <w:t xml:space="preserve">Директор департаменту торгівлі та </w:t>
      </w:r>
    </w:p>
    <w:p w14:paraId="74EA932D" w14:textId="77777777" w:rsidR="005935E3" w:rsidRPr="00CB21C2" w:rsidRDefault="005935E3" w:rsidP="005935E3">
      <w:pPr>
        <w:pStyle w:val="ab"/>
        <w:spacing w:before="0" w:after="0"/>
        <w:rPr>
          <w:rFonts w:ascii="Times New Roman" w:hAnsi="Times New Roman"/>
          <w:sz w:val="28"/>
          <w:szCs w:val="28"/>
          <w:lang w:val="uk-UA"/>
        </w:rPr>
      </w:pPr>
      <w:r w:rsidRPr="00CB21C2">
        <w:rPr>
          <w:rFonts w:ascii="Times New Roman" w:hAnsi="Times New Roman"/>
          <w:sz w:val="28"/>
          <w:szCs w:val="28"/>
          <w:lang w:val="uk-UA"/>
        </w:rPr>
        <w:t>реклами Дніпровської міської ради</w:t>
      </w:r>
      <w:r w:rsidRPr="00CB21C2">
        <w:rPr>
          <w:rFonts w:ascii="Times New Roman" w:hAnsi="Times New Roman"/>
          <w:sz w:val="28"/>
          <w:szCs w:val="28"/>
          <w:lang w:val="uk-UA"/>
        </w:rPr>
        <w:tab/>
      </w:r>
      <w:r w:rsidRPr="00CB21C2">
        <w:rPr>
          <w:rFonts w:ascii="Times New Roman" w:hAnsi="Times New Roman"/>
          <w:sz w:val="28"/>
          <w:szCs w:val="28"/>
          <w:lang w:val="uk-UA"/>
        </w:rPr>
        <w:tab/>
        <w:t xml:space="preserve">                            Андрій ПИЛЬЧЕНКО</w:t>
      </w:r>
    </w:p>
    <w:p w14:paraId="4E64893A" w14:textId="77777777" w:rsidR="005935E3" w:rsidRPr="00CB21C2" w:rsidRDefault="005935E3" w:rsidP="00FF1F0A">
      <w:pPr>
        <w:rPr>
          <w:b/>
          <w:bCs/>
          <w:szCs w:val="28"/>
        </w:rPr>
      </w:pPr>
    </w:p>
    <w:p w14:paraId="0B96CF8D" w14:textId="77777777" w:rsidR="00FF1F0A" w:rsidRPr="00CB21C2" w:rsidRDefault="00FF1F0A" w:rsidP="00FF1F0A">
      <w:pPr>
        <w:widowControl w:val="0"/>
        <w:suppressAutoHyphens w:val="0"/>
        <w:rPr>
          <w:color w:val="auto"/>
          <w:szCs w:val="28"/>
        </w:rPr>
      </w:pPr>
    </w:p>
    <w:p w14:paraId="33A513C3" w14:textId="77777777" w:rsidR="00FF1F0A" w:rsidRPr="00CB21C2" w:rsidRDefault="00FF1F0A" w:rsidP="00FF1F0A">
      <w:pPr>
        <w:widowControl w:val="0"/>
        <w:rPr>
          <w:rFonts w:eastAsia="Calibri"/>
          <w:color w:val="auto"/>
          <w:szCs w:val="28"/>
          <w:lang w:eastAsia="en-US"/>
        </w:rPr>
      </w:pPr>
    </w:p>
    <w:p w14:paraId="5EF3FAE0" w14:textId="77777777" w:rsidR="00FF1F0A" w:rsidRPr="00CB21C2" w:rsidRDefault="00FF1F0A" w:rsidP="00FF1F0A"/>
    <w:p w14:paraId="6F1E4C4C" w14:textId="74DDDCBE" w:rsidR="00FF1F0A" w:rsidRPr="00CB21C2" w:rsidRDefault="00FF1F0A" w:rsidP="00CB5A13">
      <w:pPr>
        <w:suppressAutoHyphens w:val="0"/>
        <w:spacing w:after="200" w:line="276" w:lineRule="auto"/>
        <w:rPr>
          <w:rFonts w:eastAsia="Times New Roman"/>
          <w:color w:val="auto"/>
          <w:szCs w:val="28"/>
          <w:lang w:eastAsia="ru-RU"/>
        </w:rPr>
      </w:pPr>
      <w:bookmarkStart w:id="12" w:name="_GoBack"/>
      <w:bookmarkEnd w:id="12"/>
    </w:p>
    <w:sectPr w:rsidR="00FF1F0A" w:rsidRPr="00CB21C2" w:rsidSect="00253083">
      <w:pgSz w:w="11906" w:h="16838"/>
      <w:pgMar w:top="142"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2B9A0" w14:textId="77777777" w:rsidR="00F93DCC" w:rsidRDefault="00F93DCC">
      <w:r>
        <w:separator/>
      </w:r>
    </w:p>
  </w:endnote>
  <w:endnote w:type="continuationSeparator" w:id="0">
    <w:p w14:paraId="79CC8DA3" w14:textId="77777777" w:rsidR="00F93DCC" w:rsidRDefault="00F9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F3C8E" w14:textId="77777777" w:rsidR="00F93DCC" w:rsidRDefault="00F93DCC">
      <w:r>
        <w:separator/>
      </w:r>
    </w:p>
  </w:footnote>
  <w:footnote w:type="continuationSeparator" w:id="0">
    <w:p w14:paraId="0D2DB011" w14:textId="77777777" w:rsidR="00F93DCC" w:rsidRDefault="00F9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2B"/>
    <w:multiLevelType w:val="multilevel"/>
    <w:tmpl w:val="0B44A08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19A50C5"/>
    <w:multiLevelType w:val="multilevel"/>
    <w:tmpl w:val="3F2A9FD0"/>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15:restartNumberingAfterBreak="0">
    <w:nsid w:val="2A193901"/>
    <w:multiLevelType w:val="hybridMultilevel"/>
    <w:tmpl w:val="4C96A2EC"/>
    <w:lvl w:ilvl="0" w:tplc="52E8F4A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101CF1"/>
    <w:multiLevelType w:val="multilevel"/>
    <w:tmpl w:val="514A1E76"/>
    <w:lvl w:ilvl="0">
      <w:start w:val="1"/>
      <w:numFmt w:val="decimal"/>
      <w:lvlText w:val="%1."/>
      <w:lvlJc w:val="left"/>
      <w:pPr>
        <w:ind w:left="928"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52317751"/>
    <w:multiLevelType w:val="multilevel"/>
    <w:tmpl w:val="6096E11E"/>
    <w:lvl w:ilvl="0">
      <w:start w:val="1"/>
      <w:numFmt w:val="decimal"/>
      <w:lvlText w:val="%1."/>
      <w:lvlJc w:val="left"/>
      <w:pPr>
        <w:ind w:left="450" w:hanging="45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64C3673F"/>
    <w:multiLevelType w:val="multilevel"/>
    <w:tmpl w:val="2E84E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BB3FD4"/>
    <w:multiLevelType w:val="hybridMultilevel"/>
    <w:tmpl w:val="61F8E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F24DB8"/>
    <w:multiLevelType w:val="multilevel"/>
    <w:tmpl w:val="A9022B20"/>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36"/>
    <w:rsid w:val="00005F17"/>
    <w:rsid w:val="00007D74"/>
    <w:rsid w:val="00020F91"/>
    <w:rsid w:val="000242B6"/>
    <w:rsid w:val="0003137B"/>
    <w:rsid w:val="000364D8"/>
    <w:rsid w:val="000404E1"/>
    <w:rsid w:val="000434D3"/>
    <w:rsid w:val="0004638F"/>
    <w:rsid w:val="00050FD0"/>
    <w:rsid w:val="000514A2"/>
    <w:rsid w:val="00071503"/>
    <w:rsid w:val="000922A0"/>
    <w:rsid w:val="00096E8A"/>
    <w:rsid w:val="000A7EB6"/>
    <w:rsid w:val="000C11F6"/>
    <w:rsid w:val="000C4C9B"/>
    <w:rsid w:val="000D1919"/>
    <w:rsid w:val="000D52DD"/>
    <w:rsid w:val="000E186E"/>
    <w:rsid w:val="000F4FC5"/>
    <w:rsid w:val="00101B0E"/>
    <w:rsid w:val="00101C4E"/>
    <w:rsid w:val="00102D3D"/>
    <w:rsid w:val="0010569B"/>
    <w:rsid w:val="00111C97"/>
    <w:rsid w:val="001201B0"/>
    <w:rsid w:val="001219E7"/>
    <w:rsid w:val="00126A5F"/>
    <w:rsid w:val="00127F53"/>
    <w:rsid w:val="001341F7"/>
    <w:rsid w:val="001448CC"/>
    <w:rsid w:val="00144B64"/>
    <w:rsid w:val="0014764B"/>
    <w:rsid w:val="00155E29"/>
    <w:rsid w:val="00167AFA"/>
    <w:rsid w:val="001740E3"/>
    <w:rsid w:val="00186A64"/>
    <w:rsid w:val="00193E68"/>
    <w:rsid w:val="00195F5D"/>
    <w:rsid w:val="001A24DD"/>
    <w:rsid w:val="001A3958"/>
    <w:rsid w:val="001B4FFC"/>
    <w:rsid w:val="001C21DD"/>
    <w:rsid w:val="001C3274"/>
    <w:rsid w:val="001D42AA"/>
    <w:rsid w:val="001D7D59"/>
    <w:rsid w:val="001E1489"/>
    <w:rsid w:val="00203F1E"/>
    <w:rsid w:val="00204356"/>
    <w:rsid w:val="00215626"/>
    <w:rsid w:val="002246DF"/>
    <w:rsid w:val="0023187E"/>
    <w:rsid w:val="002336D7"/>
    <w:rsid w:val="00234E87"/>
    <w:rsid w:val="00245F8B"/>
    <w:rsid w:val="00253083"/>
    <w:rsid w:val="00272E7B"/>
    <w:rsid w:val="002774D2"/>
    <w:rsid w:val="0029397D"/>
    <w:rsid w:val="002A191D"/>
    <w:rsid w:val="002B3F02"/>
    <w:rsid w:val="002B3F37"/>
    <w:rsid w:val="002E081D"/>
    <w:rsid w:val="002E0FF3"/>
    <w:rsid w:val="002E1B39"/>
    <w:rsid w:val="002E2695"/>
    <w:rsid w:val="002F1ACB"/>
    <w:rsid w:val="002F2462"/>
    <w:rsid w:val="002F4601"/>
    <w:rsid w:val="00321BDE"/>
    <w:rsid w:val="00325117"/>
    <w:rsid w:val="00327934"/>
    <w:rsid w:val="003308B6"/>
    <w:rsid w:val="00331463"/>
    <w:rsid w:val="00332E9E"/>
    <w:rsid w:val="00332FD0"/>
    <w:rsid w:val="00333310"/>
    <w:rsid w:val="003433EB"/>
    <w:rsid w:val="00346F1E"/>
    <w:rsid w:val="003567BB"/>
    <w:rsid w:val="0037108B"/>
    <w:rsid w:val="0037262B"/>
    <w:rsid w:val="003740D4"/>
    <w:rsid w:val="00375366"/>
    <w:rsid w:val="0037580B"/>
    <w:rsid w:val="00387ABB"/>
    <w:rsid w:val="003908FB"/>
    <w:rsid w:val="00396786"/>
    <w:rsid w:val="003A37D2"/>
    <w:rsid w:val="003C3E4C"/>
    <w:rsid w:val="003C5E18"/>
    <w:rsid w:val="003C66A6"/>
    <w:rsid w:val="003C72BC"/>
    <w:rsid w:val="003D3AE2"/>
    <w:rsid w:val="003D734C"/>
    <w:rsid w:val="003E0B22"/>
    <w:rsid w:val="003E2DD8"/>
    <w:rsid w:val="003F1C51"/>
    <w:rsid w:val="004071CE"/>
    <w:rsid w:val="00410457"/>
    <w:rsid w:val="004225F7"/>
    <w:rsid w:val="00434D3B"/>
    <w:rsid w:val="00435C53"/>
    <w:rsid w:val="00460783"/>
    <w:rsid w:val="00465812"/>
    <w:rsid w:val="00472459"/>
    <w:rsid w:val="00491048"/>
    <w:rsid w:val="00492D0B"/>
    <w:rsid w:val="00492F89"/>
    <w:rsid w:val="004955D4"/>
    <w:rsid w:val="004A36AE"/>
    <w:rsid w:val="004A5684"/>
    <w:rsid w:val="004A6732"/>
    <w:rsid w:val="004B1DAE"/>
    <w:rsid w:val="004C20CF"/>
    <w:rsid w:val="004C4A18"/>
    <w:rsid w:val="004E7435"/>
    <w:rsid w:val="004F4E6A"/>
    <w:rsid w:val="005062B2"/>
    <w:rsid w:val="00514E12"/>
    <w:rsid w:val="00521CF3"/>
    <w:rsid w:val="00533B44"/>
    <w:rsid w:val="005376A7"/>
    <w:rsid w:val="00551F4C"/>
    <w:rsid w:val="005537F5"/>
    <w:rsid w:val="0055435D"/>
    <w:rsid w:val="00555D80"/>
    <w:rsid w:val="0055632C"/>
    <w:rsid w:val="00561D7B"/>
    <w:rsid w:val="00580E0A"/>
    <w:rsid w:val="00590111"/>
    <w:rsid w:val="005935E3"/>
    <w:rsid w:val="00593B54"/>
    <w:rsid w:val="005946F9"/>
    <w:rsid w:val="005B231C"/>
    <w:rsid w:val="005B7787"/>
    <w:rsid w:val="005C1ADB"/>
    <w:rsid w:val="005D0D7E"/>
    <w:rsid w:val="005D20C7"/>
    <w:rsid w:val="005D6A81"/>
    <w:rsid w:val="005E014F"/>
    <w:rsid w:val="005F21F4"/>
    <w:rsid w:val="005F63B0"/>
    <w:rsid w:val="0060353D"/>
    <w:rsid w:val="00604031"/>
    <w:rsid w:val="006111C8"/>
    <w:rsid w:val="00612B8F"/>
    <w:rsid w:val="00623C8F"/>
    <w:rsid w:val="006331BB"/>
    <w:rsid w:val="00645089"/>
    <w:rsid w:val="0065009E"/>
    <w:rsid w:val="0065019E"/>
    <w:rsid w:val="00650D18"/>
    <w:rsid w:val="00655046"/>
    <w:rsid w:val="0065644F"/>
    <w:rsid w:val="00662206"/>
    <w:rsid w:val="00670727"/>
    <w:rsid w:val="00673054"/>
    <w:rsid w:val="006853C9"/>
    <w:rsid w:val="00685BCF"/>
    <w:rsid w:val="006A04E8"/>
    <w:rsid w:val="006A695A"/>
    <w:rsid w:val="006A759B"/>
    <w:rsid w:val="006C073E"/>
    <w:rsid w:val="006D0664"/>
    <w:rsid w:val="006D114D"/>
    <w:rsid w:val="006D1C4D"/>
    <w:rsid w:val="006D5F62"/>
    <w:rsid w:val="006D6971"/>
    <w:rsid w:val="007115B4"/>
    <w:rsid w:val="0071472E"/>
    <w:rsid w:val="0073063E"/>
    <w:rsid w:val="00744EF1"/>
    <w:rsid w:val="00753C88"/>
    <w:rsid w:val="00762415"/>
    <w:rsid w:val="007673CF"/>
    <w:rsid w:val="00771861"/>
    <w:rsid w:val="007721F8"/>
    <w:rsid w:val="007809AE"/>
    <w:rsid w:val="0078770E"/>
    <w:rsid w:val="0079214A"/>
    <w:rsid w:val="00797D3E"/>
    <w:rsid w:val="007C36E8"/>
    <w:rsid w:val="007D3BA2"/>
    <w:rsid w:val="007E4532"/>
    <w:rsid w:val="007E5629"/>
    <w:rsid w:val="007E7E86"/>
    <w:rsid w:val="007F20A7"/>
    <w:rsid w:val="007F4AD3"/>
    <w:rsid w:val="008046C7"/>
    <w:rsid w:val="00814AD8"/>
    <w:rsid w:val="008164B2"/>
    <w:rsid w:val="00824553"/>
    <w:rsid w:val="00827AAA"/>
    <w:rsid w:val="00830A6C"/>
    <w:rsid w:val="00833359"/>
    <w:rsid w:val="0083414E"/>
    <w:rsid w:val="00855E20"/>
    <w:rsid w:val="008569B0"/>
    <w:rsid w:val="00857492"/>
    <w:rsid w:val="00866BFD"/>
    <w:rsid w:val="008723A4"/>
    <w:rsid w:val="00877243"/>
    <w:rsid w:val="00877CFF"/>
    <w:rsid w:val="00883B7A"/>
    <w:rsid w:val="00890DDC"/>
    <w:rsid w:val="008920CA"/>
    <w:rsid w:val="008942C3"/>
    <w:rsid w:val="00894C47"/>
    <w:rsid w:val="008B4814"/>
    <w:rsid w:val="008C4220"/>
    <w:rsid w:val="008D1900"/>
    <w:rsid w:val="008D5511"/>
    <w:rsid w:val="009042FF"/>
    <w:rsid w:val="00904A73"/>
    <w:rsid w:val="00905B8C"/>
    <w:rsid w:val="009124F6"/>
    <w:rsid w:val="00914994"/>
    <w:rsid w:val="0092259D"/>
    <w:rsid w:val="009234F5"/>
    <w:rsid w:val="009307CF"/>
    <w:rsid w:val="00935521"/>
    <w:rsid w:val="00935A4C"/>
    <w:rsid w:val="00945303"/>
    <w:rsid w:val="00945777"/>
    <w:rsid w:val="00972A48"/>
    <w:rsid w:val="00994936"/>
    <w:rsid w:val="009A362F"/>
    <w:rsid w:val="009A53F7"/>
    <w:rsid w:val="009B3232"/>
    <w:rsid w:val="009B68F4"/>
    <w:rsid w:val="009C7FB0"/>
    <w:rsid w:val="009E0512"/>
    <w:rsid w:val="009F0EC0"/>
    <w:rsid w:val="009F6307"/>
    <w:rsid w:val="00A1108E"/>
    <w:rsid w:val="00A117EB"/>
    <w:rsid w:val="00A15697"/>
    <w:rsid w:val="00A239B0"/>
    <w:rsid w:val="00A25700"/>
    <w:rsid w:val="00A51606"/>
    <w:rsid w:val="00A56A3D"/>
    <w:rsid w:val="00A6538F"/>
    <w:rsid w:val="00A91C61"/>
    <w:rsid w:val="00AA18D4"/>
    <w:rsid w:val="00AA3DAE"/>
    <w:rsid w:val="00AA4992"/>
    <w:rsid w:val="00AB0B24"/>
    <w:rsid w:val="00AB178B"/>
    <w:rsid w:val="00AC2AE5"/>
    <w:rsid w:val="00AC7175"/>
    <w:rsid w:val="00AD3504"/>
    <w:rsid w:val="00AD3835"/>
    <w:rsid w:val="00AE3C79"/>
    <w:rsid w:val="00AE658B"/>
    <w:rsid w:val="00AF03FB"/>
    <w:rsid w:val="00AF6AB4"/>
    <w:rsid w:val="00B03B56"/>
    <w:rsid w:val="00B1052C"/>
    <w:rsid w:val="00B11AE1"/>
    <w:rsid w:val="00B15A6E"/>
    <w:rsid w:val="00B17CB4"/>
    <w:rsid w:val="00B220C5"/>
    <w:rsid w:val="00B236EE"/>
    <w:rsid w:val="00B25AE4"/>
    <w:rsid w:val="00B27F86"/>
    <w:rsid w:val="00B519D4"/>
    <w:rsid w:val="00B60319"/>
    <w:rsid w:val="00B84F72"/>
    <w:rsid w:val="00B860A8"/>
    <w:rsid w:val="00B868DC"/>
    <w:rsid w:val="00B878F9"/>
    <w:rsid w:val="00B87F1F"/>
    <w:rsid w:val="00B9002B"/>
    <w:rsid w:val="00B90745"/>
    <w:rsid w:val="00B92BED"/>
    <w:rsid w:val="00BA1D8D"/>
    <w:rsid w:val="00BA2B1D"/>
    <w:rsid w:val="00BA5382"/>
    <w:rsid w:val="00BA6A0F"/>
    <w:rsid w:val="00BA75CC"/>
    <w:rsid w:val="00BC0291"/>
    <w:rsid w:val="00BC3F13"/>
    <w:rsid w:val="00BD0623"/>
    <w:rsid w:val="00BE6145"/>
    <w:rsid w:val="00BF72DF"/>
    <w:rsid w:val="00C00C7B"/>
    <w:rsid w:val="00C00E95"/>
    <w:rsid w:val="00C0548B"/>
    <w:rsid w:val="00C065C6"/>
    <w:rsid w:val="00C06A4A"/>
    <w:rsid w:val="00C15FBF"/>
    <w:rsid w:val="00C2047D"/>
    <w:rsid w:val="00C220C2"/>
    <w:rsid w:val="00C3290E"/>
    <w:rsid w:val="00C32F93"/>
    <w:rsid w:val="00C401DA"/>
    <w:rsid w:val="00C40848"/>
    <w:rsid w:val="00C42D73"/>
    <w:rsid w:val="00C44508"/>
    <w:rsid w:val="00C44B65"/>
    <w:rsid w:val="00C45428"/>
    <w:rsid w:val="00C57720"/>
    <w:rsid w:val="00C70EAC"/>
    <w:rsid w:val="00C72BAF"/>
    <w:rsid w:val="00C76889"/>
    <w:rsid w:val="00C82AE6"/>
    <w:rsid w:val="00C9146A"/>
    <w:rsid w:val="00CA148E"/>
    <w:rsid w:val="00CA702D"/>
    <w:rsid w:val="00CB21C2"/>
    <w:rsid w:val="00CB4597"/>
    <w:rsid w:val="00CB494E"/>
    <w:rsid w:val="00CB5A13"/>
    <w:rsid w:val="00CB6E0F"/>
    <w:rsid w:val="00CC0492"/>
    <w:rsid w:val="00CD124B"/>
    <w:rsid w:val="00CD3DBA"/>
    <w:rsid w:val="00CE10A2"/>
    <w:rsid w:val="00CF1F82"/>
    <w:rsid w:val="00CF695F"/>
    <w:rsid w:val="00D013E8"/>
    <w:rsid w:val="00D03152"/>
    <w:rsid w:val="00D14B81"/>
    <w:rsid w:val="00D235D5"/>
    <w:rsid w:val="00D262B4"/>
    <w:rsid w:val="00D26814"/>
    <w:rsid w:val="00D47D8D"/>
    <w:rsid w:val="00D5543E"/>
    <w:rsid w:val="00D55893"/>
    <w:rsid w:val="00D62EE3"/>
    <w:rsid w:val="00D66140"/>
    <w:rsid w:val="00D70012"/>
    <w:rsid w:val="00D70D09"/>
    <w:rsid w:val="00D70FDD"/>
    <w:rsid w:val="00D73290"/>
    <w:rsid w:val="00D75136"/>
    <w:rsid w:val="00D81194"/>
    <w:rsid w:val="00D86D9E"/>
    <w:rsid w:val="00D8734A"/>
    <w:rsid w:val="00D903D8"/>
    <w:rsid w:val="00DB1143"/>
    <w:rsid w:val="00DC226F"/>
    <w:rsid w:val="00DC24A9"/>
    <w:rsid w:val="00DE14A6"/>
    <w:rsid w:val="00DE3051"/>
    <w:rsid w:val="00DE76A6"/>
    <w:rsid w:val="00DE78E6"/>
    <w:rsid w:val="00DF6F6F"/>
    <w:rsid w:val="00E03CC8"/>
    <w:rsid w:val="00E07961"/>
    <w:rsid w:val="00E17BD6"/>
    <w:rsid w:val="00E22AEA"/>
    <w:rsid w:val="00E30D1C"/>
    <w:rsid w:val="00E37BFF"/>
    <w:rsid w:val="00E469E4"/>
    <w:rsid w:val="00E5547A"/>
    <w:rsid w:val="00E57DEA"/>
    <w:rsid w:val="00E6377B"/>
    <w:rsid w:val="00E7750D"/>
    <w:rsid w:val="00E81D2B"/>
    <w:rsid w:val="00E96375"/>
    <w:rsid w:val="00EA1178"/>
    <w:rsid w:val="00EB771B"/>
    <w:rsid w:val="00EC1936"/>
    <w:rsid w:val="00EC2D29"/>
    <w:rsid w:val="00EC4237"/>
    <w:rsid w:val="00ED281F"/>
    <w:rsid w:val="00EF0AF3"/>
    <w:rsid w:val="00EF1EB2"/>
    <w:rsid w:val="00F02192"/>
    <w:rsid w:val="00F04E23"/>
    <w:rsid w:val="00F0635C"/>
    <w:rsid w:val="00F24290"/>
    <w:rsid w:val="00F30D8F"/>
    <w:rsid w:val="00F41CBA"/>
    <w:rsid w:val="00F713AC"/>
    <w:rsid w:val="00F73154"/>
    <w:rsid w:val="00F7332F"/>
    <w:rsid w:val="00F73C28"/>
    <w:rsid w:val="00F7727F"/>
    <w:rsid w:val="00F844B5"/>
    <w:rsid w:val="00F92414"/>
    <w:rsid w:val="00F936D1"/>
    <w:rsid w:val="00F93DCC"/>
    <w:rsid w:val="00F97C0E"/>
    <w:rsid w:val="00FA2ABA"/>
    <w:rsid w:val="00FA61F4"/>
    <w:rsid w:val="00FC0E1B"/>
    <w:rsid w:val="00FD36C5"/>
    <w:rsid w:val="00FD5D24"/>
    <w:rsid w:val="00FE6A93"/>
    <w:rsid w:val="00FF1F0A"/>
    <w:rsid w:val="00FF3B88"/>
    <w:rsid w:val="00FF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F49F"/>
  <w15:docId w15:val="{15DD167B-19C6-40FD-AADF-0919D702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9B0"/>
    <w:pPr>
      <w:suppressAutoHyphens/>
      <w:spacing w:after="0" w:line="240" w:lineRule="auto"/>
    </w:pPr>
    <w:rPr>
      <w:rFonts w:ascii="Times New Roman" w:eastAsia="SimSun" w:hAnsi="Times New Roman" w:cs="Times New Roman"/>
      <w:color w:val="00000A"/>
      <w:sz w:val="28"/>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9B0"/>
    <w:pPr>
      <w:spacing w:after="0" w:line="240" w:lineRule="auto"/>
    </w:pPr>
    <w:rPr>
      <w:lang w:val="uk-UA"/>
    </w:rPr>
  </w:style>
  <w:style w:type="paragraph" w:styleId="a4">
    <w:name w:val="header"/>
    <w:basedOn w:val="a"/>
    <w:link w:val="a5"/>
    <w:uiPriority w:val="99"/>
    <w:unhideWhenUsed/>
    <w:rsid w:val="00A239B0"/>
    <w:pPr>
      <w:tabs>
        <w:tab w:val="center" w:pos="4819"/>
        <w:tab w:val="right" w:pos="9639"/>
      </w:tabs>
    </w:pPr>
  </w:style>
  <w:style w:type="character" w:customStyle="1" w:styleId="a5">
    <w:name w:val="Верхний колонтитул Знак"/>
    <w:basedOn w:val="a0"/>
    <w:link w:val="a4"/>
    <w:uiPriority w:val="99"/>
    <w:rsid w:val="00A239B0"/>
    <w:rPr>
      <w:rFonts w:ascii="Times New Roman" w:eastAsia="SimSun" w:hAnsi="Times New Roman" w:cs="Times New Roman"/>
      <w:color w:val="00000A"/>
      <w:sz w:val="28"/>
      <w:szCs w:val="20"/>
      <w:lang w:val="uk-UA" w:eastAsia="zh-CN"/>
    </w:rPr>
  </w:style>
  <w:style w:type="paragraph" w:styleId="a6">
    <w:name w:val="Balloon Text"/>
    <w:basedOn w:val="a"/>
    <w:link w:val="a7"/>
    <w:uiPriority w:val="99"/>
    <w:semiHidden/>
    <w:unhideWhenUsed/>
    <w:rsid w:val="00A239B0"/>
    <w:rPr>
      <w:rFonts w:ascii="Tahoma" w:hAnsi="Tahoma" w:cs="Tahoma"/>
      <w:sz w:val="16"/>
      <w:szCs w:val="16"/>
    </w:rPr>
  </w:style>
  <w:style w:type="character" w:customStyle="1" w:styleId="a7">
    <w:name w:val="Текст выноски Знак"/>
    <w:basedOn w:val="a0"/>
    <w:link w:val="a6"/>
    <w:uiPriority w:val="99"/>
    <w:semiHidden/>
    <w:rsid w:val="00A239B0"/>
    <w:rPr>
      <w:rFonts w:ascii="Tahoma" w:eastAsia="SimSun" w:hAnsi="Tahoma" w:cs="Tahoma"/>
      <w:color w:val="00000A"/>
      <w:sz w:val="16"/>
      <w:szCs w:val="16"/>
      <w:lang w:val="uk-UA" w:eastAsia="zh-CN"/>
    </w:rPr>
  </w:style>
  <w:style w:type="paragraph" w:customStyle="1" w:styleId="docdata">
    <w:name w:val="docdata"/>
    <w:aliases w:val="docy,v5,2243,baiaagaaboqcaaadcauaaauwbqaaaaaaaaaaaaaaaaaaaaaaaaaaaaaaaaaaaaaaaaaaaaaaaaaaaaaaaaaaaaaaaaaaaaaaaaaaaaaaaaaaaaaaaaaaaaaaaaaaaaaaaaaaaaaaaaaaaaaaaaaaaaaaaaaaaaaaaaaaaaaaaaaaaaaaaaaaaaaaaaaaaaaaaaaaaaaaaaaaaaaaaaaaaaaaaaaaaaaaaaaaaaaa"/>
    <w:basedOn w:val="a"/>
    <w:rsid w:val="0073063E"/>
    <w:pPr>
      <w:suppressAutoHyphens w:val="0"/>
      <w:spacing w:before="100" w:beforeAutospacing="1" w:after="100" w:afterAutospacing="1"/>
    </w:pPr>
    <w:rPr>
      <w:rFonts w:eastAsia="Times New Roman"/>
      <w:color w:val="auto"/>
      <w:sz w:val="24"/>
      <w:szCs w:val="24"/>
      <w:lang w:val="ru-RU" w:eastAsia="ru-RU"/>
    </w:rPr>
  </w:style>
  <w:style w:type="character" w:customStyle="1" w:styleId="1656">
    <w:name w:val="1656"/>
    <w:aliases w:val="baiaagaaboqcaaadrgqaaaw8baaaaaaaaaaaaaaaaaaaaaaaaaaaaaaaaaaaaaaaaaaaaaaaaaaaaaaaaaaaaaaaaaaaaaaaaaaaaaaaaaaaaaaaaaaaaaaaaaaaaaaaaaaaaaaaaaaaaaaaaaaaaaaaaaaaaaaaaaaaaaaaaaaaaaaaaaaaaaaaaaaaaaaaaaaaaaaaaaaaaaaaaaaaaaaaaaaaaaaaaaaaaaaa"/>
    <w:basedOn w:val="a0"/>
    <w:rsid w:val="00F0635C"/>
  </w:style>
  <w:style w:type="paragraph" w:styleId="a8">
    <w:name w:val="footer"/>
    <w:basedOn w:val="a"/>
    <w:link w:val="a9"/>
    <w:uiPriority w:val="99"/>
    <w:unhideWhenUsed/>
    <w:rsid w:val="00F41CBA"/>
    <w:pPr>
      <w:tabs>
        <w:tab w:val="center" w:pos="4677"/>
        <w:tab w:val="right" w:pos="9355"/>
      </w:tabs>
    </w:pPr>
  </w:style>
  <w:style w:type="character" w:customStyle="1" w:styleId="a9">
    <w:name w:val="Нижний колонтитул Знак"/>
    <w:basedOn w:val="a0"/>
    <w:link w:val="a8"/>
    <w:uiPriority w:val="99"/>
    <w:rsid w:val="00F41CBA"/>
    <w:rPr>
      <w:rFonts w:ascii="Times New Roman" w:eastAsia="SimSun" w:hAnsi="Times New Roman" w:cs="Times New Roman"/>
      <w:color w:val="00000A"/>
      <w:sz w:val="28"/>
      <w:szCs w:val="20"/>
      <w:lang w:val="uk-UA" w:eastAsia="zh-CN"/>
    </w:rPr>
  </w:style>
  <w:style w:type="paragraph" w:styleId="aa">
    <w:name w:val="List Paragraph"/>
    <w:basedOn w:val="a"/>
    <w:uiPriority w:val="34"/>
    <w:qFormat/>
    <w:rsid w:val="0055435D"/>
    <w:pPr>
      <w:ind w:left="720"/>
      <w:contextualSpacing/>
    </w:pPr>
  </w:style>
  <w:style w:type="paragraph" w:styleId="ab">
    <w:name w:val="Body Text"/>
    <w:basedOn w:val="a"/>
    <w:link w:val="ac"/>
    <w:qFormat/>
    <w:rsid w:val="008046C7"/>
    <w:pPr>
      <w:suppressAutoHyphens w:val="0"/>
      <w:spacing w:before="180" w:after="180"/>
    </w:pPr>
    <w:rPr>
      <w:rFonts w:asciiTheme="minorHAnsi" w:eastAsiaTheme="minorHAnsi" w:hAnsiTheme="minorHAnsi" w:cstheme="minorBidi"/>
      <w:color w:val="auto"/>
      <w:sz w:val="24"/>
      <w:szCs w:val="24"/>
      <w:lang w:val="en-US" w:eastAsia="en-US"/>
    </w:rPr>
  </w:style>
  <w:style w:type="character" w:customStyle="1" w:styleId="ac">
    <w:name w:val="Основной текст Знак"/>
    <w:basedOn w:val="a0"/>
    <w:link w:val="ab"/>
    <w:rsid w:val="008046C7"/>
    <w:rPr>
      <w:sz w:val="24"/>
      <w:szCs w:val="24"/>
      <w:lang w:val="en-US"/>
    </w:rPr>
  </w:style>
  <w:style w:type="paragraph" w:customStyle="1" w:styleId="Style1">
    <w:name w:val="Style 1"/>
    <w:basedOn w:val="a"/>
    <w:uiPriority w:val="99"/>
    <w:rsid w:val="00253083"/>
    <w:pPr>
      <w:widowControl w:val="0"/>
      <w:suppressAutoHyphens w:val="0"/>
      <w:autoSpaceDE w:val="0"/>
      <w:autoSpaceDN w:val="0"/>
      <w:adjustRightInd w:val="0"/>
    </w:pPr>
    <w:rPr>
      <w:rFonts w:eastAsia="Times New Roman"/>
      <w:color w:val="auto"/>
      <w:sz w:val="20"/>
      <w:lang w:val="en-US" w:eastAsia="ru-RU"/>
    </w:rPr>
  </w:style>
  <w:style w:type="character" w:customStyle="1" w:styleId="CharacterStyle1">
    <w:name w:val="Character Style 1"/>
    <w:uiPriority w:val="99"/>
    <w:rsid w:val="0025308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4442">
      <w:bodyDiv w:val="1"/>
      <w:marLeft w:val="0"/>
      <w:marRight w:val="0"/>
      <w:marTop w:val="0"/>
      <w:marBottom w:val="0"/>
      <w:divBdr>
        <w:top w:val="none" w:sz="0" w:space="0" w:color="auto"/>
        <w:left w:val="none" w:sz="0" w:space="0" w:color="auto"/>
        <w:bottom w:val="none" w:sz="0" w:space="0" w:color="auto"/>
        <w:right w:val="none" w:sz="0" w:space="0" w:color="auto"/>
      </w:divBdr>
    </w:div>
    <w:div w:id="322008122">
      <w:bodyDiv w:val="1"/>
      <w:marLeft w:val="0"/>
      <w:marRight w:val="0"/>
      <w:marTop w:val="0"/>
      <w:marBottom w:val="0"/>
      <w:divBdr>
        <w:top w:val="none" w:sz="0" w:space="0" w:color="auto"/>
        <w:left w:val="none" w:sz="0" w:space="0" w:color="auto"/>
        <w:bottom w:val="none" w:sz="0" w:space="0" w:color="auto"/>
        <w:right w:val="none" w:sz="0" w:space="0" w:color="auto"/>
      </w:divBdr>
    </w:div>
    <w:div w:id="356810013">
      <w:bodyDiv w:val="1"/>
      <w:marLeft w:val="0"/>
      <w:marRight w:val="0"/>
      <w:marTop w:val="0"/>
      <w:marBottom w:val="0"/>
      <w:divBdr>
        <w:top w:val="none" w:sz="0" w:space="0" w:color="auto"/>
        <w:left w:val="none" w:sz="0" w:space="0" w:color="auto"/>
        <w:bottom w:val="none" w:sz="0" w:space="0" w:color="auto"/>
        <w:right w:val="none" w:sz="0" w:space="0" w:color="auto"/>
      </w:divBdr>
    </w:div>
    <w:div w:id="433861531">
      <w:bodyDiv w:val="1"/>
      <w:marLeft w:val="0"/>
      <w:marRight w:val="0"/>
      <w:marTop w:val="0"/>
      <w:marBottom w:val="0"/>
      <w:divBdr>
        <w:top w:val="none" w:sz="0" w:space="0" w:color="auto"/>
        <w:left w:val="none" w:sz="0" w:space="0" w:color="auto"/>
        <w:bottom w:val="none" w:sz="0" w:space="0" w:color="auto"/>
        <w:right w:val="none" w:sz="0" w:space="0" w:color="auto"/>
      </w:divBdr>
    </w:div>
    <w:div w:id="821314208">
      <w:bodyDiv w:val="1"/>
      <w:marLeft w:val="0"/>
      <w:marRight w:val="0"/>
      <w:marTop w:val="0"/>
      <w:marBottom w:val="0"/>
      <w:divBdr>
        <w:top w:val="none" w:sz="0" w:space="0" w:color="auto"/>
        <w:left w:val="none" w:sz="0" w:space="0" w:color="auto"/>
        <w:bottom w:val="none" w:sz="0" w:space="0" w:color="auto"/>
        <w:right w:val="none" w:sz="0" w:space="0" w:color="auto"/>
      </w:divBdr>
    </w:div>
    <w:div w:id="892035017">
      <w:bodyDiv w:val="1"/>
      <w:marLeft w:val="0"/>
      <w:marRight w:val="0"/>
      <w:marTop w:val="0"/>
      <w:marBottom w:val="0"/>
      <w:divBdr>
        <w:top w:val="none" w:sz="0" w:space="0" w:color="auto"/>
        <w:left w:val="none" w:sz="0" w:space="0" w:color="auto"/>
        <w:bottom w:val="none" w:sz="0" w:space="0" w:color="auto"/>
        <w:right w:val="none" w:sz="0" w:space="0" w:color="auto"/>
      </w:divBdr>
    </w:div>
    <w:div w:id="964889551">
      <w:bodyDiv w:val="1"/>
      <w:marLeft w:val="0"/>
      <w:marRight w:val="0"/>
      <w:marTop w:val="0"/>
      <w:marBottom w:val="0"/>
      <w:divBdr>
        <w:top w:val="none" w:sz="0" w:space="0" w:color="auto"/>
        <w:left w:val="none" w:sz="0" w:space="0" w:color="auto"/>
        <w:bottom w:val="none" w:sz="0" w:space="0" w:color="auto"/>
        <w:right w:val="none" w:sz="0" w:space="0" w:color="auto"/>
      </w:divBdr>
    </w:div>
    <w:div w:id="1227107321">
      <w:bodyDiv w:val="1"/>
      <w:marLeft w:val="0"/>
      <w:marRight w:val="0"/>
      <w:marTop w:val="0"/>
      <w:marBottom w:val="0"/>
      <w:divBdr>
        <w:top w:val="none" w:sz="0" w:space="0" w:color="auto"/>
        <w:left w:val="none" w:sz="0" w:space="0" w:color="auto"/>
        <w:bottom w:val="none" w:sz="0" w:space="0" w:color="auto"/>
        <w:right w:val="none" w:sz="0" w:space="0" w:color="auto"/>
      </w:divBdr>
    </w:div>
    <w:div w:id="1622615356">
      <w:bodyDiv w:val="1"/>
      <w:marLeft w:val="0"/>
      <w:marRight w:val="0"/>
      <w:marTop w:val="0"/>
      <w:marBottom w:val="0"/>
      <w:divBdr>
        <w:top w:val="none" w:sz="0" w:space="0" w:color="auto"/>
        <w:left w:val="none" w:sz="0" w:space="0" w:color="auto"/>
        <w:bottom w:val="none" w:sz="0" w:space="0" w:color="auto"/>
        <w:right w:val="none" w:sz="0" w:space="0" w:color="auto"/>
      </w:divBdr>
    </w:div>
    <w:div w:id="1798255667">
      <w:bodyDiv w:val="1"/>
      <w:marLeft w:val="0"/>
      <w:marRight w:val="0"/>
      <w:marTop w:val="0"/>
      <w:marBottom w:val="0"/>
      <w:divBdr>
        <w:top w:val="none" w:sz="0" w:space="0" w:color="auto"/>
        <w:left w:val="none" w:sz="0" w:space="0" w:color="auto"/>
        <w:bottom w:val="none" w:sz="0" w:space="0" w:color="auto"/>
        <w:right w:val="none" w:sz="0" w:space="0" w:color="auto"/>
      </w:divBdr>
    </w:div>
    <w:div w:id="1864249034">
      <w:bodyDiv w:val="1"/>
      <w:marLeft w:val="0"/>
      <w:marRight w:val="0"/>
      <w:marTop w:val="0"/>
      <w:marBottom w:val="0"/>
      <w:divBdr>
        <w:top w:val="none" w:sz="0" w:space="0" w:color="auto"/>
        <w:left w:val="none" w:sz="0" w:space="0" w:color="auto"/>
        <w:bottom w:val="none" w:sz="0" w:space="0" w:color="auto"/>
        <w:right w:val="none" w:sz="0" w:space="0" w:color="auto"/>
      </w:divBdr>
    </w:div>
    <w:div w:id="1992171725">
      <w:bodyDiv w:val="1"/>
      <w:marLeft w:val="0"/>
      <w:marRight w:val="0"/>
      <w:marTop w:val="0"/>
      <w:marBottom w:val="0"/>
      <w:divBdr>
        <w:top w:val="none" w:sz="0" w:space="0" w:color="auto"/>
        <w:left w:val="none" w:sz="0" w:space="0" w:color="auto"/>
        <w:bottom w:val="none" w:sz="0" w:space="0" w:color="auto"/>
        <w:right w:val="none" w:sz="0" w:space="0" w:color="auto"/>
      </w:divBdr>
    </w:div>
    <w:div w:id="20623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10D3-2AA1-4233-9B62-4393166C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6451</Words>
  <Characters>36771</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Тетяна Сищенко</cp:lastModifiedBy>
  <cp:revision>6</cp:revision>
  <cp:lastPrinted>2024-07-05T11:07:00Z</cp:lastPrinted>
  <dcterms:created xsi:type="dcterms:W3CDTF">2025-06-09T06:14:00Z</dcterms:created>
  <dcterms:modified xsi:type="dcterms:W3CDTF">2025-06-09T06:43:00Z</dcterms:modified>
</cp:coreProperties>
</file>