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16" w:rsidRPr="003659F6" w:rsidRDefault="005378BF" w:rsidP="005378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659F6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="00805A6F" w:rsidRPr="003659F6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ПРОВЕДЕННЯ ВІДКРИТИХ ОБГОВОРЕНЬ</w:t>
      </w:r>
    </w:p>
    <w:p w:rsidR="00B05D3B" w:rsidRPr="003659F6" w:rsidRDefault="00D83055" w:rsidP="00B05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9F6">
        <w:rPr>
          <w:rFonts w:ascii="Times New Roman" w:hAnsi="Times New Roman" w:cs="Times New Roman"/>
          <w:sz w:val="28"/>
          <w:szCs w:val="28"/>
          <w:lang w:val="uk-UA"/>
        </w:rPr>
        <w:t>в рамках</w:t>
      </w:r>
      <w:r w:rsidR="00B12801" w:rsidRPr="003659F6">
        <w:rPr>
          <w:rFonts w:ascii="Times New Roman" w:hAnsi="Times New Roman" w:cs="Times New Roman"/>
          <w:sz w:val="28"/>
          <w:szCs w:val="28"/>
          <w:lang w:val="uk-UA"/>
        </w:rPr>
        <w:t xml:space="preserve"> офіційного оприлюднення проєкту регуляторного акта – </w:t>
      </w:r>
    </w:p>
    <w:p w:rsidR="00B05D3B" w:rsidRPr="003659F6" w:rsidRDefault="00B12801" w:rsidP="00B05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9F6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Дніпровської міської ради </w:t>
      </w:r>
      <w:r w:rsidR="00B05D3B" w:rsidRPr="003659F6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міської ради від 06.12.2017 № 13/27  «Про ставки земельного податку, </w:t>
      </w:r>
    </w:p>
    <w:p w:rsidR="00B05D3B" w:rsidRPr="003659F6" w:rsidRDefault="00B05D3B" w:rsidP="00B05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9F6">
        <w:rPr>
          <w:rFonts w:ascii="Times New Roman" w:hAnsi="Times New Roman" w:cs="Times New Roman"/>
          <w:sz w:val="28"/>
          <w:szCs w:val="28"/>
          <w:lang w:val="uk-UA"/>
        </w:rPr>
        <w:t xml:space="preserve">розмір орендної плати за землю, пільги зі сплати земельного податку </w:t>
      </w:r>
    </w:p>
    <w:p w:rsidR="00B05D3B" w:rsidRPr="003659F6" w:rsidRDefault="00B05D3B" w:rsidP="00B05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9F6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міста» </w:t>
      </w:r>
    </w:p>
    <w:p w:rsidR="00B05D3B" w:rsidRPr="003659F6" w:rsidRDefault="00B05D3B" w:rsidP="00B05D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8BF" w:rsidRPr="003659F6" w:rsidRDefault="00CF37B9" w:rsidP="00B05D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п. 1 розпорядження м</w:t>
      </w:r>
      <w:r w:rsidR="00B12801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 від 16.03.2020             № </w:t>
      </w:r>
      <w:r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266-р «Про проведення відкритих обговорень проєктів регуляторних актів», з метою підвищення відкритості регуляторної діяльності Дніпровської міської ради та її виконавчих органів, </w:t>
      </w:r>
      <w:r w:rsidR="00B05D3B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доходів департаменту економіки, фінансів та міського бюджету Дніпровської міської ради </w:t>
      </w:r>
      <w:r w:rsidR="005378BF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інформує про </w:t>
      </w:r>
      <w:r w:rsidR="00ED1784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відкритих </w:t>
      </w:r>
      <w:r w:rsidR="005378BF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</w:t>
      </w:r>
      <w:r w:rsidR="00ED1784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</w:t>
      </w:r>
      <w:r w:rsidR="00D83055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рамках</w:t>
      </w:r>
      <w:r w:rsidR="00ED1784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офіційного оприлюднення</w:t>
      </w:r>
      <w:r w:rsidR="005378BF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проєкту регуляторного акта – проєкту рішення Дніпровської міської ради </w:t>
      </w:r>
      <w:r w:rsidR="00B05D3B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внесення змін до рішення міської ради від 06.12.2017 № 13/27  «Про ставки земельного податку, розмір орендної плати за землю, пільги зі сплати земельного податку на території міста» </w:t>
      </w:r>
      <w:r w:rsidR="005378BF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</w:t>
      </w:r>
      <w:r w:rsidR="00ED1784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проєкт регуляторного акта), яке триватиме з </w:t>
      </w:r>
      <w:r w:rsidR="00B05D3B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5378BF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05D3B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83055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 по </w:t>
      </w:r>
      <w:r w:rsidR="00B05D3B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5378BF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  <w:r w:rsidR="008118C8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5D3B" w:rsidRPr="003659F6" w:rsidRDefault="00B05D3B" w:rsidP="00B05D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розробки та впровадження зазначеного регуляторного акта є:   </w:t>
      </w:r>
    </w:p>
    <w:p w:rsidR="00B05D3B" w:rsidRPr="003659F6" w:rsidRDefault="00B05D3B" w:rsidP="00B05D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упорядкування ставок плати за землю для окремих категорій платників на території м. Дніпра; </w:t>
      </w:r>
    </w:p>
    <w:p w:rsidR="00B05D3B" w:rsidRPr="003659F6" w:rsidRDefault="00B05D3B" w:rsidP="00B05D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зниження податкового навантаження на платників податків;</w:t>
      </w:r>
    </w:p>
    <w:p w:rsidR="00B05D3B" w:rsidRPr="003659F6" w:rsidRDefault="00B05D3B" w:rsidP="00B05D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забезпечення соціально-економічного розвитку міста, подальшого регулювання земельних відносин, використання земельного ресурсу в інтересах територіальної громади м. Дніпра; </w:t>
      </w:r>
    </w:p>
    <w:p w:rsidR="00B05D3B" w:rsidRPr="003659F6" w:rsidRDefault="00B05D3B" w:rsidP="00B05D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фінансового ресурсу для вирішення соціально-економічних питань розвитку міста, підвищення соціальних стандартів.</w:t>
      </w:r>
    </w:p>
    <w:p w:rsidR="009E0A21" w:rsidRPr="003659F6" w:rsidRDefault="009E0A21" w:rsidP="00B05D3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Повний текст проєкту регуляторного акта та відповідний аналіз регуляторного</w:t>
      </w:r>
      <w:r w:rsidRPr="003659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впливу </w:t>
      </w:r>
      <w:r w:rsidR="00B05D3B" w:rsidRPr="003659F6">
        <w:rPr>
          <w:rFonts w:ascii="Times New Roman" w:hAnsi="Times New Roman" w:cs="Times New Roman"/>
          <w:color w:val="000000"/>
          <w:sz w:val="28"/>
          <w:szCs w:val="28"/>
          <w:lang w:val="uk-UA"/>
        </w:rPr>
        <w:t>27.04</w:t>
      </w:r>
      <w:r w:rsidRPr="003659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.2020 </w:t>
      </w:r>
      <w:r w:rsidRPr="003659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оприлюднено на офіційному вебсайті Дніпровської міської ради </w:t>
      </w:r>
      <w:r w:rsidRPr="003659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(dniprorada.gov.ua) </w:t>
      </w:r>
      <w:r w:rsidR="00EA39DF" w:rsidRPr="003659F6">
        <w:rPr>
          <w:rFonts w:ascii="Times New Roman" w:eastAsia="Calibri" w:hAnsi="Times New Roman" w:cs="Times New Roman"/>
          <w:sz w:val="28"/>
          <w:szCs w:val="28"/>
          <w:lang w:val="uk-UA"/>
        </w:rPr>
        <w:t>в меню</w:t>
      </w:r>
      <w:r w:rsidRPr="003659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59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«Регуляторна політика»</w:t>
      </w:r>
      <w:r w:rsidRPr="003659F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E0A21" w:rsidRPr="003659F6" w:rsidRDefault="00ED1784" w:rsidP="00B05D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9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урахуванням </w:t>
      </w:r>
      <w:r w:rsidR="001E44FB" w:rsidRPr="003659F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3659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11.03.2020 </w:t>
      </w:r>
      <w:r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211 «Про запобігання поширенню на території України гострої респіраторної хвороби COVID-19, спричиненої </w:t>
      </w:r>
      <w:proofErr w:type="spellStart"/>
      <w:r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SARS-CoV-2» (зі змінами) </w:t>
      </w:r>
      <w:r w:rsidR="001E44FB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запитання, п</w:t>
      </w:r>
      <w:r w:rsidR="009E0A21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ропозиції та зауваження до проєкту регуляторного акта приймаються протягом встановленого терміну в електронному вигляді на електронну пошту: </w:t>
      </w:r>
      <w:hyperlink r:id="rId4" w:history="1">
        <w:r w:rsidR="00B05D3B" w:rsidRPr="003659F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02feddnepr@gmail.com</w:t>
        </w:r>
      </w:hyperlink>
      <w:r w:rsidR="00B05D3B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A21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поміткою «Пропозиції та зауваження до проєкту регуляторного акта»</w:t>
      </w:r>
      <w:r w:rsidR="001E44FB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відповіді будуть надаватися на електронну адресу заявник</w:t>
      </w:r>
      <w:r w:rsidR="00B12801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9E0A21" w:rsidRPr="0036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05D3B" w:rsidRPr="003659F6" w:rsidRDefault="00B05D3B" w:rsidP="00B05D3B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B05D3B" w:rsidRPr="003659F6" w:rsidRDefault="00B05D3B" w:rsidP="00B05D3B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3659F6" w:rsidRDefault="00B05D3B" w:rsidP="003659F6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right"/>
        <w:rPr>
          <w:sz w:val="28"/>
          <w:szCs w:val="28"/>
          <w:lang w:val="uk-UA"/>
        </w:rPr>
      </w:pPr>
      <w:r w:rsidRPr="003659F6">
        <w:rPr>
          <w:sz w:val="28"/>
          <w:szCs w:val="28"/>
          <w:lang w:val="uk-UA"/>
        </w:rPr>
        <w:t xml:space="preserve">Начальник управління доходів департаменту </w:t>
      </w:r>
    </w:p>
    <w:p w:rsidR="003659F6" w:rsidRDefault="00B05D3B" w:rsidP="003659F6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right"/>
        <w:rPr>
          <w:sz w:val="28"/>
          <w:szCs w:val="28"/>
          <w:lang w:val="uk-UA"/>
        </w:rPr>
      </w:pPr>
      <w:r w:rsidRPr="003659F6">
        <w:rPr>
          <w:sz w:val="28"/>
          <w:szCs w:val="28"/>
          <w:lang w:val="uk-UA"/>
        </w:rPr>
        <w:t>економіки,</w:t>
      </w:r>
      <w:r w:rsidR="003659F6">
        <w:rPr>
          <w:sz w:val="28"/>
          <w:szCs w:val="28"/>
          <w:lang w:val="uk-UA"/>
        </w:rPr>
        <w:t xml:space="preserve"> </w:t>
      </w:r>
      <w:r w:rsidRPr="003659F6">
        <w:rPr>
          <w:sz w:val="28"/>
          <w:szCs w:val="28"/>
          <w:lang w:val="uk-UA"/>
        </w:rPr>
        <w:t xml:space="preserve">фінансів та міського бюджету </w:t>
      </w:r>
    </w:p>
    <w:p w:rsidR="00B05D3B" w:rsidRPr="003659F6" w:rsidRDefault="00B05D3B" w:rsidP="003659F6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right"/>
        <w:rPr>
          <w:b/>
          <w:i/>
          <w:sz w:val="28"/>
          <w:szCs w:val="28"/>
          <w:lang w:val="uk-UA"/>
        </w:rPr>
      </w:pPr>
      <w:r w:rsidRPr="003659F6">
        <w:rPr>
          <w:sz w:val="28"/>
          <w:szCs w:val="28"/>
          <w:lang w:val="uk-UA"/>
        </w:rPr>
        <w:t xml:space="preserve">Дніпровської міської ради </w:t>
      </w:r>
      <w:r w:rsidR="003659F6">
        <w:rPr>
          <w:sz w:val="28"/>
          <w:szCs w:val="28"/>
          <w:lang w:val="uk-UA"/>
        </w:rPr>
        <w:t xml:space="preserve"> </w:t>
      </w:r>
      <w:r w:rsidRPr="003659F6">
        <w:rPr>
          <w:sz w:val="28"/>
          <w:szCs w:val="28"/>
          <w:lang w:val="uk-UA"/>
        </w:rPr>
        <w:t xml:space="preserve">О. О. </w:t>
      </w:r>
      <w:proofErr w:type="spellStart"/>
      <w:r w:rsidRPr="003659F6">
        <w:rPr>
          <w:sz w:val="28"/>
          <w:szCs w:val="28"/>
          <w:lang w:val="uk-UA"/>
        </w:rPr>
        <w:t>Козік</w:t>
      </w:r>
      <w:proofErr w:type="spellEnd"/>
    </w:p>
    <w:sectPr w:rsidR="00B05D3B" w:rsidRPr="003659F6" w:rsidSect="00B05D3B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BF"/>
    <w:rsid w:val="001E44FB"/>
    <w:rsid w:val="002F2762"/>
    <w:rsid w:val="00354008"/>
    <w:rsid w:val="003659F6"/>
    <w:rsid w:val="003F2016"/>
    <w:rsid w:val="005378BF"/>
    <w:rsid w:val="00805A6F"/>
    <w:rsid w:val="008118C8"/>
    <w:rsid w:val="009E0A21"/>
    <w:rsid w:val="00B05D3B"/>
    <w:rsid w:val="00B12801"/>
    <w:rsid w:val="00CF37B9"/>
    <w:rsid w:val="00D83055"/>
    <w:rsid w:val="00EA39DF"/>
    <w:rsid w:val="00ED1784"/>
    <w:rsid w:val="00FB7BF0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2B039-3DF3-40EC-9432-BBB75D69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8BF"/>
  </w:style>
  <w:style w:type="paragraph" w:styleId="a3">
    <w:name w:val="Balloon Text"/>
    <w:basedOn w:val="a"/>
    <w:link w:val="a4"/>
    <w:uiPriority w:val="99"/>
    <w:semiHidden/>
    <w:unhideWhenUsed/>
    <w:rsid w:val="0081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8C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ED1784"/>
  </w:style>
  <w:style w:type="paragraph" w:styleId="a5">
    <w:name w:val="Normal (Web)"/>
    <w:basedOn w:val="a"/>
    <w:uiPriority w:val="99"/>
    <w:rsid w:val="00B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05D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05D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2feddnep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Олексіївна Блудова</dc:creator>
  <cp:keywords/>
  <dc:description/>
  <cp:lastModifiedBy>Olga</cp:lastModifiedBy>
  <cp:revision>2</cp:revision>
  <cp:lastPrinted>2020-03-30T13:59:00Z</cp:lastPrinted>
  <dcterms:created xsi:type="dcterms:W3CDTF">2020-04-07T09:47:00Z</dcterms:created>
  <dcterms:modified xsi:type="dcterms:W3CDTF">2020-04-07T09:47:00Z</dcterms:modified>
</cp:coreProperties>
</file>