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46" w:rsidRDefault="003A1946" w:rsidP="003A1946">
      <w:pPr>
        <w:ind w:left="5940"/>
        <w:rPr>
          <w:szCs w:val="28"/>
        </w:rPr>
      </w:pPr>
    </w:p>
    <w:p w:rsidR="00AD51FC" w:rsidRPr="002B1186" w:rsidRDefault="00AD51FC" w:rsidP="003A1946">
      <w:pPr>
        <w:ind w:left="5940"/>
        <w:rPr>
          <w:szCs w:val="28"/>
        </w:rPr>
      </w:pPr>
    </w:p>
    <w:p w:rsidR="00695F46" w:rsidRPr="002B1186" w:rsidRDefault="00695F46" w:rsidP="00695F46">
      <w:pPr>
        <w:jc w:val="center"/>
        <w:rPr>
          <w:szCs w:val="28"/>
        </w:rPr>
      </w:pPr>
      <w:r w:rsidRPr="002B1186">
        <w:rPr>
          <w:szCs w:val="28"/>
        </w:rPr>
        <w:t>І</w:t>
      </w:r>
      <w:r w:rsidR="00FD4FA4" w:rsidRPr="002B1186">
        <w:rPr>
          <w:szCs w:val="28"/>
        </w:rPr>
        <w:t>нформація</w:t>
      </w:r>
    </w:p>
    <w:p w:rsidR="00695F46" w:rsidRPr="002B1186" w:rsidRDefault="00695F46" w:rsidP="00695F46">
      <w:pPr>
        <w:ind w:firstLine="567"/>
        <w:jc w:val="center"/>
        <w:rPr>
          <w:bCs/>
          <w:szCs w:val="28"/>
        </w:rPr>
      </w:pPr>
      <w:r w:rsidRPr="002B1186">
        <w:rPr>
          <w:szCs w:val="28"/>
        </w:rPr>
        <w:t xml:space="preserve">про </w:t>
      </w:r>
      <w:r w:rsidRPr="002B1186">
        <w:rPr>
          <w:bCs/>
          <w:szCs w:val="28"/>
        </w:rPr>
        <w:t xml:space="preserve">здійснення державної регуляторної політики виконавчими органами Дніпровської міської ради </w:t>
      </w:r>
      <w:r w:rsidR="00E46F2A" w:rsidRPr="002B1186">
        <w:rPr>
          <w:bCs/>
          <w:szCs w:val="28"/>
        </w:rPr>
        <w:t>за</w:t>
      </w:r>
      <w:r w:rsidR="00144629">
        <w:rPr>
          <w:bCs/>
          <w:szCs w:val="28"/>
        </w:rPr>
        <w:t xml:space="preserve"> І</w:t>
      </w:r>
      <w:r w:rsidR="00B24C24">
        <w:rPr>
          <w:bCs/>
          <w:szCs w:val="28"/>
        </w:rPr>
        <w:t xml:space="preserve"> півріччя</w:t>
      </w:r>
      <w:r w:rsidR="00144629">
        <w:rPr>
          <w:bCs/>
          <w:szCs w:val="28"/>
        </w:rPr>
        <w:t xml:space="preserve"> </w:t>
      </w:r>
      <w:r w:rsidR="00E46F2A" w:rsidRPr="002B1186">
        <w:rPr>
          <w:bCs/>
          <w:szCs w:val="28"/>
        </w:rPr>
        <w:t xml:space="preserve"> </w:t>
      </w:r>
      <w:r w:rsidRPr="002B1186">
        <w:rPr>
          <w:bCs/>
          <w:szCs w:val="28"/>
        </w:rPr>
        <w:t>201</w:t>
      </w:r>
      <w:r w:rsidR="00144629">
        <w:rPr>
          <w:bCs/>
          <w:szCs w:val="28"/>
        </w:rPr>
        <w:t>9</w:t>
      </w:r>
      <w:r w:rsidRPr="002B1186">
        <w:rPr>
          <w:bCs/>
          <w:szCs w:val="28"/>
        </w:rPr>
        <w:t xml:space="preserve"> р</w:t>
      </w:r>
      <w:r w:rsidR="00144629">
        <w:rPr>
          <w:bCs/>
          <w:szCs w:val="28"/>
        </w:rPr>
        <w:t>оку</w:t>
      </w:r>
    </w:p>
    <w:p w:rsidR="00191FF5" w:rsidRDefault="00191FF5" w:rsidP="00695F46">
      <w:pPr>
        <w:ind w:firstLine="567"/>
        <w:jc w:val="center"/>
        <w:rPr>
          <w:bCs/>
          <w:szCs w:val="28"/>
        </w:rPr>
      </w:pPr>
    </w:p>
    <w:p w:rsidR="00AD51FC" w:rsidRPr="002B1186" w:rsidRDefault="00AD51FC" w:rsidP="00695F46">
      <w:pPr>
        <w:ind w:firstLine="567"/>
        <w:jc w:val="center"/>
        <w:rPr>
          <w:bCs/>
          <w:szCs w:val="28"/>
        </w:rPr>
      </w:pPr>
      <w:bookmarkStart w:id="0" w:name="_GoBack"/>
      <w:bookmarkEnd w:id="0"/>
    </w:p>
    <w:p w:rsidR="007C5696" w:rsidRPr="002B1186" w:rsidRDefault="007C5696" w:rsidP="00144629">
      <w:pPr>
        <w:tabs>
          <w:tab w:val="left" w:pos="-5812"/>
        </w:tabs>
        <w:ind w:firstLine="720"/>
        <w:jc w:val="both"/>
        <w:rPr>
          <w:szCs w:val="28"/>
        </w:rPr>
      </w:pPr>
      <w:r w:rsidRPr="002B1186">
        <w:rPr>
          <w:szCs w:val="28"/>
        </w:rPr>
        <w:t xml:space="preserve">Здійснення </w:t>
      </w:r>
      <w:r w:rsidR="004667C3" w:rsidRPr="002B1186">
        <w:rPr>
          <w:bCs/>
          <w:szCs w:val="28"/>
        </w:rPr>
        <w:t xml:space="preserve">державної регуляторної політики </w:t>
      </w:r>
      <w:r w:rsidRPr="002B1186">
        <w:rPr>
          <w:bCs/>
          <w:szCs w:val="28"/>
        </w:rPr>
        <w:t xml:space="preserve">виконавчими органами </w:t>
      </w:r>
      <w:r w:rsidR="000974A0" w:rsidRPr="002B1186">
        <w:rPr>
          <w:bCs/>
          <w:szCs w:val="28"/>
        </w:rPr>
        <w:t xml:space="preserve">Дніпровської </w:t>
      </w:r>
      <w:r w:rsidRPr="002B1186">
        <w:rPr>
          <w:bCs/>
          <w:szCs w:val="28"/>
        </w:rPr>
        <w:t>міської ради</w:t>
      </w:r>
      <w:r w:rsidRPr="002B1186">
        <w:rPr>
          <w:szCs w:val="28"/>
        </w:rPr>
        <w:t xml:space="preserve"> </w:t>
      </w:r>
      <w:r w:rsidR="00E46F2A" w:rsidRPr="002B1186">
        <w:rPr>
          <w:szCs w:val="28"/>
        </w:rPr>
        <w:t xml:space="preserve">протягом </w:t>
      </w:r>
      <w:r w:rsidR="00144629">
        <w:rPr>
          <w:szCs w:val="28"/>
        </w:rPr>
        <w:t xml:space="preserve">І </w:t>
      </w:r>
      <w:r w:rsidR="00B24C24">
        <w:rPr>
          <w:szCs w:val="28"/>
        </w:rPr>
        <w:t>півріччя</w:t>
      </w:r>
      <w:r w:rsidR="00144629">
        <w:rPr>
          <w:szCs w:val="28"/>
        </w:rPr>
        <w:t xml:space="preserve"> </w:t>
      </w:r>
      <w:r w:rsidR="00B03A02">
        <w:rPr>
          <w:szCs w:val="28"/>
        </w:rPr>
        <w:t>2</w:t>
      </w:r>
      <w:r w:rsidR="007815C7" w:rsidRPr="002B1186">
        <w:rPr>
          <w:bCs/>
          <w:szCs w:val="28"/>
        </w:rPr>
        <w:t>01</w:t>
      </w:r>
      <w:r w:rsidR="00144629">
        <w:rPr>
          <w:bCs/>
          <w:szCs w:val="28"/>
        </w:rPr>
        <w:t>9</w:t>
      </w:r>
      <w:r w:rsidRPr="002B1186">
        <w:rPr>
          <w:bCs/>
          <w:szCs w:val="28"/>
        </w:rPr>
        <w:t xml:space="preserve"> ро</w:t>
      </w:r>
      <w:r w:rsidR="007815C7" w:rsidRPr="002B1186">
        <w:rPr>
          <w:bCs/>
          <w:szCs w:val="28"/>
        </w:rPr>
        <w:t>ку</w:t>
      </w:r>
      <w:r w:rsidRPr="002B1186">
        <w:rPr>
          <w:szCs w:val="28"/>
        </w:rPr>
        <w:t xml:space="preserve"> відбувалось відповідно до законів України «Про засади державної регуляторної політики у сфері господарської діяльності» (далі – Закон)</w:t>
      </w:r>
      <w:r w:rsidR="00AE26B8">
        <w:rPr>
          <w:szCs w:val="28"/>
        </w:rPr>
        <w:t>,</w:t>
      </w:r>
      <w:r w:rsidRPr="002B1186">
        <w:rPr>
          <w:szCs w:val="28"/>
        </w:rPr>
        <w:t xml:space="preserve">  «Про місцеве самоврядування в Україні»</w:t>
      </w:r>
      <w:r w:rsidR="00AE26B8">
        <w:rPr>
          <w:szCs w:val="28"/>
        </w:rPr>
        <w:t xml:space="preserve"> та</w:t>
      </w:r>
      <w:r w:rsidR="00144629">
        <w:rPr>
          <w:szCs w:val="28"/>
        </w:rPr>
        <w:t xml:space="preserve"> </w:t>
      </w:r>
      <w:r w:rsidR="00144629" w:rsidRPr="002B1186">
        <w:rPr>
          <w:szCs w:val="28"/>
        </w:rPr>
        <w:t>Порядк</w:t>
      </w:r>
      <w:r w:rsidR="00144629">
        <w:rPr>
          <w:szCs w:val="28"/>
        </w:rPr>
        <w:t>у</w:t>
      </w:r>
      <w:r w:rsidR="00144629" w:rsidRPr="002B1186">
        <w:rPr>
          <w:szCs w:val="28"/>
        </w:rPr>
        <w:t xml:space="preserve"> здійснення державної регуляторної політики виконавчими органами Дніпровської міської ради</w:t>
      </w:r>
      <w:r w:rsidR="00144629">
        <w:rPr>
          <w:szCs w:val="28"/>
        </w:rPr>
        <w:t xml:space="preserve">, затвердженому </w:t>
      </w:r>
      <w:r w:rsidR="00144629" w:rsidRPr="002B1186">
        <w:rPr>
          <w:szCs w:val="28"/>
        </w:rPr>
        <w:t>рішення</w:t>
      </w:r>
      <w:r w:rsidR="00144629">
        <w:rPr>
          <w:szCs w:val="28"/>
        </w:rPr>
        <w:t>м</w:t>
      </w:r>
      <w:r w:rsidR="00144629" w:rsidRPr="002B1186">
        <w:rPr>
          <w:szCs w:val="28"/>
        </w:rPr>
        <w:t xml:space="preserve"> виконавчого комітету міської ради від 07.03.2018 № 183</w:t>
      </w:r>
      <w:r w:rsidRPr="002B1186">
        <w:rPr>
          <w:szCs w:val="28"/>
        </w:rPr>
        <w:t xml:space="preserve"> і в цілому було спрямовано на недопущення прийняття економічно недоцільних та неефективних регулятор</w:t>
      </w:r>
      <w:r w:rsidR="00D1769D">
        <w:rPr>
          <w:szCs w:val="28"/>
        </w:rPr>
        <w:t>-</w:t>
      </w:r>
      <w:r w:rsidRPr="002B1186">
        <w:rPr>
          <w:szCs w:val="28"/>
        </w:rPr>
        <w:t xml:space="preserve">них актів, перегляд і приведення у відповідність до вимог законодавства діючих нормативно-правових актів, забезпечення  відкритості та прозорості під час розробки проектів регуляторних актів. </w:t>
      </w:r>
    </w:p>
    <w:p w:rsidR="007C5696" w:rsidRPr="002B1186" w:rsidRDefault="008D76CC" w:rsidP="004E22D8">
      <w:pPr>
        <w:keepLines/>
        <w:autoSpaceDE w:val="0"/>
        <w:autoSpaceDN w:val="0"/>
        <w:adjustRightInd w:val="0"/>
        <w:spacing w:line="240" w:lineRule="atLeast"/>
        <w:ind w:firstLine="720"/>
        <w:jc w:val="both"/>
        <w:rPr>
          <w:szCs w:val="28"/>
        </w:rPr>
      </w:pPr>
      <w:r w:rsidRPr="002B1186">
        <w:rPr>
          <w:szCs w:val="28"/>
        </w:rPr>
        <w:t>О</w:t>
      </w:r>
      <w:r w:rsidR="007C5696" w:rsidRPr="002B1186">
        <w:rPr>
          <w:szCs w:val="28"/>
        </w:rPr>
        <w:t xml:space="preserve">рганізаційне забезпечення і координацію діяльності щодо здійснення державної регуляторної політики регуляторними органами здійснює </w:t>
      </w:r>
      <w:proofErr w:type="spellStart"/>
      <w:r w:rsidR="00D651BA" w:rsidRPr="002B1186">
        <w:rPr>
          <w:szCs w:val="28"/>
        </w:rPr>
        <w:t>департа</w:t>
      </w:r>
      <w:proofErr w:type="spellEnd"/>
      <w:r w:rsidR="009159A7" w:rsidRPr="002B1186">
        <w:rPr>
          <w:szCs w:val="28"/>
        </w:rPr>
        <w:t>-</w:t>
      </w:r>
      <w:r w:rsidR="00D651BA" w:rsidRPr="002B1186">
        <w:rPr>
          <w:szCs w:val="28"/>
        </w:rPr>
        <w:t>мент</w:t>
      </w:r>
      <w:r w:rsidR="007C5696" w:rsidRPr="002B1186">
        <w:rPr>
          <w:szCs w:val="28"/>
        </w:rPr>
        <w:t xml:space="preserve"> правового забезпечення Дніпровської міської ради (далі – </w:t>
      </w:r>
      <w:r w:rsidR="00D651BA" w:rsidRPr="002B1186">
        <w:rPr>
          <w:szCs w:val="28"/>
        </w:rPr>
        <w:t>Департамент</w:t>
      </w:r>
      <w:r w:rsidR="007C5696" w:rsidRPr="002B1186">
        <w:rPr>
          <w:szCs w:val="28"/>
        </w:rPr>
        <w:t>).</w:t>
      </w:r>
    </w:p>
    <w:p w:rsidR="00EE35C4" w:rsidRPr="002B1186" w:rsidRDefault="00EE35C4" w:rsidP="004E22D8">
      <w:pPr>
        <w:tabs>
          <w:tab w:val="left" w:pos="-5812"/>
        </w:tabs>
        <w:ind w:firstLine="720"/>
        <w:jc w:val="both"/>
        <w:rPr>
          <w:szCs w:val="28"/>
        </w:rPr>
      </w:pPr>
      <w:r w:rsidRPr="002B1186">
        <w:rPr>
          <w:szCs w:val="28"/>
        </w:rPr>
        <w:t xml:space="preserve">Згідно зі ст. 38 Закону прийнято рішення міської ради від </w:t>
      </w:r>
      <w:r w:rsidR="00144629">
        <w:rPr>
          <w:szCs w:val="28"/>
        </w:rPr>
        <w:t>23</w:t>
      </w:r>
      <w:r w:rsidRPr="002B1186">
        <w:rPr>
          <w:szCs w:val="28"/>
        </w:rPr>
        <w:t>.01.201</w:t>
      </w:r>
      <w:r w:rsidR="00144629">
        <w:rPr>
          <w:szCs w:val="28"/>
        </w:rPr>
        <w:t>9</w:t>
      </w:r>
      <w:r w:rsidRPr="002B1186">
        <w:rPr>
          <w:szCs w:val="28"/>
        </w:rPr>
        <w:t xml:space="preserve"> </w:t>
      </w:r>
      <w:r w:rsidR="009159A7" w:rsidRPr="002B1186">
        <w:rPr>
          <w:szCs w:val="28"/>
        </w:rPr>
        <w:t xml:space="preserve"> </w:t>
      </w:r>
      <w:r w:rsidR="004667C3" w:rsidRPr="002B1186">
        <w:rPr>
          <w:szCs w:val="28"/>
        </w:rPr>
        <w:t xml:space="preserve">     </w:t>
      </w:r>
      <w:r w:rsidRPr="002B1186">
        <w:rPr>
          <w:szCs w:val="28"/>
        </w:rPr>
        <w:t xml:space="preserve">№ </w:t>
      </w:r>
      <w:r w:rsidR="00144629">
        <w:rPr>
          <w:szCs w:val="28"/>
        </w:rPr>
        <w:t>43</w:t>
      </w:r>
      <w:r w:rsidRPr="002B1186">
        <w:rPr>
          <w:szCs w:val="28"/>
        </w:rPr>
        <w:t>/</w:t>
      </w:r>
      <w:r w:rsidR="00144629">
        <w:rPr>
          <w:szCs w:val="28"/>
        </w:rPr>
        <w:t>40</w:t>
      </w:r>
      <w:r w:rsidRPr="002B1186">
        <w:rPr>
          <w:szCs w:val="28"/>
        </w:rPr>
        <w:t xml:space="preserve"> «Про звіт міського голови щодо здійснення державної регуляторної політики виконавчими органами міської ради у 201</w:t>
      </w:r>
      <w:r w:rsidR="00144629">
        <w:rPr>
          <w:szCs w:val="28"/>
        </w:rPr>
        <w:t>8</w:t>
      </w:r>
      <w:r w:rsidRPr="002B1186">
        <w:rPr>
          <w:szCs w:val="28"/>
        </w:rPr>
        <w:t xml:space="preserve"> році», звіт оприлюднено у встановленому порядку. </w:t>
      </w:r>
    </w:p>
    <w:p w:rsidR="00EE35C4" w:rsidRDefault="00EE35C4" w:rsidP="004E22D8">
      <w:pPr>
        <w:tabs>
          <w:tab w:val="left" w:pos="-5812"/>
        </w:tabs>
        <w:ind w:firstLine="720"/>
        <w:jc w:val="both"/>
        <w:rPr>
          <w:szCs w:val="28"/>
        </w:rPr>
      </w:pPr>
      <w:r w:rsidRPr="002B1186">
        <w:rPr>
          <w:szCs w:val="28"/>
        </w:rPr>
        <w:t xml:space="preserve">Рішенням виконавчого комітету міської ради від </w:t>
      </w:r>
      <w:r w:rsidR="00144629">
        <w:rPr>
          <w:szCs w:val="28"/>
        </w:rPr>
        <w:t>05</w:t>
      </w:r>
      <w:r w:rsidRPr="002B1186">
        <w:rPr>
          <w:szCs w:val="28"/>
        </w:rPr>
        <w:t>.0</w:t>
      </w:r>
      <w:r w:rsidR="00144629">
        <w:rPr>
          <w:szCs w:val="28"/>
        </w:rPr>
        <w:t>2</w:t>
      </w:r>
      <w:r w:rsidRPr="002B1186">
        <w:rPr>
          <w:szCs w:val="28"/>
        </w:rPr>
        <w:t>.201</w:t>
      </w:r>
      <w:r w:rsidR="00144629">
        <w:rPr>
          <w:szCs w:val="28"/>
        </w:rPr>
        <w:t>9</w:t>
      </w:r>
      <w:r w:rsidRPr="002B1186">
        <w:rPr>
          <w:szCs w:val="28"/>
        </w:rPr>
        <w:t xml:space="preserve"> № 1</w:t>
      </w:r>
      <w:r w:rsidR="00144629">
        <w:rPr>
          <w:szCs w:val="28"/>
        </w:rPr>
        <w:t>09</w:t>
      </w:r>
      <w:r w:rsidR="00E46F2A" w:rsidRPr="002B1186">
        <w:rPr>
          <w:i/>
          <w:szCs w:val="28"/>
        </w:rPr>
        <w:t xml:space="preserve"> </w:t>
      </w:r>
      <w:r w:rsidRPr="002B1186">
        <w:rPr>
          <w:szCs w:val="28"/>
        </w:rPr>
        <w:t>затверджено Реєстр чинних регуляторних актів, до якого включено 3</w:t>
      </w:r>
      <w:r w:rsidR="00AE16DD">
        <w:rPr>
          <w:szCs w:val="28"/>
        </w:rPr>
        <w:t>6</w:t>
      </w:r>
      <w:r w:rsidRPr="002B1186">
        <w:rPr>
          <w:szCs w:val="28"/>
        </w:rPr>
        <w:t xml:space="preserve"> </w:t>
      </w:r>
      <w:proofErr w:type="spellStart"/>
      <w:r w:rsidRPr="002B1186">
        <w:rPr>
          <w:szCs w:val="28"/>
        </w:rPr>
        <w:t>регуля</w:t>
      </w:r>
      <w:r w:rsidR="00D1769D">
        <w:rPr>
          <w:szCs w:val="28"/>
        </w:rPr>
        <w:t>-</w:t>
      </w:r>
      <w:r w:rsidRPr="002B1186">
        <w:rPr>
          <w:szCs w:val="28"/>
        </w:rPr>
        <w:t>торних</w:t>
      </w:r>
      <w:proofErr w:type="spellEnd"/>
      <w:r w:rsidRPr="002B1186">
        <w:rPr>
          <w:szCs w:val="28"/>
        </w:rPr>
        <w:t xml:space="preserve"> актів: 20 рішень міської ради та 1</w:t>
      </w:r>
      <w:r w:rsidR="00AE16DD">
        <w:rPr>
          <w:szCs w:val="28"/>
        </w:rPr>
        <w:t>6</w:t>
      </w:r>
      <w:r w:rsidRPr="002B1186">
        <w:rPr>
          <w:szCs w:val="28"/>
        </w:rPr>
        <w:t xml:space="preserve"> рішень виконавчого комітету міської ради.</w:t>
      </w:r>
    </w:p>
    <w:p w:rsidR="009A607E" w:rsidRDefault="009A607E" w:rsidP="009A607E">
      <w:pPr>
        <w:tabs>
          <w:tab w:val="left" w:pos="-5812"/>
        </w:tabs>
        <w:jc w:val="both"/>
        <w:rPr>
          <w:color w:val="000000"/>
          <w:szCs w:val="28"/>
        </w:rPr>
      </w:pPr>
      <w:r>
        <w:rPr>
          <w:color w:val="000000"/>
          <w:szCs w:val="28"/>
        </w:rPr>
        <w:tab/>
      </w:r>
      <w:r w:rsidRPr="00C76A77">
        <w:rPr>
          <w:color w:val="000000"/>
          <w:szCs w:val="28"/>
        </w:rPr>
        <w:t xml:space="preserve">На підставі пропозицій розробників проектів регуляторних актів, </w:t>
      </w:r>
      <w:r>
        <w:rPr>
          <w:color w:val="000000"/>
          <w:szCs w:val="28"/>
        </w:rPr>
        <w:t xml:space="preserve">з </w:t>
      </w:r>
      <w:proofErr w:type="spellStart"/>
      <w:r>
        <w:rPr>
          <w:color w:val="000000"/>
          <w:szCs w:val="28"/>
        </w:rPr>
        <w:t>ураху</w:t>
      </w:r>
      <w:r w:rsidR="00D1769D">
        <w:rPr>
          <w:color w:val="000000"/>
          <w:szCs w:val="28"/>
        </w:rPr>
        <w:t>-</w:t>
      </w:r>
      <w:r>
        <w:rPr>
          <w:color w:val="000000"/>
          <w:szCs w:val="28"/>
        </w:rPr>
        <w:t>ванням</w:t>
      </w:r>
      <w:proofErr w:type="spellEnd"/>
      <w:r>
        <w:rPr>
          <w:color w:val="000000"/>
          <w:szCs w:val="28"/>
        </w:rPr>
        <w:t xml:space="preserve"> </w:t>
      </w:r>
      <w:r w:rsidRPr="00C76A77">
        <w:rPr>
          <w:color w:val="000000"/>
          <w:szCs w:val="28"/>
        </w:rPr>
        <w:t xml:space="preserve">рішення міської ради від 07.09.2016 № 48/13 «Про планування </w:t>
      </w:r>
      <w:proofErr w:type="spellStart"/>
      <w:r w:rsidRPr="00C76A77">
        <w:rPr>
          <w:color w:val="000000"/>
          <w:szCs w:val="28"/>
        </w:rPr>
        <w:t>діяль</w:t>
      </w:r>
      <w:r w:rsidR="00D1769D">
        <w:rPr>
          <w:color w:val="000000"/>
          <w:szCs w:val="28"/>
        </w:rPr>
        <w:t>-</w:t>
      </w:r>
      <w:r w:rsidRPr="00C76A77">
        <w:rPr>
          <w:color w:val="000000"/>
          <w:szCs w:val="28"/>
        </w:rPr>
        <w:t>ності</w:t>
      </w:r>
      <w:proofErr w:type="spellEnd"/>
      <w:r w:rsidRPr="00C76A77">
        <w:rPr>
          <w:color w:val="000000"/>
          <w:szCs w:val="28"/>
        </w:rPr>
        <w:t xml:space="preserve"> з підготовки проектів регуляторних актів міською радою» р</w:t>
      </w:r>
      <w:r w:rsidRPr="00C76A77">
        <w:rPr>
          <w:szCs w:val="28"/>
        </w:rPr>
        <w:t>ішенням вико</w:t>
      </w:r>
      <w:r w:rsidR="00C33600">
        <w:rPr>
          <w:szCs w:val="28"/>
        </w:rPr>
        <w:t>-</w:t>
      </w:r>
      <w:proofErr w:type="spellStart"/>
      <w:r w:rsidRPr="00C76A77">
        <w:rPr>
          <w:szCs w:val="28"/>
        </w:rPr>
        <w:t>навчого</w:t>
      </w:r>
      <w:proofErr w:type="spellEnd"/>
      <w:r w:rsidRPr="00C76A77">
        <w:rPr>
          <w:szCs w:val="28"/>
        </w:rPr>
        <w:t xml:space="preserve"> комітету міської ради від </w:t>
      </w:r>
      <w:r w:rsidR="00101A91" w:rsidRPr="00101A91">
        <w:rPr>
          <w:szCs w:val="28"/>
        </w:rPr>
        <w:t>20</w:t>
      </w:r>
      <w:r w:rsidRPr="002B1186">
        <w:rPr>
          <w:color w:val="000000"/>
          <w:szCs w:val="28"/>
        </w:rPr>
        <w:t>.1</w:t>
      </w:r>
      <w:r w:rsidR="00101A91" w:rsidRPr="00101A91">
        <w:rPr>
          <w:color w:val="000000"/>
          <w:szCs w:val="28"/>
        </w:rPr>
        <w:t>1</w:t>
      </w:r>
      <w:r w:rsidRPr="002B1186">
        <w:rPr>
          <w:color w:val="000000"/>
          <w:szCs w:val="28"/>
        </w:rPr>
        <w:t>.201</w:t>
      </w:r>
      <w:r w:rsidR="00101A91" w:rsidRPr="00101A91">
        <w:rPr>
          <w:color w:val="000000"/>
          <w:szCs w:val="28"/>
        </w:rPr>
        <w:t>8</w:t>
      </w:r>
      <w:r w:rsidRPr="002B1186">
        <w:rPr>
          <w:color w:val="000000"/>
          <w:szCs w:val="28"/>
        </w:rPr>
        <w:t xml:space="preserve"> № </w:t>
      </w:r>
      <w:r w:rsidR="00101A91" w:rsidRPr="00101A91">
        <w:rPr>
          <w:color w:val="000000"/>
          <w:szCs w:val="28"/>
        </w:rPr>
        <w:t>1125</w:t>
      </w:r>
      <w:r w:rsidRPr="00C76A77">
        <w:rPr>
          <w:szCs w:val="28"/>
        </w:rPr>
        <w:t xml:space="preserve"> </w:t>
      </w:r>
      <w:r w:rsidRPr="00C76A77">
        <w:rPr>
          <w:color w:val="000000"/>
          <w:szCs w:val="28"/>
        </w:rPr>
        <w:t xml:space="preserve">затверджено </w:t>
      </w:r>
      <w:r w:rsidRPr="00403580">
        <w:rPr>
          <w:color w:val="000000"/>
          <w:szCs w:val="28"/>
        </w:rPr>
        <w:t>п</w:t>
      </w:r>
      <w:r w:rsidRPr="00C76A77">
        <w:rPr>
          <w:color w:val="000000"/>
          <w:szCs w:val="28"/>
        </w:rPr>
        <w:t>лани діяльності з підготовки проектів регуляторних актів на 201</w:t>
      </w:r>
      <w:r w:rsidR="00101A91" w:rsidRPr="00101A91">
        <w:rPr>
          <w:color w:val="000000"/>
          <w:szCs w:val="28"/>
        </w:rPr>
        <w:t>9</w:t>
      </w:r>
      <w:r w:rsidRPr="00C76A77">
        <w:rPr>
          <w:color w:val="000000"/>
          <w:szCs w:val="28"/>
        </w:rPr>
        <w:t xml:space="preserve"> рік, </w:t>
      </w:r>
      <w:r w:rsidR="00C33600">
        <w:rPr>
          <w:szCs w:val="28"/>
        </w:rPr>
        <w:t xml:space="preserve">до яких було </w:t>
      </w:r>
      <w:proofErr w:type="spellStart"/>
      <w:r w:rsidR="00C33600">
        <w:rPr>
          <w:szCs w:val="28"/>
        </w:rPr>
        <w:t>внесено</w:t>
      </w:r>
      <w:proofErr w:type="spellEnd"/>
      <w:r w:rsidR="00C33600">
        <w:rPr>
          <w:szCs w:val="28"/>
        </w:rPr>
        <w:t xml:space="preserve"> зміни рішенням </w:t>
      </w:r>
      <w:r w:rsidR="00C33600" w:rsidRPr="009A2A33">
        <w:rPr>
          <w:szCs w:val="28"/>
        </w:rPr>
        <w:t>викон</w:t>
      </w:r>
      <w:r w:rsidR="00C33600">
        <w:rPr>
          <w:szCs w:val="28"/>
        </w:rPr>
        <w:t xml:space="preserve">авчого </w:t>
      </w:r>
      <w:r w:rsidR="00C33600" w:rsidRPr="009A2A33">
        <w:rPr>
          <w:szCs w:val="28"/>
        </w:rPr>
        <w:t>ком</w:t>
      </w:r>
      <w:r w:rsidR="00C33600">
        <w:rPr>
          <w:szCs w:val="28"/>
        </w:rPr>
        <w:t>ітету</w:t>
      </w:r>
      <w:r w:rsidR="00C33600" w:rsidRPr="009A2A33">
        <w:rPr>
          <w:szCs w:val="28"/>
        </w:rPr>
        <w:t xml:space="preserve"> міської ради від </w:t>
      </w:r>
      <w:r w:rsidR="00C33600">
        <w:rPr>
          <w:szCs w:val="28"/>
        </w:rPr>
        <w:t>18.06.2019        № 647</w:t>
      </w:r>
      <w:r w:rsidR="00A74B9B">
        <w:rPr>
          <w:szCs w:val="28"/>
        </w:rPr>
        <w:t xml:space="preserve"> (далі – План)</w:t>
      </w:r>
      <w:r w:rsidR="00C33600">
        <w:rPr>
          <w:szCs w:val="28"/>
        </w:rPr>
        <w:t>. Розробниками проектів регуляторних актів передбач</w:t>
      </w:r>
      <w:r w:rsidR="00C33600" w:rsidRPr="00C33600">
        <w:rPr>
          <w:szCs w:val="28"/>
        </w:rPr>
        <w:t>ено</w:t>
      </w:r>
      <w:r w:rsidR="00C33600">
        <w:rPr>
          <w:szCs w:val="28"/>
        </w:rPr>
        <w:t xml:space="preserve"> розробку </w:t>
      </w:r>
      <w:r>
        <w:rPr>
          <w:color w:val="000000"/>
          <w:szCs w:val="28"/>
        </w:rPr>
        <w:t>2</w:t>
      </w:r>
      <w:r w:rsidR="00C33600">
        <w:rPr>
          <w:color w:val="000000"/>
          <w:szCs w:val="28"/>
        </w:rPr>
        <w:t>8</w:t>
      </w:r>
      <w:r w:rsidRPr="00C76A77">
        <w:rPr>
          <w:color w:val="000000"/>
          <w:szCs w:val="28"/>
        </w:rPr>
        <w:t xml:space="preserve"> проект</w:t>
      </w:r>
      <w:r>
        <w:rPr>
          <w:color w:val="000000"/>
          <w:szCs w:val="28"/>
        </w:rPr>
        <w:t>ів</w:t>
      </w:r>
      <w:r w:rsidRPr="00C76A77">
        <w:rPr>
          <w:color w:val="000000"/>
          <w:szCs w:val="28"/>
        </w:rPr>
        <w:t xml:space="preserve"> регуляторних актів, з яких 1</w:t>
      </w:r>
      <w:r w:rsidR="00101A91" w:rsidRPr="00101A91">
        <w:rPr>
          <w:color w:val="000000"/>
          <w:szCs w:val="28"/>
        </w:rPr>
        <w:t>3</w:t>
      </w:r>
      <w:r w:rsidRPr="00C76A77">
        <w:rPr>
          <w:color w:val="000000"/>
          <w:szCs w:val="28"/>
        </w:rPr>
        <w:t xml:space="preserve"> </w:t>
      </w:r>
      <w:r w:rsidRPr="009A2A33">
        <w:rPr>
          <w:szCs w:val="28"/>
        </w:rPr>
        <w:t>–</w:t>
      </w:r>
      <w:r w:rsidRPr="00C76A77">
        <w:rPr>
          <w:color w:val="000000"/>
          <w:szCs w:val="28"/>
        </w:rPr>
        <w:t xml:space="preserve"> рішення міської ради, 1</w:t>
      </w:r>
      <w:r w:rsidR="00C33600">
        <w:rPr>
          <w:color w:val="000000"/>
          <w:szCs w:val="28"/>
        </w:rPr>
        <w:t>5</w:t>
      </w:r>
      <w:r w:rsidRPr="00C76A77">
        <w:rPr>
          <w:color w:val="000000"/>
          <w:szCs w:val="28"/>
        </w:rPr>
        <w:t xml:space="preserve"> </w:t>
      </w:r>
      <w:r w:rsidRPr="009A2A33">
        <w:rPr>
          <w:szCs w:val="28"/>
        </w:rPr>
        <w:t>–</w:t>
      </w:r>
      <w:r>
        <w:rPr>
          <w:szCs w:val="28"/>
        </w:rPr>
        <w:t xml:space="preserve"> </w:t>
      </w:r>
      <w:r w:rsidRPr="00C76A77">
        <w:rPr>
          <w:color w:val="000000"/>
          <w:szCs w:val="28"/>
        </w:rPr>
        <w:t xml:space="preserve">рішення </w:t>
      </w:r>
      <w:r w:rsidRPr="00C76A77">
        <w:rPr>
          <w:szCs w:val="28"/>
        </w:rPr>
        <w:t>виконавчого комітету</w:t>
      </w:r>
      <w:r w:rsidRPr="00C76A77">
        <w:rPr>
          <w:color w:val="000000"/>
          <w:szCs w:val="28"/>
        </w:rPr>
        <w:t xml:space="preserve"> міської ради. </w:t>
      </w:r>
    </w:p>
    <w:p w:rsidR="00C116CC" w:rsidRDefault="00793C92" w:rsidP="00793C92">
      <w:pPr>
        <w:ind w:firstLine="708"/>
        <w:jc w:val="both"/>
        <w:rPr>
          <w:bCs/>
          <w:iCs/>
          <w:szCs w:val="28"/>
          <w:shd w:val="clear" w:color="auto" w:fill="FFFFFF"/>
        </w:rPr>
      </w:pPr>
      <w:r w:rsidRPr="00793C92">
        <w:rPr>
          <w:szCs w:val="28"/>
        </w:rPr>
        <w:t xml:space="preserve">Згідно з Планом протягом І півріччя 2019 року проведено процедуру оприлюднення, обговорення </w:t>
      </w:r>
      <w:r w:rsidR="00A74B9B">
        <w:rPr>
          <w:szCs w:val="28"/>
        </w:rPr>
        <w:t xml:space="preserve">(2 громадських слухання) </w:t>
      </w:r>
      <w:r w:rsidRPr="00793C92">
        <w:rPr>
          <w:szCs w:val="28"/>
        </w:rPr>
        <w:t>та прийнято регулятор</w:t>
      </w:r>
      <w:r w:rsidR="00A74B9B">
        <w:rPr>
          <w:szCs w:val="28"/>
        </w:rPr>
        <w:t>-</w:t>
      </w:r>
      <w:r w:rsidRPr="00793C92">
        <w:rPr>
          <w:szCs w:val="28"/>
        </w:rPr>
        <w:t>ний акт - р</w:t>
      </w:r>
      <w:r w:rsidR="008C78B0" w:rsidRPr="00793C92">
        <w:rPr>
          <w:bCs/>
          <w:iCs/>
          <w:szCs w:val="28"/>
          <w:shd w:val="clear" w:color="auto" w:fill="FFFFFF"/>
        </w:rPr>
        <w:t>ішення виконавчого комітету міської ради</w:t>
      </w:r>
      <w:r w:rsidRPr="00793C92">
        <w:rPr>
          <w:bCs/>
          <w:iCs/>
          <w:szCs w:val="28"/>
          <w:shd w:val="clear" w:color="auto" w:fill="FFFFFF"/>
        </w:rPr>
        <w:t xml:space="preserve"> </w:t>
      </w:r>
      <w:r w:rsidRPr="00793C92">
        <w:rPr>
          <w:szCs w:val="28"/>
        </w:rPr>
        <w:t xml:space="preserve">від </w:t>
      </w:r>
      <w:r w:rsidRPr="00793C92">
        <w:rPr>
          <w:color w:val="000000"/>
          <w:szCs w:val="28"/>
        </w:rPr>
        <w:t>18.06.2019 № 619</w:t>
      </w:r>
      <w:r w:rsidR="008C78B0" w:rsidRPr="00793C92">
        <w:rPr>
          <w:bCs/>
          <w:iCs/>
          <w:szCs w:val="28"/>
          <w:shd w:val="clear" w:color="auto" w:fill="FFFFFF"/>
        </w:rPr>
        <w:t xml:space="preserve"> «Про встановлення граничних тарифів на послуги з перевезення пасажирів та багажу на міських автобусних маршрутах загального користування у м. Дніпрі»</w:t>
      </w:r>
      <w:r w:rsidR="00C116CC" w:rsidRPr="00793C92">
        <w:rPr>
          <w:bCs/>
          <w:iCs/>
          <w:szCs w:val="28"/>
          <w:shd w:val="clear" w:color="auto" w:fill="FFFFFF"/>
        </w:rPr>
        <w:t xml:space="preserve">. </w:t>
      </w:r>
      <w:r w:rsidR="00DC6236" w:rsidRPr="00793C92">
        <w:rPr>
          <w:bCs/>
          <w:iCs/>
          <w:szCs w:val="28"/>
          <w:shd w:val="clear" w:color="auto" w:fill="FFFFFF"/>
        </w:rPr>
        <w:t xml:space="preserve"> </w:t>
      </w:r>
    </w:p>
    <w:p w:rsidR="00636E95" w:rsidRPr="002B1186" w:rsidRDefault="00636E95" w:rsidP="00636E95">
      <w:pPr>
        <w:ind w:firstLine="720"/>
        <w:jc w:val="both"/>
        <w:rPr>
          <w:szCs w:val="28"/>
        </w:rPr>
      </w:pPr>
      <w:r w:rsidRPr="002B1186">
        <w:rPr>
          <w:szCs w:val="28"/>
        </w:rPr>
        <w:t>У зв</w:t>
      </w:r>
      <w:r w:rsidRPr="002B1186">
        <w:rPr>
          <w:szCs w:val="28"/>
          <w:lang w:val="ru-RU"/>
        </w:rPr>
        <w:t>’</w:t>
      </w:r>
      <w:proofErr w:type="spellStart"/>
      <w:r w:rsidRPr="002B1186">
        <w:rPr>
          <w:szCs w:val="28"/>
        </w:rPr>
        <w:t>язку</w:t>
      </w:r>
      <w:proofErr w:type="spellEnd"/>
      <w:r w:rsidRPr="002B1186">
        <w:rPr>
          <w:szCs w:val="28"/>
        </w:rPr>
        <w:t xml:space="preserve"> з прийняттям нов</w:t>
      </w:r>
      <w:r>
        <w:rPr>
          <w:szCs w:val="28"/>
        </w:rPr>
        <w:t>ого</w:t>
      </w:r>
      <w:r w:rsidRPr="002B1186">
        <w:rPr>
          <w:szCs w:val="28"/>
        </w:rPr>
        <w:t xml:space="preserve"> рішен</w:t>
      </w:r>
      <w:r>
        <w:rPr>
          <w:szCs w:val="28"/>
        </w:rPr>
        <w:t>ня</w:t>
      </w:r>
      <w:r w:rsidRPr="002B1186">
        <w:rPr>
          <w:szCs w:val="28"/>
        </w:rPr>
        <w:t xml:space="preserve"> стосовно предмет</w:t>
      </w:r>
      <w:r>
        <w:rPr>
          <w:szCs w:val="28"/>
        </w:rPr>
        <w:t>у</w:t>
      </w:r>
      <w:r w:rsidRPr="002B1186">
        <w:rPr>
          <w:szCs w:val="28"/>
        </w:rPr>
        <w:t xml:space="preserve"> регулюв</w:t>
      </w:r>
      <w:r>
        <w:rPr>
          <w:szCs w:val="28"/>
        </w:rPr>
        <w:t>ання визнано таким, що втратило</w:t>
      </w:r>
      <w:r w:rsidRPr="002B1186">
        <w:rPr>
          <w:szCs w:val="28"/>
        </w:rPr>
        <w:t xml:space="preserve"> чинність </w:t>
      </w:r>
      <w:r>
        <w:rPr>
          <w:szCs w:val="28"/>
        </w:rPr>
        <w:t>один</w:t>
      </w:r>
      <w:r w:rsidRPr="002B1186">
        <w:rPr>
          <w:szCs w:val="28"/>
        </w:rPr>
        <w:t xml:space="preserve"> регуляторни</w:t>
      </w:r>
      <w:r>
        <w:rPr>
          <w:szCs w:val="28"/>
        </w:rPr>
        <w:t>й</w:t>
      </w:r>
      <w:r w:rsidRPr="002B1186">
        <w:rPr>
          <w:szCs w:val="28"/>
        </w:rPr>
        <w:t xml:space="preserve"> акт.  </w:t>
      </w:r>
    </w:p>
    <w:p w:rsidR="009D4DB8" w:rsidRPr="00E16D8F" w:rsidRDefault="009D4DB8" w:rsidP="009D4DB8">
      <w:pPr>
        <w:ind w:firstLine="709"/>
        <w:jc w:val="both"/>
        <w:rPr>
          <w:szCs w:val="28"/>
        </w:rPr>
      </w:pPr>
      <w:r w:rsidRPr="00E16D8F">
        <w:rPr>
          <w:szCs w:val="28"/>
        </w:rPr>
        <w:lastRenderedPageBreak/>
        <w:t>Відповідно до затвердженого Плану-графік</w:t>
      </w:r>
      <w:r w:rsidR="006F7AC9">
        <w:rPr>
          <w:szCs w:val="28"/>
        </w:rPr>
        <w:t>у</w:t>
      </w:r>
      <w:r w:rsidRPr="00E16D8F">
        <w:rPr>
          <w:szCs w:val="28"/>
        </w:rPr>
        <w:t xml:space="preserve"> </w:t>
      </w:r>
      <w:proofErr w:type="spellStart"/>
      <w:r w:rsidRPr="00E16D8F">
        <w:rPr>
          <w:szCs w:val="28"/>
        </w:rPr>
        <w:t>відстежень</w:t>
      </w:r>
      <w:proofErr w:type="spellEnd"/>
      <w:r w:rsidRPr="00E16D8F">
        <w:rPr>
          <w:szCs w:val="28"/>
        </w:rPr>
        <w:t xml:space="preserve"> результативності регуляторних актів підготовлено та оприлюднено у встановленому порядку такі звіти про </w:t>
      </w:r>
      <w:r w:rsidRPr="00E16D8F">
        <w:rPr>
          <w:bCs/>
          <w:color w:val="000000"/>
          <w:szCs w:val="28"/>
        </w:rPr>
        <w:t>відстеження результативності регуляторних актів:</w:t>
      </w:r>
    </w:p>
    <w:p w:rsidR="009D4DB8" w:rsidRPr="00C97A94" w:rsidRDefault="009D4DB8" w:rsidP="009D4DB8">
      <w:pPr>
        <w:ind w:firstLine="709"/>
        <w:jc w:val="both"/>
      </w:pPr>
      <w:r w:rsidRPr="00C97A94">
        <w:rPr>
          <w:szCs w:val="28"/>
        </w:rPr>
        <w:t xml:space="preserve">- базове відстеження: </w:t>
      </w:r>
      <w:r w:rsidR="00C97A94" w:rsidRPr="00C97A94">
        <w:rPr>
          <w:szCs w:val="28"/>
        </w:rPr>
        <w:t>1</w:t>
      </w:r>
      <w:r w:rsidR="002D6E8E">
        <w:rPr>
          <w:szCs w:val="28"/>
        </w:rPr>
        <w:t xml:space="preserve"> проект </w:t>
      </w:r>
      <w:r w:rsidRPr="00C97A94">
        <w:rPr>
          <w:bCs/>
          <w:color w:val="000000"/>
          <w:szCs w:val="28"/>
        </w:rPr>
        <w:t>р</w:t>
      </w:r>
      <w:r w:rsidRPr="00C97A94">
        <w:t>ішен</w:t>
      </w:r>
      <w:r w:rsidR="00C97A94" w:rsidRPr="00C97A94">
        <w:t>ня</w:t>
      </w:r>
      <w:r w:rsidRPr="00C97A94">
        <w:t xml:space="preserve"> виконавчого комітету міської ради; </w:t>
      </w:r>
    </w:p>
    <w:p w:rsidR="002D6E8E" w:rsidRPr="00C97A94" w:rsidRDefault="009D4DB8" w:rsidP="002D6E8E">
      <w:pPr>
        <w:ind w:firstLine="709"/>
        <w:jc w:val="both"/>
      </w:pPr>
      <w:r w:rsidRPr="00C97A94">
        <w:rPr>
          <w:szCs w:val="28"/>
        </w:rPr>
        <w:t>- п</w:t>
      </w:r>
      <w:r w:rsidRPr="00C97A94">
        <w:rPr>
          <w:bCs/>
          <w:color w:val="000000"/>
          <w:szCs w:val="28"/>
        </w:rPr>
        <w:t>овторне відстеження:</w:t>
      </w:r>
      <w:r w:rsidRPr="00C97A94">
        <w:rPr>
          <w:szCs w:val="28"/>
        </w:rPr>
        <w:t xml:space="preserve"> </w:t>
      </w:r>
      <w:r w:rsidR="002D6E8E">
        <w:rPr>
          <w:szCs w:val="28"/>
        </w:rPr>
        <w:t xml:space="preserve">1 </w:t>
      </w:r>
      <w:r w:rsidR="002D6E8E" w:rsidRPr="00C97A94">
        <w:rPr>
          <w:bCs/>
          <w:color w:val="000000"/>
          <w:szCs w:val="28"/>
        </w:rPr>
        <w:t>р</w:t>
      </w:r>
      <w:r w:rsidR="002D6E8E" w:rsidRPr="00C97A94">
        <w:t xml:space="preserve">ішення виконавчого комітету міської ради; </w:t>
      </w:r>
    </w:p>
    <w:p w:rsidR="009D4DB8" w:rsidRPr="00C97A94" w:rsidRDefault="009D4DB8" w:rsidP="009D4DB8">
      <w:pPr>
        <w:ind w:firstLine="709"/>
        <w:jc w:val="both"/>
      </w:pPr>
      <w:r w:rsidRPr="00C97A94">
        <w:t xml:space="preserve">- періодичне відстеження: </w:t>
      </w:r>
      <w:r w:rsidR="00F85D64">
        <w:t>5</w:t>
      </w:r>
      <w:r w:rsidRPr="00C97A94">
        <w:rPr>
          <w:bCs/>
          <w:color w:val="000000"/>
          <w:szCs w:val="28"/>
        </w:rPr>
        <w:t xml:space="preserve"> р</w:t>
      </w:r>
      <w:r w:rsidRPr="00C97A94">
        <w:t>ішен</w:t>
      </w:r>
      <w:r w:rsidR="00F85D64">
        <w:t xml:space="preserve">ь </w:t>
      </w:r>
      <w:r w:rsidRPr="00C97A94">
        <w:t>міської</w:t>
      </w:r>
      <w:r w:rsidR="00F85D64">
        <w:t xml:space="preserve"> ради</w:t>
      </w:r>
      <w:r w:rsidR="00BC7B5C">
        <w:t xml:space="preserve">, </w:t>
      </w:r>
      <w:r w:rsidR="00BC7B5C">
        <w:rPr>
          <w:szCs w:val="28"/>
        </w:rPr>
        <w:t xml:space="preserve">1 </w:t>
      </w:r>
      <w:r w:rsidR="00BC7B5C" w:rsidRPr="00C97A94">
        <w:rPr>
          <w:bCs/>
          <w:color w:val="000000"/>
          <w:szCs w:val="28"/>
        </w:rPr>
        <w:t>р</w:t>
      </w:r>
      <w:r w:rsidR="00BC7B5C" w:rsidRPr="00C97A94">
        <w:t>ішення виконавчого комітету міської ради</w:t>
      </w:r>
      <w:r w:rsidRPr="00C97A94">
        <w:t>.</w:t>
      </w:r>
    </w:p>
    <w:p w:rsidR="005627BF" w:rsidRPr="002B1186" w:rsidRDefault="005627BF" w:rsidP="00452BF0">
      <w:pPr>
        <w:shd w:val="clear" w:color="auto" w:fill="FFFFFF"/>
        <w:ind w:firstLine="709"/>
        <w:jc w:val="both"/>
        <w:rPr>
          <w:spacing w:val="-8"/>
          <w:szCs w:val="28"/>
        </w:rPr>
      </w:pPr>
      <w:r w:rsidRPr="002B1186">
        <w:rPr>
          <w:spacing w:val="-8"/>
          <w:szCs w:val="28"/>
        </w:rPr>
        <w:t>Систематично проводиться поточний перегляд чинних регуляторних актів</w:t>
      </w:r>
      <w:r w:rsidR="00452BF0">
        <w:rPr>
          <w:spacing w:val="-8"/>
          <w:szCs w:val="28"/>
        </w:rPr>
        <w:t>,</w:t>
      </w:r>
      <w:r w:rsidRPr="002B1186">
        <w:rPr>
          <w:spacing w:val="-8"/>
          <w:szCs w:val="28"/>
        </w:rPr>
        <w:t xml:space="preserve">                    </w:t>
      </w:r>
      <w:r w:rsidR="00452BF0">
        <w:rPr>
          <w:spacing w:val="-8"/>
          <w:szCs w:val="28"/>
        </w:rPr>
        <w:t>з</w:t>
      </w:r>
      <w:r w:rsidRPr="002B1186">
        <w:rPr>
          <w:spacing w:val="-8"/>
          <w:szCs w:val="28"/>
        </w:rPr>
        <w:t xml:space="preserve">а результатами </w:t>
      </w:r>
      <w:r w:rsidR="00452BF0">
        <w:rPr>
          <w:spacing w:val="-8"/>
          <w:szCs w:val="28"/>
        </w:rPr>
        <w:t>якого ї</w:t>
      </w:r>
      <w:r w:rsidRPr="002B1186">
        <w:rPr>
          <w:spacing w:val="-8"/>
          <w:szCs w:val="28"/>
        </w:rPr>
        <w:t xml:space="preserve">х розробниками передбачено внесення до деяких з них </w:t>
      </w:r>
      <w:proofErr w:type="spellStart"/>
      <w:r w:rsidRPr="002B1186">
        <w:rPr>
          <w:spacing w:val="-8"/>
          <w:szCs w:val="28"/>
        </w:rPr>
        <w:t>відпо</w:t>
      </w:r>
      <w:r w:rsidR="00811C11">
        <w:rPr>
          <w:spacing w:val="-8"/>
          <w:szCs w:val="28"/>
        </w:rPr>
        <w:t>-</w:t>
      </w:r>
      <w:r w:rsidRPr="002B1186">
        <w:rPr>
          <w:spacing w:val="-8"/>
          <w:szCs w:val="28"/>
        </w:rPr>
        <w:t>відних</w:t>
      </w:r>
      <w:proofErr w:type="spellEnd"/>
      <w:r w:rsidRPr="002B1186">
        <w:rPr>
          <w:spacing w:val="-8"/>
          <w:szCs w:val="28"/>
        </w:rPr>
        <w:t xml:space="preserve"> змін або підготовку нових проектів рішень стосовно предметів регулювання. Розробку цих проектів включено до планів діяльності з підготовки проектів </w:t>
      </w:r>
      <w:proofErr w:type="spellStart"/>
      <w:r w:rsidRPr="002B1186">
        <w:rPr>
          <w:spacing w:val="-8"/>
          <w:szCs w:val="28"/>
        </w:rPr>
        <w:t>регуля</w:t>
      </w:r>
      <w:r w:rsidR="00113717">
        <w:rPr>
          <w:spacing w:val="-8"/>
          <w:szCs w:val="28"/>
        </w:rPr>
        <w:t>-</w:t>
      </w:r>
      <w:r w:rsidRPr="002B1186">
        <w:rPr>
          <w:spacing w:val="-8"/>
          <w:szCs w:val="28"/>
        </w:rPr>
        <w:t>торних</w:t>
      </w:r>
      <w:proofErr w:type="spellEnd"/>
      <w:r w:rsidRPr="002B1186">
        <w:rPr>
          <w:spacing w:val="-8"/>
          <w:szCs w:val="28"/>
        </w:rPr>
        <w:t xml:space="preserve"> актів </w:t>
      </w:r>
      <w:r w:rsidR="00257B1C">
        <w:rPr>
          <w:spacing w:val="-8"/>
          <w:szCs w:val="28"/>
        </w:rPr>
        <w:t>на</w:t>
      </w:r>
      <w:r w:rsidR="00452BF0">
        <w:rPr>
          <w:spacing w:val="-8"/>
          <w:szCs w:val="28"/>
        </w:rPr>
        <w:t xml:space="preserve"> 2019 </w:t>
      </w:r>
      <w:r w:rsidRPr="002B1186">
        <w:rPr>
          <w:spacing w:val="-8"/>
          <w:szCs w:val="28"/>
        </w:rPr>
        <w:t>р</w:t>
      </w:r>
      <w:r w:rsidR="00257B1C">
        <w:rPr>
          <w:spacing w:val="-8"/>
          <w:szCs w:val="28"/>
        </w:rPr>
        <w:t>і</w:t>
      </w:r>
      <w:r w:rsidR="00452BF0">
        <w:rPr>
          <w:spacing w:val="-8"/>
          <w:szCs w:val="28"/>
        </w:rPr>
        <w:t>к</w:t>
      </w:r>
      <w:r w:rsidRPr="002B1186">
        <w:rPr>
          <w:spacing w:val="-8"/>
          <w:szCs w:val="28"/>
        </w:rPr>
        <w:t xml:space="preserve">, які затверджено </w:t>
      </w:r>
      <w:r w:rsidRPr="002B1186">
        <w:rPr>
          <w:szCs w:val="28"/>
        </w:rPr>
        <w:t xml:space="preserve">та оприлюднено в установленому </w:t>
      </w:r>
      <w:proofErr w:type="spellStart"/>
      <w:r w:rsidRPr="002B1186">
        <w:rPr>
          <w:szCs w:val="28"/>
        </w:rPr>
        <w:t>Зако</w:t>
      </w:r>
      <w:r w:rsidR="00113717">
        <w:rPr>
          <w:szCs w:val="28"/>
        </w:rPr>
        <w:t>-</w:t>
      </w:r>
      <w:r w:rsidRPr="002B1186">
        <w:rPr>
          <w:szCs w:val="28"/>
        </w:rPr>
        <w:t>ном</w:t>
      </w:r>
      <w:proofErr w:type="spellEnd"/>
      <w:r w:rsidRPr="002B1186">
        <w:rPr>
          <w:szCs w:val="28"/>
        </w:rPr>
        <w:t xml:space="preserve"> порядку.</w:t>
      </w:r>
    </w:p>
    <w:p w:rsidR="003515E5" w:rsidRPr="00F12471" w:rsidRDefault="00452BF0" w:rsidP="004E22D8">
      <w:pPr>
        <w:keepLines/>
        <w:autoSpaceDE w:val="0"/>
        <w:autoSpaceDN w:val="0"/>
        <w:adjustRightInd w:val="0"/>
        <w:ind w:firstLine="720"/>
        <w:jc w:val="both"/>
        <w:rPr>
          <w:szCs w:val="28"/>
        </w:rPr>
      </w:pPr>
      <w:r w:rsidRPr="00F12471">
        <w:rPr>
          <w:szCs w:val="28"/>
        </w:rPr>
        <w:t>З</w:t>
      </w:r>
      <w:r w:rsidR="009875ED" w:rsidRPr="00F12471">
        <w:rPr>
          <w:szCs w:val="28"/>
        </w:rPr>
        <w:t xml:space="preserve">а звітний період </w:t>
      </w:r>
      <w:proofErr w:type="spellStart"/>
      <w:r w:rsidR="009875ED" w:rsidRPr="00F12471">
        <w:rPr>
          <w:szCs w:val="28"/>
        </w:rPr>
        <w:t>внесено</w:t>
      </w:r>
      <w:proofErr w:type="spellEnd"/>
      <w:r w:rsidR="009875ED" w:rsidRPr="00F12471">
        <w:rPr>
          <w:szCs w:val="28"/>
        </w:rPr>
        <w:t xml:space="preserve"> </w:t>
      </w:r>
      <w:r w:rsidR="00AA4000">
        <w:rPr>
          <w:szCs w:val="28"/>
        </w:rPr>
        <w:t xml:space="preserve">5 </w:t>
      </w:r>
      <w:r w:rsidR="009875ED" w:rsidRPr="00F12471">
        <w:rPr>
          <w:szCs w:val="28"/>
        </w:rPr>
        <w:t xml:space="preserve">змін до </w:t>
      </w:r>
      <w:r w:rsidR="00FD5679">
        <w:rPr>
          <w:szCs w:val="28"/>
        </w:rPr>
        <w:t>4</w:t>
      </w:r>
      <w:r w:rsidR="009875ED" w:rsidRPr="00F12471">
        <w:rPr>
          <w:szCs w:val="28"/>
        </w:rPr>
        <w:t xml:space="preserve"> чинних регуляторних актів у нерегуляторній частині.</w:t>
      </w:r>
    </w:p>
    <w:p w:rsidR="00134677" w:rsidRDefault="00645EF6" w:rsidP="004E22D8">
      <w:pPr>
        <w:keepLines/>
        <w:autoSpaceDE w:val="0"/>
        <w:autoSpaceDN w:val="0"/>
        <w:adjustRightInd w:val="0"/>
        <w:ind w:firstLine="720"/>
        <w:jc w:val="both"/>
        <w:rPr>
          <w:szCs w:val="28"/>
        </w:rPr>
      </w:pPr>
      <w:r w:rsidRPr="002B1186">
        <w:rPr>
          <w:color w:val="000000"/>
          <w:szCs w:val="28"/>
        </w:rPr>
        <w:t>Також інформуємо, що н</w:t>
      </w:r>
      <w:r w:rsidR="003515E5" w:rsidRPr="002B1186">
        <w:rPr>
          <w:color w:val="000000"/>
          <w:szCs w:val="28"/>
        </w:rPr>
        <w:t>а адресу Дніпровської міської ради не надходило звернень громадських організацій стосовно необхідності проведення перегляду чинних регуляторних актів.</w:t>
      </w:r>
      <w:r w:rsidR="00134677" w:rsidRPr="002B1186">
        <w:rPr>
          <w:szCs w:val="28"/>
        </w:rPr>
        <w:t xml:space="preserve"> </w:t>
      </w:r>
    </w:p>
    <w:p w:rsidR="00134677" w:rsidRDefault="00902BA0" w:rsidP="00A74B9B">
      <w:pPr>
        <w:tabs>
          <w:tab w:val="left" w:pos="0"/>
        </w:tabs>
        <w:ind w:firstLine="709"/>
        <w:jc w:val="both"/>
        <w:rPr>
          <w:szCs w:val="28"/>
        </w:rPr>
      </w:pPr>
      <w:r>
        <w:rPr>
          <w:szCs w:val="28"/>
        </w:rPr>
        <w:t xml:space="preserve">З метою розширення переліку актів, які підлягають кодифікації, а саме впровадження кодифікації </w:t>
      </w:r>
      <w:r w:rsidRPr="00C82F8A">
        <w:rPr>
          <w:szCs w:val="28"/>
        </w:rPr>
        <w:t>рішень міської ради</w:t>
      </w:r>
      <w:r>
        <w:rPr>
          <w:szCs w:val="28"/>
        </w:rPr>
        <w:t>, якими затверджено</w:t>
      </w:r>
      <w:r w:rsidRPr="007519A1">
        <w:rPr>
          <w:szCs w:val="28"/>
        </w:rPr>
        <w:t xml:space="preserve"> </w:t>
      </w:r>
      <w:r>
        <w:rPr>
          <w:szCs w:val="28"/>
        </w:rPr>
        <w:t>п</w:t>
      </w:r>
      <w:r w:rsidRPr="007519A1">
        <w:rPr>
          <w:szCs w:val="28"/>
        </w:rPr>
        <w:t>оложен</w:t>
      </w:r>
      <w:r>
        <w:rPr>
          <w:szCs w:val="28"/>
        </w:rPr>
        <w:t>ня</w:t>
      </w:r>
      <w:r w:rsidRPr="007519A1">
        <w:rPr>
          <w:szCs w:val="28"/>
        </w:rPr>
        <w:t xml:space="preserve"> про виконавчі органи міської ради, </w:t>
      </w:r>
      <w:r>
        <w:rPr>
          <w:szCs w:val="28"/>
        </w:rPr>
        <w:t>с</w:t>
      </w:r>
      <w:r w:rsidRPr="007519A1">
        <w:rPr>
          <w:szCs w:val="28"/>
        </w:rPr>
        <w:t>татут</w:t>
      </w:r>
      <w:r>
        <w:rPr>
          <w:szCs w:val="28"/>
        </w:rPr>
        <w:t>и</w:t>
      </w:r>
      <w:r w:rsidRPr="007519A1">
        <w:rPr>
          <w:szCs w:val="28"/>
        </w:rPr>
        <w:t xml:space="preserve"> комунальних підприємств міської ради</w:t>
      </w:r>
      <w:r>
        <w:rPr>
          <w:szCs w:val="28"/>
        </w:rPr>
        <w:t xml:space="preserve"> та </w:t>
      </w:r>
      <w:r w:rsidRPr="007519A1">
        <w:rPr>
          <w:szCs w:val="28"/>
        </w:rPr>
        <w:t>будь-яких актів</w:t>
      </w:r>
      <w:r>
        <w:rPr>
          <w:szCs w:val="28"/>
        </w:rPr>
        <w:t xml:space="preserve"> </w:t>
      </w:r>
      <w:r w:rsidRPr="007519A1">
        <w:rPr>
          <w:szCs w:val="28"/>
        </w:rPr>
        <w:t>за ініціативою</w:t>
      </w:r>
      <w:r>
        <w:rPr>
          <w:szCs w:val="28"/>
        </w:rPr>
        <w:t xml:space="preserve"> </w:t>
      </w:r>
      <w:r w:rsidR="00F326B6">
        <w:rPr>
          <w:szCs w:val="28"/>
        </w:rPr>
        <w:t xml:space="preserve">їх </w:t>
      </w:r>
      <w:r>
        <w:rPr>
          <w:szCs w:val="28"/>
        </w:rPr>
        <w:t>розробників міським головою видано р</w:t>
      </w:r>
      <w:r w:rsidR="00134677" w:rsidRPr="002B1186">
        <w:rPr>
          <w:color w:val="000000"/>
          <w:szCs w:val="28"/>
        </w:rPr>
        <w:t xml:space="preserve">озпорядження від </w:t>
      </w:r>
      <w:r>
        <w:rPr>
          <w:color w:val="000000"/>
          <w:szCs w:val="28"/>
        </w:rPr>
        <w:t>28</w:t>
      </w:r>
      <w:r w:rsidR="00134677" w:rsidRPr="002B1186">
        <w:rPr>
          <w:color w:val="000000"/>
          <w:szCs w:val="28"/>
        </w:rPr>
        <w:t>.</w:t>
      </w:r>
      <w:r>
        <w:rPr>
          <w:color w:val="000000"/>
          <w:szCs w:val="28"/>
        </w:rPr>
        <w:t>02</w:t>
      </w:r>
      <w:r w:rsidR="00134677" w:rsidRPr="002B1186">
        <w:rPr>
          <w:color w:val="000000"/>
          <w:szCs w:val="28"/>
        </w:rPr>
        <w:t>.201</w:t>
      </w:r>
      <w:r>
        <w:rPr>
          <w:color w:val="000000"/>
          <w:szCs w:val="28"/>
        </w:rPr>
        <w:t>9</w:t>
      </w:r>
      <w:r w:rsidR="00134677" w:rsidRPr="002B1186">
        <w:rPr>
          <w:color w:val="000000"/>
          <w:szCs w:val="28"/>
        </w:rPr>
        <w:t xml:space="preserve"> № 1</w:t>
      </w:r>
      <w:r>
        <w:rPr>
          <w:color w:val="000000"/>
          <w:szCs w:val="28"/>
        </w:rPr>
        <w:t>60</w:t>
      </w:r>
      <w:r w:rsidR="00134677" w:rsidRPr="002B1186">
        <w:rPr>
          <w:color w:val="000000"/>
          <w:szCs w:val="28"/>
        </w:rPr>
        <w:t>-р «</w:t>
      </w:r>
      <w:r>
        <w:rPr>
          <w:szCs w:val="28"/>
        </w:rPr>
        <w:t xml:space="preserve">Про кодифікацію </w:t>
      </w:r>
      <w:r w:rsidRPr="00C238CE">
        <w:rPr>
          <w:szCs w:val="28"/>
        </w:rPr>
        <w:t>рішень міської ради, рішень виконавчого комітету</w:t>
      </w:r>
      <w:r w:rsidRPr="00FC74F0">
        <w:rPr>
          <w:szCs w:val="28"/>
        </w:rPr>
        <w:t xml:space="preserve"> </w:t>
      </w:r>
      <w:r w:rsidRPr="00C238CE">
        <w:rPr>
          <w:szCs w:val="28"/>
        </w:rPr>
        <w:t>міської ради</w:t>
      </w:r>
      <w:r>
        <w:rPr>
          <w:szCs w:val="28"/>
        </w:rPr>
        <w:t>, розпоряджень міського голови</w:t>
      </w:r>
      <w:r w:rsidR="00134677" w:rsidRPr="002B1186">
        <w:rPr>
          <w:szCs w:val="28"/>
        </w:rPr>
        <w:t>»</w:t>
      </w:r>
      <w:r>
        <w:rPr>
          <w:szCs w:val="28"/>
        </w:rPr>
        <w:t xml:space="preserve">, яким </w:t>
      </w:r>
      <w:r w:rsidR="00134677" w:rsidRPr="002B1186">
        <w:rPr>
          <w:szCs w:val="28"/>
        </w:rPr>
        <w:t>з</w:t>
      </w:r>
      <w:r w:rsidR="00134677" w:rsidRPr="002B1186">
        <w:rPr>
          <w:color w:val="000000"/>
          <w:szCs w:val="28"/>
        </w:rPr>
        <w:t xml:space="preserve">атверджено відповідне  </w:t>
      </w:r>
      <w:r w:rsidR="00134677" w:rsidRPr="002B1186">
        <w:rPr>
          <w:szCs w:val="28"/>
        </w:rPr>
        <w:t>Положення про порядок її проведення.</w:t>
      </w:r>
    </w:p>
    <w:p w:rsidR="00620CE1" w:rsidRPr="002B1186" w:rsidRDefault="00620CE1" w:rsidP="00620CE1">
      <w:pPr>
        <w:ind w:firstLine="708"/>
        <w:jc w:val="both"/>
        <w:rPr>
          <w:szCs w:val="28"/>
        </w:rPr>
      </w:pPr>
      <w:r>
        <w:rPr>
          <w:szCs w:val="28"/>
        </w:rPr>
        <w:t>Згідно з Положенням кодифікації підлягають нормативно-правові акти, у тому числі регуляторн</w:t>
      </w:r>
      <w:r w:rsidR="006D3C81">
        <w:rPr>
          <w:szCs w:val="28"/>
        </w:rPr>
        <w:t>і акти;</w:t>
      </w:r>
      <w:r>
        <w:rPr>
          <w:szCs w:val="28"/>
        </w:rPr>
        <w:t xml:space="preserve"> </w:t>
      </w:r>
      <w:r w:rsidRPr="00C82F8A">
        <w:rPr>
          <w:szCs w:val="28"/>
        </w:rPr>
        <w:t>рішен</w:t>
      </w:r>
      <w:r>
        <w:rPr>
          <w:szCs w:val="28"/>
        </w:rPr>
        <w:t>ня</w:t>
      </w:r>
      <w:r w:rsidRPr="00C82F8A">
        <w:rPr>
          <w:szCs w:val="28"/>
        </w:rPr>
        <w:t xml:space="preserve"> міської ради</w:t>
      </w:r>
      <w:r>
        <w:rPr>
          <w:szCs w:val="28"/>
        </w:rPr>
        <w:t>, якими затверджено</w:t>
      </w:r>
      <w:r w:rsidRPr="007519A1">
        <w:rPr>
          <w:szCs w:val="28"/>
        </w:rPr>
        <w:t xml:space="preserve"> </w:t>
      </w:r>
      <w:r>
        <w:rPr>
          <w:szCs w:val="28"/>
        </w:rPr>
        <w:t>п</w:t>
      </w:r>
      <w:r w:rsidRPr="007519A1">
        <w:rPr>
          <w:szCs w:val="28"/>
        </w:rPr>
        <w:t>оло</w:t>
      </w:r>
      <w:r w:rsidR="008D4559">
        <w:rPr>
          <w:szCs w:val="28"/>
        </w:rPr>
        <w:t>-</w:t>
      </w:r>
      <w:proofErr w:type="spellStart"/>
      <w:r w:rsidRPr="007519A1">
        <w:rPr>
          <w:szCs w:val="28"/>
        </w:rPr>
        <w:t>жен</w:t>
      </w:r>
      <w:r>
        <w:rPr>
          <w:szCs w:val="28"/>
        </w:rPr>
        <w:t>ня</w:t>
      </w:r>
      <w:proofErr w:type="spellEnd"/>
      <w:r w:rsidRPr="007519A1">
        <w:rPr>
          <w:szCs w:val="28"/>
        </w:rPr>
        <w:t xml:space="preserve"> про виконавчі органи міської ради</w:t>
      </w:r>
      <w:r>
        <w:rPr>
          <w:szCs w:val="28"/>
        </w:rPr>
        <w:t xml:space="preserve"> та </w:t>
      </w:r>
      <w:r w:rsidRPr="00F737DB">
        <w:rPr>
          <w:szCs w:val="28"/>
        </w:rPr>
        <w:t xml:space="preserve">статути </w:t>
      </w:r>
      <w:r>
        <w:rPr>
          <w:szCs w:val="28"/>
        </w:rPr>
        <w:t xml:space="preserve"> </w:t>
      </w:r>
      <w:r w:rsidRPr="00F737DB">
        <w:rPr>
          <w:szCs w:val="28"/>
        </w:rPr>
        <w:t xml:space="preserve">комунальних </w:t>
      </w:r>
      <w:r>
        <w:rPr>
          <w:szCs w:val="28"/>
        </w:rPr>
        <w:t xml:space="preserve"> </w:t>
      </w:r>
      <w:r w:rsidRPr="00F737DB">
        <w:rPr>
          <w:szCs w:val="28"/>
        </w:rPr>
        <w:t>підприємств міської ради</w:t>
      </w:r>
      <w:r>
        <w:rPr>
          <w:szCs w:val="28"/>
        </w:rPr>
        <w:t>. Інші</w:t>
      </w:r>
      <w:r w:rsidRPr="007519A1">
        <w:rPr>
          <w:szCs w:val="28"/>
        </w:rPr>
        <w:t xml:space="preserve"> акт</w:t>
      </w:r>
      <w:r>
        <w:rPr>
          <w:szCs w:val="28"/>
        </w:rPr>
        <w:t>и міської ради можуть бути кодифіковані з</w:t>
      </w:r>
      <w:r w:rsidRPr="007519A1">
        <w:rPr>
          <w:szCs w:val="28"/>
        </w:rPr>
        <w:t xml:space="preserve">а ініціативою </w:t>
      </w:r>
      <w:r>
        <w:rPr>
          <w:szCs w:val="28"/>
        </w:rPr>
        <w:t>їх р</w:t>
      </w:r>
      <w:r w:rsidRPr="007519A1">
        <w:rPr>
          <w:szCs w:val="28"/>
        </w:rPr>
        <w:t>озробник</w:t>
      </w:r>
      <w:r>
        <w:rPr>
          <w:szCs w:val="28"/>
        </w:rPr>
        <w:t>ів.</w:t>
      </w:r>
    </w:p>
    <w:p w:rsidR="009A607E" w:rsidRPr="00E92FC6" w:rsidRDefault="00811C11" w:rsidP="009A607E">
      <w:pPr>
        <w:tabs>
          <w:tab w:val="left" w:pos="284"/>
        </w:tabs>
        <w:ind w:firstLine="709"/>
        <w:jc w:val="both"/>
        <w:rPr>
          <w:szCs w:val="28"/>
        </w:rPr>
      </w:pPr>
      <w:r w:rsidRPr="00E92FC6">
        <w:rPr>
          <w:szCs w:val="28"/>
        </w:rPr>
        <w:t>На цей час у</w:t>
      </w:r>
      <w:r w:rsidR="009A607E" w:rsidRPr="00E92FC6">
        <w:rPr>
          <w:szCs w:val="28"/>
        </w:rPr>
        <w:t xml:space="preserve">сього кодифіковано </w:t>
      </w:r>
      <w:r w:rsidR="006F7AC9">
        <w:rPr>
          <w:szCs w:val="28"/>
        </w:rPr>
        <w:t>73</w:t>
      </w:r>
      <w:r w:rsidR="009A607E" w:rsidRPr="00E92FC6">
        <w:rPr>
          <w:b/>
          <w:szCs w:val="28"/>
        </w:rPr>
        <w:t xml:space="preserve"> </w:t>
      </w:r>
      <w:proofErr w:type="spellStart"/>
      <w:r w:rsidR="009A607E" w:rsidRPr="00E92FC6">
        <w:rPr>
          <w:szCs w:val="28"/>
        </w:rPr>
        <w:t>акт</w:t>
      </w:r>
      <w:r w:rsidR="006F7AC9">
        <w:rPr>
          <w:szCs w:val="28"/>
        </w:rPr>
        <w:t>а</w:t>
      </w:r>
      <w:proofErr w:type="spellEnd"/>
      <w:r w:rsidR="009A607E" w:rsidRPr="00E92FC6">
        <w:rPr>
          <w:szCs w:val="28"/>
        </w:rPr>
        <w:t xml:space="preserve"> міської ради та її виконавчого комітету, у тому числі 1</w:t>
      </w:r>
      <w:r w:rsidR="00AA4000">
        <w:rPr>
          <w:szCs w:val="28"/>
        </w:rPr>
        <w:t>9</w:t>
      </w:r>
      <w:r w:rsidR="009A607E" w:rsidRPr="00E92FC6">
        <w:rPr>
          <w:szCs w:val="28"/>
        </w:rPr>
        <w:t xml:space="preserve"> </w:t>
      </w:r>
      <w:r w:rsidR="007F408E" w:rsidRPr="00E92FC6">
        <w:rPr>
          <w:szCs w:val="28"/>
        </w:rPr>
        <w:t xml:space="preserve">регуляторних актів, які оприлюднено на </w:t>
      </w:r>
      <w:proofErr w:type="spellStart"/>
      <w:r w:rsidR="007F408E" w:rsidRPr="00E92FC6">
        <w:rPr>
          <w:szCs w:val="28"/>
        </w:rPr>
        <w:t>вебсайті</w:t>
      </w:r>
      <w:proofErr w:type="spellEnd"/>
      <w:r w:rsidR="007F408E" w:rsidRPr="00E92FC6">
        <w:rPr>
          <w:szCs w:val="28"/>
        </w:rPr>
        <w:t xml:space="preserve"> у меню «Документи міської ради».</w:t>
      </w:r>
    </w:p>
    <w:p w:rsidR="00FD3DB5" w:rsidRDefault="00FD3DB5" w:rsidP="00FD3DB5">
      <w:pPr>
        <w:ind w:firstLine="708"/>
        <w:jc w:val="both"/>
        <w:rPr>
          <w:szCs w:val="28"/>
        </w:rPr>
      </w:pPr>
      <w:r>
        <w:rPr>
          <w:szCs w:val="28"/>
        </w:rPr>
        <w:t>Пріоритетним напрямком реалізації вимог регуляторного законодавства у місті визначено оприлюднення інформації у формі відкритих даних, що сприяє прозорості та  відкритості регуляторної діяльності виконавчих органів міської ради, спрощенню умов ведення бізнесу у місті.</w:t>
      </w:r>
    </w:p>
    <w:p w:rsidR="006E461E" w:rsidRDefault="006E461E" w:rsidP="006E461E">
      <w:pPr>
        <w:ind w:firstLine="708"/>
        <w:jc w:val="both"/>
        <w:rPr>
          <w:szCs w:val="28"/>
        </w:rPr>
      </w:pPr>
      <w:r>
        <w:rPr>
          <w:szCs w:val="28"/>
        </w:rPr>
        <w:t xml:space="preserve">Відповідно до вимог Закону України «Про доступ до публічної </w:t>
      </w:r>
      <w:proofErr w:type="spellStart"/>
      <w:r>
        <w:rPr>
          <w:szCs w:val="28"/>
        </w:rPr>
        <w:t>інформа-ції</w:t>
      </w:r>
      <w:proofErr w:type="spellEnd"/>
      <w:r>
        <w:rPr>
          <w:szCs w:val="28"/>
        </w:rPr>
        <w:t>», постанови Кабінету Міністрів України від 21.10.2015 № 835 «Про затвердження Положення про набори даних, які підлягають оприлюдненню у формі відкритих даних», зі змінами, Д</w:t>
      </w:r>
      <w:r w:rsidRPr="006E461E">
        <w:rPr>
          <w:szCs w:val="28"/>
        </w:rPr>
        <w:t xml:space="preserve">епартаментом </w:t>
      </w:r>
      <w:r>
        <w:rPr>
          <w:szCs w:val="28"/>
        </w:rPr>
        <w:t xml:space="preserve">здійснюється системна робота щодо розміщення та регулярного якісного оновлення відкритих даних з інформацією про регуляторну діяльність </w:t>
      </w:r>
      <w:r w:rsidRPr="003911A8">
        <w:rPr>
          <w:szCs w:val="28"/>
        </w:rPr>
        <w:t xml:space="preserve">на </w:t>
      </w:r>
      <w:r>
        <w:rPr>
          <w:szCs w:val="28"/>
        </w:rPr>
        <w:t xml:space="preserve">таких порталах: </w:t>
      </w:r>
    </w:p>
    <w:p w:rsidR="008D4559" w:rsidRDefault="008D4559" w:rsidP="006E461E">
      <w:pPr>
        <w:ind w:firstLine="708"/>
        <w:jc w:val="both"/>
        <w:rPr>
          <w:szCs w:val="28"/>
        </w:rPr>
      </w:pPr>
    </w:p>
    <w:p w:rsidR="008D4559" w:rsidRDefault="008D4559" w:rsidP="006E461E">
      <w:pPr>
        <w:ind w:firstLine="708"/>
        <w:jc w:val="both"/>
        <w:rPr>
          <w:szCs w:val="28"/>
        </w:rPr>
      </w:pPr>
    </w:p>
    <w:p w:rsidR="006E461E" w:rsidRPr="009C3EE8" w:rsidRDefault="006E461E" w:rsidP="006E461E">
      <w:pPr>
        <w:ind w:firstLine="708"/>
        <w:jc w:val="both"/>
        <w:rPr>
          <w:szCs w:val="28"/>
          <w:u w:val="single"/>
        </w:rPr>
      </w:pPr>
      <w:r w:rsidRPr="009C3EE8">
        <w:rPr>
          <w:szCs w:val="28"/>
          <w:u w:val="single"/>
        </w:rPr>
        <w:t>1. Єдиний державний веб-портал</w:t>
      </w:r>
      <w:r>
        <w:rPr>
          <w:szCs w:val="28"/>
          <w:u w:val="single"/>
        </w:rPr>
        <w:t xml:space="preserve"> - </w:t>
      </w:r>
      <w:r w:rsidRPr="009C3EE8">
        <w:rPr>
          <w:szCs w:val="28"/>
          <w:u w:val="single"/>
          <w:lang w:val="en-US"/>
        </w:rPr>
        <w:t>data</w:t>
      </w:r>
      <w:r w:rsidRPr="009C3EE8">
        <w:rPr>
          <w:szCs w:val="28"/>
          <w:u w:val="single"/>
        </w:rPr>
        <w:t>.</w:t>
      </w:r>
      <w:proofErr w:type="spellStart"/>
      <w:r w:rsidRPr="009C3EE8">
        <w:rPr>
          <w:szCs w:val="28"/>
          <w:u w:val="single"/>
          <w:lang w:val="en-US"/>
        </w:rPr>
        <w:t>gov</w:t>
      </w:r>
      <w:proofErr w:type="spellEnd"/>
      <w:r w:rsidRPr="009C3EE8">
        <w:rPr>
          <w:szCs w:val="28"/>
          <w:u w:val="single"/>
        </w:rPr>
        <w:t>.</w:t>
      </w:r>
      <w:proofErr w:type="spellStart"/>
      <w:r w:rsidRPr="009C3EE8">
        <w:rPr>
          <w:szCs w:val="28"/>
          <w:u w:val="single"/>
          <w:lang w:val="en-US"/>
        </w:rPr>
        <w:t>ua</w:t>
      </w:r>
      <w:proofErr w:type="spellEnd"/>
      <w:r>
        <w:rPr>
          <w:szCs w:val="28"/>
          <w:u w:val="single"/>
        </w:rPr>
        <w:t xml:space="preserve"> (далі – веб-портал)</w:t>
      </w:r>
      <w:r w:rsidRPr="009C3EE8">
        <w:rPr>
          <w:szCs w:val="28"/>
          <w:u w:val="single"/>
        </w:rPr>
        <w:t>:</w:t>
      </w:r>
    </w:p>
    <w:p w:rsidR="006E461E" w:rsidRDefault="006E461E" w:rsidP="006E461E">
      <w:pPr>
        <w:ind w:firstLine="708"/>
        <w:jc w:val="both"/>
        <w:rPr>
          <w:szCs w:val="28"/>
        </w:rPr>
      </w:pPr>
      <w:r>
        <w:rPr>
          <w:szCs w:val="28"/>
        </w:rPr>
        <w:lastRenderedPageBreak/>
        <w:t>- план діяльності з підготовки проектів регуляторних актів на 2019 рік із зазначенням назв проектів регуляторних актів, мети їх прийняття, строків підготовки проектів та найменуванням розробника, затверджений рішенням виконавчого комітету Дніпровської  міської ради від 20.11.2018 № 1125;</w:t>
      </w:r>
    </w:p>
    <w:p w:rsidR="006E461E" w:rsidRDefault="006E461E" w:rsidP="006E461E">
      <w:pPr>
        <w:ind w:firstLine="708"/>
        <w:jc w:val="both"/>
        <w:rPr>
          <w:szCs w:val="28"/>
        </w:rPr>
      </w:pPr>
      <w:r>
        <w:rPr>
          <w:szCs w:val="28"/>
        </w:rPr>
        <w:t>- п</w:t>
      </w:r>
      <w:r w:rsidRPr="004459EF">
        <w:rPr>
          <w:szCs w:val="28"/>
        </w:rPr>
        <w:t>рийняття та відстеження результативності регуляторних актів</w:t>
      </w:r>
      <w:r>
        <w:rPr>
          <w:szCs w:val="28"/>
        </w:rPr>
        <w:t xml:space="preserve"> </w:t>
      </w:r>
      <w:r w:rsidR="008D4559">
        <w:rPr>
          <w:szCs w:val="28"/>
        </w:rPr>
        <w:t xml:space="preserve">у </w:t>
      </w:r>
      <w:r w:rsidRPr="004459EF">
        <w:rPr>
          <w:szCs w:val="28"/>
        </w:rPr>
        <w:t>2019 р</w:t>
      </w:r>
      <w:r w:rsidR="008D4559">
        <w:rPr>
          <w:szCs w:val="28"/>
        </w:rPr>
        <w:t>оці</w:t>
      </w:r>
      <w:r>
        <w:rPr>
          <w:szCs w:val="28"/>
        </w:rPr>
        <w:t>;</w:t>
      </w:r>
    </w:p>
    <w:p w:rsidR="006E461E" w:rsidRDefault="006E461E" w:rsidP="006E461E">
      <w:pPr>
        <w:ind w:firstLine="708"/>
        <w:jc w:val="both"/>
        <w:rPr>
          <w:szCs w:val="28"/>
        </w:rPr>
      </w:pPr>
      <w:r>
        <w:rPr>
          <w:szCs w:val="28"/>
        </w:rPr>
        <w:t>- п</w:t>
      </w:r>
      <w:r w:rsidRPr="00C32D40">
        <w:rPr>
          <w:szCs w:val="28"/>
        </w:rPr>
        <w:t>ерелік чинних регуляторних актів Дніпровської міської ради та її вико</w:t>
      </w:r>
      <w:r>
        <w:rPr>
          <w:szCs w:val="28"/>
        </w:rPr>
        <w:t>-</w:t>
      </w:r>
      <w:proofErr w:type="spellStart"/>
      <w:r w:rsidRPr="00C32D40">
        <w:rPr>
          <w:szCs w:val="28"/>
        </w:rPr>
        <w:t>навчого</w:t>
      </w:r>
      <w:proofErr w:type="spellEnd"/>
      <w:r w:rsidRPr="00C32D40">
        <w:rPr>
          <w:szCs w:val="28"/>
        </w:rPr>
        <w:t xml:space="preserve"> комітету за період 2004-2018 рр.</w:t>
      </w:r>
      <w:r>
        <w:rPr>
          <w:szCs w:val="28"/>
        </w:rPr>
        <w:t xml:space="preserve"> із зазначенням дати набрання чинності регуляторним актом, строку проведення базового, повторного та періодичного </w:t>
      </w:r>
      <w:proofErr w:type="spellStart"/>
      <w:r>
        <w:rPr>
          <w:szCs w:val="28"/>
        </w:rPr>
        <w:t>відстежень</w:t>
      </w:r>
      <w:proofErr w:type="spellEnd"/>
      <w:r>
        <w:rPr>
          <w:szCs w:val="28"/>
        </w:rPr>
        <w:t xml:space="preserve"> їх результативності та інформації про місце їх оприлюднення.</w:t>
      </w:r>
    </w:p>
    <w:p w:rsidR="006E461E" w:rsidRDefault="006E461E" w:rsidP="006E461E">
      <w:pPr>
        <w:ind w:firstLine="708"/>
        <w:jc w:val="both"/>
        <w:rPr>
          <w:szCs w:val="28"/>
        </w:rPr>
      </w:pPr>
      <w:r>
        <w:rPr>
          <w:szCs w:val="28"/>
        </w:rPr>
        <w:t>Слід зазначити, що з метою більшої прозорості та наочності щодо повно</w:t>
      </w:r>
      <w:r w:rsidR="002259EE">
        <w:rPr>
          <w:szCs w:val="28"/>
        </w:rPr>
        <w:t>-</w:t>
      </w:r>
      <w:r>
        <w:rPr>
          <w:szCs w:val="28"/>
        </w:rPr>
        <w:t>го циклу проходження регуляторним актом регуляторної процедури, починаю</w:t>
      </w:r>
      <w:r w:rsidR="002259EE">
        <w:rPr>
          <w:szCs w:val="28"/>
        </w:rPr>
        <w:t>-</w:t>
      </w:r>
      <w:r>
        <w:rPr>
          <w:szCs w:val="28"/>
        </w:rPr>
        <w:t xml:space="preserve">чи з оприлюднення повідомлення про оприлюднення проекту регуляторного </w:t>
      </w:r>
      <w:proofErr w:type="spellStart"/>
      <w:r>
        <w:rPr>
          <w:szCs w:val="28"/>
        </w:rPr>
        <w:t>акта</w:t>
      </w:r>
      <w:proofErr w:type="spellEnd"/>
      <w:r>
        <w:rPr>
          <w:szCs w:val="28"/>
        </w:rPr>
        <w:t xml:space="preserve"> і до моменту прийняття рішення, спеціалістами Д</w:t>
      </w:r>
      <w:proofErr w:type="spellStart"/>
      <w:r w:rsidR="005E4C4E" w:rsidRPr="005E4C4E">
        <w:rPr>
          <w:szCs w:val="28"/>
          <w:lang w:val="ru-RU"/>
        </w:rPr>
        <w:t>епартаменту</w:t>
      </w:r>
      <w:proofErr w:type="spellEnd"/>
      <w:r>
        <w:rPr>
          <w:szCs w:val="28"/>
        </w:rPr>
        <w:t xml:space="preserve"> розширено стандартну запропоновану для заповнення форму, такими полями, як: «Повідомлення про оприлюднення регуляторного </w:t>
      </w:r>
      <w:proofErr w:type="spellStart"/>
      <w:r>
        <w:rPr>
          <w:szCs w:val="28"/>
        </w:rPr>
        <w:t>акта</w:t>
      </w:r>
      <w:proofErr w:type="spellEnd"/>
      <w:r>
        <w:rPr>
          <w:szCs w:val="28"/>
        </w:rPr>
        <w:t xml:space="preserve">», «Проект рішення регуляторного </w:t>
      </w:r>
      <w:proofErr w:type="spellStart"/>
      <w:r>
        <w:rPr>
          <w:szCs w:val="28"/>
        </w:rPr>
        <w:t>акта</w:t>
      </w:r>
      <w:proofErr w:type="spellEnd"/>
      <w:r>
        <w:rPr>
          <w:szCs w:val="28"/>
        </w:rPr>
        <w:t>», «Аналіз регуляторного впливу» із зазначенням місця та дати оприлюднення інформації.</w:t>
      </w:r>
    </w:p>
    <w:p w:rsidR="006E461E" w:rsidRDefault="006E461E" w:rsidP="002259EE">
      <w:pPr>
        <w:ind w:firstLine="567"/>
        <w:jc w:val="both"/>
        <w:rPr>
          <w:szCs w:val="28"/>
          <w:lang w:eastAsia="uk-UA"/>
        </w:rPr>
      </w:pPr>
      <w:r w:rsidRPr="009C3EE8">
        <w:rPr>
          <w:szCs w:val="28"/>
          <w:u w:val="single"/>
          <w:lang w:eastAsia="uk-UA"/>
        </w:rPr>
        <w:t>2.</w:t>
      </w:r>
      <w:r w:rsidR="002259EE">
        <w:rPr>
          <w:szCs w:val="28"/>
          <w:u w:val="single"/>
          <w:lang w:eastAsia="uk-UA"/>
        </w:rPr>
        <w:t xml:space="preserve"> </w:t>
      </w:r>
      <w:r w:rsidRPr="00767BB8">
        <w:rPr>
          <w:szCs w:val="28"/>
          <w:u w:val="single"/>
          <w:lang w:eastAsia="uk-UA"/>
        </w:rPr>
        <w:t>Портал відкритих даних міста Дніпра</w:t>
      </w:r>
      <w:r w:rsidRPr="009C3EE8">
        <w:rPr>
          <w:szCs w:val="28"/>
          <w:u w:val="single"/>
          <w:lang w:eastAsia="uk-UA"/>
        </w:rPr>
        <w:t xml:space="preserve">, </w:t>
      </w:r>
      <w:hyperlink r:id="rId5" w:history="1">
        <w:r w:rsidRPr="009C3EE8">
          <w:rPr>
            <w:szCs w:val="28"/>
            <w:u w:val="single"/>
            <w:lang w:eastAsia="uk-UA"/>
          </w:rPr>
          <w:t>https://opendata.dniprorada.gov.ua/</w:t>
        </w:r>
      </w:hyperlink>
      <w:r>
        <w:rPr>
          <w:szCs w:val="28"/>
          <w:lang w:eastAsia="uk-UA"/>
        </w:rPr>
        <w:t xml:space="preserve">, створений на </w:t>
      </w:r>
      <w:r w:rsidRPr="00767BB8">
        <w:rPr>
          <w:szCs w:val="28"/>
          <w:lang w:eastAsia="uk-UA"/>
        </w:rPr>
        <w:t xml:space="preserve"> </w:t>
      </w:r>
      <w:r>
        <w:rPr>
          <w:szCs w:val="28"/>
          <w:lang w:eastAsia="uk-UA"/>
        </w:rPr>
        <w:t xml:space="preserve">офіційному </w:t>
      </w:r>
      <w:proofErr w:type="spellStart"/>
      <w:r>
        <w:rPr>
          <w:szCs w:val="28"/>
          <w:lang w:eastAsia="uk-UA"/>
        </w:rPr>
        <w:t>вебсайті</w:t>
      </w:r>
      <w:proofErr w:type="spellEnd"/>
      <w:r>
        <w:rPr>
          <w:szCs w:val="28"/>
          <w:lang w:eastAsia="uk-UA"/>
        </w:rPr>
        <w:t xml:space="preserve"> Дніпровської міської ради, на якому окрім наборів даних, розміщених на веб-порталі, також</w:t>
      </w:r>
      <w:r w:rsidRPr="00456D3B">
        <w:rPr>
          <w:szCs w:val="28"/>
          <w:lang w:eastAsia="uk-UA"/>
        </w:rPr>
        <w:t xml:space="preserve"> </w:t>
      </w:r>
      <w:r>
        <w:rPr>
          <w:szCs w:val="28"/>
          <w:lang w:eastAsia="uk-UA"/>
        </w:rPr>
        <w:t>оприлюднено:</w:t>
      </w:r>
      <w:r w:rsidRPr="00767BB8">
        <w:rPr>
          <w:szCs w:val="28"/>
          <w:lang w:eastAsia="uk-UA"/>
        </w:rPr>
        <w:t xml:space="preserve"> </w:t>
      </w:r>
    </w:p>
    <w:p w:rsidR="006E461E" w:rsidRPr="00456D3B" w:rsidRDefault="006E461E" w:rsidP="006E461E">
      <w:pPr>
        <w:ind w:firstLine="708"/>
        <w:jc w:val="both"/>
        <w:rPr>
          <w:szCs w:val="28"/>
          <w:lang w:eastAsia="uk-UA"/>
        </w:rPr>
      </w:pPr>
      <w:r>
        <w:rPr>
          <w:szCs w:val="28"/>
          <w:lang w:eastAsia="uk-UA"/>
        </w:rPr>
        <w:t xml:space="preserve">- порядок здійснення </w:t>
      </w:r>
      <w:r w:rsidRPr="00456D3B">
        <w:rPr>
          <w:szCs w:val="28"/>
          <w:lang w:eastAsia="uk-UA"/>
        </w:rPr>
        <w:t xml:space="preserve">державної регуляторної політики виконавчими </w:t>
      </w:r>
      <w:proofErr w:type="spellStart"/>
      <w:r w:rsidRPr="00456D3B">
        <w:rPr>
          <w:szCs w:val="28"/>
          <w:lang w:eastAsia="uk-UA"/>
        </w:rPr>
        <w:t>орга</w:t>
      </w:r>
      <w:proofErr w:type="spellEnd"/>
      <w:r>
        <w:rPr>
          <w:szCs w:val="28"/>
          <w:lang w:eastAsia="uk-UA"/>
        </w:rPr>
        <w:t>-</w:t>
      </w:r>
      <w:r w:rsidRPr="00456D3B">
        <w:rPr>
          <w:szCs w:val="28"/>
          <w:lang w:eastAsia="uk-UA"/>
        </w:rPr>
        <w:t>нами Дніпровської міської ради</w:t>
      </w:r>
      <w:r>
        <w:rPr>
          <w:szCs w:val="28"/>
          <w:lang w:eastAsia="uk-UA"/>
        </w:rPr>
        <w:t>, затверджений рішенням виконавчого комітету Дніпровської міської ради від 07.03.2018 № 183;</w:t>
      </w:r>
    </w:p>
    <w:p w:rsidR="006E461E" w:rsidRPr="00767BB8" w:rsidRDefault="006E461E" w:rsidP="006E461E">
      <w:pPr>
        <w:ind w:firstLine="709"/>
        <w:jc w:val="both"/>
        <w:rPr>
          <w:szCs w:val="28"/>
          <w:lang w:eastAsia="uk-UA"/>
        </w:rPr>
      </w:pPr>
      <w:r w:rsidRPr="00767BB8">
        <w:rPr>
          <w:szCs w:val="28"/>
          <w:lang w:eastAsia="uk-UA"/>
        </w:rPr>
        <w:t>- звіт міського голови щодо здійснення державної регуляторної політики виконавчими органами міської ради</w:t>
      </w:r>
      <w:r>
        <w:rPr>
          <w:szCs w:val="28"/>
          <w:lang w:eastAsia="uk-UA"/>
        </w:rPr>
        <w:t>, затверджений рішенням Дніпровської міської ради від 23.01.2019 № 43/40</w:t>
      </w:r>
      <w:r w:rsidRPr="00767BB8">
        <w:rPr>
          <w:szCs w:val="28"/>
          <w:lang w:eastAsia="uk-UA"/>
        </w:rPr>
        <w:t>;</w:t>
      </w:r>
    </w:p>
    <w:p w:rsidR="006E461E" w:rsidRPr="00767BB8" w:rsidRDefault="006E461E" w:rsidP="006E461E">
      <w:pPr>
        <w:ind w:firstLine="709"/>
        <w:jc w:val="both"/>
        <w:rPr>
          <w:szCs w:val="28"/>
          <w:lang w:eastAsia="uk-UA"/>
        </w:rPr>
      </w:pPr>
      <w:r w:rsidRPr="00767BB8">
        <w:rPr>
          <w:szCs w:val="28"/>
          <w:lang w:eastAsia="uk-UA"/>
        </w:rPr>
        <w:t>- перелік к</w:t>
      </w:r>
      <w:r>
        <w:rPr>
          <w:szCs w:val="28"/>
          <w:lang w:eastAsia="uk-UA"/>
        </w:rPr>
        <w:t>одифікованих</w:t>
      </w:r>
      <w:r w:rsidRPr="00767BB8">
        <w:rPr>
          <w:szCs w:val="28"/>
          <w:lang w:eastAsia="uk-UA"/>
        </w:rPr>
        <w:t xml:space="preserve"> </w:t>
      </w:r>
      <w:r>
        <w:rPr>
          <w:szCs w:val="28"/>
          <w:lang w:eastAsia="uk-UA"/>
        </w:rPr>
        <w:t xml:space="preserve">рішень Дніпровської міської ради, рішень її виконавчого комітету, розпоряджень міського голови, затверджений </w:t>
      </w:r>
      <w:proofErr w:type="spellStart"/>
      <w:r>
        <w:rPr>
          <w:szCs w:val="28"/>
          <w:lang w:eastAsia="uk-UA"/>
        </w:rPr>
        <w:t>р</w:t>
      </w:r>
      <w:r w:rsidRPr="00E708A2">
        <w:rPr>
          <w:szCs w:val="28"/>
          <w:lang w:eastAsia="uk-UA"/>
        </w:rPr>
        <w:t>озпо</w:t>
      </w:r>
      <w:proofErr w:type="spellEnd"/>
      <w:r w:rsidR="00845C8A">
        <w:rPr>
          <w:szCs w:val="28"/>
          <w:lang w:eastAsia="uk-UA"/>
        </w:rPr>
        <w:t>-</w:t>
      </w:r>
      <w:r w:rsidRPr="00E708A2">
        <w:rPr>
          <w:szCs w:val="28"/>
          <w:lang w:eastAsia="uk-UA"/>
        </w:rPr>
        <w:t>рядження</w:t>
      </w:r>
      <w:r>
        <w:rPr>
          <w:szCs w:val="28"/>
          <w:lang w:eastAsia="uk-UA"/>
        </w:rPr>
        <w:t>м</w:t>
      </w:r>
      <w:r w:rsidRPr="00E708A2">
        <w:rPr>
          <w:szCs w:val="28"/>
          <w:lang w:eastAsia="uk-UA"/>
        </w:rPr>
        <w:t xml:space="preserve"> міського голови від 28.02.2019 № 160-р</w:t>
      </w:r>
      <w:r w:rsidRPr="00767BB8">
        <w:rPr>
          <w:szCs w:val="28"/>
          <w:lang w:eastAsia="uk-UA"/>
        </w:rPr>
        <w:t xml:space="preserve">; </w:t>
      </w:r>
    </w:p>
    <w:p w:rsidR="006E461E" w:rsidRPr="00767BB8" w:rsidRDefault="006E461E" w:rsidP="006E461E">
      <w:pPr>
        <w:ind w:firstLine="709"/>
        <w:jc w:val="both"/>
        <w:rPr>
          <w:szCs w:val="28"/>
          <w:lang w:eastAsia="uk-UA"/>
        </w:rPr>
      </w:pPr>
      <w:r w:rsidRPr="007E2C07">
        <w:rPr>
          <w:szCs w:val="28"/>
          <w:lang w:eastAsia="uk-UA"/>
        </w:rPr>
        <w:t xml:space="preserve">- </w:t>
      </w:r>
      <w:r w:rsidR="000C29AD">
        <w:rPr>
          <w:szCs w:val="28"/>
          <w:lang w:eastAsia="uk-UA"/>
        </w:rPr>
        <w:t xml:space="preserve">інформація про </w:t>
      </w:r>
      <w:r w:rsidRPr="007E2C07">
        <w:rPr>
          <w:szCs w:val="28"/>
          <w:lang w:eastAsia="uk-UA"/>
        </w:rPr>
        <w:t>перегляд рішень Дніпровської міської ради</w:t>
      </w:r>
      <w:r>
        <w:rPr>
          <w:szCs w:val="28"/>
          <w:lang w:eastAsia="uk-UA"/>
        </w:rPr>
        <w:t xml:space="preserve">, її </w:t>
      </w:r>
      <w:r w:rsidRPr="007E2C07">
        <w:rPr>
          <w:szCs w:val="28"/>
          <w:lang w:eastAsia="uk-UA"/>
        </w:rPr>
        <w:t xml:space="preserve">виконавчого комітету, розпоряджень міського голови, які мають ознаки нормативно-правових </w:t>
      </w:r>
      <w:r>
        <w:rPr>
          <w:szCs w:val="28"/>
          <w:lang w:eastAsia="uk-UA"/>
        </w:rPr>
        <w:t xml:space="preserve">актів та </w:t>
      </w:r>
      <w:r w:rsidRPr="007E2C07">
        <w:rPr>
          <w:szCs w:val="28"/>
          <w:lang w:eastAsia="uk-UA"/>
        </w:rPr>
        <w:t xml:space="preserve"> прийняті (видані) з 01.01.2011</w:t>
      </w:r>
      <w:r>
        <w:rPr>
          <w:szCs w:val="28"/>
          <w:lang w:eastAsia="uk-UA"/>
        </w:rPr>
        <w:t xml:space="preserve"> </w:t>
      </w:r>
      <w:r w:rsidRPr="007E2C07">
        <w:rPr>
          <w:szCs w:val="28"/>
          <w:lang w:eastAsia="uk-UA"/>
        </w:rPr>
        <w:t>по 31.12.2015</w:t>
      </w:r>
      <w:r>
        <w:rPr>
          <w:szCs w:val="28"/>
          <w:lang w:eastAsia="uk-UA"/>
        </w:rPr>
        <w:t>, стосовно відповідності вимогам Закону України «Про засади державної регуляторної політики у сфері господарської діяльності».</w:t>
      </w:r>
    </w:p>
    <w:p w:rsidR="00FD3DB5" w:rsidRDefault="00F12471" w:rsidP="00FD3DB5">
      <w:pPr>
        <w:ind w:firstLine="708"/>
        <w:jc w:val="both"/>
        <w:rPr>
          <w:szCs w:val="28"/>
        </w:rPr>
      </w:pPr>
      <w:r>
        <w:rPr>
          <w:szCs w:val="28"/>
        </w:rPr>
        <w:t>З</w:t>
      </w:r>
      <w:r w:rsidR="00FD3DB5">
        <w:rPr>
          <w:szCs w:val="28"/>
        </w:rPr>
        <w:t>абезпечено 100% інформаційне наповнення  кейсів за 1</w:t>
      </w:r>
      <w:r w:rsidR="00890CE0">
        <w:rPr>
          <w:szCs w:val="28"/>
        </w:rPr>
        <w:t>13</w:t>
      </w:r>
      <w:r w:rsidR="00FD3DB5">
        <w:rPr>
          <w:szCs w:val="28"/>
        </w:rPr>
        <w:t xml:space="preserve"> </w:t>
      </w:r>
      <w:proofErr w:type="spellStart"/>
      <w:r w:rsidR="00FD3DB5">
        <w:rPr>
          <w:szCs w:val="28"/>
        </w:rPr>
        <w:t>запропонова</w:t>
      </w:r>
      <w:proofErr w:type="spellEnd"/>
      <w:r w:rsidR="00845C8A">
        <w:rPr>
          <w:szCs w:val="28"/>
        </w:rPr>
        <w:t>-</w:t>
      </w:r>
      <w:r w:rsidR="00FD3DB5">
        <w:rPr>
          <w:szCs w:val="28"/>
        </w:rPr>
        <w:t>ними видами підприємницької діяльності розділу «Для бізнесу» Платформи ефективного регулювання (</w:t>
      </w:r>
      <w:r w:rsidR="00FD3DB5">
        <w:rPr>
          <w:szCs w:val="28"/>
          <w:lang w:val="en-US"/>
        </w:rPr>
        <w:t>PRO</w:t>
      </w:r>
      <w:r w:rsidR="00FD3DB5">
        <w:rPr>
          <w:szCs w:val="28"/>
        </w:rPr>
        <w:t xml:space="preserve">) по місту Дніпру. Наступний етап </w:t>
      </w:r>
      <w:r w:rsidR="001702D9">
        <w:rPr>
          <w:szCs w:val="28"/>
        </w:rPr>
        <w:t>–</w:t>
      </w:r>
      <w:r w:rsidR="00FD3DB5">
        <w:rPr>
          <w:szCs w:val="28"/>
        </w:rPr>
        <w:t xml:space="preserve"> </w:t>
      </w:r>
      <w:proofErr w:type="spellStart"/>
      <w:r w:rsidR="00FD3DB5">
        <w:rPr>
          <w:szCs w:val="28"/>
        </w:rPr>
        <w:t>інформа</w:t>
      </w:r>
      <w:r w:rsidR="001702D9">
        <w:rPr>
          <w:szCs w:val="28"/>
        </w:rPr>
        <w:t>-</w:t>
      </w:r>
      <w:r w:rsidR="00FD3DB5">
        <w:rPr>
          <w:szCs w:val="28"/>
        </w:rPr>
        <w:t>ційне</w:t>
      </w:r>
      <w:proofErr w:type="spellEnd"/>
      <w:r w:rsidR="00FD3DB5">
        <w:rPr>
          <w:szCs w:val="28"/>
        </w:rPr>
        <w:t xml:space="preserve"> наповнення розділу «Регуляторні акти» зазначеної платформи.</w:t>
      </w:r>
    </w:p>
    <w:p w:rsidR="00890CE0" w:rsidRDefault="00890CE0" w:rsidP="00FD3DB5">
      <w:pPr>
        <w:ind w:firstLine="708"/>
        <w:jc w:val="both"/>
        <w:rPr>
          <w:szCs w:val="28"/>
        </w:rPr>
      </w:pPr>
      <w:r w:rsidRPr="001F7E5C">
        <w:rPr>
          <w:szCs w:val="28"/>
        </w:rPr>
        <w:t xml:space="preserve">З метою спрощення доступу до інформації, пов’язаної зі здійсненням регуляторної діяльності виконавчих органів Дніпровської міської ради, розділ «Регуляторна політика» розміщено на головній сторінці офіційного </w:t>
      </w:r>
      <w:proofErr w:type="spellStart"/>
      <w:r w:rsidRPr="001F7E5C">
        <w:rPr>
          <w:szCs w:val="28"/>
        </w:rPr>
        <w:t>вебсайту</w:t>
      </w:r>
      <w:proofErr w:type="spellEnd"/>
      <w:r w:rsidRPr="001F7E5C">
        <w:rPr>
          <w:szCs w:val="28"/>
        </w:rPr>
        <w:t xml:space="preserve"> Дніпровської міської ради із запровадженням нових електронних сервісів для бізнесу та громадськості</w:t>
      </w:r>
      <w:r w:rsidR="00CF0E47">
        <w:rPr>
          <w:szCs w:val="28"/>
        </w:rPr>
        <w:t>.</w:t>
      </w:r>
    </w:p>
    <w:p w:rsidR="00CF0E47" w:rsidRPr="00CF0E47" w:rsidRDefault="00CF0E47" w:rsidP="00CF0E47">
      <w:pPr>
        <w:ind w:firstLine="708"/>
        <w:jc w:val="both"/>
        <w:rPr>
          <w:szCs w:val="28"/>
          <w:shd w:val="clear" w:color="auto" w:fill="FFFFFF"/>
        </w:rPr>
      </w:pPr>
      <w:r w:rsidRPr="00CF0E47">
        <w:rPr>
          <w:szCs w:val="28"/>
          <w:shd w:val="clear" w:color="auto" w:fill="FFFFFF"/>
        </w:rPr>
        <w:t xml:space="preserve">21 травня 2019 року фахівцями відділу регуляторної політики департаменту правового забезпечення Дніпровської міської ради взято участь у </w:t>
      </w:r>
      <w:r w:rsidRPr="00CF0E47">
        <w:rPr>
          <w:szCs w:val="28"/>
          <w:shd w:val="clear" w:color="auto" w:fill="FFFFFF"/>
        </w:rPr>
        <w:lastRenderedPageBreak/>
        <w:t xml:space="preserve">навчальному семінарі з питань реалізації державної регуляторної політики та практичного застосування норм регуляторного законодавства за темою: «Тест малого бізнесу (М-Тест) – складова аналізу регуляторного впливу. Структура М-Тесту. Практичні питання при розробці М-Тесту», який відбувся у Дніпропетровській обласній державній адміністрації. Отримано практичні знання про застосування регуляторних норм щодо малого бізнесу та послідовності здійснення регуляторної процедури. Відбулось спілкування із представниками Державної регуляторної служби України та обмін досвідом з колегами щодо </w:t>
      </w:r>
      <w:r w:rsidR="006E461E">
        <w:rPr>
          <w:szCs w:val="28"/>
          <w:shd w:val="clear" w:color="auto" w:fill="FFFFFF"/>
        </w:rPr>
        <w:t xml:space="preserve">здійснення </w:t>
      </w:r>
      <w:r w:rsidRPr="00CF0E47">
        <w:rPr>
          <w:szCs w:val="28"/>
          <w:shd w:val="clear" w:color="auto" w:fill="FFFFFF"/>
        </w:rPr>
        <w:t>розрахунків фінансового навантаження на суб’єктів господарювання під час проведення аналізу регуляторного впливу та М-тесту.</w:t>
      </w:r>
    </w:p>
    <w:p w:rsidR="00134677" w:rsidRPr="001B2B12" w:rsidRDefault="00134677" w:rsidP="00CF0E47">
      <w:pPr>
        <w:ind w:firstLine="708"/>
        <w:jc w:val="both"/>
        <w:rPr>
          <w:szCs w:val="28"/>
        </w:rPr>
      </w:pPr>
      <w:r w:rsidRPr="00CF0E47">
        <w:rPr>
          <w:szCs w:val="28"/>
        </w:rPr>
        <w:t>Ураховуючи вищевикладене, Дніпровською міською радою та її вико</w:t>
      </w:r>
      <w:r w:rsidR="00D1769D" w:rsidRPr="00CF0E47">
        <w:rPr>
          <w:szCs w:val="28"/>
        </w:rPr>
        <w:t>-</w:t>
      </w:r>
      <w:proofErr w:type="spellStart"/>
      <w:r w:rsidRPr="001B2B12">
        <w:rPr>
          <w:szCs w:val="28"/>
        </w:rPr>
        <w:t>навчими</w:t>
      </w:r>
      <w:proofErr w:type="spellEnd"/>
      <w:r w:rsidRPr="001B2B12">
        <w:rPr>
          <w:szCs w:val="28"/>
        </w:rPr>
        <w:t xml:space="preserve"> органами </w:t>
      </w:r>
      <w:r w:rsidRPr="001B2B12">
        <w:rPr>
          <w:bCs/>
          <w:szCs w:val="28"/>
        </w:rPr>
        <w:t>вжито вичерпних заходів стосовно забезпечення дотримання основних вимог З</w:t>
      </w:r>
      <w:r w:rsidRPr="001B2B12">
        <w:rPr>
          <w:szCs w:val="28"/>
        </w:rPr>
        <w:t>акону, відкритості та прозорості регуляторної діяльності.</w:t>
      </w:r>
    </w:p>
    <w:p w:rsidR="003360FC" w:rsidRPr="002B1186" w:rsidRDefault="003360FC" w:rsidP="00695F46">
      <w:pPr>
        <w:jc w:val="both"/>
        <w:rPr>
          <w:color w:val="FF0000"/>
          <w:szCs w:val="28"/>
        </w:rPr>
      </w:pPr>
    </w:p>
    <w:p w:rsidR="00D204D3" w:rsidRPr="002B1186" w:rsidRDefault="00D204D3" w:rsidP="00695F46">
      <w:pPr>
        <w:jc w:val="both"/>
        <w:rPr>
          <w:szCs w:val="28"/>
        </w:rPr>
      </w:pPr>
    </w:p>
    <w:p w:rsidR="00CB1100" w:rsidRPr="002B1186" w:rsidRDefault="008848D2" w:rsidP="00695F46">
      <w:pPr>
        <w:jc w:val="both"/>
        <w:rPr>
          <w:szCs w:val="28"/>
        </w:rPr>
      </w:pPr>
      <w:r w:rsidRPr="002B1186">
        <w:rPr>
          <w:szCs w:val="28"/>
        </w:rPr>
        <w:t xml:space="preserve">Директор департаменту </w:t>
      </w:r>
      <w:r w:rsidR="00CB1100" w:rsidRPr="002B1186">
        <w:rPr>
          <w:szCs w:val="28"/>
        </w:rPr>
        <w:t xml:space="preserve"> правового</w:t>
      </w:r>
    </w:p>
    <w:p w:rsidR="002C3F7F" w:rsidRPr="002B1186" w:rsidRDefault="00CB1100" w:rsidP="00695F46">
      <w:pPr>
        <w:jc w:val="both"/>
        <w:rPr>
          <w:szCs w:val="28"/>
        </w:rPr>
      </w:pPr>
      <w:r w:rsidRPr="002B1186">
        <w:rPr>
          <w:szCs w:val="28"/>
        </w:rPr>
        <w:t xml:space="preserve">забезпечення Дніпровської </w:t>
      </w:r>
    </w:p>
    <w:p w:rsidR="00CB1100" w:rsidRPr="002B1186" w:rsidRDefault="00CB1100" w:rsidP="00695F46">
      <w:pPr>
        <w:jc w:val="both"/>
        <w:rPr>
          <w:szCs w:val="28"/>
        </w:rPr>
      </w:pPr>
      <w:r w:rsidRPr="002B1186">
        <w:rPr>
          <w:szCs w:val="28"/>
        </w:rPr>
        <w:t xml:space="preserve">міської ради                         </w:t>
      </w:r>
      <w:r w:rsidR="00C021E0" w:rsidRPr="002B1186">
        <w:rPr>
          <w:szCs w:val="28"/>
        </w:rPr>
        <w:t xml:space="preserve">  </w:t>
      </w:r>
      <w:r w:rsidRPr="002B1186">
        <w:rPr>
          <w:szCs w:val="28"/>
        </w:rPr>
        <w:t xml:space="preserve">  </w:t>
      </w:r>
      <w:r w:rsidR="002C3F7F" w:rsidRPr="002B1186">
        <w:rPr>
          <w:szCs w:val="28"/>
        </w:rPr>
        <w:t xml:space="preserve">                                                 </w:t>
      </w:r>
      <w:r w:rsidR="00FC637E" w:rsidRPr="002B1186">
        <w:rPr>
          <w:szCs w:val="28"/>
        </w:rPr>
        <w:t xml:space="preserve">       </w:t>
      </w:r>
      <w:r w:rsidR="002C3F7F" w:rsidRPr="002B1186">
        <w:rPr>
          <w:szCs w:val="28"/>
        </w:rPr>
        <w:t xml:space="preserve">         А. Г. Павлов</w:t>
      </w:r>
    </w:p>
    <w:p w:rsidR="00D204D3" w:rsidRPr="002B1186" w:rsidRDefault="00D204D3" w:rsidP="00695F46">
      <w:pPr>
        <w:jc w:val="both"/>
        <w:rPr>
          <w:szCs w:val="28"/>
        </w:rPr>
      </w:pPr>
    </w:p>
    <w:p w:rsidR="003360FC" w:rsidRDefault="003360FC" w:rsidP="00695F46">
      <w:pPr>
        <w:jc w:val="both"/>
        <w:rPr>
          <w:szCs w:val="28"/>
        </w:rPr>
      </w:pPr>
    </w:p>
    <w:p w:rsidR="003C0442" w:rsidRDefault="003C0442"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518D5" w:rsidRDefault="008518D5" w:rsidP="00695F46">
      <w:pPr>
        <w:jc w:val="both"/>
        <w:rPr>
          <w:szCs w:val="28"/>
        </w:rPr>
      </w:pPr>
    </w:p>
    <w:p w:rsidR="00836AF1" w:rsidRPr="00E359E6" w:rsidRDefault="0041661F" w:rsidP="009D0E29">
      <w:pPr>
        <w:spacing w:line="360" w:lineRule="auto"/>
        <w:jc w:val="both"/>
        <w:rPr>
          <w:sz w:val="24"/>
          <w:szCs w:val="24"/>
        </w:rPr>
      </w:pPr>
      <w:r>
        <w:rPr>
          <w:sz w:val="24"/>
          <w:szCs w:val="24"/>
        </w:rPr>
        <w:t>Журавльова Ірина Валеріївна</w:t>
      </w:r>
      <w:r w:rsidR="00113717" w:rsidRPr="00113717">
        <w:rPr>
          <w:sz w:val="24"/>
          <w:szCs w:val="24"/>
        </w:rPr>
        <w:t xml:space="preserve"> 744 15 89</w:t>
      </w:r>
    </w:p>
    <w:sectPr w:rsidR="00836AF1" w:rsidRPr="00E359E6" w:rsidSect="001B0559">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680"/>
    <w:multiLevelType w:val="hybridMultilevel"/>
    <w:tmpl w:val="2238220E"/>
    <w:lvl w:ilvl="0" w:tplc="419EA6EC">
      <w:start w:val="3"/>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F64028"/>
    <w:multiLevelType w:val="hybridMultilevel"/>
    <w:tmpl w:val="30C08D0E"/>
    <w:lvl w:ilvl="0" w:tplc="4FF62318">
      <w:start w:val="1"/>
      <w:numFmt w:val="bullet"/>
      <w:lvlText w:val=""/>
      <w:lvlJc w:val="left"/>
      <w:pPr>
        <w:tabs>
          <w:tab w:val="num" w:pos="720"/>
        </w:tabs>
        <w:ind w:left="62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93180"/>
    <w:multiLevelType w:val="hybridMultilevel"/>
    <w:tmpl w:val="188C1682"/>
    <w:lvl w:ilvl="0" w:tplc="82A451F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6A7853D2"/>
    <w:multiLevelType w:val="hybridMultilevel"/>
    <w:tmpl w:val="3364CF66"/>
    <w:lvl w:ilvl="0" w:tplc="18583640">
      <w:numFmt w:val="bullet"/>
      <w:lvlText w:val="-"/>
      <w:lvlJc w:val="left"/>
      <w:pPr>
        <w:tabs>
          <w:tab w:val="num" w:pos="1260"/>
        </w:tabs>
        <w:ind w:left="1260" w:hanging="360"/>
      </w:pPr>
      <w:rPr>
        <w:rFonts w:ascii="Times New Roman" w:eastAsia="Times New Roman" w:hAnsi="Times New Roman" w:hint="default"/>
        <w:b w:val="0"/>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46"/>
    <w:rsid w:val="00001554"/>
    <w:rsid w:val="0002318E"/>
    <w:rsid w:val="00035C28"/>
    <w:rsid w:val="0004280A"/>
    <w:rsid w:val="00042BE6"/>
    <w:rsid w:val="00044831"/>
    <w:rsid w:val="00052A89"/>
    <w:rsid w:val="00055D81"/>
    <w:rsid w:val="00062FE2"/>
    <w:rsid w:val="00066E38"/>
    <w:rsid w:val="00090620"/>
    <w:rsid w:val="00091696"/>
    <w:rsid w:val="000974A0"/>
    <w:rsid w:val="000A718C"/>
    <w:rsid w:val="000B4475"/>
    <w:rsid w:val="000C29AD"/>
    <w:rsid w:val="000D79F9"/>
    <w:rsid w:val="000E7A86"/>
    <w:rsid w:val="000F518F"/>
    <w:rsid w:val="000F7F36"/>
    <w:rsid w:val="00100130"/>
    <w:rsid w:val="00101A91"/>
    <w:rsid w:val="001063DB"/>
    <w:rsid w:val="001068FE"/>
    <w:rsid w:val="00106DFB"/>
    <w:rsid w:val="00113717"/>
    <w:rsid w:val="00134677"/>
    <w:rsid w:val="001409AB"/>
    <w:rsid w:val="00144629"/>
    <w:rsid w:val="0015031B"/>
    <w:rsid w:val="00167E12"/>
    <w:rsid w:val="001702D9"/>
    <w:rsid w:val="0017629B"/>
    <w:rsid w:val="001830F2"/>
    <w:rsid w:val="00187A40"/>
    <w:rsid w:val="00187B48"/>
    <w:rsid w:val="00191FF5"/>
    <w:rsid w:val="001955DD"/>
    <w:rsid w:val="00197664"/>
    <w:rsid w:val="001A45D7"/>
    <w:rsid w:val="001A4609"/>
    <w:rsid w:val="001B04BB"/>
    <w:rsid w:val="001B0559"/>
    <w:rsid w:val="001B27D5"/>
    <w:rsid w:val="001B2B12"/>
    <w:rsid w:val="001B37B2"/>
    <w:rsid w:val="001B5217"/>
    <w:rsid w:val="001B57B9"/>
    <w:rsid w:val="001B6AFA"/>
    <w:rsid w:val="001C04CD"/>
    <w:rsid w:val="001C19B1"/>
    <w:rsid w:val="001C4C63"/>
    <w:rsid w:val="001E50A9"/>
    <w:rsid w:val="001E7499"/>
    <w:rsid w:val="001F2C55"/>
    <w:rsid w:val="001F3117"/>
    <w:rsid w:val="001F4E76"/>
    <w:rsid w:val="001F7E5C"/>
    <w:rsid w:val="00201C05"/>
    <w:rsid w:val="00203B6B"/>
    <w:rsid w:val="00217FD8"/>
    <w:rsid w:val="00222D93"/>
    <w:rsid w:val="00222F2A"/>
    <w:rsid w:val="002259EE"/>
    <w:rsid w:val="0022644B"/>
    <w:rsid w:val="00251F30"/>
    <w:rsid w:val="00254146"/>
    <w:rsid w:val="00254BEF"/>
    <w:rsid w:val="00257B1C"/>
    <w:rsid w:val="002836D9"/>
    <w:rsid w:val="00293DC8"/>
    <w:rsid w:val="002A005C"/>
    <w:rsid w:val="002A578F"/>
    <w:rsid w:val="002B1186"/>
    <w:rsid w:val="002B2BA5"/>
    <w:rsid w:val="002C3F7F"/>
    <w:rsid w:val="002C7436"/>
    <w:rsid w:val="002D18B7"/>
    <w:rsid w:val="002D6E8E"/>
    <w:rsid w:val="002E02B7"/>
    <w:rsid w:val="002F099C"/>
    <w:rsid w:val="002F19ED"/>
    <w:rsid w:val="002F28A5"/>
    <w:rsid w:val="002F4F20"/>
    <w:rsid w:val="00306CA1"/>
    <w:rsid w:val="00311E91"/>
    <w:rsid w:val="00314CC6"/>
    <w:rsid w:val="003154C6"/>
    <w:rsid w:val="00321DF0"/>
    <w:rsid w:val="00334F93"/>
    <w:rsid w:val="003360FC"/>
    <w:rsid w:val="003515E5"/>
    <w:rsid w:val="00374E3A"/>
    <w:rsid w:val="0038456F"/>
    <w:rsid w:val="00385493"/>
    <w:rsid w:val="003911A8"/>
    <w:rsid w:val="003A1946"/>
    <w:rsid w:val="003C0442"/>
    <w:rsid w:val="003D7C57"/>
    <w:rsid w:val="003E0B72"/>
    <w:rsid w:val="00403580"/>
    <w:rsid w:val="004058D5"/>
    <w:rsid w:val="0041661F"/>
    <w:rsid w:val="0042786B"/>
    <w:rsid w:val="00433347"/>
    <w:rsid w:val="004459EF"/>
    <w:rsid w:val="00452BF0"/>
    <w:rsid w:val="00455E8D"/>
    <w:rsid w:val="00456D3B"/>
    <w:rsid w:val="004607E4"/>
    <w:rsid w:val="00464B6C"/>
    <w:rsid w:val="0046558B"/>
    <w:rsid w:val="004667C3"/>
    <w:rsid w:val="004737D2"/>
    <w:rsid w:val="004755DB"/>
    <w:rsid w:val="004A37BC"/>
    <w:rsid w:val="004A79EA"/>
    <w:rsid w:val="004D14CF"/>
    <w:rsid w:val="004D65FC"/>
    <w:rsid w:val="004E22D8"/>
    <w:rsid w:val="004E54FC"/>
    <w:rsid w:val="004F79FE"/>
    <w:rsid w:val="0050690A"/>
    <w:rsid w:val="00521EE8"/>
    <w:rsid w:val="00524256"/>
    <w:rsid w:val="00540D4D"/>
    <w:rsid w:val="00551B02"/>
    <w:rsid w:val="00554B1D"/>
    <w:rsid w:val="005570DB"/>
    <w:rsid w:val="005627BF"/>
    <w:rsid w:val="00566F68"/>
    <w:rsid w:val="00572086"/>
    <w:rsid w:val="00572351"/>
    <w:rsid w:val="0057323C"/>
    <w:rsid w:val="00575A24"/>
    <w:rsid w:val="00577CC7"/>
    <w:rsid w:val="0059060D"/>
    <w:rsid w:val="00597A83"/>
    <w:rsid w:val="005A3B9D"/>
    <w:rsid w:val="005A7749"/>
    <w:rsid w:val="005A7C00"/>
    <w:rsid w:val="005B45A5"/>
    <w:rsid w:val="005D33D2"/>
    <w:rsid w:val="005D3632"/>
    <w:rsid w:val="005D7C12"/>
    <w:rsid w:val="005E1003"/>
    <w:rsid w:val="005E2524"/>
    <w:rsid w:val="005E4C4E"/>
    <w:rsid w:val="005F3747"/>
    <w:rsid w:val="0060257E"/>
    <w:rsid w:val="00603DFE"/>
    <w:rsid w:val="006060B9"/>
    <w:rsid w:val="0060711B"/>
    <w:rsid w:val="00614674"/>
    <w:rsid w:val="00617998"/>
    <w:rsid w:val="00620CE1"/>
    <w:rsid w:val="00636E95"/>
    <w:rsid w:val="00645EF6"/>
    <w:rsid w:val="006474D1"/>
    <w:rsid w:val="0065185C"/>
    <w:rsid w:val="00661B01"/>
    <w:rsid w:val="00671B97"/>
    <w:rsid w:val="00674B87"/>
    <w:rsid w:val="00685D27"/>
    <w:rsid w:val="006868C1"/>
    <w:rsid w:val="00695240"/>
    <w:rsid w:val="00695F46"/>
    <w:rsid w:val="006A27B1"/>
    <w:rsid w:val="006A2D85"/>
    <w:rsid w:val="006A3FEB"/>
    <w:rsid w:val="006A7557"/>
    <w:rsid w:val="006B1B74"/>
    <w:rsid w:val="006B2157"/>
    <w:rsid w:val="006B605F"/>
    <w:rsid w:val="006C3985"/>
    <w:rsid w:val="006D3C81"/>
    <w:rsid w:val="006D52DE"/>
    <w:rsid w:val="006E2590"/>
    <w:rsid w:val="006E461E"/>
    <w:rsid w:val="006E5A75"/>
    <w:rsid w:val="006F4430"/>
    <w:rsid w:val="006F7AC9"/>
    <w:rsid w:val="00704022"/>
    <w:rsid w:val="007055E6"/>
    <w:rsid w:val="00714CFB"/>
    <w:rsid w:val="00722D98"/>
    <w:rsid w:val="00735C21"/>
    <w:rsid w:val="007519A1"/>
    <w:rsid w:val="00760437"/>
    <w:rsid w:val="00764F1A"/>
    <w:rsid w:val="00767BB8"/>
    <w:rsid w:val="007815C7"/>
    <w:rsid w:val="007871C8"/>
    <w:rsid w:val="00790AE5"/>
    <w:rsid w:val="00793C92"/>
    <w:rsid w:val="007A33CE"/>
    <w:rsid w:val="007B1CFD"/>
    <w:rsid w:val="007B4490"/>
    <w:rsid w:val="007C1CD1"/>
    <w:rsid w:val="007C5696"/>
    <w:rsid w:val="007D12FA"/>
    <w:rsid w:val="007D70AC"/>
    <w:rsid w:val="007E037E"/>
    <w:rsid w:val="007E2C07"/>
    <w:rsid w:val="007F408E"/>
    <w:rsid w:val="0080648C"/>
    <w:rsid w:val="00811C11"/>
    <w:rsid w:val="008122E6"/>
    <w:rsid w:val="008138A3"/>
    <w:rsid w:val="0082182A"/>
    <w:rsid w:val="00825243"/>
    <w:rsid w:val="00830A6B"/>
    <w:rsid w:val="00836AF1"/>
    <w:rsid w:val="00845C8A"/>
    <w:rsid w:val="008518D5"/>
    <w:rsid w:val="008673D0"/>
    <w:rsid w:val="00867E26"/>
    <w:rsid w:val="00873BFA"/>
    <w:rsid w:val="00877721"/>
    <w:rsid w:val="0088177B"/>
    <w:rsid w:val="00882E54"/>
    <w:rsid w:val="0088378A"/>
    <w:rsid w:val="008839AB"/>
    <w:rsid w:val="008848D2"/>
    <w:rsid w:val="008903CA"/>
    <w:rsid w:val="00890800"/>
    <w:rsid w:val="00890CE0"/>
    <w:rsid w:val="00893230"/>
    <w:rsid w:val="008A4B47"/>
    <w:rsid w:val="008B2214"/>
    <w:rsid w:val="008B6623"/>
    <w:rsid w:val="008C1E34"/>
    <w:rsid w:val="008C3913"/>
    <w:rsid w:val="008C78B0"/>
    <w:rsid w:val="008D18A1"/>
    <w:rsid w:val="008D42BA"/>
    <w:rsid w:val="008D4559"/>
    <w:rsid w:val="008D652C"/>
    <w:rsid w:val="008D6AD2"/>
    <w:rsid w:val="008D76CC"/>
    <w:rsid w:val="00902BA0"/>
    <w:rsid w:val="0090763E"/>
    <w:rsid w:val="0091015B"/>
    <w:rsid w:val="00914C80"/>
    <w:rsid w:val="009159A7"/>
    <w:rsid w:val="00931AB9"/>
    <w:rsid w:val="00933A8D"/>
    <w:rsid w:val="00941091"/>
    <w:rsid w:val="009555FC"/>
    <w:rsid w:val="00956F4D"/>
    <w:rsid w:val="00957231"/>
    <w:rsid w:val="00961501"/>
    <w:rsid w:val="0096650F"/>
    <w:rsid w:val="00972EE2"/>
    <w:rsid w:val="009734AD"/>
    <w:rsid w:val="00985F93"/>
    <w:rsid w:val="00987073"/>
    <w:rsid w:val="009875ED"/>
    <w:rsid w:val="00991DE9"/>
    <w:rsid w:val="009A2A33"/>
    <w:rsid w:val="009A607E"/>
    <w:rsid w:val="009A66B3"/>
    <w:rsid w:val="009B17A7"/>
    <w:rsid w:val="009C3EE8"/>
    <w:rsid w:val="009C56A8"/>
    <w:rsid w:val="009C6D1A"/>
    <w:rsid w:val="009C79DC"/>
    <w:rsid w:val="009C7A2C"/>
    <w:rsid w:val="009D0E29"/>
    <w:rsid w:val="009D24E8"/>
    <w:rsid w:val="009D394C"/>
    <w:rsid w:val="009D4DB8"/>
    <w:rsid w:val="009D72F9"/>
    <w:rsid w:val="009E2DD9"/>
    <w:rsid w:val="009F1E60"/>
    <w:rsid w:val="00A1155A"/>
    <w:rsid w:val="00A15FCB"/>
    <w:rsid w:val="00A24534"/>
    <w:rsid w:val="00A25A41"/>
    <w:rsid w:val="00A577A2"/>
    <w:rsid w:val="00A6553F"/>
    <w:rsid w:val="00A672D5"/>
    <w:rsid w:val="00A74B9B"/>
    <w:rsid w:val="00A762C6"/>
    <w:rsid w:val="00A76594"/>
    <w:rsid w:val="00A83AF4"/>
    <w:rsid w:val="00AA4000"/>
    <w:rsid w:val="00AB3E15"/>
    <w:rsid w:val="00AB7743"/>
    <w:rsid w:val="00AD12D4"/>
    <w:rsid w:val="00AD51FC"/>
    <w:rsid w:val="00AE16DD"/>
    <w:rsid w:val="00AE26B8"/>
    <w:rsid w:val="00AE4C34"/>
    <w:rsid w:val="00AE53DA"/>
    <w:rsid w:val="00AE7869"/>
    <w:rsid w:val="00AE7F31"/>
    <w:rsid w:val="00AF7F29"/>
    <w:rsid w:val="00B018FA"/>
    <w:rsid w:val="00B03A02"/>
    <w:rsid w:val="00B07D58"/>
    <w:rsid w:val="00B2081D"/>
    <w:rsid w:val="00B2373C"/>
    <w:rsid w:val="00B24C24"/>
    <w:rsid w:val="00B31180"/>
    <w:rsid w:val="00B90601"/>
    <w:rsid w:val="00B93D89"/>
    <w:rsid w:val="00B96EF6"/>
    <w:rsid w:val="00BC7B5C"/>
    <w:rsid w:val="00BD2EA8"/>
    <w:rsid w:val="00BD3B72"/>
    <w:rsid w:val="00BD6F84"/>
    <w:rsid w:val="00BF12B1"/>
    <w:rsid w:val="00BF1EC7"/>
    <w:rsid w:val="00BF3BA5"/>
    <w:rsid w:val="00C021E0"/>
    <w:rsid w:val="00C1097A"/>
    <w:rsid w:val="00C116CC"/>
    <w:rsid w:val="00C230B2"/>
    <w:rsid w:val="00C238CE"/>
    <w:rsid w:val="00C2591D"/>
    <w:rsid w:val="00C32D40"/>
    <w:rsid w:val="00C32F6E"/>
    <w:rsid w:val="00C33600"/>
    <w:rsid w:val="00C345C6"/>
    <w:rsid w:val="00C416F6"/>
    <w:rsid w:val="00C472AF"/>
    <w:rsid w:val="00C60838"/>
    <w:rsid w:val="00C64D0B"/>
    <w:rsid w:val="00C65F95"/>
    <w:rsid w:val="00C71BBC"/>
    <w:rsid w:val="00C72045"/>
    <w:rsid w:val="00C7615A"/>
    <w:rsid w:val="00C76A77"/>
    <w:rsid w:val="00C81B6B"/>
    <w:rsid w:val="00C8283B"/>
    <w:rsid w:val="00C82F8A"/>
    <w:rsid w:val="00C849EA"/>
    <w:rsid w:val="00C85ABA"/>
    <w:rsid w:val="00C94909"/>
    <w:rsid w:val="00C97A94"/>
    <w:rsid w:val="00CA30CF"/>
    <w:rsid w:val="00CA700C"/>
    <w:rsid w:val="00CB1100"/>
    <w:rsid w:val="00CB5DE3"/>
    <w:rsid w:val="00CD65EA"/>
    <w:rsid w:val="00CF0E47"/>
    <w:rsid w:val="00D0555C"/>
    <w:rsid w:val="00D1769D"/>
    <w:rsid w:val="00D204D3"/>
    <w:rsid w:val="00D5552B"/>
    <w:rsid w:val="00D61942"/>
    <w:rsid w:val="00D61A88"/>
    <w:rsid w:val="00D6392D"/>
    <w:rsid w:val="00D651BA"/>
    <w:rsid w:val="00D70AE3"/>
    <w:rsid w:val="00D73110"/>
    <w:rsid w:val="00D92CE7"/>
    <w:rsid w:val="00D94DE4"/>
    <w:rsid w:val="00DC427E"/>
    <w:rsid w:val="00DC6236"/>
    <w:rsid w:val="00DD053A"/>
    <w:rsid w:val="00DD19C8"/>
    <w:rsid w:val="00DD3086"/>
    <w:rsid w:val="00DE5109"/>
    <w:rsid w:val="00E00B3A"/>
    <w:rsid w:val="00E015E4"/>
    <w:rsid w:val="00E03E9D"/>
    <w:rsid w:val="00E04614"/>
    <w:rsid w:val="00E076C6"/>
    <w:rsid w:val="00E16D8F"/>
    <w:rsid w:val="00E174D1"/>
    <w:rsid w:val="00E21DAE"/>
    <w:rsid w:val="00E24928"/>
    <w:rsid w:val="00E31907"/>
    <w:rsid w:val="00E34F7C"/>
    <w:rsid w:val="00E359E6"/>
    <w:rsid w:val="00E46F2A"/>
    <w:rsid w:val="00E47020"/>
    <w:rsid w:val="00E5333C"/>
    <w:rsid w:val="00E54238"/>
    <w:rsid w:val="00E57C6C"/>
    <w:rsid w:val="00E708A2"/>
    <w:rsid w:val="00E841CB"/>
    <w:rsid w:val="00E85A1F"/>
    <w:rsid w:val="00E904B9"/>
    <w:rsid w:val="00E92FC6"/>
    <w:rsid w:val="00EA0B84"/>
    <w:rsid w:val="00EA7F1B"/>
    <w:rsid w:val="00ED08D2"/>
    <w:rsid w:val="00ED60F6"/>
    <w:rsid w:val="00EE35C4"/>
    <w:rsid w:val="00EF3C21"/>
    <w:rsid w:val="00EF55B3"/>
    <w:rsid w:val="00F04327"/>
    <w:rsid w:val="00F049C2"/>
    <w:rsid w:val="00F06094"/>
    <w:rsid w:val="00F11111"/>
    <w:rsid w:val="00F12471"/>
    <w:rsid w:val="00F1286D"/>
    <w:rsid w:val="00F1739F"/>
    <w:rsid w:val="00F2429D"/>
    <w:rsid w:val="00F326B6"/>
    <w:rsid w:val="00F329A7"/>
    <w:rsid w:val="00F34632"/>
    <w:rsid w:val="00F36090"/>
    <w:rsid w:val="00F37004"/>
    <w:rsid w:val="00F473D8"/>
    <w:rsid w:val="00F4782F"/>
    <w:rsid w:val="00F503A9"/>
    <w:rsid w:val="00F57EC0"/>
    <w:rsid w:val="00F737DB"/>
    <w:rsid w:val="00F833BC"/>
    <w:rsid w:val="00F85D64"/>
    <w:rsid w:val="00F9501D"/>
    <w:rsid w:val="00FB15AC"/>
    <w:rsid w:val="00FC00C3"/>
    <w:rsid w:val="00FC637E"/>
    <w:rsid w:val="00FC74F0"/>
    <w:rsid w:val="00FD1B48"/>
    <w:rsid w:val="00FD3DB5"/>
    <w:rsid w:val="00FD4FA4"/>
    <w:rsid w:val="00FD5679"/>
    <w:rsid w:val="00FF2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08270"/>
  <w14:defaultImageDpi w14:val="0"/>
  <w15:docId w15:val="{A129251B-F40D-4889-A209-A4F8195D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F46"/>
    <w:pPr>
      <w:spacing w:after="0" w:line="240" w:lineRule="auto"/>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695F46"/>
    <w:pPr>
      <w:spacing w:after="120" w:line="480" w:lineRule="auto"/>
    </w:pPr>
  </w:style>
  <w:style w:type="character" w:customStyle="1" w:styleId="20">
    <w:name w:val="Основной текст 2 Знак"/>
    <w:basedOn w:val="a0"/>
    <w:link w:val="2"/>
    <w:uiPriority w:val="99"/>
    <w:locked/>
    <w:rsid w:val="00DC427E"/>
    <w:rPr>
      <w:rFonts w:cs="Times New Roman"/>
      <w:sz w:val="28"/>
      <w:lang w:val="uk-UA" w:eastAsia="ru-RU" w:bidi="ar-SA"/>
    </w:rPr>
  </w:style>
  <w:style w:type="paragraph" w:styleId="3">
    <w:name w:val="Body Text 3"/>
    <w:basedOn w:val="a"/>
    <w:link w:val="30"/>
    <w:uiPriority w:val="99"/>
    <w:rsid w:val="00695F46"/>
    <w:rPr>
      <w:sz w:val="24"/>
      <w:szCs w:val="24"/>
    </w:rPr>
  </w:style>
  <w:style w:type="character" w:customStyle="1" w:styleId="30">
    <w:name w:val="Основной текст 3 Знак"/>
    <w:basedOn w:val="a0"/>
    <w:link w:val="3"/>
    <w:uiPriority w:val="99"/>
    <w:semiHidden/>
    <w:locked/>
    <w:rPr>
      <w:rFonts w:cs="Times New Roman"/>
      <w:sz w:val="16"/>
      <w:szCs w:val="16"/>
      <w:lang w:val="uk-UA" w:eastAsia="x-none"/>
    </w:rPr>
  </w:style>
  <w:style w:type="character" w:styleId="a3">
    <w:name w:val="Hyperlink"/>
    <w:basedOn w:val="a0"/>
    <w:uiPriority w:val="99"/>
    <w:rsid w:val="00DC427E"/>
    <w:rPr>
      <w:rFonts w:cs="Times New Roman"/>
      <w:color w:val="0000FF"/>
      <w:u w:val="single"/>
    </w:rPr>
  </w:style>
  <w:style w:type="paragraph" w:styleId="HTML">
    <w:name w:val="HTML Preformatted"/>
    <w:basedOn w:val="a"/>
    <w:link w:val="HTML0"/>
    <w:uiPriority w:val="99"/>
    <w:rsid w:val="000F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locked/>
    <w:rsid w:val="000F518F"/>
    <w:rPr>
      <w:rFonts w:ascii="Courier New" w:hAnsi="Courier New" w:cs="Times New Roman"/>
      <w:lang w:val="ru-RU" w:eastAsia="ru-RU"/>
    </w:rPr>
  </w:style>
  <w:style w:type="paragraph" w:styleId="a4">
    <w:name w:val="Balloon Text"/>
    <w:basedOn w:val="a"/>
    <w:link w:val="a5"/>
    <w:uiPriority w:val="99"/>
    <w:semiHidden/>
    <w:rsid w:val="00A24534"/>
    <w:rPr>
      <w:rFonts w:ascii="Tahoma" w:hAnsi="Tahoma" w:cs="Tahoma"/>
      <w:sz w:val="16"/>
      <w:szCs w:val="16"/>
      <w:lang w:val="ru-RU"/>
    </w:rPr>
  </w:style>
  <w:style w:type="character" w:customStyle="1" w:styleId="a5">
    <w:name w:val="Текст выноски Знак"/>
    <w:basedOn w:val="a0"/>
    <w:link w:val="a4"/>
    <w:uiPriority w:val="99"/>
    <w:semiHidden/>
    <w:locked/>
    <w:rsid w:val="00A24534"/>
    <w:rPr>
      <w:rFonts w:ascii="Tahoma" w:hAnsi="Tahoma" w:cs="Tahoma"/>
      <w:sz w:val="16"/>
      <w:szCs w:val="16"/>
    </w:rPr>
  </w:style>
  <w:style w:type="paragraph" w:styleId="a6">
    <w:name w:val="Normal (Web)"/>
    <w:basedOn w:val="a"/>
    <w:uiPriority w:val="99"/>
    <w:unhideWhenUsed/>
    <w:rsid w:val="009F1E60"/>
    <w:pPr>
      <w:spacing w:before="100" w:beforeAutospacing="1" w:after="100" w:afterAutospacing="1"/>
    </w:pPr>
    <w:rPr>
      <w:sz w:val="24"/>
      <w:szCs w:val="24"/>
      <w:lang w:val="ru-RU"/>
    </w:rPr>
  </w:style>
  <w:style w:type="character" w:styleId="a7">
    <w:name w:val="Strong"/>
    <w:basedOn w:val="a0"/>
    <w:uiPriority w:val="22"/>
    <w:qFormat/>
    <w:rsid w:val="009F1E6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01194">
      <w:marLeft w:val="0"/>
      <w:marRight w:val="0"/>
      <w:marTop w:val="0"/>
      <w:marBottom w:val="0"/>
      <w:divBdr>
        <w:top w:val="none" w:sz="0" w:space="0" w:color="auto"/>
        <w:left w:val="none" w:sz="0" w:space="0" w:color="auto"/>
        <w:bottom w:val="none" w:sz="0" w:space="0" w:color="auto"/>
        <w:right w:val="none" w:sz="0" w:space="0" w:color="auto"/>
      </w:divBdr>
    </w:div>
    <w:div w:id="1564901195">
      <w:marLeft w:val="0"/>
      <w:marRight w:val="0"/>
      <w:marTop w:val="0"/>
      <w:marBottom w:val="0"/>
      <w:divBdr>
        <w:top w:val="none" w:sz="0" w:space="0" w:color="auto"/>
        <w:left w:val="none" w:sz="0" w:space="0" w:color="auto"/>
        <w:bottom w:val="none" w:sz="0" w:space="0" w:color="auto"/>
        <w:right w:val="none" w:sz="0" w:space="0" w:color="auto"/>
      </w:divBdr>
    </w:div>
    <w:div w:id="1564901204">
      <w:marLeft w:val="0"/>
      <w:marRight w:val="0"/>
      <w:marTop w:val="0"/>
      <w:marBottom w:val="0"/>
      <w:divBdr>
        <w:top w:val="none" w:sz="0" w:space="0" w:color="auto"/>
        <w:left w:val="none" w:sz="0" w:space="0" w:color="auto"/>
        <w:bottom w:val="none" w:sz="0" w:space="0" w:color="auto"/>
        <w:right w:val="none" w:sz="0" w:space="0" w:color="auto"/>
      </w:divBdr>
      <w:divsChild>
        <w:div w:id="1564901196">
          <w:marLeft w:val="0"/>
          <w:marRight w:val="0"/>
          <w:marTop w:val="0"/>
          <w:marBottom w:val="0"/>
          <w:divBdr>
            <w:top w:val="none" w:sz="0" w:space="0" w:color="auto"/>
            <w:left w:val="none" w:sz="0" w:space="0" w:color="auto"/>
            <w:bottom w:val="none" w:sz="0" w:space="0" w:color="auto"/>
            <w:right w:val="none" w:sz="0" w:space="0" w:color="auto"/>
          </w:divBdr>
        </w:div>
        <w:div w:id="1564901199">
          <w:marLeft w:val="0"/>
          <w:marRight w:val="0"/>
          <w:marTop w:val="0"/>
          <w:marBottom w:val="0"/>
          <w:divBdr>
            <w:top w:val="none" w:sz="0" w:space="0" w:color="auto"/>
            <w:left w:val="none" w:sz="0" w:space="0" w:color="auto"/>
            <w:bottom w:val="none" w:sz="0" w:space="0" w:color="auto"/>
            <w:right w:val="none" w:sz="0" w:space="0" w:color="auto"/>
          </w:divBdr>
        </w:div>
        <w:div w:id="1564901201">
          <w:marLeft w:val="0"/>
          <w:marRight w:val="0"/>
          <w:marTop w:val="0"/>
          <w:marBottom w:val="0"/>
          <w:divBdr>
            <w:top w:val="none" w:sz="0" w:space="0" w:color="auto"/>
            <w:left w:val="none" w:sz="0" w:space="0" w:color="auto"/>
            <w:bottom w:val="none" w:sz="0" w:space="0" w:color="auto"/>
            <w:right w:val="none" w:sz="0" w:space="0" w:color="auto"/>
          </w:divBdr>
        </w:div>
        <w:div w:id="1564901202">
          <w:marLeft w:val="0"/>
          <w:marRight w:val="0"/>
          <w:marTop w:val="0"/>
          <w:marBottom w:val="0"/>
          <w:divBdr>
            <w:top w:val="none" w:sz="0" w:space="0" w:color="auto"/>
            <w:left w:val="none" w:sz="0" w:space="0" w:color="auto"/>
            <w:bottom w:val="none" w:sz="0" w:space="0" w:color="auto"/>
            <w:right w:val="none" w:sz="0" w:space="0" w:color="auto"/>
          </w:divBdr>
        </w:div>
        <w:div w:id="1564901203">
          <w:marLeft w:val="0"/>
          <w:marRight w:val="0"/>
          <w:marTop w:val="0"/>
          <w:marBottom w:val="0"/>
          <w:divBdr>
            <w:top w:val="none" w:sz="0" w:space="0" w:color="auto"/>
            <w:left w:val="none" w:sz="0" w:space="0" w:color="auto"/>
            <w:bottom w:val="none" w:sz="0" w:space="0" w:color="auto"/>
            <w:right w:val="none" w:sz="0" w:space="0" w:color="auto"/>
          </w:divBdr>
        </w:div>
        <w:div w:id="1564901208">
          <w:marLeft w:val="0"/>
          <w:marRight w:val="0"/>
          <w:marTop w:val="0"/>
          <w:marBottom w:val="0"/>
          <w:divBdr>
            <w:top w:val="none" w:sz="0" w:space="0" w:color="auto"/>
            <w:left w:val="none" w:sz="0" w:space="0" w:color="auto"/>
            <w:bottom w:val="none" w:sz="0" w:space="0" w:color="auto"/>
            <w:right w:val="none" w:sz="0" w:space="0" w:color="auto"/>
          </w:divBdr>
        </w:div>
        <w:div w:id="1564901210">
          <w:marLeft w:val="0"/>
          <w:marRight w:val="0"/>
          <w:marTop w:val="0"/>
          <w:marBottom w:val="0"/>
          <w:divBdr>
            <w:top w:val="none" w:sz="0" w:space="0" w:color="auto"/>
            <w:left w:val="none" w:sz="0" w:space="0" w:color="auto"/>
            <w:bottom w:val="none" w:sz="0" w:space="0" w:color="auto"/>
            <w:right w:val="none" w:sz="0" w:space="0" w:color="auto"/>
          </w:divBdr>
        </w:div>
        <w:div w:id="1564901214">
          <w:marLeft w:val="0"/>
          <w:marRight w:val="0"/>
          <w:marTop w:val="0"/>
          <w:marBottom w:val="0"/>
          <w:divBdr>
            <w:top w:val="none" w:sz="0" w:space="0" w:color="auto"/>
            <w:left w:val="none" w:sz="0" w:space="0" w:color="auto"/>
            <w:bottom w:val="none" w:sz="0" w:space="0" w:color="auto"/>
            <w:right w:val="none" w:sz="0" w:space="0" w:color="auto"/>
          </w:divBdr>
        </w:div>
        <w:div w:id="1564901215">
          <w:marLeft w:val="0"/>
          <w:marRight w:val="0"/>
          <w:marTop w:val="0"/>
          <w:marBottom w:val="0"/>
          <w:divBdr>
            <w:top w:val="none" w:sz="0" w:space="0" w:color="auto"/>
            <w:left w:val="none" w:sz="0" w:space="0" w:color="auto"/>
            <w:bottom w:val="none" w:sz="0" w:space="0" w:color="auto"/>
            <w:right w:val="none" w:sz="0" w:space="0" w:color="auto"/>
          </w:divBdr>
        </w:div>
        <w:div w:id="1564901217">
          <w:marLeft w:val="0"/>
          <w:marRight w:val="0"/>
          <w:marTop w:val="0"/>
          <w:marBottom w:val="0"/>
          <w:divBdr>
            <w:top w:val="none" w:sz="0" w:space="0" w:color="auto"/>
            <w:left w:val="none" w:sz="0" w:space="0" w:color="auto"/>
            <w:bottom w:val="none" w:sz="0" w:space="0" w:color="auto"/>
            <w:right w:val="none" w:sz="0" w:space="0" w:color="auto"/>
          </w:divBdr>
        </w:div>
        <w:div w:id="1564901218">
          <w:marLeft w:val="0"/>
          <w:marRight w:val="0"/>
          <w:marTop w:val="0"/>
          <w:marBottom w:val="0"/>
          <w:divBdr>
            <w:top w:val="none" w:sz="0" w:space="0" w:color="auto"/>
            <w:left w:val="none" w:sz="0" w:space="0" w:color="auto"/>
            <w:bottom w:val="none" w:sz="0" w:space="0" w:color="auto"/>
            <w:right w:val="none" w:sz="0" w:space="0" w:color="auto"/>
          </w:divBdr>
        </w:div>
        <w:div w:id="1564901221">
          <w:marLeft w:val="0"/>
          <w:marRight w:val="0"/>
          <w:marTop w:val="0"/>
          <w:marBottom w:val="0"/>
          <w:divBdr>
            <w:top w:val="none" w:sz="0" w:space="0" w:color="auto"/>
            <w:left w:val="none" w:sz="0" w:space="0" w:color="auto"/>
            <w:bottom w:val="none" w:sz="0" w:space="0" w:color="auto"/>
            <w:right w:val="none" w:sz="0" w:space="0" w:color="auto"/>
          </w:divBdr>
        </w:div>
        <w:div w:id="1564901223">
          <w:marLeft w:val="0"/>
          <w:marRight w:val="0"/>
          <w:marTop w:val="0"/>
          <w:marBottom w:val="0"/>
          <w:divBdr>
            <w:top w:val="none" w:sz="0" w:space="0" w:color="auto"/>
            <w:left w:val="none" w:sz="0" w:space="0" w:color="auto"/>
            <w:bottom w:val="none" w:sz="0" w:space="0" w:color="auto"/>
            <w:right w:val="none" w:sz="0" w:space="0" w:color="auto"/>
          </w:divBdr>
        </w:div>
        <w:div w:id="1564901224">
          <w:marLeft w:val="0"/>
          <w:marRight w:val="0"/>
          <w:marTop w:val="0"/>
          <w:marBottom w:val="0"/>
          <w:divBdr>
            <w:top w:val="none" w:sz="0" w:space="0" w:color="auto"/>
            <w:left w:val="none" w:sz="0" w:space="0" w:color="auto"/>
            <w:bottom w:val="none" w:sz="0" w:space="0" w:color="auto"/>
            <w:right w:val="none" w:sz="0" w:space="0" w:color="auto"/>
          </w:divBdr>
        </w:div>
      </w:divsChild>
    </w:div>
    <w:div w:id="1564901206">
      <w:marLeft w:val="0"/>
      <w:marRight w:val="0"/>
      <w:marTop w:val="0"/>
      <w:marBottom w:val="0"/>
      <w:divBdr>
        <w:top w:val="none" w:sz="0" w:space="0" w:color="auto"/>
        <w:left w:val="none" w:sz="0" w:space="0" w:color="auto"/>
        <w:bottom w:val="none" w:sz="0" w:space="0" w:color="auto"/>
        <w:right w:val="none" w:sz="0" w:space="0" w:color="auto"/>
      </w:divBdr>
    </w:div>
    <w:div w:id="1564901212">
      <w:marLeft w:val="0"/>
      <w:marRight w:val="0"/>
      <w:marTop w:val="0"/>
      <w:marBottom w:val="0"/>
      <w:divBdr>
        <w:top w:val="none" w:sz="0" w:space="0" w:color="auto"/>
        <w:left w:val="none" w:sz="0" w:space="0" w:color="auto"/>
        <w:bottom w:val="none" w:sz="0" w:space="0" w:color="auto"/>
        <w:right w:val="none" w:sz="0" w:space="0" w:color="auto"/>
      </w:divBdr>
    </w:div>
    <w:div w:id="1564901216">
      <w:marLeft w:val="0"/>
      <w:marRight w:val="0"/>
      <w:marTop w:val="0"/>
      <w:marBottom w:val="0"/>
      <w:divBdr>
        <w:top w:val="none" w:sz="0" w:space="0" w:color="auto"/>
        <w:left w:val="none" w:sz="0" w:space="0" w:color="auto"/>
        <w:bottom w:val="none" w:sz="0" w:space="0" w:color="auto"/>
        <w:right w:val="none" w:sz="0" w:space="0" w:color="auto"/>
      </w:divBdr>
      <w:divsChild>
        <w:div w:id="1564901197">
          <w:marLeft w:val="0"/>
          <w:marRight w:val="0"/>
          <w:marTop w:val="0"/>
          <w:marBottom w:val="0"/>
          <w:divBdr>
            <w:top w:val="none" w:sz="0" w:space="0" w:color="auto"/>
            <w:left w:val="none" w:sz="0" w:space="0" w:color="auto"/>
            <w:bottom w:val="none" w:sz="0" w:space="0" w:color="auto"/>
            <w:right w:val="none" w:sz="0" w:space="0" w:color="auto"/>
          </w:divBdr>
        </w:div>
        <w:div w:id="1564901198">
          <w:marLeft w:val="0"/>
          <w:marRight w:val="0"/>
          <w:marTop w:val="0"/>
          <w:marBottom w:val="0"/>
          <w:divBdr>
            <w:top w:val="none" w:sz="0" w:space="0" w:color="auto"/>
            <w:left w:val="none" w:sz="0" w:space="0" w:color="auto"/>
            <w:bottom w:val="none" w:sz="0" w:space="0" w:color="auto"/>
            <w:right w:val="none" w:sz="0" w:space="0" w:color="auto"/>
          </w:divBdr>
        </w:div>
        <w:div w:id="1564901200">
          <w:marLeft w:val="0"/>
          <w:marRight w:val="0"/>
          <w:marTop w:val="0"/>
          <w:marBottom w:val="0"/>
          <w:divBdr>
            <w:top w:val="none" w:sz="0" w:space="0" w:color="auto"/>
            <w:left w:val="none" w:sz="0" w:space="0" w:color="auto"/>
            <w:bottom w:val="none" w:sz="0" w:space="0" w:color="auto"/>
            <w:right w:val="none" w:sz="0" w:space="0" w:color="auto"/>
          </w:divBdr>
        </w:div>
        <w:div w:id="1564901205">
          <w:marLeft w:val="0"/>
          <w:marRight w:val="0"/>
          <w:marTop w:val="0"/>
          <w:marBottom w:val="0"/>
          <w:divBdr>
            <w:top w:val="none" w:sz="0" w:space="0" w:color="auto"/>
            <w:left w:val="none" w:sz="0" w:space="0" w:color="auto"/>
            <w:bottom w:val="none" w:sz="0" w:space="0" w:color="auto"/>
            <w:right w:val="none" w:sz="0" w:space="0" w:color="auto"/>
          </w:divBdr>
        </w:div>
        <w:div w:id="1564901207">
          <w:marLeft w:val="0"/>
          <w:marRight w:val="0"/>
          <w:marTop w:val="0"/>
          <w:marBottom w:val="0"/>
          <w:divBdr>
            <w:top w:val="none" w:sz="0" w:space="0" w:color="auto"/>
            <w:left w:val="none" w:sz="0" w:space="0" w:color="auto"/>
            <w:bottom w:val="none" w:sz="0" w:space="0" w:color="auto"/>
            <w:right w:val="none" w:sz="0" w:space="0" w:color="auto"/>
          </w:divBdr>
        </w:div>
        <w:div w:id="1564901209">
          <w:marLeft w:val="0"/>
          <w:marRight w:val="0"/>
          <w:marTop w:val="0"/>
          <w:marBottom w:val="0"/>
          <w:divBdr>
            <w:top w:val="none" w:sz="0" w:space="0" w:color="auto"/>
            <w:left w:val="none" w:sz="0" w:space="0" w:color="auto"/>
            <w:bottom w:val="none" w:sz="0" w:space="0" w:color="auto"/>
            <w:right w:val="none" w:sz="0" w:space="0" w:color="auto"/>
          </w:divBdr>
        </w:div>
        <w:div w:id="1564901211">
          <w:marLeft w:val="0"/>
          <w:marRight w:val="0"/>
          <w:marTop w:val="0"/>
          <w:marBottom w:val="0"/>
          <w:divBdr>
            <w:top w:val="none" w:sz="0" w:space="0" w:color="auto"/>
            <w:left w:val="none" w:sz="0" w:space="0" w:color="auto"/>
            <w:bottom w:val="none" w:sz="0" w:space="0" w:color="auto"/>
            <w:right w:val="none" w:sz="0" w:space="0" w:color="auto"/>
          </w:divBdr>
        </w:div>
        <w:div w:id="1564901213">
          <w:marLeft w:val="0"/>
          <w:marRight w:val="0"/>
          <w:marTop w:val="0"/>
          <w:marBottom w:val="0"/>
          <w:divBdr>
            <w:top w:val="none" w:sz="0" w:space="0" w:color="auto"/>
            <w:left w:val="none" w:sz="0" w:space="0" w:color="auto"/>
            <w:bottom w:val="none" w:sz="0" w:space="0" w:color="auto"/>
            <w:right w:val="none" w:sz="0" w:space="0" w:color="auto"/>
          </w:divBdr>
        </w:div>
        <w:div w:id="1564901219">
          <w:marLeft w:val="0"/>
          <w:marRight w:val="0"/>
          <w:marTop w:val="0"/>
          <w:marBottom w:val="0"/>
          <w:divBdr>
            <w:top w:val="none" w:sz="0" w:space="0" w:color="auto"/>
            <w:left w:val="none" w:sz="0" w:space="0" w:color="auto"/>
            <w:bottom w:val="none" w:sz="0" w:space="0" w:color="auto"/>
            <w:right w:val="none" w:sz="0" w:space="0" w:color="auto"/>
          </w:divBdr>
        </w:div>
        <w:div w:id="1564901220">
          <w:marLeft w:val="0"/>
          <w:marRight w:val="0"/>
          <w:marTop w:val="0"/>
          <w:marBottom w:val="0"/>
          <w:divBdr>
            <w:top w:val="none" w:sz="0" w:space="0" w:color="auto"/>
            <w:left w:val="none" w:sz="0" w:space="0" w:color="auto"/>
            <w:bottom w:val="none" w:sz="0" w:space="0" w:color="auto"/>
            <w:right w:val="none" w:sz="0" w:space="0" w:color="auto"/>
          </w:divBdr>
        </w:div>
        <w:div w:id="1564901222">
          <w:marLeft w:val="0"/>
          <w:marRight w:val="0"/>
          <w:marTop w:val="0"/>
          <w:marBottom w:val="0"/>
          <w:divBdr>
            <w:top w:val="none" w:sz="0" w:space="0" w:color="auto"/>
            <w:left w:val="none" w:sz="0" w:space="0" w:color="auto"/>
            <w:bottom w:val="none" w:sz="0" w:space="0" w:color="auto"/>
            <w:right w:val="none" w:sz="0" w:space="0" w:color="auto"/>
          </w:divBdr>
        </w:div>
        <w:div w:id="1564901225">
          <w:marLeft w:val="0"/>
          <w:marRight w:val="0"/>
          <w:marTop w:val="0"/>
          <w:marBottom w:val="0"/>
          <w:divBdr>
            <w:top w:val="none" w:sz="0" w:space="0" w:color="auto"/>
            <w:left w:val="none" w:sz="0" w:space="0" w:color="auto"/>
            <w:bottom w:val="none" w:sz="0" w:space="0" w:color="auto"/>
            <w:right w:val="none" w:sz="0" w:space="0" w:color="auto"/>
          </w:divBdr>
        </w:div>
        <w:div w:id="1564901226">
          <w:marLeft w:val="0"/>
          <w:marRight w:val="0"/>
          <w:marTop w:val="0"/>
          <w:marBottom w:val="0"/>
          <w:divBdr>
            <w:top w:val="none" w:sz="0" w:space="0" w:color="auto"/>
            <w:left w:val="none" w:sz="0" w:space="0" w:color="auto"/>
            <w:bottom w:val="none" w:sz="0" w:space="0" w:color="auto"/>
            <w:right w:val="none" w:sz="0" w:space="0" w:color="auto"/>
          </w:divBdr>
        </w:div>
        <w:div w:id="1564901227">
          <w:marLeft w:val="0"/>
          <w:marRight w:val="0"/>
          <w:marTop w:val="0"/>
          <w:marBottom w:val="0"/>
          <w:divBdr>
            <w:top w:val="none" w:sz="0" w:space="0" w:color="auto"/>
            <w:left w:val="none" w:sz="0" w:space="0" w:color="auto"/>
            <w:bottom w:val="none" w:sz="0" w:space="0" w:color="auto"/>
            <w:right w:val="none" w:sz="0" w:space="0" w:color="auto"/>
          </w:divBdr>
        </w:div>
      </w:divsChild>
    </w:div>
    <w:div w:id="1564901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dnipr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6291</Words>
  <Characters>3587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GFU</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USER</dc:creator>
  <cp:keywords/>
  <dc:description/>
  <cp:lastModifiedBy>Ольга Володимирівна Мороз</cp:lastModifiedBy>
  <cp:revision>6</cp:revision>
  <cp:lastPrinted>2019-07-03T09:03:00Z</cp:lastPrinted>
  <dcterms:created xsi:type="dcterms:W3CDTF">2019-07-03T08:45:00Z</dcterms:created>
  <dcterms:modified xsi:type="dcterms:W3CDTF">2019-07-03T09:04:00Z</dcterms:modified>
</cp:coreProperties>
</file>