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58" w:rsidRDefault="00F06E58" w:rsidP="00F06E58">
      <w:pPr>
        <w:keepNext/>
        <w:jc w:val="center"/>
        <w:rPr>
          <w:rFonts w:ascii="Times New Roman" w:hAnsi="Times New Roman"/>
          <w:b/>
          <w:smallCaps/>
          <w:szCs w:val="28"/>
        </w:rPr>
      </w:pPr>
      <w:r w:rsidRPr="00FE58B0">
        <w:rPr>
          <w:rFonts w:ascii="Times New Roman" w:hAnsi="Times New Roman"/>
          <w:noProof/>
          <w:szCs w:val="28"/>
          <w:lang w:val="ru-RU" w:eastAsia="ru-RU"/>
        </w:rPr>
        <w:drawing>
          <wp:anchor distT="0" distB="0" distL="114300" distR="114300" simplePos="0" relativeHeight="251659264" behindDoc="0" locked="0" layoutInCell="1" hidden="0" allowOverlap="1" wp14:anchorId="58E5CAAE" wp14:editId="029D5785">
            <wp:simplePos x="0" y="0"/>
            <wp:positionH relativeFrom="margin">
              <wp:posOffset>2857500</wp:posOffset>
            </wp:positionH>
            <wp:positionV relativeFrom="paragraph">
              <wp:posOffset>0</wp:posOffset>
            </wp:positionV>
            <wp:extent cx="628650" cy="685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8650" cy="685800"/>
                    </a:xfrm>
                    <a:prstGeom prst="rect">
                      <a:avLst/>
                    </a:prstGeom>
                    <a:ln/>
                  </pic:spPr>
                </pic:pic>
              </a:graphicData>
            </a:graphic>
            <wp14:sizeRelH relativeFrom="margin">
              <wp14:pctWidth>0</wp14:pctWidth>
            </wp14:sizeRelH>
            <wp14:sizeRelV relativeFrom="margin">
              <wp14:pctHeight>0</wp14:pctHeight>
            </wp14:sizeRelV>
          </wp:anchor>
        </w:drawing>
      </w:r>
    </w:p>
    <w:p w:rsidR="00F06E58" w:rsidRDefault="00F06E58" w:rsidP="00F06E58">
      <w:pPr>
        <w:keepNext/>
        <w:jc w:val="center"/>
        <w:rPr>
          <w:rFonts w:ascii="Times New Roman" w:hAnsi="Times New Roman"/>
          <w:b/>
          <w:smallCaps/>
          <w:szCs w:val="28"/>
        </w:rPr>
      </w:pPr>
    </w:p>
    <w:p w:rsidR="00F06E58" w:rsidRDefault="00F06E58" w:rsidP="00F06E58">
      <w:pPr>
        <w:keepNext/>
        <w:jc w:val="center"/>
        <w:rPr>
          <w:rFonts w:ascii="Times New Roman" w:hAnsi="Times New Roman"/>
          <w:b/>
          <w:smallCaps/>
          <w:szCs w:val="28"/>
        </w:rPr>
      </w:pPr>
    </w:p>
    <w:p w:rsidR="00F06E58" w:rsidRDefault="00F06E58" w:rsidP="00F06E58">
      <w:pPr>
        <w:keepNext/>
        <w:jc w:val="center"/>
        <w:rPr>
          <w:rFonts w:ascii="Times New Roman" w:hAnsi="Times New Roman"/>
          <w:b/>
          <w:smallCaps/>
          <w:szCs w:val="28"/>
        </w:rPr>
      </w:pPr>
    </w:p>
    <w:p w:rsidR="00F06E58" w:rsidRDefault="00F06E58" w:rsidP="00F06E58">
      <w:pPr>
        <w:keepNext/>
        <w:jc w:val="center"/>
        <w:rPr>
          <w:rFonts w:ascii="Times New Roman" w:hAnsi="Times New Roman"/>
          <w:b/>
          <w:smallCaps/>
          <w:szCs w:val="28"/>
          <w:lang w:val="ru-RU"/>
        </w:rPr>
      </w:pPr>
    </w:p>
    <w:p w:rsidR="00F06E58" w:rsidRPr="00503F0D" w:rsidRDefault="00F06E58" w:rsidP="00F06E58">
      <w:pPr>
        <w:keepNext/>
        <w:jc w:val="center"/>
        <w:rPr>
          <w:rFonts w:ascii="Times New Roman" w:hAnsi="Times New Roman"/>
          <w:smallCaps/>
          <w:sz w:val="28"/>
          <w:szCs w:val="28"/>
          <w:lang w:val="uk-UA"/>
        </w:rPr>
      </w:pPr>
      <w:r w:rsidRPr="00503F0D">
        <w:rPr>
          <w:rFonts w:ascii="Times New Roman" w:hAnsi="Times New Roman"/>
          <w:smallCaps/>
          <w:sz w:val="28"/>
          <w:szCs w:val="28"/>
          <w:lang w:val="uk-UA"/>
        </w:rPr>
        <w:t>ДНІПРОВСЬКА  МІСЬКА  РАДА</w:t>
      </w:r>
    </w:p>
    <w:p w:rsidR="00F06E58" w:rsidRPr="00503F0D" w:rsidRDefault="00F06E58" w:rsidP="00F06E58">
      <w:pPr>
        <w:jc w:val="center"/>
        <w:rPr>
          <w:rFonts w:ascii="Times New Roman" w:hAnsi="Times New Roman"/>
          <w:sz w:val="28"/>
          <w:szCs w:val="28"/>
          <w:lang w:val="uk-UA"/>
        </w:rPr>
      </w:pPr>
      <w:r w:rsidRPr="00503F0D">
        <w:rPr>
          <w:rFonts w:ascii="Times New Roman" w:hAnsi="Times New Roman"/>
          <w:sz w:val="28"/>
          <w:szCs w:val="28"/>
          <w:lang w:val="uk-UA"/>
        </w:rPr>
        <w:t>VII СКЛИКАННЯ</w:t>
      </w:r>
    </w:p>
    <w:p w:rsidR="00F06E58" w:rsidRPr="00503F0D" w:rsidRDefault="00F06E58" w:rsidP="00F06E58">
      <w:pPr>
        <w:jc w:val="center"/>
        <w:rPr>
          <w:rFonts w:ascii="Times New Roman" w:hAnsi="Times New Roman"/>
          <w:b/>
          <w:sz w:val="28"/>
          <w:szCs w:val="28"/>
          <w:lang w:val="uk-UA"/>
        </w:rPr>
      </w:pPr>
      <w:r w:rsidRPr="00503F0D">
        <w:rPr>
          <w:rFonts w:ascii="Times New Roman" w:hAnsi="Times New Roman"/>
          <w:b/>
          <w:sz w:val="28"/>
          <w:szCs w:val="28"/>
          <w:lang w:val="uk-UA"/>
        </w:rPr>
        <w:t>Р І Ш Е Н Н Я</w:t>
      </w:r>
    </w:p>
    <w:p w:rsidR="00F06E58" w:rsidRPr="00F06E58" w:rsidRDefault="00F06E58" w:rsidP="00F06E58">
      <w:pPr>
        <w:rPr>
          <w:rFonts w:ascii="Times New Roman" w:hAnsi="Times New Roman"/>
          <w:sz w:val="28"/>
          <w:szCs w:val="28"/>
          <w:lang w:val="ru-RU"/>
        </w:rPr>
      </w:pPr>
    </w:p>
    <w:p w:rsidR="00F06E58" w:rsidRPr="00872756" w:rsidRDefault="00F06E58" w:rsidP="00F06E58">
      <w:pPr>
        <w:ind w:right="11"/>
        <w:rPr>
          <w:rFonts w:ascii="Times New Roman" w:hAnsi="Times New Roman"/>
          <w:color w:val="000000"/>
          <w:sz w:val="28"/>
          <w:szCs w:val="28"/>
          <w:u w:val="single"/>
          <w:lang w:val="ru-RU" w:eastAsia="uk-UA"/>
        </w:rPr>
      </w:pPr>
      <w:r w:rsidRPr="00F06E58">
        <w:rPr>
          <w:rFonts w:ascii="Times New Roman" w:hAnsi="Times New Roman"/>
          <w:color w:val="000000"/>
          <w:sz w:val="28"/>
          <w:szCs w:val="28"/>
          <w:u w:val="single"/>
          <w:lang w:val="uk-UA" w:eastAsia="uk-UA"/>
        </w:rPr>
        <w:t>25</w:t>
      </w:r>
      <w:r w:rsidRPr="00872756">
        <w:rPr>
          <w:rFonts w:ascii="Times New Roman" w:hAnsi="Times New Roman"/>
          <w:color w:val="000000"/>
          <w:sz w:val="28"/>
          <w:szCs w:val="28"/>
          <w:u w:val="single"/>
          <w:lang w:val="ru-RU" w:eastAsia="uk-UA"/>
        </w:rPr>
        <w:t>.04.2018</w:t>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r>
      <w:r w:rsidRPr="00872756">
        <w:rPr>
          <w:rFonts w:ascii="Times New Roman" w:hAnsi="Times New Roman"/>
          <w:color w:val="000000"/>
          <w:sz w:val="28"/>
          <w:szCs w:val="28"/>
          <w:lang w:val="ru-RU" w:eastAsia="uk-UA"/>
        </w:rPr>
        <w:tab/>
        <w:t xml:space="preserve">       </w:t>
      </w:r>
      <w:r w:rsidRPr="00F06E58">
        <w:rPr>
          <w:rFonts w:ascii="Times New Roman" w:hAnsi="Times New Roman"/>
          <w:color w:val="000000"/>
          <w:sz w:val="28"/>
          <w:szCs w:val="28"/>
          <w:lang w:val="uk-UA" w:eastAsia="uk-UA"/>
        </w:rPr>
        <w:t xml:space="preserve">        </w:t>
      </w:r>
      <w:r w:rsidRPr="00872756">
        <w:rPr>
          <w:rFonts w:ascii="Times New Roman" w:hAnsi="Times New Roman"/>
          <w:color w:val="000000"/>
          <w:sz w:val="28"/>
          <w:szCs w:val="28"/>
          <w:lang w:val="ru-RU" w:eastAsia="uk-UA"/>
        </w:rPr>
        <w:t xml:space="preserve">   </w:t>
      </w:r>
      <w:r>
        <w:rPr>
          <w:rFonts w:ascii="Times New Roman" w:hAnsi="Times New Roman"/>
          <w:color w:val="000000"/>
          <w:sz w:val="28"/>
          <w:szCs w:val="28"/>
          <w:lang w:val="uk-UA" w:eastAsia="uk-UA"/>
        </w:rPr>
        <w:t xml:space="preserve">     </w:t>
      </w:r>
      <w:r w:rsidRPr="00872756">
        <w:rPr>
          <w:rFonts w:ascii="Times New Roman" w:hAnsi="Times New Roman"/>
          <w:color w:val="000000"/>
          <w:sz w:val="28"/>
          <w:szCs w:val="28"/>
          <w:lang w:val="ru-RU" w:eastAsia="uk-UA"/>
        </w:rPr>
        <w:t xml:space="preserve">         </w:t>
      </w:r>
      <w:r w:rsidRPr="00872756">
        <w:rPr>
          <w:rFonts w:ascii="Times New Roman" w:hAnsi="Times New Roman"/>
          <w:color w:val="000000"/>
          <w:sz w:val="28"/>
          <w:szCs w:val="28"/>
          <w:u w:val="single"/>
          <w:lang w:val="ru-RU" w:eastAsia="uk-UA"/>
        </w:rPr>
        <w:t>№</w:t>
      </w:r>
      <w:r w:rsidRPr="00F06E58">
        <w:rPr>
          <w:rFonts w:ascii="Times New Roman" w:hAnsi="Times New Roman"/>
          <w:color w:val="000000"/>
          <w:sz w:val="28"/>
          <w:szCs w:val="28"/>
          <w:u w:val="single"/>
          <w:lang w:val="uk-UA" w:eastAsia="uk-UA"/>
        </w:rPr>
        <w:t xml:space="preserve"> 30</w:t>
      </w:r>
      <w:r w:rsidRPr="00872756">
        <w:rPr>
          <w:rFonts w:ascii="Times New Roman" w:hAnsi="Times New Roman"/>
          <w:color w:val="000000"/>
          <w:sz w:val="28"/>
          <w:szCs w:val="28"/>
          <w:u w:val="single"/>
          <w:lang w:val="ru-RU" w:eastAsia="uk-UA"/>
        </w:rPr>
        <w:t>/31</w:t>
      </w:r>
    </w:p>
    <w:p w:rsidR="003D11DB" w:rsidRDefault="003D11DB" w:rsidP="003D11DB">
      <w:pPr>
        <w:rPr>
          <w:rFonts w:ascii="Times New Roman" w:hAnsi="Times New Roman" w:cs="Times New Roman"/>
          <w:sz w:val="28"/>
          <w:szCs w:val="28"/>
          <w:lang w:val="uk-UA"/>
        </w:rPr>
      </w:pPr>
    </w:p>
    <w:p w:rsidR="003B36BB" w:rsidRDefault="00E810FB" w:rsidP="003D11DB">
      <w:pPr>
        <w:ind w:right="4972"/>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Про затвердження Програми сприяння у наданні фінансової підтримки ОСББ, ЖБК і власникам одно- та </w:t>
      </w:r>
      <w:proofErr w:type="spellStart"/>
      <w:r w:rsidRPr="003D11DB">
        <w:rPr>
          <w:rFonts w:ascii="Times New Roman" w:hAnsi="Times New Roman" w:cs="Times New Roman"/>
          <w:sz w:val="28"/>
          <w:szCs w:val="28"/>
          <w:lang w:val="uk-UA"/>
        </w:rPr>
        <w:t>двоквартир</w:t>
      </w:r>
      <w:proofErr w:type="spellEnd"/>
      <w:r w:rsidRPr="003D11DB">
        <w:rPr>
          <w:rFonts w:ascii="Times New Roman" w:hAnsi="Times New Roman" w:cs="Times New Roman"/>
          <w:sz w:val="28"/>
          <w:szCs w:val="28"/>
          <w:lang w:val="uk-UA"/>
        </w:rPr>
        <w:t xml:space="preserve">- них житлових будинків у м. Дніпрі на впровадження енергоефективних </w:t>
      </w:r>
      <w:proofErr w:type="spellStart"/>
      <w:r w:rsidRPr="003D11DB">
        <w:rPr>
          <w:rFonts w:ascii="Times New Roman" w:hAnsi="Times New Roman" w:cs="Times New Roman"/>
          <w:sz w:val="28"/>
          <w:szCs w:val="28"/>
          <w:lang w:val="uk-UA"/>
        </w:rPr>
        <w:t>за</w:t>
      </w:r>
      <w:r w:rsidR="003D11DB">
        <w:rPr>
          <w:rFonts w:ascii="Times New Roman" w:hAnsi="Times New Roman" w:cs="Times New Roman"/>
          <w:sz w:val="28"/>
          <w:szCs w:val="28"/>
          <w:lang w:val="uk-UA"/>
        </w:rPr>
        <w:t>х</w:t>
      </w:r>
      <w:r w:rsidRPr="003D11DB">
        <w:rPr>
          <w:rFonts w:ascii="Times New Roman" w:hAnsi="Times New Roman" w:cs="Times New Roman"/>
          <w:sz w:val="28"/>
          <w:szCs w:val="28"/>
          <w:lang w:val="uk-UA"/>
        </w:rPr>
        <w:t>о</w:t>
      </w:r>
      <w:proofErr w:type="spellEnd"/>
      <w:r w:rsidRPr="003D11DB">
        <w:rPr>
          <w:rFonts w:ascii="Times New Roman" w:hAnsi="Times New Roman" w:cs="Times New Roman"/>
          <w:sz w:val="28"/>
          <w:szCs w:val="28"/>
          <w:lang w:val="uk-UA"/>
        </w:rPr>
        <w:t xml:space="preserve">- дів </w:t>
      </w:r>
      <w:bookmarkStart w:id="0" w:name="_GoBack"/>
      <w:r w:rsidRPr="003D11DB">
        <w:rPr>
          <w:rFonts w:ascii="Times New Roman" w:hAnsi="Times New Roman" w:cs="Times New Roman"/>
          <w:sz w:val="28"/>
          <w:szCs w:val="28"/>
          <w:lang w:val="uk-UA"/>
        </w:rPr>
        <w:t>«Енергоефективна оселя» на 2</w:t>
      </w:r>
      <w:r w:rsidR="003D11DB">
        <w:rPr>
          <w:rFonts w:ascii="Times New Roman" w:hAnsi="Times New Roman" w:cs="Times New Roman"/>
          <w:sz w:val="28"/>
          <w:szCs w:val="28"/>
          <w:lang w:val="uk-UA"/>
        </w:rPr>
        <w:t>0</w:t>
      </w:r>
      <w:r w:rsidRPr="003D11DB">
        <w:rPr>
          <w:rFonts w:ascii="Times New Roman" w:hAnsi="Times New Roman" w:cs="Times New Roman"/>
          <w:sz w:val="28"/>
          <w:szCs w:val="28"/>
          <w:lang w:val="uk-UA"/>
        </w:rPr>
        <w:t>18 - 2022 роки</w:t>
      </w:r>
      <w:bookmarkEnd w:id="0"/>
    </w:p>
    <w:p w:rsidR="00872756" w:rsidRDefault="006676BF" w:rsidP="00872756">
      <w:pPr>
        <w:ind w:right="11"/>
        <w:jc w:val="center"/>
        <w:rPr>
          <w:rFonts w:ascii="Times New Roman" w:hAnsi="Times New Roman" w:cs="Times New Roman"/>
          <w:i/>
          <w:sz w:val="28"/>
          <w:szCs w:val="28"/>
          <w:lang w:val="uk-UA"/>
        </w:rPr>
      </w:pPr>
      <w:r w:rsidRPr="00FA6C4E">
        <w:rPr>
          <w:rFonts w:ascii="Times New Roman" w:hAnsi="Times New Roman" w:cs="Times New Roman"/>
          <w:i/>
          <w:sz w:val="28"/>
          <w:szCs w:val="28"/>
          <w:lang w:val="uk-UA"/>
        </w:rPr>
        <w:t xml:space="preserve">(зі змінами, внесеними </w:t>
      </w:r>
      <w:r w:rsidR="00872756" w:rsidRPr="00FA6C4E">
        <w:rPr>
          <w:rFonts w:ascii="Times New Roman" w:hAnsi="Times New Roman" w:cs="Times New Roman"/>
          <w:i/>
          <w:sz w:val="28"/>
          <w:szCs w:val="28"/>
          <w:lang w:val="uk-UA"/>
        </w:rPr>
        <w:t>рішенням</w:t>
      </w:r>
      <w:r w:rsidR="00872756">
        <w:rPr>
          <w:rFonts w:ascii="Times New Roman" w:hAnsi="Times New Roman" w:cs="Times New Roman"/>
          <w:i/>
          <w:sz w:val="28"/>
          <w:szCs w:val="28"/>
          <w:lang w:val="uk-UA"/>
        </w:rPr>
        <w:t>и міської ради:</w:t>
      </w:r>
    </w:p>
    <w:p w:rsidR="006676BF" w:rsidRPr="00FA6C4E" w:rsidRDefault="00872756" w:rsidP="00872756">
      <w:pPr>
        <w:ind w:right="11"/>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6676BF" w:rsidRPr="00FA6C4E">
        <w:rPr>
          <w:rFonts w:ascii="Times New Roman" w:hAnsi="Times New Roman" w:cs="Times New Roman"/>
          <w:i/>
          <w:sz w:val="28"/>
          <w:szCs w:val="28"/>
          <w:lang w:val="uk-UA"/>
        </w:rPr>
        <w:t>від 25.07.2018 № 17/34</w:t>
      </w:r>
      <w:r>
        <w:rPr>
          <w:rFonts w:ascii="Times New Roman" w:hAnsi="Times New Roman" w:cs="Times New Roman"/>
          <w:i/>
          <w:sz w:val="28"/>
          <w:szCs w:val="28"/>
          <w:lang w:val="uk-UA"/>
        </w:rPr>
        <w:t>;</w:t>
      </w:r>
    </w:p>
    <w:p w:rsidR="003D11DB" w:rsidRPr="00FA6C4E" w:rsidRDefault="006676BF" w:rsidP="006676BF">
      <w:pPr>
        <w:ind w:right="11"/>
        <w:jc w:val="center"/>
        <w:rPr>
          <w:rFonts w:ascii="Times New Roman" w:hAnsi="Times New Roman" w:cs="Times New Roman"/>
          <w:i/>
          <w:sz w:val="28"/>
          <w:szCs w:val="28"/>
          <w:lang w:val="uk-UA"/>
        </w:rPr>
      </w:pPr>
      <w:r w:rsidRPr="00FA6C4E">
        <w:rPr>
          <w:rFonts w:ascii="Times New Roman" w:hAnsi="Times New Roman" w:cs="Times New Roman"/>
          <w:i/>
          <w:sz w:val="28"/>
          <w:szCs w:val="28"/>
          <w:lang w:val="uk-UA"/>
        </w:rPr>
        <w:t>від 22.05.2019 № 9/45)</w:t>
      </w:r>
    </w:p>
    <w:p w:rsidR="003D11DB" w:rsidRPr="003D11DB" w:rsidRDefault="003D11DB" w:rsidP="003D11DB">
      <w:pPr>
        <w:ind w:right="5000"/>
        <w:rPr>
          <w:rFonts w:ascii="Times New Roman" w:hAnsi="Times New Roman" w:cs="Times New Roman"/>
          <w:sz w:val="28"/>
          <w:szCs w:val="28"/>
          <w:lang w:val="uk-UA"/>
        </w:rPr>
      </w:pPr>
    </w:p>
    <w:p w:rsidR="003B36BB" w:rsidRDefault="00E810FB" w:rsidP="003D11DB">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Керуючи</w:t>
      </w:r>
      <w:r w:rsidR="003D11DB">
        <w:rPr>
          <w:rFonts w:ascii="Times New Roman" w:hAnsi="Times New Roman" w:cs="Times New Roman"/>
          <w:sz w:val="28"/>
          <w:szCs w:val="28"/>
          <w:lang w:val="uk-UA"/>
        </w:rPr>
        <w:t>с</w:t>
      </w:r>
      <w:r w:rsidRPr="003D11DB">
        <w:rPr>
          <w:rFonts w:ascii="Times New Roman" w:hAnsi="Times New Roman" w:cs="Times New Roman"/>
          <w:sz w:val="28"/>
          <w:szCs w:val="28"/>
          <w:lang w:val="uk-UA"/>
        </w:rPr>
        <w:t>ь Законом України «Про місцеве самоврядування в</w:t>
      </w:r>
      <w:r w:rsidR="003D11DB">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Україні», відповідно до листа департаменту з питань енергоефективних технолог</w:t>
      </w:r>
      <w:r w:rsidR="003D11DB">
        <w:rPr>
          <w:rFonts w:ascii="Times New Roman" w:hAnsi="Times New Roman" w:cs="Times New Roman"/>
          <w:sz w:val="28"/>
          <w:szCs w:val="28"/>
          <w:lang w:val="uk-UA"/>
        </w:rPr>
        <w:t>і</w:t>
      </w:r>
      <w:r w:rsidRPr="003D11DB">
        <w:rPr>
          <w:rFonts w:ascii="Times New Roman" w:hAnsi="Times New Roman" w:cs="Times New Roman"/>
          <w:sz w:val="28"/>
          <w:szCs w:val="28"/>
          <w:lang w:val="uk-UA"/>
        </w:rPr>
        <w:t xml:space="preserve">й та ініціатив Дніпровської міської ради від 19.03.2018 </w:t>
      </w:r>
      <w:proofErr w:type="spellStart"/>
      <w:r w:rsidRPr="003D11DB">
        <w:rPr>
          <w:rFonts w:ascii="Times New Roman" w:hAnsi="Times New Roman" w:cs="Times New Roman"/>
          <w:sz w:val="28"/>
          <w:szCs w:val="28"/>
          <w:lang w:val="uk-UA"/>
        </w:rPr>
        <w:t>вх</w:t>
      </w:r>
      <w:proofErr w:type="spellEnd"/>
      <w:r w:rsidRPr="003D11DB">
        <w:rPr>
          <w:rFonts w:ascii="Times New Roman" w:hAnsi="Times New Roman" w:cs="Times New Roman"/>
          <w:sz w:val="28"/>
          <w:szCs w:val="28"/>
          <w:lang w:val="uk-UA"/>
        </w:rPr>
        <w:t xml:space="preserve">. </w:t>
      </w:r>
      <w:r w:rsidR="003D11DB">
        <w:rPr>
          <w:rFonts w:ascii="Times New Roman" w:hAnsi="Times New Roman" w:cs="Times New Roman"/>
          <w:sz w:val="28"/>
          <w:szCs w:val="28"/>
          <w:lang w:val="uk-UA"/>
        </w:rPr>
        <w:t>№</w:t>
      </w:r>
      <w:r w:rsidRPr="003D11DB">
        <w:rPr>
          <w:rFonts w:ascii="Times New Roman" w:hAnsi="Times New Roman" w:cs="Times New Roman"/>
          <w:sz w:val="28"/>
          <w:szCs w:val="28"/>
          <w:lang w:val="uk-UA"/>
        </w:rPr>
        <w:t xml:space="preserve"> 8/1526 міська рада</w:t>
      </w:r>
    </w:p>
    <w:p w:rsidR="003D11DB" w:rsidRPr="003D11DB" w:rsidRDefault="003D11DB" w:rsidP="003D11DB">
      <w:pPr>
        <w:ind w:firstLine="709"/>
        <w:jc w:val="both"/>
        <w:rPr>
          <w:rFonts w:ascii="Times New Roman" w:hAnsi="Times New Roman" w:cs="Times New Roman"/>
          <w:sz w:val="28"/>
          <w:szCs w:val="28"/>
          <w:lang w:val="uk-UA"/>
        </w:rPr>
      </w:pPr>
    </w:p>
    <w:p w:rsidR="003B36BB" w:rsidRDefault="00E810FB" w:rsidP="003D11DB">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ВИРІШ</w:t>
      </w:r>
      <w:r w:rsidR="003D11DB">
        <w:rPr>
          <w:rFonts w:ascii="Times New Roman" w:hAnsi="Times New Roman" w:cs="Times New Roman"/>
          <w:sz w:val="28"/>
          <w:szCs w:val="28"/>
          <w:lang w:val="uk-UA"/>
        </w:rPr>
        <w:t>И</w:t>
      </w:r>
      <w:r w:rsidRPr="003D11DB">
        <w:rPr>
          <w:rFonts w:ascii="Times New Roman" w:hAnsi="Times New Roman" w:cs="Times New Roman"/>
          <w:sz w:val="28"/>
          <w:szCs w:val="28"/>
          <w:lang w:val="uk-UA"/>
        </w:rPr>
        <w:t>ЛА:</w:t>
      </w:r>
    </w:p>
    <w:p w:rsidR="003D11DB" w:rsidRDefault="003D11DB" w:rsidP="003D11DB">
      <w:pPr>
        <w:jc w:val="center"/>
        <w:rPr>
          <w:rFonts w:ascii="Times New Roman" w:hAnsi="Times New Roman" w:cs="Times New Roman"/>
          <w:sz w:val="28"/>
          <w:szCs w:val="28"/>
          <w:lang w:val="uk-UA"/>
        </w:rPr>
      </w:pPr>
    </w:p>
    <w:p w:rsidR="003B36BB" w:rsidRPr="002F735A" w:rsidRDefault="00E810FB" w:rsidP="003F0488">
      <w:pPr>
        <w:pStyle w:val="a4"/>
        <w:numPr>
          <w:ilvl w:val="0"/>
          <w:numId w:val="15"/>
        </w:numPr>
        <w:tabs>
          <w:tab w:val="left" w:pos="993"/>
        </w:tabs>
        <w:ind w:left="0" w:firstLine="698"/>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Затверди</w:t>
      </w:r>
      <w:r w:rsidR="003D11DB" w:rsidRPr="002F735A">
        <w:rPr>
          <w:rFonts w:ascii="Times New Roman" w:hAnsi="Times New Roman" w:cs="Times New Roman"/>
          <w:sz w:val="28"/>
          <w:szCs w:val="28"/>
          <w:lang w:val="uk-UA"/>
        </w:rPr>
        <w:t>т</w:t>
      </w:r>
      <w:r w:rsidRPr="002F735A">
        <w:rPr>
          <w:rFonts w:ascii="Times New Roman" w:hAnsi="Times New Roman" w:cs="Times New Roman"/>
          <w:sz w:val="28"/>
          <w:szCs w:val="28"/>
          <w:lang w:val="uk-UA"/>
        </w:rPr>
        <w:t xml:space="preserve">и Програму сприяння </w:t>
      </w:r>
      <w:r w:rsidR="003D11DB" w:rsidRPr="002F735A">
        <w:rPr>
          <w:rFonts w:ascii="Times New Roman" w:hAnsi="Times New Roman" w:cs="Times New Roman"/>
          <w:sz w:val="28"/>
          <w:szCs w:val="28"/>
          <w:lang w:val="uk-UA"/>
        </w:rPr>
        <w:t>у на</w:t>
      </w:r>
      <w:r w:rsidRPr="002F735A">
        <w:rPr>
          <w:rFonts w:ascii="Times New Roman" w:hAnsi="Times New Roman" w:cs="Times New Roman"/>
          <w:sz w:val="28"/>
          <w:szCs w:val="28"/>
          <w:lang w:val="uk-UA"/>
        </w:rPr>
        <w:t xml:space="preserve">данні фінансової підтримки ОСББ, ЖБК і власникам </w:t>
      </w:r>
      <w:r w:rsidR="003D11DB" w:rsidRPr="002F735A">
        <w:rPr>
          <w:rFonts w:ascii="Times New Roman" w:hAnsi="Times New Roman" w:cs="Times New Roman"/>
          <w:sz w:val="28"/>
          <w:szCs w:val="28"/>
          <w:lang w:val="uk-UA"/>
        </w:rPr>
        <w:t>одно- та двоквартирних жит</w:t>
      </w:r>
      <w:r w:rsidRPr="002F735A">
        <w:rPr>
          <w:rFonts w:ascii="Times New Roman" w:hAnsi="Times New Roman" w:cs="Times New Roman"/>
          <w:sz w:val="28"/>
          <w:szCs w:val="28"/>
          <w:lang w:val="uk-UA"/>
        </w:rPr>
        <w:t>л</w:t>
      </w:r>
      <w:r w:rsidR="003D11DB" w:rsidRPr="002F735A">
        <w:rPr>
          <w:rFonts w:ascii="Times New Roman" w:hAnsi="Times New Roman" w:cs="Times New Roman"/>
          <w:sz w:val="28"/>
          <w:szCs w:val="28"/>
          <w:lang w:val="uk-UA"/>
        </w:rPr>
        <w:t>о</w:t>
      </w:r>
      <w:r w:rsidRPr="002F735A">
        <w:rPr>
          <w:rFonts w:ascii="Times New Roman" w:hAnsi="Times New Roman" w:cs="Times New Roman"/>
          <w:sz w:val="28"/>
          <w:szCs w:val="28"/>
          <w:lang w:val="uk-UA"/>
        </w:rPr>
        <w:t>ви</w:t>
      </w:r>
      <w:r w:rsidR="003D11DB" w:rsidRPr="002F735A">
        <w:rPr>
          <w:rFonts w:ascii="Times New Roman" w:hAnsi="Times New Roman" w:cs="Times New Roman"/>
          <w:sz w:val="28"/>
          <w:szCs w:val="28"/>
          <w:lang w:val="uk-UA"/>
        </w:rPr>
        <w:t>х</w:t>
      </w:r>
      <w:r w:rsidRPr="002F735A">
        <w:rPr>
          <w:rFonts w:ascii="Times New Roman" w:hAnsi="Times New Roman" w:cs="Times New Roman"/>
          <w:sz w:val="28"/>
          <w:szCs w:val="28"/>
          <w:lang w:val="uk-UA"/>
        </w:rPr>
        <w:t xml:space="preserve"> будинків у м. Дніпрі на впр</w:t>
      </w:r>
      <w:r w:rsidR="003D11DB" w:rsidRPr="002F735A">
        <w:rPr>
          <w:rFonts w:ascii="Times New Roman" w:hAnsi="Times New Roman" w:cs="Times New Roman"/>
          <w:sz w:val="28"/>
          <w:szCs w:val="28"/>
          <w:lang w:val="uk-UA"/>
        </w:rPr>
        <w:t>о</w:t>
      </w:r>
      <w:r w:rsidRPr="002F735A">
        <w:rPr>
          <w:rFonts w:ascii="Times New Roman" w:hAnsi="Times New Roman" w:cs="Times New Roman"/>
          <w:sz w:val="28"/>
          <w:szCs w:val="28"/>
          <w:lang w:val="uk-UA"/>
        </w:rPr>
        <w:t>вадження енергоефективних заходів «Енергоефективна оселя» на 20</w:t>
      </w:r>
      <w:r w:rsidR="003D11DB" w:rsidRPr="002F735A">
        <w:rPr>
          <w:rFonts w:ascii="Times New Roman" w:hAnsi="Times New Roman" w:cs="Times New Roman"/>
          <w:sz w:val="28"/>
          <w:szCs w:val="28"/>
          <w:lang w:val="uk-UA"/>
        </w:rPr>
        <w:t xml:space="preserve">18 - </w:t>
      </w:r>
      <w:r w:rsidRPr="002F735A">
        <w:rPr>
          <w:rFonts w:ascii="Times New Roman" w:hAnsi="Times New Roman" w:cs="Times New Roman"/>
          <w:sz w:val="28"/>
          <w:szCs w:val="28"/>
          <w:lang w:val="uk-UA"/>
        </w:rPr>
        <w:t>2022 роки (дода</w:t>
      </w:r>
      <w:r w:rsidR="003D11DB" w:rsidRPr="002F735A">
        <w:rPr>
          <w:rFonts w:ascii="Times New Roman" w:hAnsi="Times New Roman" w:cs="Times New Roman"/>
          <w:sz w:val="28"/>
          <w:szCs w:val="28"/>
          <w:lang w:val="uk-UA"/>
        </w:rPr>
        <w:t>є</w:t>
      </w:r>
      <w:r w:rsidRPr="002F735A">
        <w:rPr>
          <w:rFonts w:ascii="Times New Roman" w:hAnsi="Times New Roman" w:cs="Times New Roman"/>
          <w:sz w:val="28"/>
          <w:szCs w:val="28"/>
          <w:lang w:val="uk-UA"/>
        </w:rPr>
        <w:t>ться).</w:t>
      </w:r>
    </w:p>
    <w:p w:rsidR="00872756" w:rsidRPr="002F735A" w:rsidRDefault="00872756" w:rsidP="003F0488">
      <w:pPr>
        <w:tabs>
          <w:tab w:val="left" w:pos="993"/>
        </w:tabs>
        <w:ind w:firstLine="698"/>
        <w:jc w:val="both"/>
        <w:rPr>
          <w:rFonts w:ascii="Times New Roman" w:hAnsi="Times New Roman" w:cs="Times New Roman"/>
          <w:sz w:val="28"/>
          <w:szCs w:val="28"/>
          <w:lang w:val="uk-UA"/>
        </w:rPr>
      </w:pPr>
    </w:p>
    <w:p w:rsidR="002F735A" w:rsidRPr="002F735A" w:rsidRDefault="00E810FB" w:rsidP="003F0488">
      <w:pPr>
        <w:pStyle w:val="a4"/>
        <w:numPr>
          <w:ilvl w:val="0"/>
          <w:numId w:val="15"/>
        </w:numPr>
        <w:tabs>
          <w:tab w:val="left" w:pos="993"/>
        </w:tabs>
        <w:ind w:left="0" w:firstLine="698"/>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Контр</w:t>
      </w:r>
      <w:r w:rsidR="003D11DB" w:rsidRPr="002F735A">
        <w:rPr>
          <w:rFonts w:ascii="Times New Roman" w:hAnsi="Times New Roman" w:cs="Times New Roman"/>
          <w:sz w:val="28"/>
          <w:szCs w:val="28"/>
          <w:lang w:val="uk-UA"/>
        </w:rPr>
        <w:t>о</w:t>
      </w:r>
      <w:r w:rsidRPr="002F735A">
        <w:rPr>
          <w:rFonts w:ascii="Times New Roman" w:hAnsi="Times New Roman" w:cs="Times New Roman"/>
          <w:sz w:val="28"/>
          <w:szCs w:val="28"/>
          <w:lang w:val="uk-UA"/>
        </w:rPr>
        <w:t xml:space="preserve">ль за виконанням цього рішення </w:t>
      </w:r>
      <w:r w:rsidR="003D11DB" w:rsidRPr="002F735A">
        <w:rPr>
          <w:rFonts w:ascii="Times New Roman" w:hAnsi="Times New Roman" w:cs="Times New Roman"/>
          <w:sz w:val="28"/>
          <w:szCs w:val="28"/>
          <w:lang w:val="uk-UA"/>
        </w:rPr>
        <w:t>п</w:t>
      </w:r>
      <w:r w:rsidRPr="002F735A">
        <w:rPr>
          <w:rFonts w:ascii="Times New Roman" w:hAnsi="Times New Roman" w:cs="Times New Roman"/>
          <w:sz w:val="28"/>
          <w:szCs w:val="28"/>
          <w:lang w:val="uk-UA"/>
        </w:rPr>
        <w:t xml:space="preserve">окласти на секретаря міської </w:t>
      </w:r>
      <w:r w:rsidR="003D11DB" w:rsidRPr="002F735A">
        <w:rPr>
          <w:rFonts w:ascii="Times New Roman" w:hAnsi="Times New Roman" w:cs="Times New Roman"/>
          <w:sz w:val="28"/>
          <w:szCs w:val="28"/>
          <w:lang w:val="uk-UA"/>
        </w:rPr>
        <w:t>ра</w:t>
      </w:r>
      <w:r w:rsidRPr="002F735A">
        <w:rPr>
          <w:rFonts w:ascii="Times New Roman" w:hAnsi="Times New Roman" w:cs="Times New Roman"/>
          <w:sz w:val="28"/>
          <w:szCs w:val="28"/>
          <w:lang w:val="uk-UA"/>
        </w:rPr>
        <w:t xml:space="preserve">ди </w:t>
      </w:r>
      <w:proofErr w:type="spellStart"/>
      <w:r w:rsidRPr="002F735A">
        <w:rPr>
          <w:rFonts w:ascii="Times New Roman" w:hAnsi="Times New Roman" w:cs="Times New Roman"/>
          <w:sz w:val="28"/>
          <w:szCs w:val="28"/>
          <w:lang w:val="uk-UA"/>
        </w:rPr>
        <w:t>Санжару</w:t>
      </w:r>
      <w:proofErr w:type="spellEnd"/>
      <w:r w:rsidRPr="002F735A">
        <w:rPr>
          <w:rFonts w:ascii="Times New Roman" w:hAnsi="Times New Roman" w:cs="Times New Roman"/>
          <w:sz w:val="28"/>
          <w:szCs w:val="28"/>
          <w:lang w:val="uk-UA"/>
        </w:rPr>
        <w:t xml:space="preserve"> О. О. та голову постійної комісії міської ради з питань комунальної власності, енергозбереження та законності Федоренк</w:t>
      </w:r>
      <w:r w:rsidR="002F735A" w:rsidRPr="002F735A">
        <w:rPr>
          <w:rFonts w:ascii="Times New Roman" w:hAnsi="Times New Roman" w:cs="Times New Roman"/>
          <w:sz w:val="28"/>
          <w:szCs w:val="28"/>
          <w:lang w:val="uk-UA"/>
        </w:rPr>
        <w:t>а В. В.</w:t>
      </w:r>
    </w:p>
    <w:p w:rsidR="002F735A" w:rsidRPr="002F735A" w:rsidRDefault="002F735A" w:rsidP="002F735A">
      <w:pPr>
        <w:pStyle w:val="a4"/>
        <w:rPr>
          <w:rFonts w:ascii="Times New Roman" w:hAnsi="Times New Roman" w:cs="Times New Roman"/>
          <w:sz w:val="28"/>
          <w:szCs w:val="28"/>
          <w:lang w:val="uk-UA"/>
        </w:rPr>
      </w:pPr>
    </w:p>
    <w:p w:rsidR="002F735A" w:rsidRDefault="002F735A" w:rsidP="002F735A">
      <w:pPr>
        <w:tabs>
          <w:tab w:val="left" w:pos="993"/>
        </w:tabs>
        <w:jc w:val="both"/>
        <w:rPr>
          <w:rFonts w:ascii="Times New Roman" w:hAnsi="Times New Roman" w:cs="Times New Roman"/>
          <w:sz w:val="28"/>
          <w:szCs w:val="28"/>
          <w:lang w:val="uk-UA"/>
        </w:rPr>
      </w:pPr>
    </w:p>
    <w:p w:rsidR="003B36BB" w:rsidRPr="002F735A" w:rsidRDefault="00F80E5C" w:rsidP="002F735A">
      <w:pPr>
        <w:tabs>
          <w:tab w:val="left" w:pos="993"/>
        </w:tabs>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Міський голова                                                                                       Б. А. Філатов</w:t>
      </w:r>
    </w:p>
    <w:p w:rsidR="00F80E5C" w:rsidRPr="002F735A" w:rsidRDefault="00F80E5C" w:rsidP="002F735A">
      <w:pPr>
        <w:jc w:val="both"/>
        <w:rPr>
          <w:rFonts w:ascii="Times New Roman" w:hAnsi="Times New Roman" w:cs="Times New Roman"/>
          <w:sz w:val="28"/>
          <w:szCs w:val="28"/>
          <w:lang w:val="uk-UA"/>
        </w:rPr>
      </w:pPr>
    </w:p>
    <w:p w:rsidR="00EE1EFE" w:rsidRPr="00EE1EFE" w:rsidRDefault="00F80E5C" w:rsidP="00EE1EFE">
      <w:pPr>
        <w:jc w:val="both"/>
        <w:rPr>
          <w:rFonts w:ascii="Times New Roman" w:hAnsi="Times New Roman"/>
          <w:color w:val="000000"/>
          <w:sz w:val="28"/>
          <w:szCs w:val="28"/>
          <w:lang w:val="uk-UA" w:eastAsia="uk-UA"/>
        </w:rPr>
      </w:pPr>
      <w:r w:rsidRPr="00EE1EFE">
        <w:rPr>
          <w:rFonts w:ascii="Times New Roman" w:hAnsi="Times New Roman" w:cs="Times New Roman"/>
          <w:sz w:val="28"/>
          <w:szCs w:val="28"/>
          <w:lang w:val="uk-UA"/>
        </w:rPr>
        <w:t xml:space="preserve">Кодифікацію проведено станом на </w:t>
      </w:r>
      <w:r w:rsidR="00EE1EFE" w:rsidRPr="00EE1EFE">
        <w:rPr>
          <w:rFonts w:ascii="Times New Roman" w:hAnsi="Times New Roman"/>
          <w:color w:val="000000"/>
          <w:sz w:val="28"/>
          <w:szCs w:val="28"/>
          <w:lang w:val="uk-UA" w:eastAsia="uk-UA"/>
        </w:rPr>
        <w:t>31</w:t>
      </w:r>
      <w:r w:rsidR="00EE1EFE" w:rsidRPr="00EE1EFE">
        <w:rPr>
          <w:rFonts w:ascii="Times New Roman" w:hAnsi="Times New Roman"/>
          <w:color w:val="000000"/>
          <w:sz w:val="28"/>
          <w:szCs w:val="28"/>
          <w:lang w:val="ru-RU" w:eastAsia="uk-UA"/>
        </w:rPr>
        <w:t>.05.</w:t>
      </w:r>
      <w:r w:rsidR="00EE1EFE" w:rsidRPr="00EE1EFE">
        <w:rPr>
          <w:rFonts w:ascii="Times New Roman" w:hAnsi="Times New Roman"/>
          <w:color w:val="000000"/>
          <w:sz w:val="28"/>
          <w:szCs w:val="28"/>
          <w:lang w:val="uk-UA" w:eastAsia="uk-UA"/>
        </w:rPr>
        <w:t>20</w:t>
      </w:r>
      <w:r w:rsidR="00EE1EFE" w:rsidRPr="00EE1EFE">
        <w:rPr>
          <w:rFonts w:ascii="Times New Roman" w:hAnsi="Times New Roman"/>
          <w:color w:val="000000"/>
          <w:sz w:val="28"/>
          <w:szCs w:val="28"/>
          <w:lang w:val="ru-RU" w:eastAsia="uk-UA"/>
        </w:rPr>
        <w:t>1</w:t>
      </w:r>
      <w:r w:rsidR="00EE1EFE" w:rsidRPr="00EE1EFE">
        <w:rPr>
          <w:rFonts w:ascii="Times New Roman" w:hAnsi="Times New Roman"/>
          <w:color w:val="000000"/>
          <w:sz w:val="28"/>
          <w:szCs w:val="28"/>
          <w:lang w:val="uk-UA" w:eastAsia="uk-UA"/>
        </w:rPr>
        <w:t>9</w:t>
      </w:r>
    </w:p>
    <w:p w:rsidR="00F80E5C" w:rsidRPr="002F735A" w:rsidRDefault="00F80E5C" w:rsidP="002F735A">
      <w:pPr>
        <w:jc w:val="both"/>
        <w:rPr>
          <w:rFonts w:ascii="Times New Roman" w:hAnsi="Times New Roman" w:cs="Times New Roman"/>
          <w:sz w:val="28"/>
          <w:szCs w:val="28"/>
          <w:lang w:val="uk-UA"/>
        </w:rPr>
      </w:pPr>
    </w:p>
    <w:p w:rsidR="00F80E5C" w:rsidRPr="002F735A" w:rsidRDefault="00F80E5C" w:rsidP="002F735A">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Директор департаменту </w:t>
      </w:r>
    </w:p>
    <w:p w:rsidR="00F80E5C" w:rsidRPr="002F735A" w:rsidRDefault="00F80E5C" w:rsidP="002F735A">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інноваційного розвитку </w:t>
      </w:r>
    </w:p>
    <w:p w:rsidR="00F80E5C" w:rsidRPr="002F735A" w:rsidRDefault="00F80E5C" w:rsidP="002F735A">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Дніпровської міської ради                                                              </w:t>
      </w:r>
      <w:r w:rsidR="003F0488">
        <w:rPr>
          <w:rFonts w:ascii="Times New Roman" w:hAnsi="Times New Roman" w:cs="Times New Roman"/>
          <w:sz w:val="28"/>
          <w:szCs w:val="28"/>
          <w:lang w:val="uk-UA"/>
        </w:rPr>
        <w:t xml:space="preserve">   </w:t>
      </w:r>
      <w:r w:rsidRPr="002F735A">
        <w:rPr>
          <w:rFonts w:ascii="Times New Roman" w:hAnsi="Times New Roman" w:cs="Times New Roman"/>
          <w:sz w:val="28"/>
          <w:szCs w:val="28"/>
          <w:lang w:val="uk-UA"/>
        </w:rPr>
        <w:t xml:space="preserve">   Ю. О. Павлюк</w:t>
      </w:r>
    </w:p>
    <w:p w:rsidR="002F735A" w:rsidRDefault="002F735A" w:rsidP="00E90C65">
      <w:pPr>
        <w:ind w:left="6663"/>
        <w:rPr>
          <w:rFonts w:ascii="Times New Roman" w:hAnsi="Times New Roman" w:cs="Times New Roman"/>
          <w:sz w:val="28"/>
          <w:szCs w:val="28"/>
          <w:lang w:val="uk-UA"/>
        </w:rPr>
      </w:pPr>
    </w:p>
    <w:p w:rsidR="003B36BB" w:rsidRPr="00872756" w:rsidRDefault="002F735A" w:rsidP="00E90C65">
      <w:pPr>
        <w:ind w:left="6663"/>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E810FB" w:rsidRPr="00872756">
        <w:rPr>
          <w:rFonts w:ascii="Times New Roman" w:hAnsi="Times New Roman" w:cs="Times New Roman"/>
          <w:sz w:val="28"/>
          <w:szCs w:val="28"/>
          <w:lang w:val="uk-UA"/>
        </w:rPr>
        <w:t>АТВЕРДЖЕНО</w:t>
      </w:r>
    </w:p>
    <w:p w:rsidR="00872756" w:rsidRPr="00872756" w:rsidRDefault="00E810FB" w:rsidP="00872756">
      <w:pPr>
        <w:ind w:left="6663"/>
        <w:rPr>
          <w:rFonts w:ascii="Times New Roman" w:hAnsi="Times New Roman"/>
          <w:i/>
          <w:sz w:val="28"/>
          <w:szCs w:val="28"/>
          <w:lang w:val="uk-UA"/>
        </w:rPr>
      </w:pPr>
      <w:r w:rsidRPr="00872756">
        <w:rPr>
          <w:rFonts w:ascii="Times New Roman" w:hAnsi="Times New Roman" w:cs="Times New Roman"/>
          <w:sz w:val="28"/>
          <w:szCs w:val="28"/>
          <w:lang w:val="uk-UA"/>
        </w:rPr>
        <w:t>Рішення міської ради</w:t>
      </w:r>
      <w:r w:rsidR="00E90C65" w:rsidRPr="00872756">
        <w:rPr>
          <w:rFonts w:ascii="Times New Roman" w:hAnsi="Times New Roman" w:cs="Times New Roman"/>
          <w:sz w:val="28"/>
          <w:szCs w:val="28"/>
          <w:lang w:val="uk-UA"/>
        </w:rPr>
        <w:t xml:space="preserve"> </w:t>
      </w:r>
      <w:r w:rsidR="00503F0D">
        <w:rPr>
          <w:rFonts w:ascii="Times New Roman" w:hAnsi="Times New Roman" w:cs="Times New Roman"/>
          <w:sz w:val="28"/>
          <w:szCs w:val="28"/>
          <w:lang w:val="uk-UA"/>
        </w:rPr>
        <w:br/>
      </w:r>
      <w:r w:rsidR="00503F0D" w:rsidRPr="00503F0D">
        <w:rPr>
          <w:rFonts w:ascii="Times New Roman" w:hAnsi="Times New Roman" w:cs="Times New Roman"/>
          <w:sz w:val="28"/>
          <w:szCs w:val="28"/>
          <w:u w:val="single"/>
          <w:lang w:val="uk-UA"/>
        </w:rPr>
        <w:t xml:space="preserve">від </w:t>
      </w:r>
      <w:r w:rsidR="00E90C65" w:rsidRPr="00503F0D">
        <w:rPr>
          <w:rFonts w:ascii="Times New Roman" w:hAnsi="Times New Roman" w:cs="Times New Roman"/>
          <w:sz w:val="28"/>
          <w:szCs w:val="28"/>
          <w:u w:val="single"/>
          <w:lang w:val="uk-UA"/>
        </w:rPr>
        <w:t>25.04.2018</w:t>
      </w:r>
      <w:r w:rsidR="00E90C65" w:rsidRPr="00872756">
        <w:rPr>
          <w:rFonts w:ascii="Times New Roman" w:hAnsi="Times New Roman" w:cs="Times New Roman"/>
          <w:sz w:val="28"/>
          <w:szCs w:val="28"/>
          <w:lang w:val="uk-UA"/>
        </w:rPr>
        <w:t xml:space="preserve"> </w:t>
      </w:r>
      <w:r w:rsidRPr="00872756">
        <w:rPr>
          <w:rFonts w:ascii="Times New Roman" w:hAnsi="Times New Roman" w:cs="Times New Roman"/>
          <w:sz w:val="28"/>
          <w:szCs w:val="28"/>
          <w:lang w:val="uk-UA"/>
        </w:rPr>
        <w:t>№</w:t>
      </w:r>
      <w:r w:rsidR="00E90C65" w:rsidRPr="00503F0D">
        <w:rPr>
          <w:rFonts w:ascii="Times New Roman" w:hAnsi="Times New Roman" w:cs="Times New Roman"/>
          <w:sz w:val="28"/>
          <w:szCs w:val="28"/>
          <w:u w:val="single"/>
          <w:lang w:val="uk-UA"/>
        </w:rPr>
        <w:t xml:space="preserve"> 30/31</w:t>
      </w:r>
      <w:r w:rsidR="00E90C65" w:rsidRPr="00872756">
        <w:rPr>
          <w:rFonts w:ascii="Times New Roman" w:hAnsi="Times New Roman" w:cs="Times New Roman"/>
          <w:sz w:val="28"/>
          <w:szCs w:val="28"/>
          <w:lang w:val="uk-UA"/>
        </w:rPr>
        <w:t xml:space="preserve">    </w:t>
      </w:r>
      <w:r w:rsidR="00E90C65" w:rsidRPr="00872756">
        <w:rPr>
          <w:rFonts w:ascii="Times New Roman" w:hAnsi="Times New Roman" w:cs="Times New Roman"/>
          <w:sz w:val="28"/>
          <w:szCs w:val="28"/>
          <w:lang w:val="uk-UA"/>
        </w:rPr>
        <w:br/>
      </w:r>
      <w:r w:rsidR="00872756" w:rsidRPr="00872756">
        <w:rPr>
          <w:rFonts w:ascii="Times New Roman" w:hAnsi="Times New Roman"/>
          <w:i/>
          <w:sz w:val="28"/>
          <w:szCs w:val="28"/>
          <w:lang w:val="uk-UA"/>
        </w:rPr>
        <w:t xml:space="preserve">(зі змінами внесеними </w:t>
      </w:r>
    </w:p>
    <w:p w:rsidR="00872756" w:rsidRPr="00872756" w:rsidRDefault="00872756" w:rsidP="00872756">
      <w:pPr>
        <w:ind w:left="6663"/>
        <w:rPr>
          <w:rFonts w:ascii="Times New Roman" w:hAnsi="Times New Roman"/>
          <w:i/>
          <w:sz w:val="28"/>
          <w:szCs w:val="28"/>
          <w:lang w:val="uk-UA"/>
        </w:rPr>
      </w:pPr>
      <w:r w:rsidRPr="00872756">
        <w:rPr>
          <w:rFonts w:ascii="Times New Roman" w:hAnsi="Times New Roman"/>
          <w:i/>
          <w:sz w:val="28"/>
          <w:szCs w:val="28"/>
          <w:lang w:val="uk-UA"/>
        </w:rPr>
        <w:t>рішенням</w:t>
      </w:r>
      <w:r>
        <w:rPr>
          <w:rFonts w:ascii="Times New Roman" w:hAnsi="Times New Roman"/>
          <w:i/>
          <w:sz w:val="28"/>
          <w:szCs w:val="28"/>
          <w:lang w:val="uk-UA"/>
        </w:rPr>
        <w:t>и</w:t>
      </w:r>
      <w:r w:rsidRPr="00872756">
        <w:rPr>
          <w:rFonts w:ascii="Times New Roman" w:hAnsi="Times New Roman"/>
          <w:i/>
          <w:sz w:val="28"/>
          <w:szCs w:val="28"/>
          <w:lang w:val="uk-UA"/>
        </w:rPr>
        <w:t xml:space="preserve"> міської ради</w:t>
      </w:r>
      <w:r w:rsidR="00503F0D">
        <w:rPr>
          <w:rFonts w:ascii="Times New Roman" w:hAnsi="Times New Roman"/>
          <w:i/>
          <w:sz w:val="28"/>
          <w:szCs w:val="28"/>
          <w:lang w:val="uk-UA"/>
        </w:rPr>
        <w:t>:</w:t>
      </w:r>
      <w:r w:rsidRPr="00872756">
        <w:rPr>
          <w:rFonts w:ascii="Times New Roman" w:hAnsi="Times New Roman"/>
          <w:i/>
          <w:sz w:val="28"/>
          <w:szCs w:val="28"/>
          <w:lang w:val="uk-UA"/>
        </w:rPr>
        <w:t xml:space="preserve"> </w:t>
      </w:r>
    </w:p>
    <w:p w:rsidR="00872756" w:rsidRPr="00872756" w:rsidRDefault="00872756" w:rsidP="00872756">
      <w:pPr>
        <w:ind w:left="6663"/>
        <w:rPr>
          <w:rFonts w:ascii="Times New Roman" w:hAnsi="Times New Roman"/>
          <w:i/>
          <w:sz w:val="28"/>
          <w:szCs w:val="28"/>
          <w:lang w:val="uk-UA"/>
        </w:rPr>
      </w:pPr>
      <w:r w:rsidRPr="00872756">
        <w:rPr>
          <w:rFonts w:ascii="Times New Roman" w:hAnsi="Times New Roman"/>
          <w:i/>
          <w:sz w:val="28"/>
          <w:szCs w:val="28"/>
          <w:u w:val="single"/>
          <w:lang w:val="uk-UA"/>
        </w:rPr>
        <w:t>від 25.07.2018 № 17/34</w:t>
      </w:r>
      <w:r>
        <w:rPr>
          <w:rFonts w:ascii="Times New Roman" w:hAnsi="Times New Roman"/>
          <w:i/>
          <w:sz w:val="28"/>
          <w:szCs w:val="28"/>
          <w:u w:val="single"/>
          <w:lang w:val="uk-UA"/>
        </w:rPr>
        <w:t>; від 22.05.2019 № 9/45</w:t>
      </w:r>
      <w:r w:rsidRPr="00872756">
        <w:rPr>
          <w:rFonts w:ascii="Times New Roman" w:hAnsi="Times New Roman"/>
          <w:i/>
          <w:sz w:val="28"/>
          <w:szCs w:val="28"/>
          <w:lang w:val="uk-UA"/>
        </w:rPr>
        <w:t>)</w:t>
      </w:r>
    </w:p>
    <w:p w:rsidR="00E810FB" w:rsidRDefault="00E810FB" w:rsidP="00E90C65">
      <w:pPr>
        <w:ind w:left="6946"/>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90C65" w:rsidRDefault="00E90C65"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p>
    <w:p w:rsidR="003B36BB" w:rsidRPr="003D11DB" w:rsidRDefault="00E810FB" w:rsidP="00E810FB">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ПРО</w:t>
      </w:r>
      <w:r>
        <w:rPr>
          <w:rFonts w:ascii="Times New Roman" w:hAnsi="Times New Roman" w:cs="Times New Roman"/>
          <w:sz w:val="28"/>
          <w:szCs w:val="28"/>
          <w:lang w:val="uk-UA"/>
        </w:rPr>
        <w:t>Г</w:t>
      </w:r>
      <w:r w:rsidRPr="003D11DB">
        <w:rPr>
          <w:rFonts w:ascii="Times New Roman" w:hAnsi="Times New Roman" w:cs="Times New Roman"/>
          <w:sz w:val="28"/>
          <w:szCs w:val="28"/>
          <w:lang w:val="uk-UA"/>
        </w:rPr>
        <w:t>РАМА</w:t>
      </w:r>
    </w:p>
    <w:p w:rsidR="003B36BB" w:rsidRPr="003D11DB" w:rsidRDefault="00E810FB" w:rsidP="00E810FB">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сприяння у наданні фінансової підтримки ОСББ, ЖБК</w:t>
      </w:r>
      <w:r>
        <w:rPr>
          <w:rFonts w:ascii="Times New Roman" w:hAnsi="Times New Roman" w:cs="Times New Roman"/>
          <w:sz w:val="28"/>
          <w:szCs w:val="28"/>
          <w:lang w:val="uk-UA"/>
        </w:rPr>
        <w:t xml:space="preserve"> і</w:t>
      </w:r>
      <w:r w:rsidRPr="003D11DB">
        <w:rPr>
          <w:rFonts w:ascii="Times New Roman" w:hAnsi="Times New Roman" w:cs="Times New Roman"/>
          <w:sz w:val="28"/>
          <w:szCs w:val="28"/>
          <w:lang w:val="uk-UA"/>
        </w:rPr>
        <w:t xml:space="preserve"> власникам одно- та </w:t>
      </w:r>
      <w:r w:rsidRPr="003D11DB">
        <w:rPr>
          <w:rFonts w:ascii="Times New Roman" w:hAnsi="Times New Roman" w:cs="Times New Roman"/>
          <w:sz w:val="28"/>
          <w:szCs w:val="28"/>
          <w:lang w:val="uk-UA"/>
        </w:rPr>
        <w:br/>
        <w:t>двоквартирни</w:t>
      </w:r>
      <w:r>
        <w:rPr>
          <w:rFonts w:ascii="Times New Roman" w:hAnsi="Times New Roman" w:cs="Times New Roman"/>
          <w:sz w:val="28"/>
          <w:szCs w:val="28"/>
          <w:lang w:val="uk-UA"/>
        </w:rPr>
        <w:t>х</w:t>
      </w:r>
      <w:r w:rsidRPr="003D11DB">
        <w:rPr>
          <w:rFonts w:ascii="Times New Roman" w:hAnsi="Times New Roman" w:cs="Times New Roman"/>
          <w:sz w:val="28"/>
          <w:szCs w:val="28"/>
          <w:lang w:val="uk-UA"/>
        </w:rPr>
        <w:t xml:space="preserve"> житлових будинків у м. Дніпрі на впровадження </w:t>
      </w:r>
      <w:r w:rsidRPr="003D11DB">
        <w:rPr>
          <w:rFonts w:ascii="Times New Roman" w:hAnsi="Times New Roman" w:cs="Times New Roman"/>
          <w:sz w:val="28"/>
          <w:szCs w:val="28"/>
          <w:lang w:val="uk-UA"/>
        </w:rPr>
        <w:br/>
        <w:t>енергоефективних заходів «Енергоефективна оселя»</w:t>
      </w:r>
    </w:p>
    <w:p w:rsidR="003B36BB" w:rsidRPr="003D11DB" w:rsidRDefault="00E810FB" w:rsidP="00E810FB">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на 2018 - 2022 роки</w:t>
      </w:r>
    </w:p>
    <w:p w:rsidR="003B36BB" w:rsidRDefault="003B36B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uk-UA"/>
        </w:rPr>
      </w:pPr>
    </w:p>
    <w:p w:rsidR="00E90C65" w:rsidRDefault="00E90C65" w:rsidP="00E810FB">
      <w:pPr>
        <w:jc w:val="center"/>
        <w:rPr>
          <w:rFonts w:ascii="Times New Roman" w:hAnsi="Times New Roman" w:cs="Times New Roman"/>
          <w:sz w:val="28"/>
          <w:szCs w:val="28"/>
          <w:lang w:val="uk-UA"/>
        </w:rPr>
      </w:pPr>
    </w:p>
    <w:p w:rsidR="00E90C65" w:rsidRDefault="00E90C65" w:rsidP="00E810FB">
      <w:pPr>
        <w:jc w:val="center"/>
        <w:rPr>
          <w:rFonts w:ascii="Times New Roman" w:hAnsi="Times New Roman" w:cs="Times New Roman"/>
          <w:sz w:val="28"/>
          <w:szCs w:val="28"/>
          <w:lang w:val="uk-UA"/>
        </w:rPr>
      </w:pPr>
    </w:p>
    <w:p w:rsidR="00E810FB" w:rsidRDefault="00E810FB" w:rsidP="00E810FB">
      <w:pPr>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E810FB" w:rsidRDefault="00503F0D" w:rsidP="003D11DB">
      <w:pPr>
        <w:rPr>
          <w:rFonts w:ascii="Times New Roman" w:hAnsi="Times New Roman" w:cs="Times New Roman"/>
          <w:sz w:val="28"/>
          <w:szCs w:val="28"/>
          <w:lang w:val="uk-UA"/>
        </w:rPr>
      </w:pPr>
      <w:r>
        <w:rPr>
          <w:rFonts w:ascii="Times New Roman" w:hAnsi="Times New Roman" w:cs="Times New Roman"/>
          <w:sz w:val="28"/>
          <w:szCs w:val="28"/>
          <w:lang w:val="uk-UA"/>
        </w:rPr>
        <w:t xml:space="preserve">                                                                 2018</w:t>
      </w:r>
    </w:p>
    <w:p w:rsidR="00E810FB" w:rsidRPr="00E810FB" w:rsidRDefault="00E810FB" w:rsidP="00503F0D">
      <w:pPr>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lastRenderedPageBreak/>
        <w:t>ПАСПОРТ</w:t>
      </w:r>
    </w:p>
    <w:p w:rsidR="00E810FB" w:rsidRPr="00E810FB" w:rsidRDefault="00E810FB" w:rsidP="00E810FB">
      <w:pPr>
        <w:pBdr>
          <w:top w:val="nil"/>
          <w:left w:val="nil"/>
          <w:bottom w:val="nil"/>
          <w:right w:val="nil"/>
          <w:between w:val="nil"/>
        </w:pBdr>
        <w:ind w:right="142"/>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Програми сприяння у наданні фінансової підтримки </w:t>
      </w:r>
    </w:p>
    <w:p w:rsidR="00E810FB" w:rsidRPr="00E810FB" w:rsidRDefault="00E810FB" w:rsidP="00E810FB">
      <w:pPr>
        <w:pBdr>
          <w:top w:val="nil"/>
          <w:left w:val="nil"/>
          <w:bottom w:val="nil"/>
          <w:right w:val="nil"/>
          <w:between w:val="nil"/>
        </w:pBdr>
        <w:ind w:right="142"/>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ОСББ, ЖБК і власникам одно- та двоквартирних житлових будинків у </w:t>
      </w:r>
    </w:p>
    <w:p w:rsidR="00E810FB" w:rsidRPr="00E810FB" w:rsidRDefault="00E810FB" w:rsidP="00E810FB">
      <w:pPr>
        <w:pBdr>
          <w:top w:val="nil"/>
          <w:left w:val="nil"/>
          <w:bottom w:val="nil"/>
          <w:right w:val="nil"/>
          <w:between w:val="nil"/>
        </w:pBdr>
        <w:ind w:right="142"/>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м. Дніпрі на впровадження енергоефективних заходів «Енергоефективна оселя» на 2018 – 2022 роки</w:t>
      </w:r>
    </w:p>
    <w:p w:rsidR="00E810FB" w:rsidRDefault="00FA6C4E" w:rsidP="00FA6C4E">
      <w:pPr>
        <w:jc w:val="center"/>
        <w:rPr>
          <w:rFonts w:ascii="Times New Roman" w:hAnsi="Times New Roman" w:cs="Times New Roman"/>
          <w:i/>
          <w:sz w:val="28"/>
          <w:szCs w:val="28"/>
          <w:lang w:val="uk-UA"/>
        </w:rPr>
      </w:pPr>
      <w:r w:rsidRPr="00FA6C4E">
        <w:rPr>
          <w:rFonts w:ascii="Times New Roman" w:hAnsi="Times New Roman" w:cs="Times New Roman"/>
          <w:i/>
          <w:sz w:val="28"/>
          <w:szCs w:val="28"/>
          <w:lang w:val="uk-UA"/>
        </w:rPr>
        <w:t>(ПАСПОРТ у редакції рішення від 22.05.2019 № 9/45)</w:t>
      </w:r>
    </w:p>
    <w:p w:rsidR="00FA6C4E" w:rsidRPr="00520934" w:rsidRDefault="00FA6C4E" w:rsidP="00FA6C4E">
      <w:pPr>
        <w:jc w:val="center"/>
        <w:rPr>
          <w:rFonts w:ascii="Times New Roman" w:hAnsi="Times New Roman" w:cs="Times New Roman"/>
          <w:i/>
          <w:sz w:val="24"/>
          <w:szCs w:val="28"/>
          <w:lang w:val="ru-RU"/>
        </w:rPr>
      </w:pPr>
    </w:p>
    <w:p w:rsidR="00E810FB" w:rsidRPr="00E810FB" w:rsidRDefault="00E810FB" w:rsidP="00E810FB">
      <w:pPr>
        <w:tabs>
          <w:tab w:val="left" w:pos="0"/>
          <w:tab w:val="left" w:pos="1134"/>
        </w:tabs>
        <w:ind w:firstLine="708"/>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1. Назва Програми: Програма сприяння у наданні фінансової підтримки ОСББ, ЖБК і власникам одно- та двоквартирних житлових будинків у м. Дніпрі на впровадження енергоефективних заходів «Енергоефективна оселя» на</w:t>
      </w:r>
      <w:r w:rsidR="005D5A37">
        <w:rPr>
          <w:rFonts w:ascii="Times New Roman" w:hAnsi="Times New Roman" w:cs="Times New Roman"/>
          <w:sz w:val="28"/>
          <w:szCs w:val="28"/>
          <w:lang w:val="uk-UA"/>
        </w:rPr>
        <w:t xml:space="preserve"> </w:t>
      </w:r>
      <w:r w:rsidRPr="00E810FB">
        <w:rPr>
          <w:rFonts w:ascii="Times New Roman" w:hAnsi="Times New Roman" w:cs="Times New Roman"/>
          <w:sz w:val="28"/>
          <w:szCs w:val="28"/>
          <w:lang w:val="uk-UA"/>
        </w:rPr>
        <w:t>2018 – 2022 роки.</w:t>
      </w:r>
    </w:p>
    <w:p w:rsidR="00E810FB" w:rsidRPr="00FA6C4E" w:rsidRDefault="00E810FB" w:rsidP="00E810FB">
      <w:pPr>
        <w:tabs>
          <w:tab w:val="left" w:pos="0"/>
          <w:tab w:val="left" w:pos="1134"/>
        </w:tabs>
        <w:ind w:firstLine="708"/>
        <w:jc w:val="both"/>
        <w:rPr>
          <w:rFonts w:ascii="Times New Roman" w:hAnsi="Times New Roman" w:cs="Times New Roman"/>
          <w:sz w:val="24"/>
          <w:szCs w:val="28"/>
          <w:lang w:val="uk-UA"/>
        </w:rPr>
      </w:pPr>
    </w:p>
    <w:p w:rsidR="00E810FB" w:rsidRPr="00E810FB" w:rsidRDefault="00E810FB" w:rsidP="00E810FB">
      <w:pPr>
        <w:tabs>
          <w:tab w:val="left" w:pos="0"/>
          <w:tab w:val="left" w:pos="1134"/>
        </w:tabs>
        <w:ind w:firstLine="708"/>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2. Підстава для розроблення Програми: </w:t>
      </w:r>
      <w:r w:rsidRPr="00E810FB">
        <w:rPr>
          <w:rFonts w:ascii="Times New Roman" w:hAnsi="Times New Roman" w:cs="Times New Roman"/>
          <w:color w:val="000000"/>
          <w:sz w:val="28"/>
          <w:szCs w:val="28"/>
          <w:lang w:val="uk-UA"/>
        </w:rPr>
        <w:t xml:space="preserve">Цивільний кодекс України, Житловий кодекс Української РСР, закони України «Про об’єднання співвласників багатоквартирного будинку», «Про особливості здійснення права власності у багатоквартирному будинку», «Про кооперацію», «Про енергетичну ефективність будівель», «Про альтернативні види палива», «Про </w:t>
      </w:r>
      <w:proofErr w:type="spellStart"/>
      <w:r w:rsidRPr="00E810FB">
        <w:rPr>
          <w:rFonts w:ascii="Times New Roman" w:hAnsi="Times New Roman" w:cs="Times New Roman"/>
          <w:color w:val="000000"/>
          <w:sz w:val="28"/>
          <w:szCs w:val="28"/>
          <w:lang w:val="uk-UA"/>
        </w:rPr>
        <w:t>енерго</w:t>
      </w:r>
      <w:proofErr w:type="spellEnd"/>
      <w:r w:rsidRPr="00E810FB">
        <w:rPr>
          <w:rFonts w:ascii="Times New Roman" w:hAnsi="Times New Roman" w:cs="Times New Roman"/>
          <w:color w:val="000000"/>
          <w:sz w:val="28"/>
          <w:szCs w:val="28"/>
          <w:lang w:val="uk-UA"/>
        </w:rPr>
        <w:t>-збереження».</w:t>
      </w:r>
    </w:p>
    <w:p w:rsidR="00E810FB" w:rsidRPr="00FA6C4E" w:rsidRDefault="00E810FB" w:rsidP="00E810FB">
      <w:pPr>
        <w:tabs>
          <w:tab w:val="left" w:pos="1134"/>
        </w:tabs>
        <w:ind w:firstLine="709"/>
        <w:jc w:val="both"/>
        <w:rPr>
          <w:rFonts w:ascii="Times New Roman" w:hAnsi="Times New Roman" w:cs="Times New Roman"/>
          <w:sz w:val="24"/>
          <w:szCs w:val="28"/>
          <w:lang w:val="uk-UA"/>
        </w:rPr>
      </w:pPr>
    </w:p>
    <w:p w:rsidR="00E810FB" w:rsidRPr="00E810FB" w:rsidRDefault="00E810FB" w:rsidP="00E810FB">
      <w:pPr>
        <w:tabs>
          <w:tab w:val="left" w:pos="1134"/>
        </w:tabs>
        <w:ind w:firstLine="708"/>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3. Ініціатор розроблення Програми (замовник): Дніпровська міська рада.</w:t>
      </w:r>
    </w:p>
    <w:p w:rsidR="00E810FB" w:rsidRPr="00FA6C4E" w:rsidRDefault="00E810FB" w:rsidP="00E810FB">
      <w:pPr>
        <w:pBdr>
          <w:top w:val="nil"/>
          <w:left w:val="nil"/>
          <w:bottom w:val="nil"/>
          <w:right w:val="nil"/>
          <w:between w:val="nil"/>
        </w:pBdr>
        <w:ind w:left="720" w:hanging="720"/>
        <w:rPr>
          <w:rFonts w:ascii="Times New Roman" w:hAnsi="Times New Roman" w:cs="Times New Roman"/>
          <w:color w:val="000000"/>
          <w:sz w:val="24"/>
          <w:szCs w:val="28"/>
          <w:lang w:val="uk-UA"/>
        </w:rPr>
      </w:pPr>
    </w:p>
    <w:p w:rsidR="00E810FB" w:rsidRPr="00E810FB" w:rsidRDefault="00E810FB" w:rsidP="00E810FB">
      <w:pPr>
        <w:tabs>
          <w:tab w:val="left" w:pos="549"/>
        </w:tabs>
        <w:ind w:firstLine="708"/>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4. Відповідальні виконавці Програми: Дніпровська міська рада, департамент інноваційного розвитку Дніпровської міської ради, кредитно-фінансові установи, які є сторонами генерального договору, ОСББ, ЖБК і власниками одно- та двоквартирних житлових будинків у м. Дніпрі.</w:t>
      </w:r>
    </w:p>
    <w:p w:rsidR="00E810FB" w:rsidRPr="00FA6C4E" w:rsidRDefault="00E810FB" w:rsidP="00E810FB">
      <w:pPr>
        <w:tabs>
          <w:tab w:val="left" w:pos="284"/>
          <w:tab w:val="left" w:pos="1134"/>
        </w:tabs>
        <w:ind w:firstLine="720"/>
        <w:jc w:val="both"/>
        <w:rPr>
          <w:rFonts w:ascii="Times New Roman" w:hAnsi="Times New Roman" w:cs="Times New Roman"/>
          <w:sz w:val="24"/>
          <w:szCs w:val="28"/>
          <w:lang w:val="uk-UA"/>
        </w:rPr>
      </w:pPr>
    </w:p>
    <w:p w:rsidR="00E810FB" w:rsidRPr="00E810FB" w:rsidRDefault="00E810FB" w:rsidP="00E810FB">
      <w:pPr>
        <w:tabs>
          <w:tab w:val="left" w:pos="284"/>
          <w:tab w:val="left" w:pos="1134"/>
        </w:tabs>
        <w:ind w:firstLine="720"/>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5. Обсяги і джерела фінансування Програми: фінансування Програми здійснюється відповідно до чинного законодавства за рахунок коштів міського бюджету та визначається у рішенні міської ради про міський бюджет на відповідний рік.</w:t>
      </w:r>
    </w:p>
    <w:p w:rsidR="00E810FB" w:rsidRPr="00E810FB" w:rsidRDefault="00E810FB" w:rsidP="00E810FB">
      <w:pPr>
        <w:tabs>
          <w:tab w:val="left" w:pos="284"/>
          <w:tab w:val="left" w:pos="1134"/>
        </w:tabs>
        <w:ind w:firstLine="720"/>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Головним розпорядником коштів міського бюджету, передбачених на реалізацію Програми, є департамент інноваційного розвитку Дніпровської міської ради.</w:t>
      </w:r>
    </w:p>
    <w:p w:rsidR="00E810FB" w:rsidRPr="00FA6C4E" w:rsidRDefault="00E810FB" w:rsidP="00E810FB">
      <w:pPr>
        <w:tabs>
          <w:tab w:val="left" w:pos="284"/>
          <w:tab w:val="left" w:pos="1134"/>
        </w:tabs>
        <w:jc w:val="both"/>
        <w:rPr>
          <w:rFonts w:ascii="Times New Roman" w:hAnsi="Times New Roman" w:cs="Times New Roman"/>
          <w:sz w:val="24"/>
          <w:szCs w:val="28"/>
          <w:lang w:val="uk-UA"/>
        </w:rPr>
      </w:pPr>
      <w:bookmarkStart w:id="1" w:name="_gjdgxs" w:colFirst="0" w:colLast="0"/>
      <w:bookmarkEnd w:id="1"/>
    </w:p>
    <w:p w:rsidR="00E810FB" w:rsidRPr="00E810FB" w:rsidRDefault="00E810FB" w:rsidP="00E810FB">
      <w:pPr>
        <w:tabs>
          <w:tab w:val="left" w:pos="549"/>
        </w:tabs>
        <w:ind w:firstLine="708"/>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6. Мета Програми: заохочення населення щодо підвищення рівня енергоефективності та енергозбереження об’єктів житлового сектора шляхом зниження теплових витрат, установлення або вдосконалення (у разі наявності) індивідуальних теплових пунктів, упровадження обладнання та технологій з виробництва теплової, електричної енергії з альтернативних і відновлювальних джерел енергії, зменшення викидів парникових газів в атмосферу. </w:t>
      </w:r>
    </w:p>
    <w:p w:rsidR="00E810FB" w:rsidRPr="00E810FB" w:rsidRDefault="00E810FB" w:rsidP="00E810FB">
      <w:pPr>
        <w:tabs>
          <w:tab w:val="left" w:pos="1134"/>
        </w:tabs>
        <w:ind w:left="720"/>
        <w:jc w:val="right"/>
        <w:rPr>
          <w:rFonts w:ascii="Times New Roman" w:hAnsi="Times New Roman" w:cs="Times New Roman"/>
          <w:sz w:val="28"/>
          <w:szCs w:val="28"/>
          <w:lang w:val="uk-UA"/>
        </w:rPr>
      </w:pPr>
    </w:p>
    <w:p w:rsidR="00E810FB" w:rsidRPr="00E810FB" w:rsidRDefault="00E810FB" w:rsidP="00E810FB">
      <w:pPr>
        <w:tabs>
          <w:tab w:val="left" w:pos="-5"/>
        </w:tabs>
        <w:ind w:firstLine="705"/>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7. Упровадження Програми ґрунтується на необхідності підтримки та заохочення населення щодо підвищення рівня енергоефективності та енергозбереження об’єктів житлового сектора.</w:t>
      </w:r>
    </w:p>
    <w:p w:rsidR="00E810FB" w:rsidRPr="00E810FB" w:rsidRDefault="00E810FB" w:rsidP="00E810FB">
      <w:pPr>
        <w:tabs>
          <w:tab w:val="left" w:pos="1134"/>
        </w:tabs>
        <w:ind w:left="720"/>
        <w:jc w:val="right"/>
        <w:rPr>
          <w:rFonts w:ascii="Times New Roman" w:hAnsi="Times New Roman" w:cs="Times New Roman"/>
          <w:sz w:val="28"/>
          <w:szCs w:val="28"/>
          <w:lang w:val="uk-UA"/>
        </w:rPr>
      </w:pPr>
      <w:bookmarkStart w:id="2" w:name="_sciw9x6xzjex" w:colFirst="0" w:colLast="0"/>
      <w:bookmarkStart w:id="3" w:name="_ctckt3pwbblr" w:colFirst="0" w:colLast="0"/>
      <w:bookmarkEnd w:id="2"/>
      <w:bookmarkEnd w:id="3"/>
    </w:p>
    <w:p w:rsidR="00E810FB" w:rsidRPr="00E810FB" w:rsidRDefault="00E810FB" w:rsidP="00E810FB">
      <w:pPr>
        <w:tabs>
          <w:tab w:val="left" w:pos="1134"/>
        </w:tabs>
        <w:ind w:firstLine="709"/>
        <w:jc w:val="both"/>
        <w:rPr>
          <w:rFonts w:ascii="Times New Roman" w:hAnsi="Times New Roman" w:cs="Times New Roman"/>
          <w:sz w:val="28"/>
          <w:szCs w:val="28"/>
          <w:lang w:val="uk-UA"/>
        </w:rPr>
      </w:pPr>
      <w:bookmarkStart w:id="4" w:name="_fmp4imydxfbj" w:colFirst="0" w:colLast="0"/>
      <w:bookmarkStart w:id="5" w:name="_p0519k8p6l1g" w:colFirst="0" w:colLast="0"/>
      <w:bookmarkEnd w:id="4"/>
      <w:bookmarkEnd w:id="5"/>
      <w:r w:rsidRPr="00E810FB">
        <w:rPr>
          <w:rFonts w:ascii="Times New Roman" w:hAnsi="Times New Roman" w:cs="Times New Roman"/>
          <w:sz w:val="28"/>
          <w:szCs w:val="28"/>
          <w:lang w:val="uk-UA"/>
        </w:rPr>
        <w:t>8. Строк реалізації Програми: 2018 – 2022 роки.</w:t>
      </w:r>
    </w:p>
    <w:p w:rsidR="00E810FB" w:rsidRPr="00E810FB" w:rsidRDefault="00E810FB" w:rsidP="00E810FB">
      <w:pPr>
        <w:tabs>
          <w:tab w:val="left" w:pos="1134"/>
        </w:tabs>
        <w:ind w:firstLine="709"/>
        <w:jc w:val="both"/>
        <w:rPr>
          <w:rFonts w:ascii="Times New Roman" w:hAnsi="Times New Roman" w:cs="Times New Roman"/>
          <w:sz w:val="28"/>
          <w:szCs w:val="28"/>
          <w:lang w:val="uk-UA"/>
        </w:rPr>
      </w:pPr>
      <w:bookmarkStart w:id="6" w:name="_1fob9te" w:colFirst="0" w:colLast="0"/>
      <w:bookmarkEnd w:id="6"/>
      <w:r w:rsidRPr="00E810FB">
        <w:rPr>
          <w:rFonts w:ascii="Times New Roman" w:hAnsi="Times New Roman" w:cs="Times New Roman"/>
          <w:sz w:val="28"/>
          <w:szCs w:val="28"/>
          <w:lang w:val="uk-UA"/>
        </w:rPr>
        <w:lastRenderedPageBreak/>
        <w:t>9. Прогнозні обсяги та джерела фінансування Програми:</w:t>
      </w:r>
    </w:p>
    <w:p w:rsidR="00E810FB" w:rsidRPr="00E810FB" w:rsidRDefault="00E810FB" w:rsidP="00E810FB">
      <w:pPr>
        <w:tabs>
          <w:tab w:val="left" w:pos="1134"/>
        </w:tabs>
        <w:ind w:firstLine="709"/>
        <w:jc w:val="both"/>
        <w:rPr>
          <w:rFonts w:ascii="Times New Roman" w:hAnsi="Times New Roman" w:cs="Times New Roman"/>
          <w:sz w:val="28"/>
          <w:szCs w:val="28"/>
          <w:lang w:val="uk-UA"/>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814"/>
        <w:gridCol w:w="1134"/>
        <w:gridCol w:w="1134"/>
        <w:gridCol w:w="1275"/>
        <w:gridCol w:w="1276"/>
        <w:gridCol w:w="1276"/>
      </w:tblGrid>
      <w:tr w:rsidR="00E810FB" w:rsidRPr="00EE1EFE" w:rsidTr="002B6E38">
        <w:trPr>
          <w:trHeight w:val="320"/>
        </w:trPr>
        <w:tc>
          <w:tcPr>
            <w:tcW w:w="1843" w:type="dxa"/>
            <w:vMerge w:val="restart"/>
            <w:vAlign w:val="center"/>
          </w:tcPr>
          <w:p w:rsidR="00E810FB" w:rsidRPr="00E810FB" w:rsidRDefault="00E810FB" w:rsidP="00E810FB">
            <w:pPr>
              <w:ind w:left="-83" w:right="-96"/>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Джерела</w:t>
            </w:r>
          </w:p>
          <w:p w:rsidR="00E810FB" w:rsidRPr="00E810FB" w:rsidRDefault="00E810FB" w:rsidP="00E810FB">
            <w:pPr>
              <w:ind w:left="-83" w:right="-96"/>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фінансування</w:t>
            </w:r>
          </w:p>
        </w:tc>
        <w:tc>
          <w:tcPr>
            <w:tcW w:w="1814" w:type="dxa"/>
            <w:vMerge w:val="restart"/>
            <w:vAlign w:val="center"/>
          </w:tcPr>
          <w:p w:rsidR="00E810FB" w:rsidRPr="00E810FB" w:rsidRDefault="00E810FB" w:rsidP="00E810FB">
            <w:pPr>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Обсяг </w:t>
            </w:r>
            <w:proofErr w:type="spellStart"/>
            <w:r w:rsidRPr="00E810FB">
              <w:rPr>
                <w:rFonts w:ascii="Times New Roman" w:hAnsi="Times New Roman" w:cs="Times New Roman"/>
                <w:sz w:val="28"/>
                <w:szCs w:val="28"/>
                <w:lang w:val="uk-UA"/>
              </w:rPr>
              <w:t>фінансу-вання</w:t>
            </w:r>
            <w:proofErr w:type="spellEnd"/>
            <w:r w:rsidRPr="00E810FB">
              <w:rPr>
                <w:rFonts w:ascii="Times New Roman" w:hAnsi="Times New Roman" w:cs="Times New Roman"/>
                <w:sz w:val="28"/>
                <w:szCs w:val="28"/>
                <w:lang w:val="uk-UA"/>
              </w:rPr>
              <w:t xml:space="preserve"> (тис. грн)</w:t>
            </w:r>
          </w:p>
        </w:tc>
        <w:tc>
          <w:tcPr>
            <w:tcW w:w="6095" w:type="dxa"/>
            <w:gridSpan w:val="5"/>
            <w:vAlign w:val="center"/>
          </w:tcPr>
          <w:p w:rsidR="00E810FB" w:rsidRPr="00E810FB" w:rsidRDefault="00E810FB" w:rsidP="00E810FB">
            <w:pPr>
              <w:ind w:firstLine="709"/>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У тому числі за роками (тис. грн)</w:t>
            </w:r>
          </w:p>
        </w:tc>
      </w:tr>
      <w:tr w:rsidR="00E810FB" w:rsidRPr="00E810FB" w:rsidTr="002B6E38">
        <w:trPr>
          <w:trHeight w:val="680"/>
        </w:trPr>
        <w:tc>
          <w:tcPr>
            <w:tcW w:w="1843" w:type="dxa"/>
            <w:vMerge/>
            <w:vAlign w:val="center"/>
          </w:tcPr>
          <w:p w:rsidR="00E810FB" w:rsidRPr="00E810FB" w:rsidRDefault="00E810FB" w:rsidP="00E810FB">
            <w:pPr>
              <w:widowControl w:val="0"/>
              <w:pBdr>
                <w:top w:val="nil"/>
                <w:left w:val="nil"/>
                <w:bottom w:val="nil"/>
                <w:right w:val="nil"/>
                <w:between w:val="nil"/>
              </w:pBdr>
              <w:spacing w:line="276" w:lineRule="auto"/>
              <w:rPr>
                <w:rFonts w:ascii="Times New Roman" w:hAnsi="Times New Roman" w:cs="Times New Roman"/>
                <w:sz w:val="28"/>
                <w:szCs w:val="28"/>
                <w:lang w:val="uk-UA"/>
              </w:rPr>
            </w:pPr>
          </w:p>
        </w:tc>
        <w:tc>
          <w:tcPr>
            <w:tcW w:w="1814" w:type="dxa"/>
            <w:vMerge/>
            <w:vAlign w:val="center"/>
          </w:tcPr>
          <w:p w:rsidR="00E810FB" w:rsidRPr="00E810FB" w:rsidRDefault="00E810FB" w:rsidP="00E810FB">
            <w:pPr>
              <w:widowControl w:val="0"/>
              <w:pBdr>
                <w:top w:val="nil"/>
                <w:left w:val="nil"/>
                <w:bottom w:val="nil"/>
                <w:right w:val="nil"/>
                <w:between w:val="nil"/>
              </w:pBdr>
              <w:spacing w:line="276" w:lineRule="auto"/>
              <w:rPr>
                <w:rFonts w:ascii="Times New Roman" w:hAnsi="Times New Roman" w:cs="Times New Roman"/>
                <w:sz w:val="28"/>
                <w:szCs w:val="28"/>
                <w:lang w:val="uk-UA"/>
              </w:rPr>
            </w:pPr>
          </w:p>
        </w:tc>
        <w:tc>
          <w:tcPr>
            <w:tcW w:w="1134"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2018</w:t>
            </w:r>
          </w:p>
        </w:tc>
        <w:tc>
          <w:tcPr>
            <w:tcW w:w="1134"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2019</w:t>
            </w:r>
          </w:p>
        </w:tc>
        <w:tc>
          <w:tcPr>
            <w:tcW w:w="1275"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2020</w:t>
            </w:r>
          </w:p>
        </w:tc>
        <w:tc>
          <w:tcPr>
            <w:tcW w:w="1276"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2021</w:t>
            </w:r>
          </w:p>
        </w:tc>
        <w:tc>
          <w:tcPr>
            <w:tcW w:w="1276"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2022</w:t>
            </w:r>
          </w:p>
        </w:tc>
      </w:tr>
      <w:tr w:rsidR="00E810FB" w:rsidRPr="00E810FB" w:rsidTr="002B6E38">
        <w:trPr>
          <w:trHeight w:val="860"/>
        </w:trPr>
        <w:tc>
          <w:tcPr>
            <w:tcW w:w="1843"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Міський бюджет</w:t>
            </w:r>
          </w:p>
        </w:tc>
        <w:tc>
          <w:tcPr>
            <w:tcW w:w="18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15 000,00</w:t>
            </w:r>
          </w:p>
        </w:tc>
        <w:tc>
          <w:tcPr>
            <w:tcW w:w="113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13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2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2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r>
      <w:tr w:rsidR="00E810FB" w:rsidRPr="00E810FB" w:rsidTr="002B6E38">
        <w:trPr>
          <w:trHeight w:val="980"/>
        </w:trPr>
        <w:tc>
          <w:tcPr>
            <w:tcW w:w="1843" w:type="dxa"/>
            <w:vAlign w:val="center"/>
          </w:tcPr>
          <w:p w:rsidR="00E810FB" w:rsidRPr="00E810FB" w:rsidRDefault="00E810FB" w:rsidP="00E810FB">
            <w:pPr>
              <w:ind w:firstLine="37"/>
              <w:jc w:val="center"/>
              <w:rPr>
                <w:rFonts w:ascii="Times New Roman" w:hAnsi="Times New Roman" w:cs="Times New Roman"/>
                <w:sz w:val="28"/>
                <w:szCs w:val="28"/>
                <w:lang w:val="uk-UA"/>
              </w:rPr>
            </w:pPr>
            <w:r w:rsidRPr="00E810FB">
              <w:rPr>
                <w:rFonts w:ascii="Times New Roman" w:hAnsi="Times New Roman" w:cs="Times New Roman"/>
                <w:sz w:val="28"/>
                <w:szCs w:val="28"/>
                <w:lang w:val="uk-UA"/>
              </w:rPr>
              <w:t>Усього</w:t>
            </w:r>
          </w:p>
        </w:tc>
        <w:tc>
          <w:tcPr>
            <w:tcW w:w="18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15 000,00</w:t>
            </w:r>
          </w:p>
        </w:tc>
        <w:tc>
          <w:tcPr>
            <w:tcW w:w="113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13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2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c>
          <w:tcPr>
            <w:tcW w:w="12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810FB" w:rsidRPr="00E810FB" w:rsidRDefault="00E810FB" w:rsidP="00E810FB">
            <w:pPr>
              <w:widowControl w:val="0"/>
              <w:spacing w:line="276" w:lineRule="auto"/>
              <w:jc w:val="center"/>
              <w:rPr>
                <w:rFonts w:ascii="Times New Roman" w:eastAsia="Arial" w:hAnsi="Times New Roman" w:cs="Times New Roman"/>
                <w:sz w:val="28"/>
                <w:szCs w:val="28"/>
                <w:lang w:val="uk-UA"/>
              </w:rPr>
            </w:pPr>
            <w:r w:rsidRPr="00E810FB">
              <w:rPr>
                <w:rFonts w:ascii="Times New Roman" w:hAnsi="Times New Roman" w:cs="Times New Roman"/>
                <w:sz w:val="28"/>
                <w:szCs w:val="28"/>
                <w:lang w:val="uk-UA"/>
              </w:rPr>
              <w:t>3 000,00</w:t>
            </w:r>
          </w:p>
        </w:tc>
      </w:tr>
    </w:tbl>
    <w:p w:rsidR="00E810FB" w:rsidRPr="00E810FB" w:rsidRDefault="00E810FB" w:rsidP="00E810FB">
      <w:pPr>
        <w:ind w:firstLine="709"/>
        <w:jc w:val="both"/>
        <w:rPr>
          <w:rFonts w:ascii="Times New Roman" w:hAnsi="Times New Roman" w:cs="Times New Roman"/>
          <w:sz w:val="28"/>
          <w:szCs w:val="28"/>
          <w:lang w:val="uk-UA"/>
        </w:rPr>
      </w:pPr>
    </w:p>
    <w:p w:rsidR="00E810FB" w:rsidRPr="00E810FB" w:rsidRDefault="00E810FB" w:rsidP="00E810FB">
      <w:pPr>
        <w:ind w:firstLine="709"/>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10. Контроль за виконанням Програми здійснює постійна комісія міської ради з питань бюджету, фінансів та місцевого самоврядування, департамент економіки, фінансів та міського бюджету Дніпровської міської ради,  департамент інноваційного розвитку Дніпровської міської ради відповідно до повноважень.</w:t>
      </w:r>
    </w:p>
    <w:p w:rsidR="00E810FB" w:rsidRPr="00E810FB" w:rsidRDefault="00E810FB" w:rsidP="00E810FB">
      <w:pPr>
        <w:jc w:val="both"/>
        <w:rPr>
          <w:rFonts w:ascii="Times New Roman" w:hAnsi="Times New Roman" w:cs="Times New Roman"/>
          <w:sz w:val="28"/>
          <w:szCs w:val="28"/>
          <w:lang w:val="uk-UA"/>
        </w:rPr>
      </w:pPr>
    </w:p>
    <w:p w:rsidR="00E810FB" w:rsidRPr="00E810FB" w:rsidRDefault="00E810FB" w:rsidP="00E810FB">
      <w:pPr>
        <w:jc w:val="both"/>
        <w:rPr>
          <w:rFonts w:ascii="Times New Roman" w:hAnsi="Times New Roman" w:cs="Times New Roman"/>
          <w:sz w:val="28"/>
          <w:szCs w:val="28"/>
          <w:lang w:val="uk-UA"/>
        </w:rPr>
      </w:pPr>
    </w:p>
    <w:p w:rsidR="00E810FB" w:rsidRPr="00E810FB" w:rsidRDefault="00E810FB" w:rsidP="00E810FB">
      <w:pPr>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Директор департаменту </w:t>
      </w:r>
    </w:p>
    <w:p w:rsidR="00E810FB" w:rsidRPr="00E810FB" w:rsidRDefault="00E810FB" w:rsidP="00E810FB">
      <w:pPr>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інноваційного розвитку</w:t>
      </w:r>
    </w:p>
    <w:p w:rsidR="00E810FB" w:rsidRPr="00E810FB" w:rsidRDefault="00E810FB" w:rsidP="00E810FB">
      <w:pPr>
        <w:jc w:val="both"/>
        <w:rPr>
          <w:rFonts w:ascii="Times New Roman" w:hAnsi="Times New Roman" w:cs="Times New Roman"/>
          <w:sz w:val="28"/>
          <w:szCs w:val="28"/>
          <w:lang w:val="uk-UA"/>
        </w:rPr>
      </w:pPr>
      <w:r w:rsidRPr="00E810FB">
        <w:rPr>
          <w:rFonts w:ascii="Times New Roman" w:hAnsi="Times New Roman" w:cs="Times New Roman"/>
          <w:sz w:val="28"/>
          <w:szCs w:val="28"/>
          <w:lang w:val="uk-UA"/>
        </w:rPr>
        <w:t xml:space="preserve">Дніпровської міської ради                                                          </w:t>
      </w:r>
      <w:r w:rsidR="00503F0D">
        <w:rPr>
          <w:rFonts w:ascii="Times New Roman" w:hAnsi="Times New Roman" w:cs="Times New Roman"/>
          <w:sz w:val="28"/>
          <w:szCs w:val="28"/>
          <w:lang w:val="uk-UA"/>
        </w:rPr>
        <w:t xml:space="preserve">      </w:t>
      </w:r>
      <w:r w:rsidRPr="00E810FB">
        <w:rPr>
          <w:rFonts w:ascii="Times New Roman" w:hAnsi="Times New Roman" w:cs="Times New Roman"/>
          <w:sz w:val="28"/>
          <w:szCs w:val="28"/>
          <w:lang w:val="uk-UA"/>
        </w:rPr>
        <w:t xml:space="preserve">    Ю. О. Павлюк</w:t>
      </w:r>
    </w:p>
    <w:p w:rsidR="00E810FB" w:rsidRPr="00E810FB" w:rsidRDefault="00E810FB" w:rsidP="00E810FB">
      <w:pPr>
        <w:jc w:val="both"/>
        <w:rPr>
          <w:rFonts w:ascii="Times New Roman" w:hAnsi="Times New Roman" w:cs="Times New Roman"/>
          <w:sz w:val="28"/>
          <w:szCs w:val="28"/>
          <w:lang w:val="uk-UA"/>
        </w:rPr>
      </w:pPr>
    </w:p>
    <w:p w:rsidR="00E810FB" w:rsidRDefault="00E810FB"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D6CDD" w:rsidRPr="00EE1EFE" w:rsidRDefault="005D6CDD" w:rsidP="005D6CDD">
      <w:pPr>
        <w:jc w:val="both"/>
        <w:rPr>
          <w:rFonts w:ascii="Times New Roman" w:hAnsi="Times New Roman"/>
          <w:color w:val="000000"/>
          <w:sz w:val="28"/>
          <w:szCs w:val="28"/>
          <w:lang w:val="uk-UA" w:eastAsia="uk-UA"/>
        </w:rPr>
      </w:pPr>
      <w:r w:rsidRPr="00EE1EFE">
        <w:rPr>
          <w:rFonts w:ascii="Times New Roman" w:hAnsi="Times New Roman" w:cs="Times New Roman"/>
          <w:sz w:val="28"/>
          <w:szCs w:val="28"/>
          <w:lang w:val="uk-UA"/>
        </w:rPr>
        <w:t xml:space="preserve">Кодифікацію проведено станом на </w:t>
      </w:r>
      <w:r w:rsidRPr="00EE1EFE">
        <w:rPr>
          <w:rFonts w:ascii="Times New Roman" w:hAnsi="Times New Roman"/>
          <w:color w:val="000000"/>
          <w:sz w:val="28"/>
          <w:szCs w:val="28"/>
          <w:lang w:val="uk-UA" w:eastAsia="uk-UA"/>
        </w:rPr>
        <w:t>31</w:t>
      </w:r>
      <w:r w:rsidRPr="00EE1EFE">
        <w:rPr>
          <w:rFonts w:ascii="Times New Roman" w:hAnsi="Times New Roman"/>
          <w:color w:val="000000"/>
          <w:sz w:val="28"/>
          <w:szCs w:val="28"/>
          <w:lang w:val="ru-RU" w:eastAsia="uk-UA"/>
        </w:rPr>
        <w:t>.05.</w:t>
      </w:r>
      <w:r w:rsidRPr="00EE1EFE">
        <w:rPr>
          <w:rFonts w:ascii="Times New Roman" w:hAnsi="Times New Roman"/>
          <w:color w:val="000000"/>
          <w:sz w:val="28"/>
          <w:szCs w:val="28"/>
          <w:lang w:val="uk-UA" w:eastAsia="uk-UA"/>
        </w:rPr>
        <w:t>20</w:t>
      </w:r>
      <w:r w:rsidRPr="00EE1EFE">
        <w:rPr>
          <w:rFonts w:ascii="Times New Roman" w:hAnsi="Times New Roman"/>
          <w:color w:val="000000"/>
          <w:sz w:val="28"/>
          <w:szCs w:val="28"/>
          <w:lang w:val="ru-RU" w:eastAsia="uk-UA"/>
        </w:rPr>
        <w:t>1</w:t>
      </w:r>
      <w:r w:rsidRPr="00EE1EFE">
        <w:rPr>
          <w:rFonts w:ascii="Times New Roman" w:hAnsi="Times New Roman"/>
          <w:color w:val="000000"/>
          <w:sz w:val="28"/>
          <w:szCs w:val="28"/>
          <w:lang w:val="uk-UA" w:eastAsia="uk-UA"/>
        </w:rPr>
        <w:t>9</w:t>
      </w:r>
    </w:p>
    <w:p w:rsidR="00503F0D" w:rsidRPr="002F735A" w:rsidRDefault="00503F0D" w:rsidP="00503F0D">
      <w:pPr>
        <w:jc w:val="both"/>
        <w:rPr>
          <w:rFonts w:ascii="Times New Roman" w:hAnsi="Times New Roman" w:cs="Times New Roman"/>
          <w:sz w:val="28"/>
          <w:szCs w:val="28"/>
          <w:lang w:val="uk-UA"/>
        </w:rPr>
      </w:pPr>
    </w:p>
    <w:p w:rsidR="00503F0D" w:rsidRPr="002F735A" w:rsidRDefault="00503F0D" w:rsidP="00503F0D">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Директор департаменту </w:t>
      </w:r>
    </w:p>
    <w:p w:rsidR="00503F0D" w:rsidRPr="002F735A" w:rsidRDefault="00503F0D" w:rsidP="00503F0D">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інноваційного розвитку </w:t>
      </w:r>
    </w:p>
    <w:p w:rsidR="00503F0D" w:rsidRPr="002F735A" w:rsidRDefault="00503F0D" w:rsidP="00503F0D">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Дніпровської міської ради                                                              </w:t>
      </w:r>
      <w:r>
        <w:rPr>
          <w:rFonts w:ascii="Times New Roman" w:hAnsi="Times New Roman" w:cs="Times New Roman"/>
          <w:sz w:val="28"/>
          <w:szCs w:val="28"/>
          <w:lang w:val="uk-UA"/>
        </w:rPr>
        <w:t xml:space="preserve">   </w:t>
      </w:r>
      <w:r w:rsidRPr="002F735A">
        <w:rPr>
          <w:rFonts w:ascii="Times New Roman" w:hAnsi="Times New Roman" w:cs="Times New Roman"/>
          <w:sz w:val="28"/>
          <w:szCs w:val="28"/>
          <w:lang w:val="uk-UA"/>
        </w:rPr>
        <w:t xml:space="preserve">   Ю. О. Павлюк</w:t>
      </w:r>
    </w:p>
    <w:p w:rsidR="00503F0D" w:rsidRPr="00503F0D" w:rsidRDefault="00503F0D" w:rsidP="003D11DB">
      <w:pPr>
        <w:rPr>
          <w:rFonts w:ascii="Times New Roman" w:hAnsi="Times New Roman" w:cs="Times New Roman"/>
          <w:sz w:val="28"/>
          <w:szCs w:val="28"/>
          <w:lang w:val="uk-UA"/>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ru-RU"/>
        </w:rPr>
      </w:pPr>
    </w:p>
    <w:p w:rsidR="00503F0D" w:rsidRDefault="00503F0D" w:rsidP="003D11DB">
      <w:pPr>
        <w:rPr>
          <w:rFonts w:ascii="Times New Roman" w:hAnsi="Times New Roman" w:cs="Times New Roman"/>
          <w:sz w:val="28"/>
          <w:szCs w:val="28"/>
          <w:lang w:val="uk-UA"/>
        </w:rPr>
      </w:pPr>
    </w:p>
    <w:p w:rsidR="00503F0D" w:rsidRDefault="00503F0D" w:rsidP="002156C1">
      <w:pPr>
        <w:jc w:val="center"/>
        <w:rPr>
          <w:rFonts w:ascii="Times New Roman" w:hAnsi="Times New Roman" w:cs="Times New Roman"/>
          <w:i/>
          <w:sz w:val="28"/>
          <w:szCs w:val="28"/>
          <w:lang w:val="uk-UA"/>
        </w:rPr>
      </w:pPr>
      <w:r w:rsidRPr="002156C1">
        <w:rPr>
          <w:rFonts w:ascii="Times New Roman" w:hAnsi="Times New Roman" w:cs="Times New Roman"/>
          <w:i/>
          <w:sz w:val="28"/>
          <w:szCs w:val="28"/>
          <w:lang w:val="uk-UA"/>
        </w:rPr>
        <w:lastRenderedPageBreak/>
        <w:t>(у тексті Програми слова «департамент енерго</w:t>
      </w:r>
      <w:r w:rsidR="002156C1" w:rsidRPr="002156C1">
        <w:rPr>
          <w:rFonts w:ascii="Times New Roman" w:hAnsi="Times New Roman" w:cs="Times New Roman"/>
          <w:i/>
          <w:sz w:val="28"/>
          <w:szCs w:val="28"/>
          <w:lang w:val="uk-UA"/>
        </w:rPr>
        <w:t xml:space="preserve">ефективних технологій та ініціатив Дніпровської міської ради» замінено словами </w:t>
      </w:r>
      <w:r w:rsidR="00FB5BC6">
        <w:rPr>
          <w:rFonts w:ascii="Times New Roman" w:hAnsi="Times New Roman" w:cs="Times New Roman"/>
          <w:i/>
          <w:sz w:val="28"/>
          <w:szCs w:val="28"/>
          <w:lang w:val="uk-UA"/>
        </w:rPr>
        <w:br/>
      </w:r>
      <w:r w:rsidR="002156C1" w:rsidRPr="002156C1">
        <w:rPr>
          <w:rFonts w:ascii="Times New Roman" w:hAnsi="Times New Roman" w:cs="Times New Roman"/>
          <w:i/>
          <w:sz w:val="28"/>
          <w:szCs w:val="28"/>
          <w:lang w:val="uk-UA"/>
        </w:rPr>
        <w:t xml:space="preserve">«департамент інноваційного розвитку Дніпровської міської ради», </w:t>
      </w:r>
      <w:r w:rsidR="00FB5BC6">
        <w:rPr>
          <w:rFonts w:ascii="Times New Roman" w:hAnsi="Times New Roman" w:cs="Times New Roman"/>
          <w:i/>
          <w:sz w:val="28"/>
          <w:szCs w:val="28"/>
          <w:lang w:val="uk-UA"/>
        </w:rPr>
        <w:br/>
      </w:r>
      <w:r w:rsidR="002156C1" w:rsidRPr="002156C1">
        <w:rPr>
          <w:rFonts w:ascii="Times New Roman" w:hAnsi="Times New Roman" w:cs="Times New Roman"/>
          <w:i/>
          <w:sz w:val="28"/>
          <w:szCs w:val="28"/>
          <w:lang w:val="uk-UA"/>
        </w:rPr>
        <w:t>згідно з рішенням від 22.05.2019 № 9/45)</w:t>
      </w:r>
    </w:p>
    <w:p w:rsidR="002156C1" w:rsidRPr="002156C1" w:rsidRDefault="002156C1" w:rsidP="002156C1">
      <w:pPr>
        <w:jc w:val="center"/>
        <w:rPr>
          <w:rFonts w:ascii="Times New Roman" w:hAnsi="Times New Roman" w:cs="Times New Roman"/>
          <w:i/>
          <w:sz w:val="28"/>
          <w:szCs w:val="28"/>
          <w:lang w:val="uk-UA"/>
        </w:rPr>
      </w:pPr>
    </w:p>
    <w:p w:rsidR="003B36BB" w:rsidRPr="00503F0D" w:rsidRDefault="00E810FB" w:rsidP="00503F0D">
      <w:pPr>
        <w:pStyle w:val="a4"/>
        <w:numPr>
          <w:ilvl w:val="0"/>
          <w:numId w:val="16"/>
        </w:numPr>
        <w:tabs>
          <w:tab w:val="left" w:pos="284"/>
        </w:tabs>
        <w:ind w:left="0" w:hanging="11"/>
        <w:jc w:val="center"/>
        <w:rPr>
          <w:rFonts w:ascii="Times New Roman" w:hAnsi="Times New Roman" w:cs="Times New Roman"/>
          <w:sz w:val="28"/>
          <w:szCs w:val="28"/>
          <w:lang w:val="uk-UA"/>
        </w:rPr>
      </w:pPr>
      <w:r w:rsidRPr="00503F0D">
        <w:rPr>
          <w:rFonts w:ascii="Times New Roman" w:hAnsi="Times New Roman" w:cs="Times New Roman"/>
          <w:sz w:val="28"/>
          <w:szCs w:val="28"/>
          <w:lang w:val="uk-UA"/>
        </w:rPr>
        <w:t>Передумови розроблення Програми</w:t>
      </w:r>
    </w:p>
    <w:p w:rsidR="002B6E38" w:rsidRPr="002B6E38" w:rsidRDefault="002B6E38" w:rsidP="002B6E38">
      <w:pPr>
        <w:pStyle w:val="a4"/>
        <w:rPr>
          <w:rFonts w:ascii="Times New Roman" w:hAnsi="Times New Roman" w:cs="Times New Roman"/>
          <w:sz w:val="28"/>
          <w:szCs w:val="28"/>
          <w:lang w:val="uk-UA"/>
        </w:rPr>
      </w:pP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Програму сприяння у наданні фінансової підтримки ОСББ, ЖБК і власникам одно- та двоквартирних житлових будинків у м. Дніпрі на впровадження енергоефективних заходів «Енергоефективна оселя» на 2018 - 2022 роки (далі - Програма) розроблено на підставі Цивільного кодексу України, Житлового кодексу Української РСР, законів України «Про </w:t>
      </w:r>
      <w:r w:rsidR="002B6E38" w:rsidRPr="003D11DB">
        <w:rPr>
          <w:rFonts w:ascii="Times New Roman" w:hAnsi="Times New Roman" w:cs="Times New Roman"/>
          <w:sz w:val="28"/>
          <w:szCs w:val="28"/>
          <w:lang w:val="uk-UA"/>
        </w:rPr>
        <w:t>об</w:t>
      </w:r>
      <w:r w:rsidR="002B6E38">
        <w:rPr>
          <w:rFonts w:ascii="Times New Roman" w:hAnsi="Times New Roman" w:cs="Times New Roman"/>
          <w:sz w:val="28"/>
          <w:szCs w:val="28"/>
          <w:lang w:val="uk-UA"/>
        </w:rPr>
        <w:t>’</w:t>
      </w:r>
      <w:r w:rsidR="002B6E38" w:rsidRPr="003D11DB">
        <w:rPr>
          <w:rFonts w:ascii="Times New Roman" w:hAnsi="Times New Roman" w:cs="Times New Roman"/>
          <w:sz w:val="28"/>
          <w:szCs w:val="28"/>
          <w:lang w:val="uk-UA"/>
        </w:rPr>
        <w:t>єднання</w:t>
      </w:r>
      <w:r w:rsidRPr="003D11DB">
        <w:rPr>
          <w:rFonts w:ascii="Times New Roman" w:hAnsi="Times New Roman" w:cs="Times New Roman"/>
          <w:sz w:val="28"/>
          <w:szCs w:val="28"/>
          <w:lang w:val="uk-UA"/>
        </w:rPr>
        <w:t xml:space="preserve"> співвласників багатоквартирного будинку», «Про особливості здійснення права власності у багатоквартирному будинку», «Про кооперацію», «Про енергетичну ефективність будівель», «Про альтернативні види палива», «Про енергозбереження».</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На сьогодні в Україні </w:t>
      </w:r>
      <w:r w:rsidR="002B6E38">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гостра потреба у реалізації заходів щодо скорочення витрат паливно-енергетичних ресурсів, зменшення кількості енергії, необхідної для створення належних умов проживання та/або житт</w:t>
      </w:r>
      <w:r w:rsidR="002B6E38">
        <w:rPr>
          <w:rFonts w:ascii="Times New Roman" w:hAnsi="Times New Roman" w:cs="Times New Roman"/>
          <w:sz w:val="28"/>
          <w:szCs w:val="28"/>
          <w:lang w:val="uk-UA"/>
        </w:rPr>
        <w:t>є</w:t>
      </w:r>
      <w:r w:rsidRPr="003D11DB">
        <w:rPr>
          <w:rFonts w:ascii="Times New Roman" w:hAnsi="Times New Roman" w:cs="Times New Roman"/>
          <w:sz w:val="28"/>
          <w:szCs w:val="28"/>
          <w:lang w:val="uk-UA"/>
        </w:rPr>
        <w:t>діяльності</w:t>
      </w:r>
      <w:r w:rsidR="002B6E38">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люде</w:t>
      </w:r>
      <w:r w:rsidR="002B6E38">
        <w:rPr>
          <w:rFonts w:ascii="Times New Roman" w:hAnsi="Times New Roman" w:cs="Times New Roman"/>
          <w:sz w:val="28"/>
          <w:szCs w:val="28"/>
          <w:lang w:val="uk-UA"/>
        </w:rPr>
        <w:t>й</w:t>
      </w:r>
      <w:r w:rsidRPr="003D11DB">
        <w:rPr>
          <w:rFonts w:ascii="Times New Roman" w:hAnsi="Times New Roman" w:cs="Times New Roman"/>
          <w:sz w:val="28"/>
          <w:szCs w:val="28"/>
          <w:lang w:val="uk-UA"/>
        </w:rPr>
        <w:t>, підвищення теплотехнічних показн</w:t>
      </w:r>
      <w:r w:rsidR="00520934">
        <w:rPr>
          <w:rFonts w:ascii="Times New Roman" w:hAnsi="Times New Roman" w:cs="Times New Roman"/>
          <w:sz w:val="28"/>
          <w:szCs w:val="28"/>
          <w:lang w:val="uk-UA"/>
        </w:rPr>
        <w:t>иків огороджуваль</w:t>
      </w:r>
      <w:r w:rsidR="002B6E38">
        <w:rPr>
          <w:rFonts w:ascii="Times New Roman" w:hAnsi="Times New Roman" w:cs="Times New Roman"/>
          <w:sz w:val="28"/>
          <w:szCs w:val="28"/>
          <w:lang w:val="uk-UA"/>
        </w:rPr>
        <w:t>них конструкцій</w:t>
      </w:r>
      <w:r w:rsidRPr="003D11DB">
        <w:rPr>
          <w:rFonts w:ascii="Times New Roman" w:hAnsi="Times New Roman" w:cs="Times New Roman"/>
          <w:sz w:val="28"/>
          <w:szCs w:val="28"/>
          <w:lang w:val="uk-UA"/>
        </w:rPr>
        <w:t xml:space="preserve"> будівель та нарощування обсягів виробництва і споживання енергії, виробленої з альтернативних джерел.</w:t>
      </w:r>
    </w:p>
    <w:p w:rsidR="003B36BB" w:rsidRPr="003D11DB" w:rsidRDefault="002B6E38" w:rsidP="002B6E3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E810FB" w:rsidRPr="003D11DB">
        <w:rPr>
          <w:rFonts w:ascii="Times New Roman" w:hAnsi="Times New Roman" w:cs="Times New Roman"/>
          <w:sz w:val="28"/>
          <w:szCs w:val="28"/>
          <w:lang w:val="uk-UA"/>
        </w:rPr>
        <w:t>орічне збільшення вартості житлово-комунальних послуг негативно вплива</w:t>
      </w:r>
      <w:r>
        <w:rPr>
          <w:rFonts w:ascii="Times New Roman" w:hAnsi="Times New Roman" w:cs="Times New Roman"/>
          <w:sz w:val="28"/>
          <w:szCs w:val="28"/>
          <w:lang w:val="uk-UA"/>
        </w:rPr>
        <w:t>є</w:t>
      </w:r>
      <w:r w:rsidR="00E810FB" w:rsidRPr="003D11DB">
        <w:rPr>
          <w:rFonts w:ascii="Times New Roman" w:hAnsi="Times New Roman" w:cs="Times New Roman"/>
          <w:sz w:val="28"/>
          <w:szCs w:val="28"/>
          <w:lang w:val="uk-UA"/>
        </w:rPr>
        <w:t xml:space="preserve"> на економічний стан різних верств населення. Одним зі шляхів коригування платоспроможності громадян </w:t>
      </w:r>
      <w:r>
        <w:rPr>
          <w:rFonts w:ascii="Times New Roman" w:hAnsi="Times New Roman" w:cs="Times New Roman"/>
          <w:sz w:val="28"/>
          <w:szCs w:val="28"/>
          <w:lang w:val="uk-UA"/>
        </w:rPr>
        <w:t>є</w:t>
      </w:r>
      <w:r w:rsidR="00E810FB" w:rsidRPr="003D11DB">
        <w:rPr>
          <w:rFonts w:ascii="Times New Roman" w:hAnsi="Times New Roman" w:cs="Times New Roman"/>
          <w:sz w:val="28"/>
          <w:szCs w:val="28"/>
          <w:lang w:val="uk-UA"/>
        </w:rPr>
        <w:t xml:space="preserve"> втілення заходів, спрямованих на підвищення теплотехнічних показників огороджувальних конструкцій будівель, показників споживання енергетичних ресурсів інженерними системами та інших заходів, які підвищують рівень енергетичної ефективності будівлі.</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Також результатом реалізації заходів щодо ефективного використання енергетичних ресурсів та енергозбереження </w:t>
      </w:r>
      <w:r w:rsidR="002B6E38">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поліпшення екологічного стану населеного пункту через скорочення викидів парникових газів в атмосферу.</w:t>
      </w:r>
    </w:p>
    <w:p w:rsidR="003B36B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Ураховуючи вищевикладене, існу</w:t>
      </w:r>
      <w:r w:rsidR="002B6E38">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необхідність у сприянні органами місцевого самовря</w:t>
      </w:r>
      <w:r w:rsidR="002B6E38">
        <w:rPr>
          <w:rFonts w:ascii="Times New Roman" w:hAnsi="Times New Roman" w:cs="Times New Roman"/>
          <w:sz w:val="28"/>
          <w:szCs w:val="28"/>
          <w:lang w:val="uk-UA"/>
        </w:rPr>
        <w:t>д</w:t>
      </w:r>
      <w:r w:rsidRPr="003D11DB">
        <w:rPr>
          <w:rFonts w:ascii="Times New Roman" w:hAnsi="Times New Roman" w:cs="Times New Roman"/>
          <w:sz w:val="28"/>
          <w:szCs w:val="28"/>
          <w:lang w:val="uk-UA"/>
        </w:rPr>
        <w:t>ування в отриманні ОСББ, ЖБК і власниками одно- та двоквартирних житлових будинків у м. Дніпрі (далі - Позичальники) кредитів на впровадження енергоефективних заходів з відшкодуванням відсотків кредиту, розмір яких передбачено Програмою.</w:t>
      </w:r>
    </w:p>
    <w:p w:rsidR="002B6E38" w:rsidRPr="003D11DB" w:rsidRDefault="002B6E38" w:rsidP="002B6E38">
      <w:pPr>
        <w:ind w:firstLine="709"/>
        <w:jc w:val="both"/>
        <w:rPr>
          <w:rFonts w:ascii="Times New Roman" w:hAnsi="Times New Roman" w:cs="Times New Roman"/>
          <w:sz w:val="28"/>
          <w:szCs w:val="28"/>
          <w:lang w:val="uk-UA"/>
        </w:rPr>
      </w:pPr>
    </w:p>
    <w:p w:rsidR="003B36BB" w:rsidRPr="002156C1" w:rsidRDefault="00E810FB" w:rsidP="002156C1">
      <w:pPr>
        <w:pStyle w:val="a4"/>
        <w:numPr>
          <w:ilvl w:val="0"/>
          <w:numId w:val="16"/>
        </w:numPr>
        <w:jc w:val="center"/>
        <w:rPr>
          <w:rFonts w:ascii="Times New Roman" w:hAnsi="Times New Roman" w:cs="Times New Roman"/>
          <w:sz w:val="28"/>
          <w:szCs w:val="28"/>
          <w:lang w:val="uk-UA"/>
        </w:rPr>
      </w:pPr>
      <w:r w:rsidRPr="002156C1">
        <w:rPr>
          <w:rFonts w:ascii="Times New Roman" w:hAnsi="Times New Roman" w:cs="Times New Roman"/>
          <w:sz w:val="28"/>
          <w:szCs w:val="28"/>
          <w:lang w:val="uk-UA"/>
        </w:rPr>
        <w:t>Мета Програми</w:t>
      </w:r>
    </w:p>
    <w:p w:rsidR="002B6E38" w:rsidRPr="002B6E38" w:rsidRDefault="002B6E38" w:rsidP="002B6E38">
      <w:pPr>
        <w:pStyle w:val="a4"/>
        <w:rPr>
          <w:rFonts w:ascii="Times New Roman" w:hAnsi="Times New Roman" w:cs="Times New Roman"/>
          <w:sz w:val="28"/>
          <w:szCs w:val="28"/>
          <w:lang w:val="uk-UA"/>
        </w:rPr>
      </w:pP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Метою Програми </w:t>
      </w:r>
      <w:r w:rsidR="002B6E38">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заохочення населення щод</w:t>
      </w:r>
      <w:r w:rsidR="002B6E38">
        <w:rPr>
          <w:rFonts w:ascii="Times New Roman" w:hAnsi="Times New Roman" w:cs="Times New Roman"/>
          <w:sz w:val="28"/>
          <w:szCs w:val="28"/>
          <w:lang w:val="uk-UA"/>
        </w:rPr>
        <w:t>о підвищення рівня енергоефективності та енергозбереження об’</w:t>
      </w:r>
      <w:r w:rsidR="002B6E38" w:rsidRPr="003D11DB">
        <w:rPr>
          <w:rFonts w:ascii="Times New Roman" w:hAnsi="Times New Roman" w:cs="Times New Roman"/>
          <w:sz w:val="28"/>
          <w:szCs w:val="28"/>
          <w:lang w:val="uk-UA"/>
        </w:rPr>
        <w:t>єктів</w:t>
      </w:r>
      <w:r w:rsidRPr="003D11DB">
        <w:rPr>
          <w:rFonts w:ascii="Times New Roman" w:hAnsi="Times New Roman" w:cs="Times New Roman"/>
          <w:sz w:val="28"/>
          <w:szCs w:val="28"/>
          <w:lang w:val="uk-UA"/>
        </w:rPr>
        <w:t xml:space="preserve"> житлового сектора шляхом зниження теплових витрат, установлення або вдосконалення (у разі наявності) індивідуальних теплових пунктів, упровадження обладнання та технологій з виробництва теплової і електричної енергії з альтернативних та відновлюваних джерел енергії, зменшення викидів парникових газів в атмосферу.</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lastRenderedPageBreak/>
        <w:t>Мета Програми досяга</w:t>
      </w:r>
      <w:r w:rsidR="002B6E38">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за рахунок реалізації на території м. Дніпра низки практичних енергозберігаючих заходів, спрямованих на подальше скорочення обсягів споживання паливно-енергетичних ресурсів у житловому секторі.</w:t>
      </w:r>
    </w:p>
    <w:p w:rsidR="003B36BB" w:rsidRPr="002B6E38" w:rsidRDefault="00E810FB" w:rsidP="002156C1">
      <w:pPr>
        <w:pStyle w:val="a4"/>
        <w:numPr>
          <w:ilvl w:val="0"/>
          <w:numId w:val="16"/>
        </w:numPr>
        <w:jc w:val="center"/>
        <w:rPr>
          <w:rFonts w:ascii="Times New Roman" w:hAnsi="Times New Roman" w:cs="Times New Roman"/>
          <w:sz w:val="28"/>
          <w:szCs w:val="28"/>
          <w:lang w:val="uk-UA"/>
        </w:rPr>
      </w:pPr>
      <w:r w:rsidRPr="002B6E38">
        <w:rPr>
          <w:rFonts w:ascii="Times New Roman" w:hAnsi="Times New Roman" w:cs="Times New Roman"/>
          <w:sz w:val="28"/>
          <w:szCs w:val="28"/>
          <w:lang w:val="uk-UA"/>
        </w:rPr>
        <w:t>Завдання Програми</w:t>
      </w:r>
    </w:p>
    <w:p w:rsidR="002B6E38" w:rsidRPr="002B6E38" w:rsidRDefault="002B6E38" w:rsidP="002B6E38">
      <w:pPr>
        <w:jc w:val="center"/>
        <w:rPr>
          <w:rFonts w:ascii="Times New Roman" w:hAnsi="Times New Roman" w:cs="Times New Roman"/>
          <w:sz w:val="28"/>
          <w:szCs w:val="28"/>
          <w:lang w:val="uk-UA"/>
        </w:rPr>
      </w:pP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Основні завдання Програми:</w:t>
      </w:r>
    </w:p>
    <w:p w:rsidR="003B36BB" w:rsidRPr="002B6E38" w:rsidRDefault="00E810FB" w:rsidP="002156C1">
      <w:pPr>
        <w:pStyle w:val="a4"/>
        <w:numPr>
          <w:ilvl w:val="0"/>
          <w:numId w:val="10"/>
        </w:numPr>
        <w:tabs>
          <w:tab w:val="left" w:pos="993"/>
        </w:tabs>
        <w:ind w:left="0" w:firstLine="709"/>
        <w:jc w:val="both"/>
        <w:rPr>
          <w:rFonts w:ascii="Times New Roman" w:hAnsi="Times New Roman" w:cs="Times New Roman"/>
          <w:sz w:val="28"/>
          <w:szCs w:val="28"/>
          <w:lang w:val="uk-UA"/>
        </w:rPr>
      </w:pPr>
      <w:r w:rsidRPr="002B6E38">
        <w:rPr>
          <w:rFonts w:ascii="Times New Roman" w:hAnsi="Times New Roman" w:cs="Times New Roman"/>
          <w:sz w:val="28"/>
          <w:szCs w:val="28"/>
          <w:lang w:val="uk-UA"/>
        </w:rPr>
        <w:t>упровадження енергозберігаючих заходів шля</w:t>
      </w:r>
      <w:r w:rsidR="005F0F43">
        <w:rPr>
          <w:rFonts w:ascii="Times New Roman" w:hAnsi="Times New Roman" w:cs="Times New Roman"/>
          <w:sz w:val="28"/>
          <w:szCs w:val="28"/>
          <w:lang w:val="uk-UA"/>
        </w:rPr>
        <w:t>х</w:t>
      </w:r>
      <w:r w:rsidRPr="002B6E38">
        <w:rPr>
          <w:rFonts w:ascii="Times New Roman" w:hAnsi="Times New Roman" w:cs="Times New Roman"/>
          <w:sz w:val="28"/>
          <w:szCs w:val="28"/>
          <w:lang w:val="uk-UA"/>
        </w:rPr>
        <w:t xml:space="preserve">ом залучення коштів власників квартир та будинків через механізм кредитування </w:t>
      </w:r>
      <w:r w:rsidR="009D47D2" w:rsidRPr="002B6E38">
        <w:rPr>
          <w:rFonts w:ascii="Times New Roman" w:hAnsi="Times New Roman" w:cs="Times New Roman"/>
          <w:sz w:val="28"/>
          <w:szCs w:val="28"/>
          <w:lang w:val="uk-UA"/>
        </w:rPr>
        <w:t>об</w:t>
      </w:r>
      <w:r w:rsidR="009D47D2">
        <w:rPr>
          <w:rFonts w:ascii="Times New Roman" w:hAnsi="Times New Roman" w:cs="Times New Roman"/>
          <w:sz w:val="28"/>
          <w:szCs w:val="28"/>
          <w:lang w:val="uk-UA"/>
        </w:rPr>
        <w:t>’</w:t>
      </w:r>
      <w:r w:rsidR="009D47D2" w:rsidRPr="002B6E38">
        <w:rPr>
          <w:rFonts w:ascii="Times New Roman" w:hAnsi="Times New Roman" w:cs="Times New Roman"/>
          <w:sz w:val="28"/>
          <w:szCs w:val="28"/>
          <w:lang w:val="uk-UA"/>
        </w:rPr>
        <w:t>єднань</w:t>
      </w:r>
      <w:r w:rsidRPr="002B6E38">
        <w:rPr>
          <w:rFonts w:ascii="Times New Roman" w:hAnsi="Times New Roman" w:cs="Times New Roman"/>
          <w:sz w:val="28"/>
          <w:szCs w:val="28"/>
          <w:lang w:val="uk-UA"/>
        </w:rPr>
        <w:t xml:space="preserve"> співвласників багатоквартирних будинків, житлово-будівельних кооперативів і власників одно- та двоквартирних житлових будинків;</w:t>
      </w:r>
    </w:p>
    <w:p w:rsidR="003B36BB" w:rsidRDefault="00E810FB" w:rsidP="002156C1">
      <w:pPr>
        <w:pStyle w:val="a4"/>
        <w:numPr>
          <w:ilvl w:val="0"/>
          <w:numId w:val="10"/>
        </w:numPr>
        <w:tabs>
          <w:tab w:val="left" w:pos="993"/>
        </w:tabs>
        <w:ind w:left="0" w:firstLine="709"/>
        <w:jc w:val="both"/>
        <w:rPr>
          <w:rFonts w:ascii="Times New Roman" w:hAnsi="Times New Roman" w:cs="Times New Roman"/>
          <w:sz w:val="28"/>
          <w:szCs w:val="28"/>
          <w:lang w:val="uk-UA"/>
        </w:rPr>
      </w:pPr>
      <w:r w:rsidRPr="005F0F43">
        <w:rPr>
          <w:rFonts w:ascii="Times New Roman" w:hAnsi="Times New Roman" w:cs="Times New Roman"/>
          <w:sz w:val="28"/>
          <w:szCs w:val="28"/>
          <w:lang w:val="uk-UA"/>
        </w:rPr>
        <w:t>стимулювання активності і відповідальності мешканців міста у напрямку поліпшення стану спільної сумісної власності у багатоквартирних житлових будинках;</w:t>
      </w:r>
    </w:p>
    <w:p w:rsidR="003B36BB" w:rsidRDefault="00E810FB" w:rsidP="002156C1">
      <w:pPr>
        <w:pStyle w:val="a4"/>
        <w:numPr>
          <w:ilvl w:val="0"/>
          <w:numId w:val="10"/>
        </w:numPr>
        <w:tabs>
          <w:tab w:val="left" w:pos="993"/>
        </w:tabs>
        <w:ind w:left="0" w:firstLine="709"/>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створення ефективного власника та скорочення питомих витрат на утримання та експлуатацію житлових багатоквартирних будинків;</w:t>
      </w:r>
    </w:p>
    <w:p w:rsidR="003B36BB" w:rsidRDefault="00E810FB" w:rsidP="002156C1">
      <w:pPr>
        <w:pStyle w:val="a4"/>
        <w:numPr>
          <w:ilvl w:val="0"/>
          <w:numId w:val="10"/>
        </w:numPr>
        <w:tabs>
          <w:tab w:val="left" w:pos="993"/>
        </w:tabs>
        <w:ind w:left="0" w:firstLine="709"/>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сприяння в залученні коштів державного бюджету, інвестицій та кредиту, у тому числі міжнародних фінансових організацій, направлених на підвищення рівня енергетичної ефективності житлових будинків;</w:t>
      </w:r>
    </w:p>
    <w:p w:rsidR="003B36BB" w:rsidRPr="009D47D2" w:rsidRDefault="00E810FB" w:rsidP="002156C1">
      <w:pPr>
        <w:pStyle w:val="a4"/>
        <w:numPr>
          <w:ilvl w:val="0"/>
          <w:numId w:val="10"/>
        </w:numPr>
        <w:tabs>
          <w:tab w:val="left" w:pos="993"/>
        </w:tabs>
        <w:ind w:left="0" w:firstLine="709"/>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підвищення рівня обізнаності мешканців міста у сфері енергоефективності, запровадження та популяризація інноваційних технологій, направлених на скорочення витрат паливно-енергетичних ресурсів.</w:t>
      </w:r>
    </w:p>
    <w:p w:rsidR="003B36B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Завдання та заходи з виконання Програми наведені у додатку 1 до Програми.</w:t>
      </w:r>
    </w:p>
    <w:p w:rsidR="009D47D2" w:rsidRPr="003D11DB" w:rsidRDefault="009D47D2" w:rsidP="002B6E38">
      <w:pPr>
        <w:ind w:firstLine="709"/>
        <w:jc w:val="both"/>
        <w:rPr>
          <w:rFonts w:ascii="Times New Roman" w:hAnsi="Times New Roman" w:cs="Times New Roman"/>
          <w:sz w:val="28"/>
          <w:szCs w:val="28"/>
          <w:lang w:val="uk-UA"/>
        </w:rPr>
      </w:pPr>
    </w:p>
    <w:p w:rsidR="003B36BB" w:rsidRPr="009D47D2" w:rsidRDefault="00E810FB" w:rsidP="002156C1">
      <w:pPr>
        <w:pStyle w:val="a4"/>
        <w:numPr>
          <w:ilvl w:val="0"/>
          <w:numId w:val="16"/>
        </w:numPr>
        <w:jc w:val="center"/>
        <w:rPr>
          <w:rFonts w:ascii="Times New Roman" w:hAnsi="Times New Roman" w:cs="Times New Roman"/>
          <w:sz w:val="28"/>
          <w:szCs w:val="28"/>
          <w:lang w:val="uk-UA"/>
        </w:rPr>
      </w:pPr>
      <w:r w:rsidRPr="009D47D2">
        <w:rPr>
          <w:rFonts w:ascii="Times New Roman" w:hAnsi="Times New Roman" w:cs="Times New Roman"/>
          <w:sz w:val="28"/>
          <w:szCs w:val="28"/>
          <w:lang w:val="uk-UA"/>
        </w:rPr>
        <w:t>Механізм реалізації Програми</w:t>
      </w:r>
    </w:p>
    <w:p w:rsidR="009D47D2" w:rsidRPr="009D47D2" w:rsidRDefault="009D47D2" w:rsidP="009D47D2">
      <w:pPr>
        <w:pStyle w:val="a4"/>
        <w:rPr>
          <w:rFonts w:ascii="Times New Roman" w:hAnsi="Times New Roman" w:cs="Times New Roman"/>
          <w:sz w:val="28"/>
          <w:szCs w:val="28"/>
          <w:lang w:val="uk-UA"/>
        </w:rPr>
      </w:pP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4.1. Механізм реалізації Програми поляга</w:t>
      </w:r>
      <w:r w:rsidR="009D47D2">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у тому, що з міського бюджету відшкодову</w:t>
      </w:r>
      <w:r w:rsidR="009D47D2">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ться Позичальникам частина суми кредитних коштів, залучених рішенням співвласників (членів - для ЖБК) або власника одноквартирного чи двоквартирного житлового будинку на придбання енергоефективного </w:t>
      </w:r>
      <w:proofErr w:type="spellStart"/>
      <w:r w:rsidRPr="003D11DB">
        <w:rPr>
          <w:rFonts w:ascii="Times New Roman" w:hAnsi="Times New Roman" w:cs="Times New Roman"/>
          <w:sz w:val="28"/>
          <w:szCs w:val="28"/>
          <w:lang w:val="uk-UA"/>
        </w:rPr>
        <w:t>облад</w:t>
      </w:r>
      <w:r w:rsidR="00FB5BC6">
        <w:rPr>
          <w:rFonts w:ascii="Times New Roman" w:hAnsi="Times New Roman" w:cs="Times New Roman"/>
          <w:sz w:val="28"/>
          <w:szCs w:val="28"/>
          <w:lang w:val="uk-UA"/>
        </w:rPr>
        <w:t>-</w:t>
      </w:r>
      <w:r w:rsidRPr="003D11DB">
        <w:rPr>
          <w:rFonts w:ascii="Times New Roman" w:hAnsi="Times New Roman" w:cs="Times New Roman"/>
          <w:sz w:val="28"/>
          <w:szCs w:val="28"/>
          <w:lang w:val="uk-UA"/>
        </w:rPr>
        <w:t>нання</w:t>
      </w:r>
      <w:proofErr w:type="spellEnd"/>
      <w:r w:rsidRPr="003D11DB">
        <w:rPr>
          <w:rFonts w:ascii="Times New Roman" w:hAnsi="Times New Roman" w:cs="Times New Roman"/>
          <w:sz w:val="28"/>
          <w:szCs w:val="28"/>
          <w:lang w:val="uk-UA"/>
        </w:rPr>
        <w:t xml:space="preserve"> та/або матеріалів.</w:t>
      </w:r>
    </w:p>
    <w:p w:rsidR="00DD066C" w:rsidRPr="003D11DB" w:rsidRDefault="00E810FB" w:rsidP="00DD066C">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4.2. Відшкодування частини суми кредитних коштів, передбачених на фінансування заходів Програми, здійсню</w:t>
      </w:r>
      <w:r w:rsidR="009D47D2">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на підставі генерального договору про вза</w:t>
      </w:r>
      <w:r w:rsidR="009D47D2">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модію між департаментом </w:t>
      </w:r>
      <w:r w:rsidR="00DD066C" w:rsidRPr="00083CEF">
        <w:rPr>
          <w:rFonts w:ascii="Times New Roman" w:hAnsi="Times New Roman" w:cs="Times New Roman"/>
          <w:sz w:val="28"/>
          <w:szCs w:val="28"/>
          <w:lang w:val="uk-UA"/>
        </w:rPr>
        <w:t xml:space="preserve">інноваційного розвитку </w:t>
      </w:r>
      <w:r w:rsidRPr="00083CEF">
        <w:rPr>
          <w:rFonts w:ascii="Times New Roman" w:hAnsi="Times New Roman" w:cs="Times New Roman"/>
          <w:sz w:val="28"/>
          <w:szCs w:val="28"/>
          <w:lang w:val="uk-UA"/>
        </w:rPr>
        <w:t>Дніпровської міської ради</w:t>
      </w:r>
      <w:r w:rsidRPr="003D11DB">
        <w:rPr>
          <w:rFonts w:ascii="Times New Roman" w:hAnsi="Times New Roman" w:cs="Times New Roman"/>
          <w:sz w:val="28"/>
          <w:szCs w:val="28"/>
          <w:lang w:val="uk-UA"/>
        </w:rPr>
        <w:t xml:space="preserve"> (далі - Головний розпорядник коштів) та кредитно-фінансовою установою.</w:t>
      </w:r>
      <w:r w:rsidR="00DD066C">
        <w:rPr>
          <w:rFonts w:ascii="Times New Roman" w:hAnsi="Times New Roman" w:cs="Times New Roman"/>
          <w:sz w:val="28"/>
          <w:szCs w:val="28"/>
          <w:lang w:val="uk-UA"/>
        </w:rPr>
        <w:t xml:space="preserve"> </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4.3. Відшкодування частини суми кредитів за отриманими і використаними коштами ОСББ, ЖБК здійсню</w:t>
      </w:r>
      <w:r w:rsidR="009D47D2">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на придбання енергоефективного обладнання та/або матеріалів, до яких належать:</w:t>
      </w:r>
    </w:p>
    <w:p w:rsidR="003B36BB" w:rsidRPr="009D47D2"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обладнання і матеріали для облаштування індивідуальних теплових пунктів, у тому числі регулятори теплового потоку за погодними умовами та відповідне додаткове обладнання і матеріали до них;</w:t>
      </w:r>
    </w:p>
    <w:p w:rsidR="003B36BB" w:rsidRPr="009D47D2"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 xml:space="preserve">обладнання і матеріали для проведення робіт з </w:t>
      </w:r>
      <w:proofErr w:type="spellStart"/>
      <w:r w:rsidRPr="009D47D2">
        <w:rPr>
          <w:rFonts w:ascii="Times New Roman" w:hAnsi="Times New Roman" w:cs="Times New Roman"/>
          <w:sz w:val="28"/>
          <w:szCs w:val="28"/>
          <w:lang w:val="uk-UA"/>
        </w:rPr>
        <w:t>термомодернізації</w:t>
      </w:r>
      <w:proofErr w:type="spellEnd"/>
      <w:r w:rsidRPr="009D47D2">
        <w:rPr>
          <w:rFonts w:ascii="Times New Roman" w:hAnsi="Times New Roman" w:cs="Times New Roman"/>
          <w:sz w:val="28"/>
          <w:szCs w:val="28"/>
          <w:lang w:val="uk-UA"/>
        </w:rPr>
        <w:t xml:space="preserve"> </w:t>
      </w:r>
      <w:proofErr w:type="spellStart"/>
      <w:r w:rsidR="009D47D2">
        <w:rPr>
          <w:rFonts w:ascii="Times New Roman" w:hAnsi="Times New Roman" w:cs="Times New Roman"/>
          <w:sz w:val="28"/>
          <w:szCs w:val="28"/>
          <w:lang w:val="uk-UA"/>
        </w:rPr>
        <w:t>внутрішньо</w:t>
      </w:r>
      <w:r w:rsidR="009D47D2" w:rsidRPr="009D47D2">
        <w:rPr>
          <w:rFonts w:ascii="Times New Roman" w:hAnsi="Times New Roman" w:cs="Times New Roman"/>
          <w:sz w:val="28"/>
          <w:szCs w:val="28"/>
          <w:lang w:val="uk-UA"/>
        </w:rPr>
        <w:t>будинкових</w:t>
      </w:r>
      <w:proofErr w:type="spellEnd"/>
      <w:r w:rsidRPr="009D47D2">
        <w:rPr>
          <w:rFonts w:ascii="Times New Roman" w:hAnsi="Times New Roman" w:cs="Times New Roman"/>
          <w:sz w:val="28"/>
          <w:szCs w:val="28"/>
          <w:lang w:val="uk-UA"/>
        </w:rPr>
        <w:t xml:space="preserve"> систем опалення та систем гарячого водопостачання;</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proofErr w:type="spellStart"/>
      <w:r w:rsidRPr="009D47D2">
        <w:rPr>
          <w:rFonts w:ascii="Times New Roman" w:hAnsi="Times New Roman" w:cs="Times New Roman"/>
          <w:sz w:val="28"/>
          <w:szCs w:val="28"/>
          <w:lang w:val="uk-UA"/>
        </w:rPr>
        <w:lastRenderedPageBreak/>
        <w:t>теплонасосні</w:t>
      </w:r>
      <w:proofErr w:type="spellEnd"/>
      <w:r w:rsidRPr="009D47D2">
        <w:rPr>
          <w:rFonts w:ascii="Times New Roman" w:hAnsi="Times New Roman" w:cs="Times New Roman"/>
          <w:sz w:val="28"/>
          <w:szCs w:val="28"/>
          <w:lang w:val="uk-UA"/>
        </w:rPr>
        <w:t xml:space="preserve"> системи для водяної системи опалення та/або гарячого водопостачання і відповідне додаткове обладнання і матеріали до них;</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системи сонячного теплопостачання та/або гарячого водопостачання і від</w:t>
      </w:r>
      <w:r w:rsidR="009D47D2">
        <w:rPr>
          <w:rFonts w:ascii="Times New Roman" w:hAnsi="Times New Roman" w:cs="Times New Roman"/>
          <w:sz w:val="28"/>
          <w:szCs w:val="28"/>
          <w:lang w:val="uk-UA"/>
        </w:rPr>
        <w:t>п</w:t>
      </w:r>
      <w:r w:rsidRPr="009D47D2">
        <w:rPr>
          <w:rFonts w:ascii="Times New Roman" w:hAnsi="Times New Roman" w:cs="Times New Roman"/>
          <w:sz w:val="28"/>
          <w:szCs w:val="28"/>
          <w:lang w:val="uk-UA"/>
        </w:rPr>
        <w:t>овідне додаткове обладнання і матеріали до них;</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 xml:space="preserve">обладнання і матеріали для модернізації систем освітлення місць </w:t>
      </w:r>
      <w:proofErr w:type="spellStart"/>
      <w:r w:rsidRPr="009D47D2">
        <w:rPr>
          <w:rFonts w:ascii="Times New Roman" w:hAnsi="Times New Roman" w:cs="Times New Roman"/>
          <w:sz w:val="28"/>
          <w:szCs w:val="28"/>
          <w:lang w:val="uk-UA"/>
        </w:rPr>
        <w:t>загаль</w:t>
      </w:r>
      <w:proofErr w:type="spellEnd"/>
      <w:r w:rsidR="00FB5BC6">
        <w:rPr>
          <w:rFonts w:ascii="Times New Roman" w:hAnsi="Times New Roman" w:cs="Times New Roman"/>
          <w:sz w:val="28"/>
          <w:szCs w:val="28"/>
          <w:lang w:val="uk-UA"/>
        </w:rPr>
        <w:t>-</w:t>
      </w:r>
      <w:r w:rsidRPr="009D47D2">
        <w:rPr>
          <w:rFonts w:ascii="Times New Roman" w:hAnsi="Times New Roman" w:cs="Times New Roman"/>
          <w:sz w:val="28"/>
          <w:szCs w:val="28"/>
          <w:lang w:val="uk-UA"/>
        </w:rPr>
        <w:t>ного користування (у тому числі електропроводки, автоматичних вимикачів, ламп (крім ламп розжарювання), патронів до них);</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вузли обліку води (гарячої, холодної) та теплової енергії, зокрема засоби вимірювальної техніки (прилади обліку, лічильники), прилади-розподілювачі та відповідне додаткове обладнання і матеріали до них;</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proofErr w:type="spellStart"/>
      <w:r w:rsidRPr="009D47D2">
        <w:rPr>
          <w:rFonts w:ascii="Times New Roman" w:hAnsi="Times New Roman" w:cs="Times New Roman"/>
          <w:sz w:val="28"/>
          <w:szCs w:val="28"/>
          <w:lang w:val="uk-UA"/>
        </w:rPr>
        <w:t>багатозонні</w:t>
      </w:r>
      <w:proofErr w:type="spellEnd"/>
      <w:r w:rsidRPr="009D47D2">
        <w:rPr>
          <w:rFonts w:ascii="Times New Roman" w:hAnsi="Times New Roman" w:cs="Times New Roman"/>
          <w:sz w:val="28"/>
          <w:szCs w:val="28"/>
          <w:lang w:val="uk-UA"/>
        </w:rPr>
        <w:t xml:space="preserve"> (</w:t>
      </w:r>
      <w:proofErr w:type="spellStart"/>
      <w:r w:rsidRPr="009D47D2">
        <w:rPr>
          <w:rFonts w:ascii="Times New Roman" w:hAnsi="Times New Roman" w:cs="Times New Roman"/>
          <w:sz w:val="28"/>
          <w:szCs w:val="28"/>
          <w:lang w:val="uk-UA"/>
        </w:rPr>
        <w:t>багатотарифні</w:t>
      </w:r>
      <w:proofErr w:type="spellEnd"/>
      <w:r w:rsidRPr="009D47D2">
        <w:rPr>
          <w:rFonts w:ascii="Times New Roman" w:hAnsi="Times New Roman" w:cs="Times New Roman"/>
          <w:sz w:val="28"/>
          <w:szCs w:val="28"/>
          <w:lang w:val="uk-UA"/>
        </w:rPr>
        <w:t>) прилади обліку електричної енергії (</w:t>
      </w:r>
      <w:proofErr w:type="spellStart"/>
      <w:r w:rsidRPr="009D47D2">
        <w:rPr>
          <w:rFonts w:ascii="Times New Roman" w:hAnsi="Times New Roman" w:cs="Times New Roman"/>
          <w:sz w:val="28"/>
          <w:szCs w:val="28"/>
          <w:lang w:val="uk-UA"/>
        </w:rPr>
        <w:t>лічиль</w:t>
      </w:r>
      <w:r w:rsidR="00FB5BC6">
        <w:rPr>
          <w:rFonts w:ascii="Times New Roman" w:hAnsi="Times New Roman" w:cs="Times New Roman"/>
          <w:sz w:val="28"/>
          <w:szCs w:val="28"/>
          <w:lang w:val="uk-UA"/>
        </w:rPr>
        <w:t>-</w:t>
      </w:r>
      <w:r w:rsidRPr="009D47D2">
        <w:rPr>
          <w:rFonts w:ascii="Times New Roman" w:hAnsi="Times New Roman" w:cs="Times New Roman"/>
          <w:sz w:val="28"/>
          <w:szCs w:val="28"/>
          <w:lang w:val="uk-UA"/>
        </w:rPr>
        <w:t>ники</w:t>
      </w:r>
      <w:proofErr w:type="spellEnd"/>
      <w:r w:rsidRPr="009D47D2">
        <w:rPr>
          <w:rFonts w:ascii="Times New Roman" w:hAnsi="Times New Roman" w:cs="Times New Roman"/>
          <w:sz w:val="28"/>
          <w:szCs w:val="28"/>
          <w:lang w:val="uk-UA"/>
        </w:rPr>
        <w:t xml:space="preserve"> активної електричної енергії) та відповідне додаткове обладнання і матеріали до них;</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обладнання і матеріали для проведення робіт з теплоізоляції (</w:t>
      </w:r>
      <w:proofErr w:type="spellStart"/>
      <w:r w:rsidRPr="009D47D2">
        <w:rPr>
          <w:rFonts w:ascii="Times New Roman" w:hAnsi="Times New Roman" w:cs="Times New Roman"/>
          <w:sz w:val="28"/>
          <w:szCs w:val="28"/>
          <w:lang w:val="uk-UA"/>
        </w:rPr>
        <w:t>термо</w:t>
      </w:r>
      <w:proofErr w:type="spellEnd"/>
      <w:r w:rsidR="00FB5BC6">
        <w:rPr>
          <w:rFonts w:ascii="Times New Roman" w:hAnsi="Times New Roman" w:cs="Times New Roman"/>
          <w:sz w:val="28"/>
          <w:szCs w:val="28"/>
          <w:lang w:val="uk-UA"/>
        </w:rPr>
        <w:t>-</w:t>
      </w:r>
      <w:r w:rsidRPr="009D47D2">
        <w:rPr>
          <w:rFonts w:ascii="Times New Roman" w:hAnsi="Times New Roman" w:cs="Times New Roman"/>
          <w:sz w:val="28"/>
          <w:szCs w:val="28"/>
          <w:lang w:val="uk-UA"/>
        </w:rPr>
        <w:t>модернізації) зовнішніх стін, підвальних приміщень, горищ, покрівель та фундаментів;</w:t>
      </w:r>
    </w:p>
    <w:p w:rsidR="003B36BB"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 xml:space="preserve">світлопрозорі конструкції з енергозберігаючим склом (крім </w:t>
      </w:r>
      <w:proofErr w:type="spellStart"/>
      <w:r w:rsidRPr="009D47D2">
        <w:rPr>
          <w:rFonts w:ascii="Times New Roman" w:hAnsi="Times New Roman" w:cs="Times New Roman"/>
          <w:sz w:val="28"/>
          <w:szCs w:val="28"/>
          <w:lang w:val="uk-UA"/>
        </w:rPr>
        <w:t>однокамер</w:t>
      </w:r>
      <w:proofErr w:type="spellEnd"/>
      <w:r w:rsidR="00FB5BC6">
        <w:rPr>
          <w:rFonts w:ascii="Times New Roman" w:hAnsi="Times New Roman" w:cs="Times New Roman"/>
          <w:sz w:val="28"/>
          <w:szCs w:val="28"/>
          <w:lang w:val="uk-UA"/>
        </w:rPr>
        <w:t>-</w:t>
      </w:r>
      <w:r w:rsidRPr="009D47D2">
        <w:rPr>
          <w:rFonts w:ascii="Times New Roman" w:hAnsi="Times New Roman" w:cs="Times New Roman"/>
          <w:sz w:val="28"/>
          <w:szCs w:val="28"/>
          <w:lang w:val="uk-UA"/>
        </w:rPr>
        <w:t>них), у тому числі вікна та балконні двері у квартирах, місцях загальн</w:t>
      </w:r>
      <w:r w:rsidR="009D47D2">
        <w:rPr>
          <w:rFonts w:ascii="Times New Roman" w:hAnsi="Times New Roman" w:cs="Times New Roman"/>
          <w:sz w:val="28"/>
          <w:szCs w:val="28"/>
          <w:lang w:val="uk-UA"/>
        </w:rPr>
        <w:t>ого користування (під</w:t>
      </w:r>
      <w:r w:rsidR="009D47D2" w:rsidRPr="009D47D2">
        <w:rPr>
          <w:rFonts w:ascii="Times New Roman" w:hAnsi="Times New Roman" w:cs="Times New Roman"/>
          <w:sz w:val="28"/>
          <w:szCs w:val="28"/>
          <w:lang w:val="uk-UA"/>
        </w:rPr>
        <w:t>’їзди</w:t>
      </w:r>
      <w:r w:rsidRPr="009D47D2">
        <w:rPr>
          <w:rFonts w:ascii="Times New Roman" w:hAnsi="Times New Roman" w:cs="Times New Roman"/>
          <w:sz w:val="28"/>
          <w:szCs w:val="28"/>
          <w:lang w:val="uk-UA"/>
        </w:rPr>
        <w:t>), підвалах, технічних приміщеннях, горищах, та відповідне додаткове обладнання та матеріали до них;</w:t>
      </w:r>
    </w:p>
    <w:p w:rsidR="009D47D2" w:rsidRDefault="00E810FB" w:rsidP="002156C1">
      <w:pPr>
        <w:pStyle w:val="a4"/>
        <w:numPr>
          <w:ilvl w:val="0"/>
          <w:numId w:val="12"/>
        </w:numPr>
        <w:tabs>
          <w:tab w:val="left" w:pos="993"/>
        </w:tabs>
        <w:ind w:left="0" w:firstLine="698"/>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двері для місць загального користування (</w:t>
      </w:r>
      <w:r w:rsidR="009D47D2" w:rsidRPr="009D47D2">
        <w:rPr>
          <w:rFonts w:ascii="Times New Roman" w:hAnsi="Times New Roman" w:cs="Times New Roman"/>
          <w:sz w:val="28"/>
          <w:szCs w:val="28"/>
          <w:lang w:val="uk-UA"/>
        </w:rPr>
        <w:t>під’їздів</w:t>
      </w:r>
      <w:r w:rsidRPr="009D47D2">
        <w:rPr>
          <w:rFonts w:ascii="Times New Roman" w:hAnsi="Times New Roman" w:cs="Times New Roman"/>
          <w:sz w:val="28"/>
          <w:szCs w:val="28"/>
          <w:lang w:val="uk-UA"/>
        </w:rPr>
        <w:t xml:space="preserve">), підвалів, технічних приміщень, горищ та відповідне додаткове обладнання і матеріали до них. </w:t>
      </w:r>
    </w:p>
    <w:p w:rsidR="003B36BB" w:rsidRPr="009D47D2" w:rsidRDefault="00E810FB" w:rsidP="00940876">
      <w:pPr>
        <w:pStyle w:val="a4"/>
        <w:ind w:left="0" w:firstLine="709"/>
        <w:jc w:val="both"/>
        <w:rPr>
          <w:rFonts w:ascii="Times New Roman" w:hAnsi="Times New Roman" w:cs="Times New Roman"/>
          <w:sz w:val="28"/>
          <w:szCs w:val="28"/>
          <w:lang w:val="uk-UA"/>
        </w:rPr>
      </w:pPr>
      <w:r w:rsidRPr="009D47D2">
        <w:rPr>
          <w:rFonts w:ascii="Times New Roman" w:hAnsi="Times New Roman" w:cs="Times New Roman"/>
          <w:sz w:val="28"/>
          <w:szCs w:val="28"/>
          <w:lang w:val="uk-UA"/>
        </w:rPr>
        <w:t>4.4. ОСББ, ЖБК через проведення загальних зборів відповідно до Статуту</w:t>
      </w:r>
    </w:p>
    <w:p w:rsidR="003B36BB" w:rsidRPr="003D11DB" w:rsidRDefault="00E810FB" w:rsidP="00940876">
      <w:pPr>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визнача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необхідні першочергові роботи, встановлю</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їх кошторисну вартість,</w:t>
      </w:r>
      <w:r w:rsidR="00940876">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при</w:t>
      </w:r>
      <w:r w:rsidR="00940876">
        <w:rPr>
          <w:rFonts w:ascii="Times New Roman" w:hAnsi="Times New Roman" w:cs="Times New Roman"/>
          <w:sz w:val="28"/>
          <w:szCs w:val="28"/>
          <w:lang w:val="uk-UA"/>
        </w:rPr>
        <w:t>й</w:t>
      </w:r>
      <w:r w:rsidRPr="003D11DB">
        <w:rPr>
          <w:rFonts w:ascii="Times New Roman" w:hAnsi="Times New Roman" w:cs="Times New Roman"/>
          <w:sz w:val="28"/>
          <w:szCs w:val="28"/>
          <w:lang w:val="uk-UA"/>
        </w:rPr>
        <w:t>ма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рішення про залучення кредитних кошт</w:t>
      </w:r>
      <w:r w:rsidR="00940876">
        <w:rPr>
          <w:rFonts w:ascii="Times New Roman" w:hAnsi="Times New Roman" w:cs="Times New Roman"/>
          <w:sz w:val="28"/>
          <w:szCs w:val="28"/>
          <w:lang w:val="uk-UA"/>
        </w:rPr>
        <w:t>і</w:t>
      </w:r>
      <w:r w:rsidRPr="003D11DB">
        <w:rPr>
          <w:rFonts w:ascii="Times New Roman" w:hAnsi="Times New Roman" w:cs="Times New Roman"/>
          <w:sz w:val="28"/>
          <w:szCs w:val="28"/>
          <w:lang w:val="uk-UA"/>
        </w:rPr>
        <w:t>в, їх суму та оптимальний</w:t>
      </w:r>
      <w:r w:rsidR="00940876">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термін кредиту.</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4.5. Правління ОСББ, ЖБК на підставі рішення загальних зборів уклада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кредитний договір з кредитно-фінансовою установою.</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4.6. Відшкодування частини суми кредитів за отриманими і використаними коштами власників одно- та двоквартирних житлових будинків здійсню</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на придбання енергоефективного обладнання та/або матеріалів, до яких належать:</w:t>
      </w:r>
    </w:p>
    <w:p w:rsidR="00940876"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радіатори водяної системи опалення, регулятори температури повітря (в</w:t>
      </w:r>
      <w:r w:rsidR="00FB5BC6">
        <w:rPr>
          <w:rFonts w:ascii="Times New Roman" w:hAnsi="Times New Roman" w:cs="Times New Roman"/>
          <w:sz w:val="28"/>
          <w:szCs w:val="28"/>
          <w:lang w:val="uk-UA"/>
        </w:rPr>
        <w:t xml:space="preserve"> </w:t>
      </w:r>
      <w:r w:rsidRPr="00940876">
        <w:rPr>
          <w:rFonts w:ascii="Times New Roman" w:hAnsi="Times New Roman" w:cs="Times New Roman"/>
          <w:sz w:val="28"/>
          <w:szCs w:val="28"/>
          <w:lang w:val="uk-UA"/>
        </w:rPr>
        <w:t xml:space="preserve">тому числі автоматичні) та відповідне додаткове обладнання і матеріали до них; </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рекуператори теплоти вентиляці</w:t>
      </w:r>
      <w:r w:rsidR="00940876">
        <w:rPr>
          <w:rFonts w:ascii="Times New Roman" w:hAnsi="Times New Roman" w:cs="Times New Roman"/>
          <w:sz w:val="28"/>
          <w:szCs w:val="28"/>
          <w:lang w:val="uk-UA"/>
        </w:rPr>
        <w:t>й</w:t>
      </w:r>
      <w:r w:rsidRPr="00940876">
        <w:rPr>
          <w:rFonts w:ascii="Times New Roman" w:hAnsi="Times New Roman" w:cs="Times New Roman"/>
          <w:sz w:val="28"/>
          <w:szCs w:val="28"/>
          <w:lang w:val="uk-UA"/>
        </w:rPr>
        <w:t>ного повітря та відповідне додаткове</w:t>
      </w:r>
      <w:r w:rsidR="00940876">
        <w:rPr>
          <w:rFonts w:ascii="Times New Roman" w:hAnsi="Times New Roman" w:cs="Times New Roman"/>
          <w:sz w:val="28"/>
          <w:szCs w:val="28"/>
          <w:lang w:val="uk-UA"/>
        </w:rPr>
        <w:t xml:space="preserve"> </w:t>
      </w:r>
      <w:r w:rsidRPr="00940876">
        <w:rPr>
          <w:rFonts w:ascii="Times New Roman" w:hAnsi="Times New Roman" w:cs="Times New Roman"/>
          <w:sz w:val="28"/>
          <w:szCs w:val="28"/>
          <w:lang w:val="uk-UA"/>
        </w:rPr>
        <w:t>обладнання і матеріали до них;</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proofErr w:type="spellStart"/>
      <w:r w:rsidRPr="00940876">
        <w:rPr>
          <w:rFonts w:ascii="Times New Roman" w:hAnsi="Times New Roman" w:cs="Times New Roman"/>
          <w:sz w:val="28"/>
          <w:szCs w:val="28"/>
          <w:lang w:val="uk-UA"/>
        </w:rPr>
        <w:t>теплонасосні</w:t>
      </w:r>
      <w:proofErr w:type="spellEnd"/>
      <w:r w:rsidRPr="00940876">
        <w:rPr>
          <w:rFonts w:ascii="Times New Roman" w:hAnsi="Times New Roman" w:cs="Times New Roman"/>
          <w:sz w:val="28"/>
          <w:szCs w:val="28"/>
          <w:lang w:val="uk-UA"/>
        </w:rPr>
        <w:t xml:space="preserve"> системи для водяної системи опалення та/або гарячого водопостачання та відповідне додаткове обладнання і матеріали до них;</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системи сонячного теплопостачання та/або гарячого водопостачання та відповідне додаткове обладнання і матеріали до них;</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вузли обліку води (гарячої, холодної), зокрема засоби вимірювальної техніки (прилади обліку, лічильники) та відповідне додаткове обладнання і матеріали до них;</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proofErr w:type="spellStart"/>
      <w:r w:rsidRPr="00940876">
        <w:rPr>
          <w:rFonts w:ascii="Times New Roman" w:hAnsi="Times New Roman" w:cs="Times New Roman"/>
          <w:sz w:val="28"/>
          <w:szCs w:val="28"/>
          <w:lang w:val="uk-UA"/>
        </w:rPr>
        <w:lastRenderedPageBreak/>
        <w:t>багатозонні</w:t>
      </w:r>
      <w:proofErr w:type="spellEnd"/>
      <w:r w:rsidRPr="00940876">
        <w:rPr>
          <w:rFonts w:ascii="Times New Roman" w:hAnsi="Times New Roman" w:cs="Times New Roman"/>
          <w:sz w:val="28"/>
          <w:szCs w:val="28"/>
          <w:lang w:val="uk-UA"/>
        </w:rPr>
        <w:t xml:space="preserve"> (</w:t>
      </w:r>
      <w:proofErr w:type="spellStart"/>
      <w:r w:rsidRPr="00940876">
        <w:rPr>
          <w:rFonts w:ascii="Times New Roman" w:hAnsi="Times New Roman" w:cs="Times New Roman"/>
          <w:sz w:val="28"/>
          <w:szCs w:val="28"/>
          <w:lang w:val="uk-UA"/>
        </w:rPr>
        <w:t>багатотарифні</w:t>
      </w:r>
      <w:proofErr w:type="spellEnd"/>
      <w:r w:rsidRPr="00940876">
        <w:rPr>
          <w:rFonts w:ascii="Times New Roman" w:hAnsi="Times New Roman" w:cs="Times New Roman"/>
          <w:sz w:val="28"/>
          <w:szCs w:val="28"/>
          <w:lang w:val="uk-UA"/>
        </w:rPr>
        <w:t>) прилади обліку електричної енергії (</w:t>
      </w:r>
      <w:proofErr w:type="spellStart"/>
      <w:r w:rsidRPr="00940876">
        <w:rPr>
          <w:rFonts w:ascii="Times New Roman" w:hAnsi="Times New Roman" w:cs="Times New Roman"/>
          <w:sz w:val="28"/>
          <w:szCs w:val="28"/>
          <w:lang w:val="uk-UA"/>
        </w:rPr>
        <w:t>лічиль</w:t>
      </w:r>
      <w:r w:rsidR="00FB5BC6">
        <w:rPr>
          <w:rFonts w:ascii="Times New Roman" w:hAnsi="Times New Roman" w:cs="Times New Roman"/>
          <w:sz w:val="28"/>
          <w:szCs w:val="28"/>
          <w:lang w:val="uk-UA"/>
        </w:rPr>
        <w:t>-</w:t>
      </w:r>
      <w:r w:rsidRPr="00940876">
        <w:rPr>
          <w:rFonts w:ascii="Times New Roman" w:hAnsi="Times New Roman" w:cs="Times New Roman"/>
          <w:sz w:val="28"/>
          <w:szCs w:val="28"/>
          <w:lang w:val="uk-UA"/>
        </w:rPr>
        <w:t>ники</w:t>
      </w:r>
      <w:proofErr w:type="spellEnd"/>
      <w:r w:rsidRPr="00940876">
        <w:rPr>
          <w:rFonts w:ascii="Times New Roman" w:hAnsi="Times New Roman" w:cs="Times New Roman"/>
          <w:sz w:val="28"/>
          <w:szCs w:val="28"/>
          <w:lang w:val="uk-UA"/>
        </w:rPr>
        <w:t xml:space="preserve"> активної електричної енергії) та відповідне додаткове обладнання і матеріали до них;</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обладнання і матеріали для проведення робіт з теплоізоляції (</w:t>
      </w:r>
      <w:proofErr w:type="spellStart"/>
      <w:r w:rsidRPr="00940876">
        <w:rPr>
          <w:rFonts w:ascii="Times New Roman" w:hAnsi="Times New Roman" w:cs="Times New Roman"/>
          <w:sz w:val="28"/>
          <w:szCs w:val="28"/>
          <w:lang w:val="uk-UA"/>
        </w:rPr>
        <w:t>термомо</w:t>
      </w:r>
      <w:r w:rsidR="00FB5BC6">
        <w:rPr>
          <w:rFonts w:ascii="Times New Roman" w:hAnsi="Times New Roman" w:cs="Times New Roman"/>
          <w:sz w:val="28"/>
          <w:szCs w:val="28"/>
          <w:lang w:val="uk-UA"/>
        </w:rPr>
        <w:t>-</w:t>
      </w:r>
      <w:r w:rsidRPr="00940876">
        <w:rPr>
          <w:rFonts w:ascii="Times New Roman" w:hAnsi="Times New Roman" w:cs="Times New Roman"/>
          <w:sz w:val="28"/>
          <w:szCs w:val="28"/>
          <w:lang w:val="uk-UA"/>
        </w:rPr>
        <w:t>дернізації</w:t>
      </w:r>
      <w:proofErr w:type="spellEnd"/>
      <w:r w:rsidRPr="00940876">
        <w:rPr>
          <w:rFonts w:ascii="Times New Roman" w:hAnsi="Times New Roman" w:cs="Times New Roman"/>
          <w:sz w:val="28"/>
          <w:szCs w:val="28"/>
          <w:lang w:val="uk-UA"/>
        </w:rPr>
        <w:t>) зовнішніх стін, підвальних приміщень, горищ, покрівель та фундаментів;</w:t>
      </w:r>
    </w:p>
    <w:p w:rsidR="003B36BB"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 xml:space="preserve">світлопрозорі конструкції з енергозберігаючим склом (крім </w:t>
      </w:r>
      <w:proofErr w:type="spellStart"/>
      <w:r w:rsidRPr="00940876">
        <w:rPr>
          <w:rFonts w:ascii="Times New Roman" w:hAnsi="Times New Roman" w:cs="Times New Roman"/>
          <w:sz w:val="28"/>
          <w:szCs w:val="28"/>
          <w:lang w:val="uk-UA"/>
        </w:rPr>
        <w:t>однокамер</w:t>
      </w:r>
      <w:proofErr w:type="spellEnd"/>
      <w:r w:rsidR="00FB5BC6">
        <w:rPr>
          <w:rFonts w:ascii="Times New Roman" w:hAnsi="Times New Roman" w:cs="Times New Roman"/>
          <w:sz w:val="28"/>
          <w:szCs w:val="28"/>
          <w:lang w:val="uk-UA"/>
        </w:rPr>
        <w:t>-</w:t>
      </w:r>
      <w:r w:rsidRPr="00940876">
        <w:rPr>
          <w:rFonts w:ascii="Times New Roman" w:hAnsi="Times New Roman" w:cs="Times New Roman"/>
          <w:sz w:val="28"/>
          <w:szCs w:val="28"/>
          <w:lang w:val="uk-UA"/>
        </w:rPr>
        <w:t>них), у тому числі вікна та балконні двері, та відповідне додаткове обладнання і матеріали до них;</w:t>
      </w:r>
    </w:p>
    <w:p w:rsidR="003B36BB" w:rsidRPr="00940876" w:rsidRDefault="00E810FB" w:rsidP="002156C1">
      <w:pPr>
        <w:pStyle w:val="a4"/>
        <w:numPr>
          <w:ilvl w:val="0"/>
          <w:numId w:val="12"/>
        </w:numPr>
        <w:tabs>
          <w:tab w:val="left" w:pos="993"/>
        </w:tabs>
        <w:ind w:left="0" w:firstLine="709"/>
        <w:jc w:val="both"/>
        <w:rPr>
          <w:rFonts w:ascii="Times New Roman" w:hAnsi="Times New Roman" w:cs="Times New Roman"/>
          <w:sz w:val="28"/>
          <w:szCs w:val="28"/>
          <w:lang w:val="uk-UA"/>
        </w:rPr>
      </w:pPr>
      <w:r w:rsidRPr="00940876">
        <w:rPr>
          <w:rFonts w:ascii="Times New Roman" w:hAnsi="Times New Roman" w:cs="Times New Roman"/>
          <w:sz w:val="28"/>
          <w:szCs w:val="28"/>
          <w:lang w:val="uk-UA"/>
        </w:rPr>
        <w:t>котли, що використовують будь-які види палива та енергії (крім природного газу та електроенергії) і відповідне додаткове обладнання та матеріали до них.</w:t>
      </w:r>
    </w:p>
    <w:p w:rsidR="003B36BB" w:rsidRPr="003D11DB" w:rsidRDefault="00E810FB" w:rsidP="00940876">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4.7. Власник одно- та двоквартирного житлового будинку визнача</w:t>
      </w:r>
      <w:r w:rsidR="00940876">
        <w:rPr>
          <w:rFonts w:ascii="Times New Roman" w:hAnsi="Times New Roman" w:cs="Times New Roman"/>
          <w:sz w:val="28"/>
          <w:szCs w:val="28"/>
          <w:lang w:val="uk-UA"/>
        </w:rPr>
        <w:t xml:space="preserve">є </w:t>
      </w:r>
      <w:r w:rsidRPr="003D11DB">
        <w:rPr>
          <w:rFonts w:ascii="Times New Roman" w:hAnsi="Times New Roman" w:cs="Times New Roman"/>
          <w:sz w:val="28"/>
          <w:szCs w:val="28"/>
          <w:lang w:val="uk-UA"/>
        </w:rPr>
        <w:t>необхідні першочергові роботи, встановлю</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їх кошторисну вартість, прийма</w:t>
      </w:r>
      <w:r w:rsidR="00940876">
        <w:rPr>
          <w:rFonts w:ascii="Times New Roman" w:hAnsi="Times New Roman" w:cs="Times New Roman"/>
          <w:sz w:val="28"/>
          <w:szCs w:val="28"/>
          <w:lang w:val="uk-UA"/>
        </w:rPr>
        <w:t xml:space="preserve">є </w:t>
      </w:r>
      <w:r w:rsidRPr="003D11DB">
        <w:rPr>
          <w:rFonts w:ascii="Times New Roman" w:hAnsi="Times New Roman" w:cs="Times New Roman"/>
          <w:sz w:val="28"/>
          <w:szCs w:val="28"/>
          <w:lang w:val="uk-UA"/>
        </w:rPr>
        <w:t>рішення про залучення кредитних коштів, їх суму та оптимальний термін</w:t>
      </w:r>
      <w:r w:rsidR="00940876">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кредиту.</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4.8. У разі, як</w:t>
      </w:r>
      <w:r w:rsidR="00940876">
        <w:rPr>
          <w:rFonts w:ascii="Times New Roman" w:hAnsi="Times New Roman" w:cs="Times New Roman"/>
          <w:sz w:val="28"/>
          <w:szCs w:val="28"/>
          <w:lang w:val="uk-UA"/>
        </w:rPr>
        <w:t>щ</w:t>
      </w:r>
      <w:r w:rsidRPr="003D11DB">
        <w:rPr>
          <w:rFonts w:ascii="Times New Roman" w:hAnsi="Times New Roman" w:cs="Times New Roman"/>
          <w:sz w:val="28"/>
          <w:szCs w:val="28"/>
          <w:lang w:val="uk-UA"/>
        </w:rPr>
        <w:t>о за одні</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ю квартирою житлового будинку заре</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стрована спільна сумісна власність, то співвласники визначають за власним рішенням, хто буде стороною кредитного договору (позичальником).</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4.9. </w:t>
      </w:r>
      <w:r w:rsidR="00940876">
        <w:rPr>
          <w:rFonts w:ascii="Times New Roman" w:hAnsi="Times New Roman" w:cs="Times New Roman"/>
          <w:sz w:val="28"/>
          <w:szCs w:val="28"/>
          <w:lang w:val="uk-UA"/>
        </w:rPr>
        <w:t>В</w:t>
      </w:r>
      <w:r w:rsidRPr="003D11DB">
        <w:rPr>
          <w:rFonts w:ascii="Times New Roman" w:hAnsi="Times New Roman" w:cs="Times New Roman"/>
          <w:sz w:val="28"/>
          <w:szCs w:val="28"/>
          <w:lang w:val="uk-UA"/>
        </w:rPr>
        <w:t>ідшкодування частини суми кредиту з міського бюджету нада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ОСББ, ЖБК у розмірі 30 відсотків від розміру основної суми кредиту, але не більше ніж 150 000 грн. для придбання енергоефективного обладнання та/або матеріалів з енергозбереження, які зазначені в пункті 4.3 Програми, за одним кредитним договором.</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4.10. Відшкодування частини суми кредиту з міського бюджету нада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власникам одно- та двоквартирних житлових будинків у розмірі 30 відсотків від розміру основної суми кредиту, але не більше 15 000 грн. на квартиру для придбання енергоефективного обладнання та/або матеріалів з енергозбереження, які зазначені в пункті 4.6 Програми, за одним кредитним договором.</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4.11. Учасникам бойових дій у зоні антитерористичної операції (далі </w:t>
      </w:r>
      <w:r w:rsidR="003F61C0">
        <w:rPr>
          <w:rFonts w:ascii="Times New Roman" w:hAnsi="Times New Roman" w:cs="Times New Roman"/>
          <w:sz w:val="28"/>
          <w:szCs w:val="28"/>
          <w:lang w:val="uk-UA"/>
        </w:rPr>
        <w:sym w:font="Symbol" w:char="F02D"/>
      </w:r>
      <w:r w:rsidR="00FB5BC6">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 xml:space="preserve">АТО) чи членам </w:t>
      </w:r>
      <w:r w:rsidR="00940876" w:rsidRPr="003D11DB">
        <w:rPr>
          <w:rFonts w:ascii="Times New Roman" w:hAnsi="Times New Roman" w:cs="Times New Roman"/>
          <w:sz w:val="28"/>
          <w:szCs w:val="28"/>
          <w:lang w:val="uk-UA"/>
        </w:rPr>
        <w:t>сім’ї</w:t>
      </w:r>
      <w:r w:rsidRPr="003D11DB">
        <w:rPr>
          <w:rFonts w:ascii="Times New Roman" w:hAnsi="Times New Roman" w:cs="Times New Roman"/>
          <w:sz w:val="28"/>
          <w:szCs w:val="28"/>
          <w:lang w:val="uk-UA"/>
        </w:rPr>
        <w:t xml:space="preserve"> учасника бойових дій у зоні AT</w:t>
      </w:r>
      <w:r w:rsidR="00940876">
        <w:rPr>
          <w:rFonts w:ascii="Times New Roman" w:hAnsi="Times New Roman" w:cs="Times New Roman"/>
          <w:sz w:val="28"/>
          <w:szCs w:val="28"/>
          <w:lang w:val="uk-UA"/>
        </w:rPr>
        <w:t>О</w:t>
      </w:r>
      <w:r w:rsidRPr="003D11DB">
        <w:rPr>
          <w:rFonts w:ascii="Times New Roman" w:hAnsi="Times New Roman" w:cs="Times New Roman"/>
          <w:sz w:val="28"/>
          <w:szCs w:val="28"/>
          <w:lang w:val="uk-UA"/>
        </w:rPr>
        <w:t xml:space="preserve"> або членам </w:t>
      </w:r>
      <w:r w:rsidR="00940876" w:rsidRPr="003D11DB">
        <w:rPr>
          <w:rFonts w:ascii="Times New Roman" w:hAnsi="Times New Roman" w:cs="Times New Roman"/>
          <w:sz w:val="28"/>
          <w:szCs w:val="28"/>
          <w:lang w:val="uk-UA"/>
        </w:rPr>
        <w:t>сім’ї</w:t>
      </w:r>
      <w:r w:rsidRPr="003D11DB">
        <w:rPr>
          <w:rFonts w:ascii="Times New Roman" w:hAnsi="Times New Roman" w:cs="Times New Roman"/>
          <w:sz w:val="28"/>
          <w:szCs w:val="28"/>
          <w:lang w:val="uk-UA"/>
        </w:rPr>
        <w:t xml:space="preserve"> загиблого учасника бойових дій у зоні АТО нада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відшкодування частини суми кредиту з міського бюджету у розмірі 60 відсотків від розміру основної суми кредиту, але не більше 30 000 грн. на квартиру.</w:t>
      </w:r>
    </w:p>
    <w:p w:rsidR="003F61C0"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4.12. Після отримання від Позичальника повного пакета документів, що підтверджують цільове використання кредитних коштів, кредитно-фінансові установи до 20 числа кожного місяця подають Головному розпоряднику коштів зведений ре</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стр Позичальників, які взяли кредити у цих установах, в якому зазнача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ться сума відшкодування частини кредиту (додатки 2 або 3 до Програми). </w:t>
      </w:r>
    </w:p>
    <w:p w:rsidR="00940876" w:rsidRPr="00520934" w:rsidRDefault="00520934" w:rsidP="003F61C0">
      <w:pPr>
        <w:jc w:val="both"/>
        <w:rPr>
          <w:rFonts w:ascii="Times New Roman" w:hAnsi="Times New Roman" w:cs="Times New Roman"/>
          <w:sz w:val="28"/>
          <w:szCs w:val="28"/>
          <w:lang w:val="uk-UA"/>
        </w:rPr>
      </w:pPr>
      <w:r w:rsidRPr="00520934">
        <w:rPr>
          <w:rFonts w:ascii="Times New Roman" w:hAnsi="Times New Roman" w:cs="Times New Roman"/>
          <w:i/>
          <w:sz w:val="28"/>
          <w:szCs w:val="28"/>
          <w:lang w:val="uk-UA"/>
        </w:rPr>
        <w:t>(</w:t>
      </w:r>
      <w:r w:rsidR="00B60AA4" w:rsidRPr="00520934">
        <w:rPr>
          <w:rFonts w:ascii="Times New Roman" w:hAnsi="Times New Roman" w:cs="Times New Roman"/>
          <w:i/>
          <w:sz w:val="28"/>
          <w:szCs w:val="28"/>
          <w:lang w:val="uk-UA"/>
        </w:rPr>
        <w:t xml:space="preserve">пункт </w:t>
      </w:r>
      <w:r w:rsidRPr="00520934">
        <w:rPr>
          <w:rFonts w:ascii="Times New Roman" w:hAnsi="Times New Roman" w:cs="Times New Roman"/>
          <w:i/>
          <w:sz w:val="28"/>
          <w:szCs w:val="28"/>
          <w:lang w:val="uk-UA"/>
        </w:rPr>
        <w:t>4.12 у редакції рішення від 25.07.2018 № 17/34)</w:t>
      </w:r>
    </w:p>
    <w:p w:rsidR="003B36BB" w:rsidRPr="003D11DB" w:rsidRDefault="00E810FB" w:rsidP="003F61C0">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4.13. Відшкодування частини суми кредиту, отриманого на заходи з енергозбереження, проводиться Головним розпорядником коштів у порядку </w:t>
      </w:r>
      <w:r w:rsidRPr="003D11DB">
        <w:rPr>
          <w:rFonts w:ascii="Times New Roman" w:hAnsi="Times New Roman" w:cs="Times New Roman"/>
          <w:sz w:val="28"/>
          <w:szCs w:val="28"/>
          <w:lang w:val="uk-UA"/>
        </w:rPr>
        <w:lastRenderedPageBreak/>
        <w:t>надходження від кредитно-фінансових установ зведених ре</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стрів Позичальників у межах бюджетного асигнування на виконання Програми.</w:t>
      </w:r>
    </w:p>
    <w:p w:rsidR="003F61C0" w:rsidRDefault="00E810FB" w:rsidP="003F61C0">
      <w:pPr>
        <w:pStyle w:val="a4"/>
        <w:numPr>
          <w:ilvl w:val="1"/>
          <w:numId w:val="17"/>
        </w:numPr>
        <w:ind w:left="0" w:firstLine="709"/>
        <w:jc w:val="both"/>
        <w:rPr>
          <w:rFonts w:ascii="Times New Roman" w:hAnsi="Times New Roman" w:cs="Times New Roman"/>
          <w:sz w:val="28"/>
          <w:szCs w:val="28"/>
          <w:lang w:val="uk-UA"/>
        </w:rPr>
      </w:pPr>
      <w:r w:rsidRPr="003F61C0">
        <w:rPr>
          <w:rFonts w:ascii="Times New Roman" w:hAnsi="Times New Roman" w:cs="Times New Roman"/>
          <w:sz w:val="28"/>
          <w:szCs w:val="28"/>
          <w:lang w:val="uk-UA"/>
        </w:rPr>
        <w:t xml:space="preserve">Виконати </w:t>
      </w:r>
      <w:proofErr w:type="spellStart"/>
      <w:r w:rsidRPr="003F61C0">
        <w:rPr>
          <w:rFonts w:ascii="Times New Roman" w:hAnsi="Times New Roman" w:cs="Times New Roman"/>
          <w:sz w:val="28"/>
          <w:szCs w:val="28"/>
          <w:lang w:val="uk-UA"/>
        </w:rPr>
        <w:t>пп</w:t>
      </w:r>
      <w:proofErr w:type="spellEnd"/>
      <w:r w:rsidRPr="003F61C0">
        <w:rPr>
          <w:rFonts w:ascii="Times New Roman" w:hAnsi="Times New Roman" w:cs="Times New Roman"/>
          <w:sz w:val="28"/>
          <w:szCs w:val="28"/>
          <w:lang w:val="uk-UA"/>
        </w:rPr>
        <w:t>. 4.9, 4.10, 4.11 Програми Головний розпорядник коштів ма</w:t>
      </w:r>
      <w:r w:rsidR="00940876" w:rsidRPr="003F61C0">
        <w:rPr>
          <w:rFonts w:ascii="Times New Roman" w:hAnsi="Times New Roman" w:cs="Times New Roman"/>
          <w:sz w:val="28"/>
          <w:szCs w:val="28"/>
          <w:lang w:val="uk-UA"/>
        </w:rPr>
        <w:t>є</w:t>
      </w:r>
      <w:r w:rsidRPr="003F61C0">
        <w:rPr>
          <w:rFonts w:ascii="Times New Roman" w:hAnsi="Times New Roman" w:cs="Times New Roman"/>
          <w:sz w:val="28"/>
          <w:szCs w:val="28"/>
          <w:lang w:val="uk-UA"/>
        </w:rPr>
        <w:t xml:space="preserve"> у строк, що не перевищу</w:t>
      </w:r>
      <w:r w:rsidR="00940876" w:rsidRPr="003F61C0">
        <w:rPr>
          <w:rFonts w:ascii="Times New Roman" w:hAnsi="Times New Roman" w:cs="Times New Roman"/>
          <w:sz w:val="28"/>
          <w:szCs w:val="28"/>
          <w:lang w:val="uk-UA"/>
        </w:rPr>
        <w:t>є</w:t>
      </w:r>
      <w:r w:rsidRPr="003F61C0">
        <w:rPr>
          <w:rFonts w:ascii="Times New Roman" w:hAnsi="Times New Roman" w:cs="Times New Roman"/>
          <w:sz w:val="28"/>
          <w:szCs w:val="28"/>
          <w:lang w:val="uk-UA"/>
        </w:rPr>
        <w:t xml:space="preserve"> 20 робочих днів з моменту отримання зведених ре</w:t>
      </w:r>
      <w:r w:rsidR="00940876" w:rsidRPr="003F61C0">
        <w:rPr>
          <w:rFonts w:ascii="Times New Roman" w:hAnsi="Times New Roman" w:cs="Times New Roman"/>
          <w:sz w:val="28"/>
          <w:szCs w:val="28"/>
          <w:lang w:val="uk-UA"/>
        </w:rPr>
        <w:t>є</w:t>
      </w:r>
      <w:r w:rsidRPr="003F61C0">
        <w:rPr>
          <w:rFonts w:ascii="Times New Roman" w:hAnsi="Times New Roman" w:cs="Times New Roman"/>
          <w:sz w:val="28"/>
          <w:szCs w:val="28"/>
          <w:lang w:val="uk-UA"/>
        </w:rPr>
        <w:t>стрів Позичальників.</w:t>
      </w:r>
      <w:r w:rsidR="00520934" w:rsidRPr="003F61C0">
        <w:rPr>
          <w:rFonts w:ascii="Times New Roman" w:hAnsi="Times New Roman" w:cs="Times New Roman"/>
          <w:sz w:val="28"/>
          <w:szCs w:val="28"/>
          <w:lang w:val="uk-UA"/>
        </w:rPr>
        <w:t xml:space="preserve"> </w:t>
      </w:r>
    </w:p>
    <w:p w:rsidR="00520934" w:rsidRPr="003F61C0" w:rsidRDefault="00520934" w:rsidP="003F61C0">
      <w:pPr>
        <w:pStyle w:val="a4"/>
        <w:ind w:left="0"/>
        <w:jc w:val="both"/>
        <w:rPr>
          <w:rFonts w:ascii="Times New Roman" w:hAnsi="Times New Roman" w:cs="Times New Roman"/>
          <w:sz w:val="28"/>
          <w:szCs w:val="28"/>
          <w:lang w:val="uk-UA"/>
        </w:rPr>
      </w:pPr>
      <w:r w:rsidRPr="003F61C0">
        <w:rPr>
          <w:rFonts w:ascii="Times New Roman" w:hAnsi="Times New Roman" w:cs="Times New Roman"/>
          <w:i/>
          <w:sz w:val="28"/>
          <w:szCs w:val="28"/>
          <w:lang w:val="uk-UA"/>
        </w:rPr>
        <w:t>(</w:t>
      </w:r>
      <w:r w:rsidR="00B60AA4" w:rsidRPr="003F61C0">
        <w:rPr>
          <w:rFonts w:ascii="Times New Roman" w:hAnsi="Times New Roman" w:cs="Times New Roman"/>
          <w:i/>
          <w:sz w:val="28"/>
          <w:szCs w:val="28"/>
          <w:lang w:val="uk-UA"/>
        </w:rPr>
        <w:t xml:space="preserve">пункт </w:t>
      </w:r>
      <w:r w:rsidRPr="003F61C0">
        <w:rPr>
          <w:rFonts w:ascii="Times New Roman" w:hAnsi="Times New Roman" w:cs="Times New Roman"/>
          <w:i/>
          <w:sz w:val="28"/>
          <w:szCs w:val="28"/>
          <w:lang w:val="uk-UA"/>
        </w:rPr>
        <w:t xml:space="preserve">4.15. </w:t>
      </w:r>
      <w:r w:rsidR="003F61C0" w:rsidRPr="003F61C0">
        <w:rPr>
          <w:rFonts w:ascii="Times New Roman" w:hAnsi="Times New Roman"/>
          <w:i/>
          <w:sz w:val="28"/>
          <w:szCs w:val="28"/>
          <w:lang w:val="uk-UA"/>
        </w:rPr>
        <w:t>Програми у редакції рішення від 25.04.2018 № 30/31 виключено, згідно з рішенням від 25.07.2018 № 17/34</w:t>
      </w:r>
      <w:r w:rsidRPr="003F61C0">
        <w:rPr>
          <w:rFonts w:ascii="Times New Roman" w:hAnsi="Times New Roman" w:cs="Times New Roman"/>
          <w:i/>
          <w:sz w:val="28"/>
          <w:szCs w:val="28"/>
          <w:lang w:val="uk-UA"/>
        </w:rPr>
        <w:t>)</w:t>
      </w:r>
    </w:p>
    <w:p w:rsidR="003B36BB" w:rsidRPr="003D11DB" w:rsidRDefault="00E810FB" w:rsidP="00520934">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4.1</w:t>
      </w:r>
      <w:r w:rsidR="00940876">
        <w:rPr>
          <w:rFonts w:ascii="Times New Roman" w:hAnsi="Times New Roman" w:cs="Times New Roman"/>
          <w:sz w:val="28"/>
          <w:szCs w:val="28"/>
          <w:lang w:val="uk-UA"/>
        </w:rPr>
        <w:t>5</w:t>
      </w:r>
      <w:r w:rsidRPr="003D11DB">
        <w:rPr>
          <w:rFonts w:ascii="Times New Roman" w:hAnsi="Times New Roman" w:cs="Times New Roman"/>
          <w:sz w:val="28"/>
          <w:szCs w:val="28"/>
          <w:lang w:val="uk-UA"/>
        </w:rPr>
        <w:t>. Головний розпорядник коштів ма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право здійснювати заходи щодо перевірки пакетів документів Позичальників та контроль за метою використання кредитів, отриманих відповідно до Програми.</w:t>
      </w:r>
    </w:p>
    <w:p w:rsidR="003B36BB" w:rsidRDefault="00E810FB" w:rsidP="00520934">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4.1</w:t>
      </w:r>
      <w:r w:rsidR="00940876">
        <w:rPr>
          <w:rFonts w:ascii="Times New Roman" w:hAnsi="Times New Roman" w:cs="Times New Roman"/>
          <w:sz w:val="28"/>
          <w:szCs w:val="28"/>
          <w:lang w:val="uk-UA"/>
        </w:rPr>
        <w:t>6</w:t>
      </w:r>
      <w:r w:rsidRPr="003D11DB">
        <w:rPr>
          <w:rFonts w:ascii="Times New Roman" w:hAnsi="Times New Roman" w:cs="Times New Roman"/>
          <w:sz w:val="28"/>
          <w:szCs w:val="28"/>
          <w:lang w:val="uk-UA"/>
        </w:rPr>
        <w:t>. Результати роботи Програми висвітлюються засобами соціальної реклами, через круглі столи, засоби масової інформації.</w:t>
      </w:r>
    </w:p>
    <w:p w:rsidR="003F61C0" w:rsidRPr="003F61C0" w:rsidRDefault="003F61C0" w:rsidP="003F61C0">
      <w:pPr>
        <w:jc w:val="both"/>
        <w:rPr>
          <w:rFonts w:ascii="Times New Roman" w:hAnsi="Times New Roman"/>
          <w:i/>
          <w:sz w:val="28"/>
          <w:szCs w:val="28"/>
          <w:lang w:val="uk-UA"/>
        </w:rPr>
      </w:pPr>
      <w:r w:rsidRPr="003F61C0">
        <w:rPr>
          <w:rFonts w:ascii="Times New Roman" w:hAnsi="Times New Roman"/>
          <w:i/>
          <w:sz w:val="28"/>
          <w:szCs w:val="28"/>
          <w:lang w:val="uk-UA"/>
        </w:rPr>
        <w:t>(нумерацію пунктів 4.16 та 4.17 у редакції рішення від 25.04.2018 № 30/31 змінено на 4.15 та 4.16, згідно з рішенням від 25.07.2018 № 17/34)</w:t>
      </w:r>
    </w:p>
    <w:p w:rsidR="00940876" w:rsidRPr="003D11DB" w:rsidRDefault="00940876" w:rsidP="002B6E38">
      <w:pPr>
        <w:ind w:firstLine="709"/>
        <w:jc w:val="both"/>
        <w:rPr>
          <w:rFonts w:ascii="Times New Roman" w:hAnsi="Times New Roman" w:cs="Times New Roman"/>
          <w:sz w:val="28"/>
          <w:szCs w:val="28"/>
          <w:lang w:val="uk-UA"/>
        </w:rPr>
      </w:pPr>
    </w:p>
    <w:p w:rsidR="003B36BB" w:rsidRPr="003D11DB" w:rsidRDefault="00E810FB" w:rsidP="00940876">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5. Черговість відшкодування частини кредиту для</w:t>
      </w:r>
    </w:p>
    <w:p w:rsidR="003B36BB" w:rsidRDefault="00E810FB" w:rsidP="00940876">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власників одно- та двоквартирних житлових будинків</w:t>
      </w:r>
    </w:p>
    <w:p w:rsidR="00940876" w:rsidRPr="003D11DB" w:rsidRDefault="00940876" w:rsidP="00940876">
      <w:pPr>
        <w:jc w:val="center"/>
        <w:rPr>
          <w:rFonts w:ascii="Times New Roman" w:hAnsi="Times New Roman" w:cs="Times New Roman"/>
          <w:sz w:val="28"/>
          <w:szCs w:val="28"/>
          <w:lang w:val="uk-UA"/>
        </w:rPr>
      </w:pPr>
    </w:p>
    <w:p w:rsidR="003B36BB" w:rsidRPr="003D11DB" w:rsidRDefault="00E810FB" w:rsidP="00940876">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5.1. Якщо зі зведеного ре</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стру Позичальників вбача</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що загальний розмір коштів, необхідних для компенсації частини кредиту за Програмою,</w:t>
      </w:r>
      <w:r w:rsidR="00940876">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перебільшу</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обсяг бюджетних асигнувань, передбачених Програмою,</w:t>
      </w:r>
      <w:r w:rsidR="00940876">
        <w:rPr>
          <w:rFonts w:ascii="Times New Roman" w:hAnsi="Times New Roman" w:cs="Times New Roman"/>
          <w:sz w:val="28"/>
          <w:szCs w:val="28"/>
          <w:lang w:val="uk-UA"/>
        </w:rPr>
        <w:t xml:space="preserve"> </w:t>
      </w:r>
      <w:proofErr w:type="spellStart"/>
      <w:r w:rsidRPr="003D11DB">
        <w:rPr>
          <w:rFonts w:ascii="Times New Roman" w:hAnsi="Times New Roman" w:cs="Times New Roman"/>
          <w:sz w:val="28"/>
          <w:szCs w:val="28"/>
          <w:lang w:val="uk-UA"/>
        </w:rPr>
        <w:t>відшкоду</w:t>
      </w:r>
      <w:r w:rsidR="00953D03">
        <w:rPr>
          <w:rFonts w:ascii="Times New Roman" w:hAnsi="Times New Roman" w:cs="Times New Roman"/>
          <w:sz w:val="28"/>
          <w:szCs w:val="28"/>
          <w:lang w:val="uk-UA"/>
        </w:rPr>
        <w:t>-</w:t>
      </w:r>
      <w:r w:rsidRPr="003D11DB">
        <w:rPr>
          <w:rFonts w:ascii="Times New Roman" w:hAnsi="Times New Roman" w:cs="Times New Roman"/>
          <w:sz w:val="28"/>
          <w:szCs w:val="28"/>
          <w:lang w:val="uk-UA"/>
        </w:rPr>
        <w:t>вання</w:t>
      </w:r>
      <w:proofErr w:type="spellEnd"/>
      <w:r w:rsidRPr="003D11DB">
        <w:rPr>
          <w:rFonts w:ascii="Times New Roman" w:hAnsi="Times New Roman" w:cs="Times New Roman"/>
          <w:sz w:val="28"/>
          <w:szCs w:val="28"/>
          <w:lang w:val="uk-UA"/>
        </w:rPr>
        <w:t xml:space="preserve"> частини кредиту зді</w:t>
      </w:r>
      <w:r w:rsidR="00940876">
        <w:rPr>
          <w:rFonts w:ascii="Times New Roman" w:hAnsi="Times New Roman" w:cs="Times New Roman"/>
          <w:sz w:val="28"/>
          <w:szCs w:val="28"/>
          <w:lang w:val="uk-UA"/>
        </w:rPr>
        <w:t>й</w:t>
      </w:r>
      <w:r w:rsidRPr="003D11DB">
        <w:rPr>
          <w:rFonts w:ascii="Times New Roman" w:hAnsi="Times New Roman" w:cs="Times New Roman"/>
          <w:sz w:val="28"/>
          <w:szCs w:val="28"/>
          <w:lang w:val="uk-UA"/>
        </w:rPr>
        <w:t>сню</w:t>
      </w:r>
      <w:r w:rsidR="00940876">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у такі</w:t>
      </w:r>
      <w:r w:rsidR="00940876">
        <w:rPr>
          <w:rFonts w:ascii="Times New Roman" w:hAnsi="Times New Roman" w:cs="Times New Roman"/>
          <w:sz w:val="28"/>
          <w:szCs w:val="28"/>
          <w:lang w:val="uk-UA"/>
        </w:rPr>
        <w:t>й</w:t>
      </w:r>
      <w:r w:rsidRPr="003D11DB">
        <w:rPr>
          <w:rFonts w:ascii="Times New Roman" w:hAnsi="Times New Roman" w:cs="Times New Roman"/>
          <w:sz w:val="28"/>
          <w:szCs w:val="28"/>
          <w:lang w:val="uk-UA"/>
        </w:rPr>
        <w:t xml:space="preserve"> черговості:</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5.1.1. У першу чергу відшкодування частини кредиту здійсню</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ться </w:t>
      </w:r>
      <w:proofErr w:type="spellStart"/>
      <w:r w:rsidRPr="003D11DB">
        <w:rPr>
          <w:rFonts w:ascii="Times New Roman" w:hAnsi="Times New Roman" w:cs="Times New Roman"/>
          <w:sz w:val="28"/>
          <w:szCs w:val="28"/>
          <w:lang w:val="uk-UA"/>
        </w:rPr>
        <w:t>власни</w:t>
      </w:r>
      <w:proofErr w:type="spellEnd"/>
      <w:r w:rsidR="00953D03">
        <w:rPr>
          <w:rFonts w:ascii="Times New Roman" w:hAnsi="Times New Roman" w:cs="Times New Roman"/>
          <w:sz w:val="28"/>
          <w:szCs w:val="28"/>
          <w:lang w:val="uk-UA"/>
        </w:rPr>
        <w:t>-</w:t>
      </w:r>
      <w:r w:rsidRPr="003D11DB">
        <w:rPr>
          <w:rFonts w:ascii="Times New Roman" w:hAnsi="Times New Roman" w:cs="Times New Roman"/>
          <w:sz w:val="28"/>
          <w:szCs w:val="28"/>
          <w:lang w:val="uk-UA"/>
        </w:rPr>
        <w:t>кам одно- та двоквартирних житлових будинків, які е членами сім'ї загиблого учасника бойових дій у зоні АТО.</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5.1.2. У другу чергу відшкодування частини кредиту здійсню</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ться </w:t>
      </w:r>
      <w:proofErr w:type="spellStart"/>
      <w:r w:rsidRPr="003D11DB">
        <w:rPr>
          <w:rFonts w:ascii="Times New Roman" w:hAnsi="Times New Roman" w:cs="Times New Roman"/>
          <w:sz w:val="28"/>
          <w:szCs w:val="28"/>
          <w:lang w:val="uk-UA"/>
        </w:rPr>
        <w:t>власни</w:t>
      </w:r>
      <w:proofErr w:type="spellEnd"/>
      <w:r w:rsidR="00953D03">
        <w:rPr>
          <w:rFonts w:ascii="Times New Roman" w:hAnsi="Times New Roman" w:cs="Times New Roman"/>
          <w:sz w:val="28"/>
          <w:szCs w:val="28"/>
          <w:lang w:val="uk-UA"/>
        </w:rPr>
        <w:t>-</w:t>
      </w:r>
      <w:r w:rsidRPr="003D11DB">
        <w:rPr>
          <w:rFonts w:ascii="Times New Roman" w:hAnsi="Times New Roman" w:cs="Times New Roman"/>
          <w:sz w:val="28"/>
          <w:szCs w:val="28"/>
          <w:lang w:val="uk-UA"/>
        </w:rPr>
        <w:t xml:space="preserve">кам одно- та двоквартирних житлових будинків, які </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учасниками бойових дій у зоні АТО чи членами </w:t>
      </w:r>
      <w:r w:rsidR="00233067" w:rsidRPr="003D11DB">
        <w:rPr>
          <w:rFonts w:ascii="Times New Roman" w:hAnsi="Times New Roman" w:cs="Times New Roman"/>
          <w:sz w:val="28"/>
          <w:szCs w:val="28"/>
          <w:lang w:val="uk-UA"/>
        </w:rPr>
        <w:t>сім’ї</w:t>
      </w:r>
      <w:r w:rsidRPr="003D11DB">
        <w:rPr>
          <w:rFonts w:ascii="Times New Roman" w:hAnsi="Times New Roman" w:cs="Times New Roman"/>
          <w:sz w:val="28"/>
          <w:szCs w:val="28"/>
          <w:lang w:val="uk-UA"/>
        </w:rPr>
        <w:t xml:space="preserve"> учасника бойових дій у зоні АТО.</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5.1.3. У третю чергу відшкодування частини кредиту здій</w:t>
      </w:r>
      <w:r w:rsidR="00233067">
        <w:rPr>
          <w:rFonts w:ascii="Times New Roman" w:hAnsi="Times New Roman" w:cs="Times New Roman"/>
          <w:sz w:val="28"/>
          <w:szCs w:val="28"/>
          <w:lang w:val="uk-UA"/>
        </w:rPr>
        <w:t>с</w:t>
      </w:r>
      <w:r w:rsidRPr="003D11DB">
        <w:rPr>
          <w:rFonts w:ascii="Times New Roman" w:hAnsi="Times New Roman" w:cs="Times New Roman"/>
          <w:sz w:val="28"/>
          <w:szCs w:val="28"/>
          <w:lang w:val="uk-UA"/>
        </w:rPr>
        <w:t>ню</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ться </w:t>
      </w:r>
      <w:proofErr w:type="spellStart"/>
      <w:r w:rsidRPr="003D11DB">
        <w:rPr>
          <w:rFonts w:ascii="Times New Roman" w:hAnsi="Times New Roman" w:cs="Times New Roman"/>
          <w:sz w:val="28"/>
          <w:szCs w:val="28"/>
          <w:lang w:val="uk-UA"/>
        </w:rPr>
        <w:t>власни</w:t>
      </w:r>
      <w:proofErr w:type="spellEnd"/>
      <w:r w:rsidR="00953D03">
        <w:rPr>
          <w:rFonts w:ascii="Times New Roman" w:hAnsi="Times New Roman" w:cs="Times New Roman"/>
          <w:sz w:val="28"/>
          <w:szCs w:val="28"/>
          <w:lang w:val="uk-UA"/>
        </w:rPr>
        <w:t>-</w:t>
      </w:r>
      <w:r w:rsidRPr="003D11DB">
        <w:rPr>
          <w:rFonts w:ascii="Times New Roman" w:hAnsi="Times New Roman" w:cs="Times New Roman"/>
          <w:sz w:val="28"/>
          <w:szCs w:val="28"/>
          <w:lang w:val="uk-UA"/>
        </w:rPr>
        <w:t>кам одно- та двоквартирних житлових будинків.</w:t>
      </w:r>
    </w:p>
    <w:p w:rsidR="003B36B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5.2. У разі закінчення коштів, передбачених на реалізацію Програми, Головний розпорядник коштів над</w:t>
      </w:r>
      <w:r w:rsidR="00233067">
        <w:rPr>
          <w:rFonts w:ascii="Times New Roman" w:hAnsi="Times New Roman" w:cs="Times New Roman"/>
          <w:sz w:val="28"/>
          <w:szCs w:val="28"/>
          <w:lang w:val="uk-UA"/>
        </w:rPr>
        <w:t>с</w:t>
      </w:r>
      <w:r w:rsidRPr="003D11DB">
        <w:rPr>
          <w:rFonts w:ascii="Times New Roman" w:hAnsi="Times New Roman" w:cs="Times New Roman"/>
          <w:sz w:val="28"/>
          <w:szCs w:val="28"/>
          <w:lang w:val="uk-UA"/>
        </w:rPr>
        <w:t>ила</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відповідне повідомлення до кредитно- фінансової установи. У разі неможливості компенсації Позичальникам частини суми кредитних коштів відповідно до додатків 2 або 3 Головний розпорядник коштів нада</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перелік усіх позичальників, які не отримують відшкодування. Кредитно-фінансова установа після отримання та</w:t>
      </w:r>
      <w:r w:rsidR="00233067">
        <w:rPr>
          <w:rFonts w:ascii="Times New Roman" w:hAnsi="Times New Roman" w:cs="Times New Roman"/>
          <w:sz w:val="28"/>
          <w:szCs w:val="28"/>
          <w:lang w:val="uk-UA"/>
        </w:rPr>
        <w:t>кого повідомлення зобов</w:t>
      </w:r>
      <w:r w:rsidR="00233067" w:rsidRPr="003D11DB">
        <w:rPr>
          <w:rFonts w:ascii="Times New Roman" w:hAnsi="Times New Roman" w:cs="Times New Roman"/>
          <w:sz w:val="28"/>
          <w:szCs w:val="28"/>
          <w:lang w:val="uk-UA"/>
        </w:rPr>
        <w:t>’яз</w:t>
      </w:r>
      <w:r w:rsidR="00233067">
        <w:rPr>
          <w:rFonts w:ascii="Times New Roman" w:hAnsi="Times New Roman" w:cs="Times New Roman"/>
          <w:sz w:val="28"/>
          <w:szCs w:val="28"/>
          <w:lang w:val="uk-UA"/>
        </w:rPr>
        <w:t>у</w:t>
      </w:r>
      <w:r w:rsidR="00233067" w:rsidRPr="003D11DB">
        <w:rPr>
          <w:rFonts w:ascii="Times New Roman" w:hAnsi="Times New Roman" w:cs="Times New Roman"/>
          <w:sz w:val="28"/>
          <w:szCs w:val="28"/>
          <w:lang w:val="uk-UA"/>
        </w:rPr>
        <w:t>ється</w:t>
      </w:r>
      <w:r w:rsidRPr="003D11DB">
        <w:rPr>
          <w:rFonts w:ascii="Times New Roman" w:hAnsi="Times New Roman" w:cs="Times New Roman"/>
          <w:sz w:val="28"/>
          <w:szCs w:val="28"/>
          <w:lang w:val="uk-UA"/>
        </w:rPr>
        <w:t xml:space="preserve"> повідомляти нових Позичал</w:t>
      </w:r>
      <w:r w:rsidR="00233067">
        <w:rPr>
          <w:rFonts w:ascii="Times New Roman" w:hAnsi="Times New Roman" w:cs="Times New Roman"/>
          <w:sz w:val="28"/>
          <w:szCs w:val="28"/>
          <w:lang w:val="uk-UA"/>
        </w:rPr>
        <w:t>ь</w:t>
      </w:r>
      <w:r w:rsidRPr="003D11DB">
        <w:rPr>
          <w:rFonts w:ascii="Times New Roman" w:hAnsi="Times New Roman" w:cs="Times New Roman"/>
          <w:sz w:val="28"/>
          <w:szCs w:val="28"/>
          <w:lang w:val="uk-UA"/>
        </w:rPr>
        <w:t>ників про закінчення коштів, передбачених на реалізацію Програми.</w:t>
      </w:r>
    </w:p>
    <w:p w:rsidR="00233067" w:rsidRPr="003D11DB" w:rsidRDefault="00233067" w:rsidP="002B6E38">
      <w:pPr>
        <w:ind w:firstLine="709"/>
        <w:jc w:val="both"/>
        <w:rPr>
          <w:rFonts w:ascii="Times New Roman" w:hAnsi="Times New Roman" w:cs="Times New Roman"/>
          <w:sz w:val="28"/>
          <w:szCs w:val="28"/>
          <w:lang w:val="uk-UA"/>
        </w:rPr>
      </w:pPr>
    </w:p>
    <w:p w:rsidR="003B36BB" w:rsidRDefault="00E810FB" w:rsidP="00233067">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6. Фінансове забезпечення Програми</w:t>
      </w:r>
    </w:p>
    <w:p w:rsidR="00233067" w:rsidRPr="003D11DB" w:rsidRDefault="00233067" w:rsidP="00233067">
      <w:pPr>
        <w:jc w:val="center"/>
        <w:rPr>
          <w:rFonts w:ascii="Times New Roman" w:hAnsi="Times New Roman" w:cs="Times New Roman"/>
          <w:sz w:val="28"/>
          <w:szCs w:val="28"/>
          <w:lang w:val="uk-UA"/>
        </w:rPr>
      </w:pP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6.1. Головним розпорядником коштів Програми та відповідальним виконавцем </w:t>
      </w:r>
      <w:r w:rsidR="00C33E3D">
        <w:rPr>
          <w:rFonts w:ascii="Times New Roman" w:hAnsi="Times New Roman" w:cs="Times New Roman"/>
          <w:sz w:val="28"/>
          <w:szCs w:val="28"/>
          <w:lang w:val="uk-UA"/>
        </w:rPr>
        <w:t>є</w:t>
      </w:r>
      <w:r w:rsidRPr="003D11DB">
        <w:rPr>
          <w:rFonts w:ascii="Times New Roman" w:hAnsi="Times New Roman" w:cs="Times New Roman"/>
          <w:sz w:val="28"/>
          <w:szCs w:val="28"/>
          <w:lang w:val="uk-UA"/>
        </w:rPr>
        <w:t xml:space="preserve"> департамент </w:t>
      </w:r>
      <w:r w:rsidR="00233067">
        <w:rPr>
          <w:rFonts w:ascii="Times New Roman" w:hAnsi="Times New Roman" w:cs="Times New Roman"/>
          <w:sz w:val="28"/>
          <w:szCs w:val="28"/>
          <w:lang w:val="uk-UA"/>
        </w:rPr>
        <w:t>інноваційного розвитку</w:t>
      </w:r>
      <w:r w:rsidRPr="003D11DB">
        <w:rPr>
          <w:rFonts w:ascii="Times New Roman" w:hAnsi="Times New Roman" w:cs="Times New Roman"/>
          <w:sz w:val="28"/>
          <w:szCs w:val="28"/>
          <w:lang w:val="uk-UA"/>
        </w:rPr>
        <w:t xml:space="preserve"> Дніпровської міської ради.</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6.2. Фінансування Програми здійснюватиметься за рахунок міського бюджету.</w:t>
      </w: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lastRenderedPageBreak/>
        <w:t>6.3. Фінансування заходів з міського бюджету здійсню</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в межах затверджених бюджетник призначень.</w:t>
      </w:r>
    </w:p>
    <w:p w:rsidR="003F61C0" w:rsidRDefault="00E810FB" w:rsidP="00B60AA4">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6.4. Фінансування Програми здійснюватиметься окремо для ОСББ, ЖБК  і власників одно- та двоквартирних житлових будинків.</w:t>
      </w:r>
      <w:r w:rsidR="00B60AA4">
        <w:rPr>
          <w:rFonts w:ascii="Times New Roman" w:hAnsi="Times New Roman" w:cs="Times New Roman"/>
          <w:sz w:val="28"/>
          <w:szCs w:val="28"/>
          <w:lang w:val="uk-UA"/>
        </w:rPr>
        <w:t xml:space="preserve"> </w:t>
      </w:r>
    </w:p>
    <w:p w:rsidR="00B60AA4" w:rsidRPr="00520934" w:rsidRDefault="00B60AA4" w:rsidP="003F61C0">
      <w:pPr>
        <w:jc w:val="both"/>
        <w:rPr>
          <w:rFonts w:ascii="Times New Roman" w:hAnsi="Times New Roman" w:cs="Times New Roman"/>
          <w:sz w:val="28"/>
          <w:szCs w:val="28"/>
          <w:lang w:val="uk-UA"/>
        </w:rPr>
      </w:pPr>
      <w:r w:rsidRPr="00520934">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6.4</w:t>
      </w:r>
      <w:r w:rsidRPr="00520934">
        <w:rPr>
          <w:rFonts w:ascii="Times New Roman" w:hAnsi="Times New Roman" w:cs="Times New Roman"/>
          <w:i/>
          <w:sz w:val="28"/>
          <w:szCs w:val="28"/>
          <w:lang w:val="uk-UA"/>
        </w:rPr>
        <w:t xml:space="preserve"> у редакції рішення від 25.07.2018 № 17/34)</w:t>
      </w:r>
    </w:p>
    <w:p w:rsidR="003B36B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6.5. Обсяги та джерела фінансування Програми з міського бюджету наведено у таблиці:</w:t>
      </w:r>
    </w:p>
    <w:p w:rsidR="00DA51D3" w:rsidRPr="003D11DB" w:rsidRDefault="00DA51D3" w:rsidP="002B6E38">
      <w:pPr>
        <w:ind w:firstLine="709"/>
        <w:jc w:val="both"/>
        <w:rPr>
          <w:rFonts w:ascii="Times New Roman" w:hAnsi="Times New Roman" w:cs="Times New Roman"/>
          <w:sz w:val="28"/>
          <w:szCs w:val="28"/>
          <w:lang w:val="uk-UA"/>
        </w:rPr>
      </w:pPr>
    </w:p>
    <w:tbl>
      <w:tblPr>
        <w:tblW w:w="0" w:type="auto"/>
        <w:tblInd w:w="858" w:type="dxa"/>
        <w:tblLayout w:type="fixed"/>
        <w:tblCellMar>
          <w:left w:w="0" w:type="dxa"/>
          <w:right w:w="0" w:type="dxa"/>
        </w:tblCellMar>
        <w:tblLook w:val="04A0" w:firstRow="1" w:lastRow="0" w:firstColumn="1" w:lastColumn="0" w:noHBand="0" w:noVBand="1"/>
      </w:tblPr>
      <w:tblGrid>
        <w:gridCol w:w="4010"/>
        <w:gridCol w:w="3993"/>
      </w:tblGrid>
      <w:tr w:rsidR="003B36BB" w:rsidRPr="003D11DB">
        <w:trPr>
          <w:trHeight w:hRule="exact" w:val="695"/>
        </w:trPr>
        <w:tc>
          <w:tcPr>
            <w:tcW w:w="4010" w:type="dxa"/>
            <w:tcBorders>
              <w:top w:val="single" w:sz="5" w:space="0" w:color="000000"/>
              <w:left w:val="single" w:sz="5" w:space="0" w:color="000000"/>
              <w:bottom w:val="single" w:sz="5" w:space="0" w:color="000000"/>
              <w:right w:val="single" w:sz="5" w:space="0" w:color="000000"/>
            </w:tcBorders>
          </w:tcPr>
          <w:p w:rsidR="003B36BB" w:rsidRPr="003D11DB" w:rsidRDefault="00E810FB" w:rsidP="00233067">
            <w:pPr>
              <w:ind w:left="138" w:right="182"/>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Джерела фінансування</w:t>
            </w:r>
          </w:p>
        </w:tc>
        <w:tc>
          <w:tcPr>
            <w:tcW w:w="3993" w:type="dxa"/>
            <w:tcBorders>
              <w:top w:val="single" w:sz="5" w:space="0" w:color="000000"/>
              <w:left w:val="single" w:sz="5" w:space="0" w:color="000000"/>
              <w:bottom w:val="single" w:sz="5" w:space="0" w:color="000000"/>
              <w:right w:val="single" w:sz="5" w:space="0" w:color="000000"/>
            </w:tcBorders>
          </w:tcPr>
          <w:p w:rsidR="003B36BB" w:rsidRPr="003D11DB" w:rsidRDefault="00E810FB" w:rsidP="00233067">
            <w:pPr>
              <w:ind w:left="138" w:right="62"/>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Обсяг</w:t>
            </w:r>
            <w:r w:rsidR="00233067">
              <w:rPr>
                <w:rFonts w:ascii="Times New Roman" w:hAnsi="Times New Roman" w:cs="Times New Roman"/>
                <w:sz w:val="28"/>
                <w:szCs w:val="28"/>
                <w:lang w:val="uk-UA"/>
              </w:rPr>
              <w:t xml:space="preserve"> </w:t>
            </w:r>
            <w:r w:rsidRPr="003D11DB">
              <w:rPr>
                <w:rFonts w:ascii="Times New Roman" w:hAnsi="Times New Roman" w:cs="Times New Roman"/>
                <w:sz w:val="28"/>
                <w:szCs w:val="28"/>
                <w:lang w:val="uk-UA"/>
              </w:rPr>
              <w:t xml:space="preserve">фінансування, </w:t>
            </w:r>
            <w:r w:rsidRPr="003D11DB">
              <w:rPr>
                <w:rFonts w:ascii="Times New Roman" w:hAnsi="Times New Roman" w:cs="Times New Roman"/>
                <w:sz w:val="28"/>
                <w:szCs w:val="28"/>
                <w:lang w:val="uk-UA"/>
              </w:rPr>
              <w:br/>
              <w:t>тис. грн.</w:t>
            </w:r>
          </w:p>
        </w:tc>
      </w:tr>
      <w:tr w:rsidR="003B36BB" w:rsidRPr="00EE1EFE" w:rsidTr="0000404F">
        <w:trPr>
          <w:trHeight w:hRule="exact" w:val="2289"/>
        </w:trPr>
        <w:tc>
          <w:tcPr>
            <w:tcW w:w="4010" w:type="dxa"/>
            <w:tcBorders>
              <w:top w:val="single" w:sz="5" w:space="0" w:color="000000"/>
              <w:left w:val="single" w:sz="5" w:space="0" w:color="000000"/>
              <w:bottom w:val="single" w:sz="5" w:space="0" w:color="000000"/>
              <w:right w:val="single" w:sz="5" w:space="0" w:color="000000"/>
            </w:tcBorders>
            <w:vAlign w:val="center"/>
          </w:tcPr>
          <w:p w:rsidR="00233067" w:rsidRDefault="00E810FB" w:rsidP="00233067">
            <w:pPr>
              <w:ind w:left="138" w:right="182"/>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Міський бюджет м. Дніпра </w:t>
            </w:r>
            <w:r w:rsidRPr="003D11DB">
              <w:rPr>
                <w:rFonts w:ascii="Times New Roman" w:hAnsi="Times New Roman" w:cs="Times New Roman"/>
                <w:sz w:val="28"/>
                <w:szCs w:val="28"/>
                <w:lang w:val="uk-UA"/>
              </w:rPr>
              <w:br/>
            </w:r>
          </w:p>
          <w:p w:rsidR="00233067" w:rsidRDefault="00233067" w:rsidP="00233067">
            <w:pPr>
              <w:ind w:left="138" w:right="182"/>
              <w:jc w:val="center"/>
              <w:rPr>
                <w:rFonts w:ascii="Times New Roman" w:hAnsi="Times New Roman" w:cs="Times New Roman"/>
                <w:sz w:val="28"/>
                <w:szCs w:val="28"/>
                <w:lang w:val="uk-UA"/>
              </w:rPr>
            </w:pPr>
          </w:p>
          <w:p w:rsidR="00233067" w:rsidRDefault="00233067" w:rsidP="00233067">
            <w:pPr>
              <w:ind w:left="138" w:right="182"/>
              <w:jc w:val="center"/>
              <w:rPr>
                <w:rFonts w:ascii="Times New Roman" w:hAnsi="Times New Roman" w:cs="Times New Roman"/>
                <w:sz w:val="28"/>
                <w:szCs w:val="28"/>
                <w:lang w:val="uk-UA"/>
              </w:rPr>
            </w:pPr>
          </w:p>
          <w:p w:rsidR="00233067" w:rsidRDefault="00233067" w:rsidP="00233067">
            <w:pPr>
              <w:ind w:left="138" w:right="182"/>
              <w:jc w:val="center"/>
              <w:rPr>
                <w:rFonts w:ascii="Times New Roman" w:hAnsi="Times New Roman" w:cs="Times New Roman"/>
                <w:sz w:val="28"/>
                <w:szCs w:val="28"/>
                <w:lang w:val="uk-UA"/>
              </w:rPr>
            </w:pPr>
          </w:p>
          <w:p w:rsidR="0000404F" w:rsidRDefault="0000404F" w:rsidP="00233067">
            <w:pPr>
              <w:ind w:left="138" w:right="182"/>
              <w:jc w:val="center"/>
              <w:rPr>
                <w:rFonts w:ascii="Times New Roman" w:hAnsi="Times New Roman" w:cs="Times New Roman"/>
                <w:sz w:val="28"/>
                <w:szCs w:val="28"/>
                <w:lang w:val="uk-UA"/>
              </w:rPr>
            </w:pPr>
          </w:p>
          <w:p w:rsidR="003B36BB" w:rsidRPr="003D11DB" w:rsidRDefault="00233067" w:rsidP="00233067">
            <w:pPr>
              <w:ind w:left="138" w:right="182"/>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E810FB" w:rsidRPr="003D11DB">
              <w:rPr>
                <w:rFonts w:ascii="Times New Roman" w:hAnsi="Times New Roman" w:cs="Times New Roman"/>
                <w:sz w:val="28"/>
                <w:szCs w:val="28"/>
                <w:lang w:val="uk-UA"/>
              </w:rPr>
              <w:t>сього</w:t>
            </w:r>
          </w:p>
        </w:tc>
        <w:tc>
          <w:tcPr>
            <w:tcW w:w="3993" w:type="dxa"/>
            <w:tcBorders>
              <w:top w:val="single" w:sz="5" w:space="0" w:color="000000"/>
              <w:left w:val="single" w:sz="5" w:space="0" w:color="000000"/>
              <w:bottom w:val="single" w:sz="5" w:space="0" w:color="000000"/>
              <w:right w:val="single" w:sz="5" w:space="0" w:color="000000"/>
            </w:tcBorders>
          </w:tcPr>
          <w:p w:rsidR="00233067" w:rsidRDefault="00233067" w:rsidP="00233067">
            <w:pPr>
              <w:ind w:left="138" w:right="62"/>
              <w:jc w:val="center"/>
              <w:rPr>
                <w:rFonts w:ascii="Times New Roman" w:hAnsi="Times New Roman" w:cs="Times New Roman"/>
                <w:sz w:val="28"/>
                <w:szCs w:val="28"/>
                <w:lang w:val="uk-UA"/>
              </w:rPr>
            </w:pPr>
            <w:r>
              <w:rPr>
                <w:rFonts w:ascii="Times New Roman" w:hAnsi="Times New Roman" w:cs="Times New Roman"/>
                <w:sz w:val="28"/>
                <w:szCs w:val="28"/>
                <w:lang w:val="uk-UA"/>
              </w:rPr>
              <w:t>2018</w:t>
            </w:r>
            <w:r w:rsidR="00E810FB" w:rsidRPr="003D11DB">
              <w:rPr>
                <w:rFonts w:ascii="Times New Roman" w:hAnsi="Times New Roman" w:cs="Times New Roman"/>
                <w:sz w:val="28"/>
                <w:szCs w:val="28"/>
                <w:lang w:val="uk-UA"/>
              </w:rPr>
              <w:t xml:space="preserve"> р. - 3 </w:t>
            </w:r>
            <w:r>
              <w:rPr>
                <w:rFonts w:ascii="Times New Roman" w:hAnsi="Times New Roman" w:cs="Times New Roman"/>
                <w:sz w:val="28"/>
                <w:szCs w:val="28"/>
                <w:lang w:val="uk-UA"/>
              </w:rPr>
              <w:t>000</w:t>
            </w:r>
            <w:r w:rsidR="00E810FB" w:rsidRPr="003D11DB">
              <w:rPr>
                <w:rFonts w:ascii="Times New Roman" w:hAnsi="Times New Roman" w:cs="Times New Roman"/>
                <w:sz w:val="28"/>
                <w:szCs w:val="28"/>
                <w:lang w:val="uk-UA"/>
              </w:rPr>
              <w:t xml:space="preserve">,00 грн </w:t>
            </w:r>
          </w:p>
          <w:p w:rsidR="00233067" w:rsidRDefault="00E810FB" w:rsidP="00233067">
            <w:pPr>
              <w:ind w:left="138" w:right="62"/>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2019 р. - 3 000,00 грн </w:t>
            </w:r>
          </w:p>
          <w:p w:rsidR="00233067" w:rsidRDefault="00233067" w:rsidP="00233067">
            <w:pPr>
              <w:ind w:left="138" w:right="62"/>
              <w:jc w:val="center"/>
              <w:rPr>
                <w:rFonts w:ascii="Times New Roman" w:hAnsi="Times New Roman" w:cs="Times New Roman"/>
                <w:sz w:val="28"/>
                <w:szCs w:val="28"/>
                <w:lang w:val="uk-UA"/>
              </w:rPr>
            </w:pPr>
            <w:r>
              <w:rPr>
                <w:rFonts w:ascii="Times New Roman" w:hAnsi="Times New Roman" w:cs="Times New Roman"/>
                <w:sz w:val="28"/>
                <w:szCs w:val="28"/>
                <w:lang w:val="uk-UA"/>
              </w:rPr>
              <w:t>2020</w:t>
            </w:r>
            <w:r w:rsidR="00E810FB" w:rsidRPr="003D11DB">
              <w:rPr>
                <w:rFonts w:ascii="Times New Roman" w:hAnsi="Times New Roman" w:cs="Times New Roman"/>
                <w:sz w:val="28"/>
                <w:szCs w:val="28"/>
                <w:lang w:val="uk-UA"/>
              </w:rPr>
              <w:t xml:space="preserve"> р. - 3 </w:t>
            </w:r>
            <w:r>
              <w:rPr>
                <w:rFonts w:ascii="Times New Roman" w:hAnsi="Times New Roman" w:cs="Times New Roman"/>
                <w:sz w:val="28"/>
                <w:szCs w:val="28"/>
                <w:lang w:val="uk-UA"/>
              </w:rPr>
              <w:t>000</w:t>
            </w:r>
            <w:r w:rsidR="00E810FB" w:rsidRPr="003D11DB">
              <w:rPr>
                <w:rFonts w:ascii="Times New Roman" w:hAnsi="Times New Roman" w:cs="Times New Roman"/>
                <w:sz w:val="28"/>
                <w:szCs w:val="28"/>
                <w:lang w:val="uk-UA"/>
              </w:rPr>
              <w:t>,</w:t>
            </w:r>
            <w:r>
              <w:rPr>
                <w:rFonts w:ascii="Times New Roman" w:hAnsi="Times New Roman" w:cs="Times New Roman"/>
                <w:sz w:val="28"/>
                <w:szCs w:val="28"/>
                <w:lang w:val="uk-UA"/>
              </w:rPr>
              <w:t>00</w:t>
            </w:r>
            <w:r w:rsidR="00E810FB" w:rsidRPr="003D11DB">
              <w:rPr>
                <w:rFonts w:ascii="Times New Roman" w:hAnsi="Times New Roman" w:cs="Times New Roman"/>
                <w:sz w:val="28"/>
                <w:szCs w:val="28"/>
                <w:lang w:val="uk-UA"/>
              </w:rPr>
              <w:t xml:space="preserve"> грн </w:t>
            </w:r>
          </w:p>
          <w:p w:rsidR="00233067" w:rsidRDefault="00E810FB" w:rsidP="00233067">
            <w:pPr>
              <w:ind w:left="138" w:right="62"/>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2021 р. - 3 000,00 грн </w:t>
            </w:r>
          </w:p>
          <w:p w:rsidR="003B36BB" w:rsidRDefault="00233067" w:rsidP="00233067">
            <w:pPr>
              <w:ind w:left="138" w:right="62"/>
              <w:jc w:val="center"/>
              <w:rPr>
                <w:rFonts w:ascii="Times New Roman" w:hAnsi="Times New Roman" w:cs="Times New Roman"/>
                <w:sz w:val="28"/>
                <w:szCs w:val="28"/>
                <w:lang w:val="uk-UA"/>
              </w:rPr>
            </w:pPr>
            <w:r>
              <w:rPr>
                <w:rFonts w:ascii="Times New Roman" w:hAnsi="Times New Roman" w:cs="Times New Roman"/>
                <w:sz w:val="28"/>
                <w:szCs w:val="28"/>
                <w:lang w:val="uk-UA"/>
              </w:rPr>
              <w:t>2022</w:t>
            </w:r>
            <w:r w:rsidR="00E810FB" w:rsidRPr="003D11DB">
              <w:rPr>
                <w:rFonts w:ascii="Times New Roman" w:hAnsi="Times New Roman" w:cs="Times New Roman"/>
                <w:sz w:val="28"/>
                <w:szCs w:val="28"/>
                <w:lang w:val="uk-UA"/>
              </w:rPr>
              <w:t xml:space="preserve"> р. - 3 </w:t>
            </w:r>
            <w:r>
              <w:rPr>
                <w:rFonts w:ascii="Times New Roman" w:hAnsi="Times New Roman" w:cs="Times New Roman"/>
                <w:sz w:val="28"/>
                <w:szCs w:val="28"/>
                <w:lang w:val="uk-UA"/>
              </w:rPr>
              <w:t>000</w:t>
            </w:r>
            <w:r w:rsidR="00E810FB" w:rsidRPr="003D11DB">
              <w:rPr>
                <w:rFonts w:ascii="Times New Roman" w:hAnsi="Times New Roman" w:cs="Times New Roman"/>
                <w:sz w:val="28"/>
                <w:szCs w:val="28"/>
                <w:lang w:val="uk-UA"/>
              </w:rPr>
              <w:t>,00 грн</w:t>
            </w:r>
          </w:p>
          <w:p w:rsidR="00233067" w:rsidRDefault="00233067" w:rsidP="00233067">
            <w:pPr>
              <w:ind w:left="138" w:right="62"/>
              <w:jc w:val="center"/>
              <w:rPr>
                <w:rFonts w:ascii="Times New Roman" w:hAnsi="Times New Roman" w:cs="Times New Roman"/>
                <w:sz w:val="28"/>
                <w:szCs w:val="28"/>
                <w:lang w:val="uk-UA"/>
              </w:rPr>
            </w:pPr>
          </w:p>
          <w:p w:rsidR="003B36BB" w:rsidRPr="003D11DB" w:rsidRDefault="00E810FB" w:rsidP="00233067">
            <w:pPr>
              <w:ind w:left="138" w:right="62"/>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15 000,00 грн</w:t>
            </w:r>
          </w:p>
        </w:tc>
      </w:tr>
    </w:tbl>
    <w:p w:rsidR="003B36BB" w:rsidRPr="00DA51D3" w:rsidRDefault="003B36BB" w:rsidP="002B6E38">
      <w:pPr>
        <w:ind w:firstLine="709"/>
        <w:jc w:val="both"/>
        <w:rPr>
          <w:rFonts w:ascii="Times New Roman" w:hAnsi="Times New Roman" w:cs="Times New Roman"/>
          <w:sz w:val="32"/>
          <w:szCs w:val="28"/>
          <w:lang w:val="uk-UA"/>
        </w:rPr>
      </w:pPr>
    </w:p>
    <w:p w:rsidR="003F61C0" w:rsidRDefault="00233067" w:rsidP="00B60AA4">
      <w:pPr>
        <w:ind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6.6. Якщо зі зведеного реєстру Позичальників вбачається, що загальний розмір коштів, необхідних для компенсації частини кредиту за Програмою, перебільшує обсяг бюджетних асигнувань, передбачених Програмою, відшкодування частини кредиту для ОСББ, ЖБК здійснюється згідно із   черговістю надходження заяв на відшкодування кредиту</w:t>
      </w:r>
      <w:r w:rsidR="00B60AA4">
        <w:rPr>
          <w:rFonts w:ascii="Times New Roman" w:hAnsi="Times New Roman" w:cs="Times New Roman"/>
          <w:sz w:val="28"/>
          <w:szCs w:val="28"/>
          <w:lang w:val="uk-UA"/>
        </w:rPr>
        <w:t xml:space="preserve">. </w:t>
      </w:r>
    </w:p>
    <w:p w:rsidR="00B60AA4" w:rsidRPr="00520934" w:rsidRDefault="00B60AA4" w:rsidP="003F61C0">
      <w:pPr>
        <w:jc w:val="both"/>
        <w:rPr>
          <w:rFonts w:ascii="Times New Roman" w:hAnsi="Times New Roman" w:cs="Times New Roman"/>
          <w:sz w:val="28"/>
          <w:szCs w:val="28"/>
          <w:lang w:val="uk-UA"/>
        </w:rPr>
      </w:pPr>
      <w:r w:rsidRPr="00520934">
        <w:rPr>
          <w:rFonts w:ascii="Times New Roman" w:hAnsi="Times New Roman" w:cs="Times New Roman"/>
          <w:i/>
          <w:sz w:val="28"/>
          <w:szCs w:val="28"/>
          <w:lang w:val="uk-UA"/>
        </w:rPr>
        <w:t>(</w:t>
      </w:r>
      <w:r w:rsidR="003F61C0">
        <w:rPr>
          <w:rFonts w:ascii="Times New Roman" w:hAnsi="Times New Roman" w:cs="Times New Roman"/>
          <w:i/>
          <w:sz w:val="28"/>
          <w:szCs w:val="28"/>
          <w:lang w:val="uk-UA"/>
        </w:rPr>
        <w:t>Програма</w:t>
      </w:r>
      <w:r w:rsidR="007172E3">
        <w:rPr>
          <w:rFonts w:ascii="Times New Roman" w:hAnsi="Times New Roman" w:cs="Times New Roman"/>
          <w:i/>
          <w:sz w:val="28"/>
          <w:szCs w:val="28"/>
          <w:lang w:val="uk-UA"/>
        </w:rPr>
        <w:t xml:space="preserve"> доповнен</w:t>
      </w:r>
      <w:r w:rsidR="003F61C0">
        <w:rPr>
          <w:rFonts w:ascii="Times New Roman" w:hAnsi="Times New Roman" w:cs="Times New Roman"/>
          <w:i/>
          <w:sz w:val="28"/>
          <w:szCs w:val="28"/>
          <w:lang w:val="uk-UA"/>
        </w:rPr>
        <w:t>а</w:t>
      </w:r>
      <w:r w:rsidR="007172E3">
        <w:rPr>
          <w:rFonts w:ascii="Times New Roman" w:hAnsi="Times New Roman" w:cs="Times New Roman"/>
          <w:i/>
          <w:sz w:val="28"/>
          <w:szCs w:val="28"/>
          <w:lang w:val="uk-UA"/>
        </w:rPr>
        <w:t xml:space="preserve"> </w:t>
      </w:r>
      <w:r w:rsidRPr="00520934">
        <w:rPr>
          <w:rFonts w:ascii="Times New Roman" w:hAnsi="Times New Roman" w:cs="Times New Roman"/>
          <w:i/>
          <w:sz w:val="28"/>
          <w:szCs w:val="28"/>
          <w:lang w:val="uk-UA"/>
        </w:rPr>
        <w:t>пункт</w:t>
      </w:r>
      <w:r w:rsidR="007172E3">
        <w:rPr>
          <w:rFonts w:ascii="Times New Roman" w:hAnsi="Times New Roman" w:cs="Times New Roman"/>
          <w:i/>
          <w:sz w:val="28"/>
          <w:szCs w:val="28"/>
          <w:lang w:val="uk-UA"/>
        </w:rPr>
        <w:t>ом</w:t>
      </w:r>
      <w:r w:rsidRPr="00520934">
        <w:rPr>
          <w:rFonts w:ascii="Times New Roman" w:hAnsi="Times New Roman" w:cs="Times New Roman"/>
          <w:i/>
          <w:sz w:val="28"/>
          <w:szCs w:val="28"/>
          <w:lang w:val="uk-UA"/>
        </w:rPr>
        <w:t xml:space="preserve"> </w:t>
      </w:r>
      <w:r>
        <w:rPr>
          <w:rFonts w:ascii="Times New Roman" w:hAnsi="Times New Roman" w:cs="Times New Roman"/>
          <w:i/>
          <w:sz w:val="28"/>
          <w:szCs w:val="28"/>
          <w:lang w:val="uk-UA"/>
        </w:rPr>
        <w:t>6.6</w:t>
      </w:r>
      <w:r w:rsidRPr="00520934">
        <w:rPr>
          <w:rFonts w:ascii="Times New Roman" w:hAnsi="Times New Roman" w:cs="Times New Roman"/>
          <w:i/>
          <w:sz w:val="28"/>
          <w:szCs w:val="28"/>
          <w:lang w:val="uk-UA"/>
        </w:rPr>
        <w:t xml:space="preserve"> у редакції рішення від 2</w:t>
      </w:r>
      <w:r w:rsidR="005D6CDD">
        <w:rPr>
          <w:rFonts w:ascii="Times New Roman" w:hAnsi="Times New Roman" w:cs="Times New Roman"/>
          <w:i/>
          <w:sz w:val="28"/>
          <w:szCs w:val="28"/>
          <w:lang w:val="uk-UA"/>
        </w:rPr>
        <w:t>2</w:t>
      </w:r>
      <w:r w:rsidRPr="00520934">
        <w:rPr>
          <w:rFonts w:ascii="Times New Roman" w:hAnsi="Times New Roman" w:cs="Times New Roman"/>
          <w:i/>
          <w:sz w:val="28"/>
          <w:szCs w:val="28"/>
          <w:lang w:val="uk-UA"/>
        </w:rPr>
        <w:t>.0</w:t>
      </w:r>
      <w:r w:rsidR="005D6CDD">
        <w:rPr>
          <w:rFonts w:ascii="Times New Roman" w:hAnsi="Times New Roman" w:cs="Times New Roman"/>
          <w:i/>
          <w:sz w:val="28"/>
          <w:szCs w:val="28"/>
          <w:lang w:val="uk-UA"/>
        </w:rPr>
        <w:t>5</w:t>
      </w:r>
      <w:r w:rsidRPr="00520934">
        <w:rPr>
          <w:rFonts w:ascii="Times New Roman" w:hAnsi="Times New Roman" w:cs="Times New Roman"/>
          <w:i/>
          <w:sz w:val="28"/>
          <w:szCs w:val="28"/>
          <w:lang w:val="uk-UA"/>
        </w:rPr>
        <w:t>.201</w:t>
      </w:r>
      <w:r w:rsidR="005D6CDD">
        <w:rPr>
          <w:rFonts w:ascii="Times New Roman" w:hAnsi="Times New Roman" w:cs="Times New Roman"/>
          <w:i/>
          <w:sz w:val="28"/>
          <w:szCs w:val="28"/>
          <w:lang w:val="uk-UA"/>
        </w:rPr>
        <w:t>9</w:t>
      </w:r>
      <w:r w:rsidRPr="00520934">
        <w:rPr>
          <w:rFonts w:ascii="Times New Roman" w:hAnsi="Times New Roman" w:cs="Times New Roman"/>
          <w:i/>
          <w:sz w:val="28"/>
          <w:szCs w:val="28"/>
          <w:lang w:val="uk-UA"/>
        </w:rPr>
        <w:t xml:space="preserve"> № </w:t>
      </w:r>
      <w:r w:rsidR="005D6CDD">
        <w:rPr>
          <w:rFonts w:ascii="Times New Roman" w:hAnsi="Times New Roman" w:cs="Times New Roman"/>
          <w:i/>
          <w:sz w:val="28"/>
          <w:szCs w:val="28"/>
          <w:lang w:val="uk-UA"/>
        </w:rPr>
        <w:t>9</w:t>
      </w:r>
      <w:r w:rsidRPr="00520934">
        <w:rPr>
          <w:rFonts w:ascii="Times New Roman" w:hAnsi="Times New Roman" w:cs="Times New Roman"/>
          <w:i/>
          <w:sz w:val="28"/>
          <w:szCs w:val="28"/>
          <w:lang w:val="uk-UA"/>
        </w:rPr>
        <w:t>/4</w:t>
      </w:r>
      <w:r w:rsidR="005D6CDD">
        <w:rPr>
          <w:rFonts w:ascii="Times New Roman" w:hAnsi="Times New Roman" w:cs="Times New Roman"/>
          <w:i/>
          <w:sz w:val="28"/>
          <w:szCs w:val="28"/>
          <w:lang w:val="uk-UA"/>
        </w:rPr>
        <w:t>5</w:t>
      </w:r>
      <w:r w:rsidRPr="00520934">
        <w:rPr>
          <w:rFonts w:ascii="Times New Roman" w:hAnsi="Times New Roman" w:cs="Times New Roman"/>
          <w:i/>
          <w:sz w:val="28"/>
          <w:szCs w:val="28"/>
          <w:lang w:val="uk-UA"/>
        </w:rPr>
        <w:t>)</w:t>
      </w:r>
    </w:p>
    <w:p w:rsidR="00233067" w:rsidRPr="00DA51D3" w:rsidRDefault="00233067" w:rsidP="002B6E38">
      <w:pPr>
        <w:ind w:firstLine="709"/>
        <w:jc w:val="both"/>
        <w:rPr>
          <w:rFonts w:ascii="Times New Roman" w:hAnsi="Times New Roman" w:cs="Times New Roman"/>
          <w:sz w:val="32"/>
          <w:szCs w:val="28"/>
          <w:lang w:val="uk-UA"/>
        </w:rPr>
      </w:pPr>
    </w:p>
    <w:p w:rsidR="003B36BB" w:rsidRDefault="00E810FB" w:rsidP="00233067">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t>7. Очікувані результати</w:t>
      </w:r>
    </w:p>
    <w:p w:rsidR="00233067" w:rsidRPr="00DA51D3" w:rsidRDefault="00233067" w:rsidP="00233067">
      <w:pPr>
        <w:jc w:val="center"/>
        <w:rPr>
          <w:rFonts w:ascii="Times New Roman" w:hAnsi="Times New Roman" w:cs="Times New Roman"/>
          <w:sz w:val="32"/>
          <w:szCs w:val="28"/>
          <w:lang w:val="uk-UA"/>
        </w:rPr>
      </w:pPr>
    </w:p>
    <w:p w:rsidR="003B36BB" w:rsidRPr="003D11DB"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Реалізація Програми забезпечить:</w:t>
      </w:r>
    </w:p>
    <w:p w:rsidR="003B36BB" w:rsidRDefault="00E810FB" w:rsidP="00233067">
      <w:pPr>
        <w:pStyle w:val="a4"/>
        <w:numPr>
          <w:ilvl w:val="0"/>
          <w:numId w:val="13"/>
        </w:numPr>
        <w:ind w:left="0"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економію енергетичних ресурсів;</w:t>
      </w:r>
    </w:p>
    <w:p w:rsidR="003B36BB" w:rsidRDefault="00E810FB" w:rsidP="00233067">
      <w:pPr>
        <w:pStyle w:val="a4"/>
        <w:numPr>
          <w:ilvl w:val="0"/>
          <w:numId w:val="13"/>
        </w:numPr>
        <w:ind w:left="0"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поліпшення якості надання житлово-комунальних послуг;</w:t>
      </w:r>
    </w:p>
    <w:p w:rsidR="003B36BB" w:rsidRDefault="00E810FB" w:rsidP="00233067">
      <w:pPr>
        <w:pStyle w:val="a4"/>
        <w:numPr>
          <w:ilvl w:val="0"/>
          <w:numId w:val="13"/>
        </w:numPr>
        <w:ind w:left="0"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ефективне управління спільною власністю в будинках;</w:t>
      </w:r>
    </w:p>
    <w:p w:rsidR="003B36BB" w:rsidRDefault="00E810FB" w:rsidP="00233067">
      <w:pPr>
        <w:pStyle w:val="a4"/>
        <w:numPr>
          <w:ilvl w:val="0"/>
          <w:numId w:val="13"/>
        </w:numPr>
        <w:ind w:left="0"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 xml:space="preserve">зменшення витрат на подальше утримання будинку за рахунок </w:t>
      </w:r>
      <w:proofErr w:type="spellStart"/>
      <w:r w:rsidRPr="00233067">
        <w:rPr>
          <w:rFonts w:ascii="Times New Roman" w:hAnsi="Times New Roman" w:cs="Times New Roman"/>
          <w:sz w:val="28"/>
          <w:szCs w:val="28"/>
          <w:lang w:val="uk-UA"/>
        </w:rPr>
        <w:t>впро</w:t>
      </w:r>
      <w:r w:rsidR="00953D03">
        <w:rPr>
          <w:rFonts w:ascii="Times New Roman" w:hAnsi="Times New Roman" w:cs="Times New Roman"/>
          <w:sz w:val="28"/>
          <w:szCs w:val="28"/>
          <w:lang w:val="uk-UA"/>
        </w:rPr>
        <w:t>-</w:t>
      </w:r>
      <w:r w:rsidRPr="00233067">
        <w:rPr>
          <w:rFonts w:ascii="Times New Roman" w:hAnsi="Times New Roman" w:cs="Times New Roman"/>
          <w:sz w:val="28"/>
          <w:szCs w:val="28"/>
          <w:lang w:val="uk-UA"/>
        </w:rPr>
        <w:t>вадження</w:t>
      </w:r>
      <w:proofErr w:type="spellEnd"/>
      <w:r w:rsidRPr="00233067">
        <w:rPr>
          <w:rFonts w:ascii="Times New Roman" w:hAnsi="Times New Roman" w:cs="Times New Roman"/>
          <w:sz w:val="28"/>
          <w:szCs w:val="28"/>
          <w:lang w:val="uk-UA"/>
        </w:rPr>
        <w:t xml:space="preserve"> енергозберігаючих технологій;</w:t>
      </w:r>
    </w:p>
    <w:p w:rsidR="003B36BB" w:rsidRDefault="00E810FB" w:rsidP="00233067">
      <w:pPr>
        <w:pStyle w:val="a4"/>
        <w:numPr>
          <w:ilvl w:val="0"/>
          <w:numId w:val="13"/>
        </w:numPr>
        <w:ind w:left="0"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формування професійного складу управителів житлових будинків;</w:t>
      </w:r>
    </w:p>
    <w:p w:rsidR="003B36BB" w:rsidRPr="00233067" w:rsidRDefault="00E810FB" w:rsidP="00233067">
      <w:pPr>
        <w:pStyle w:val="a4"/>
        <w:numPr>
          <w:ilvl w:val="0"/>
          <w:numId w:val="13"/>
        </w:numPr>
        <w:ind w:left="0" w:firstLine="709"/>
        <w:jc w:val="both"/>
        <w:rPr>
          <w:rFonts w:ascii="Times New Roman" w:hAnsi="Times New Roman" w:cs="Times New Roman"/>
          <w:sz w:val="28"/>
          <w:szCs w:val="28"/>
          <w:lang w:val="uk-UA"/>
        </w:rPr>
      </w:pPr>
      <w:r w:rsidRPr="00233067">
        <w:rPr>
          <w:rFonts w:ascii="Times New Roman" w:hAnsi="Times New Roman" w:cs="Times New Roman"/>
          <w:sz w:val="28"/>
          <w:szCs w:val="28"/>
          <w:lang w:val="uk-UA"/>
        </w:rPr>
        <w:t>активізацію вза</w:t>
      </w:r>
      <w:r w:rsidR="00233067">
        <w:rPr>
          <w:rFonts w:ascii="Times New Roman" w:hAnsi="Times New Roman" w:cs="Times New Roman"/>
          <w:sz w:val="28"/>
          <w:szCs w:val="28"/>
          <w:lang w:val="uk-UA"/>
        </w:rPr>
        <w:t>є</w:t>
      </w:r>
      <w:r w:rsidRPr="00233067">
        <w:rPr>
          <w:rFonts w:ascii="Times New Roman" w:hAnsi="Times New Roman" w:cs="Times New Roman"/>
          <w:sz w:val="28"/>
          <w:szCs w:val="28"/>
          <w:lang w:val="uk-UA"/>
        </w:rPr>
        <w:t>модії міської влади та громадських організаці</w:t>
      </w:r>
      <w:r w:rsidR="00233067">
        <w:rPr>
          <w:rFonts w:ascii="Times New Roman" w:hAnsi="Times New Roman" w:cs="Times New Roman"/>
          <w:sz w:val="28"/>
          <w:szCs w:val="28"/>
          <w:lang w:val="uk-UA"/>
        </w:rPr>
        <w:t>ї</w:t>
      </w:r>
      <w:r w:rsidRPr="00233067">
        <w:rPr>
          <w:rFonts w:ascii="Times New Roman" w:hAnsi="Times New Roman" w:cs="Times New Roman"/>
          <w:sz w:val="28"/>
          <w:szCs w:val="28"/>
          <w:lang w:val="uk-UA"/>
        </w:rPr>
        <w:t xml:space="preserve"> міста, які</w:t>
      </w:r>
      <w:r w:rsidR="00233067">
        <w:rPr>
          <w:rFonts w:ascii="Times New Roman" w:hAnsi="Times New Roman" w:cs="Times New Roman"/>
          <w:sz w:val="28"/>
          <w:szCs w:val="28"/>
          <w:lang w:val="uk-UA"/>
        </w:rPr>
        <w:t xml:space="preserve"> </w:t>
      </w:r>
      <w:r w:rsidRPr="00233067">
        <w:rPr>
          <w:rFonts w:ascii="Times New Roman" w:hAnsi="Times New Roman" w:cs="Times New Roman"/>
          <w:sz w:val="28"/>
          <w:szCs w:val="28"/>
          <w:lang w:val="uk-UA"/>
        </w:rPr>
        <w:t>опікуються справами ОСББ.</w:t>
      </w:r>
    </w:p>
    <w:p w:rsidR="003B36BB" w:rsidRPr="00DA51D3" w:rsidRDefault="00E810FB" w:rsidP="002B6E38">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 xml:space="preserve">Очікувані результати реалізації Програми наведено у додатку </w:t>
      </w:r>
      <w:r w:rsidR="00DA51D3">
        <w:rPr>
          <w:rFonts w:ascii="Times New Roman" w:hAnsi="Times New Roman" w:cs="Times New Roman"/>
          <w:sz w:val="28"/>
          <w:szCs w:val="28"/>
          <w:lang w:val="uk-UA"/>
        </w:rPr>
        <w:t>4</w:t>
      </w:r>
      <w:r w:rsidRPr="003D11DB">
        <w:rPr>
          <w:rFonts w:ascii="Times New Roman" w:hAnsi="Times New Roman" w:cs="Times New Roman"/>
          <w:sz w:val="28"/>
          <w:szCs w:val="28"/>
          <w:lang w:val="uk-UA"/>
        </w:rPr>
        <w:t xml:space="preserve"> до </w:t>
      </w:r>
      <w:r w:rsidRPr="00DA51D3">
        <w:rPr>
          <w:rFonts w:ascii="Times New Roman" w:hAnsi="Times New Roman" w:cs="Times New Roman"/>
          <w:sz w:val="28"/>
          <w:szCs w:val="28"/>
          <w:lang w:val="uk-UA"/>
        </w:rPr>
        <w:t>Про</w:t>
      </w:r>
      <w:r w:rsidR="00233067" w:rsidRPr="00DA51D3">
        <w:rPr>
          <w:rFonts w:ascii="Times New Roman" w:hAnsi="Times New Roman" w:cs="Times New Roman"/>
          <w:sz w:val="28"/>
          <w:szCs w:val="28"/>
          <w:lang w:val="uk-UA"/>
        </w:rPr>
        <w:t>г</w:t>
      </w:r>
      <w:r w:rsidRPr="00DA51D3">
        <w:rPr>
          <w:rFonts w:ascii="Times New Roman" w:hAnsi="Times New Roman" w:cs="Times New Roman"/>
          <w:sz w:val="28"/>
          <w:szCs w:val="28"/>
          <w:lang w:val="uk-UA"/>
        </w:rPr>
        <w:t>рами.</w:t>
      </w:r>
    </w:p>
    <w:p w:rsidR="00DA51D3" w:rsidRPr="00DA51D3" w:rsidRDefault="00DA51D3" w:rsidP="00DA51D3">
      <w:pPr>
        <w:widowControl w:val="0"/>
        <w:shd w:val="clear" w:color="auto" w:fill="FFFFFF"/>
        <w:tabs>
          <w:tab w:val="left" w:pos="709"/>
        </w:tabs>
        <w:jc w:val="both"/>
        <w:rPr>
          <w:rFonts w:ascii="Times New Roman" w:hAnsi="Times New Roman"/>
          <w:i/>
          <w:sz w:val="28"/>
          <w:szCs w:val="28"/>
          <w:lang w:val="uk-UA"/>
        </w:rPr>
      </w:pPr>
      <w:r w:rsidRPr="00DA51D3">
        <w:rPr>
          <w:rFonts w:ascii="Times New Roman" w:hAnsi="Times New Roman"/>
          <w:i/>
          <w:sz w:val="28"/>
          <w:szCs w:val="28"/>
          <w:lang w:val="uk-UA"/>
        </w:rPr>
        <w:t>(згідно з рішенням від 25.07.2018 № 17/34:</w:t>
      </w:r>
    </w:p>
    <w:p w:rsidR="00DA51D3" w:rsidRPr="00DA51D3" w:rsidRDefault="00DA51D3" w:rsidP="00DA51D3">
      <w:pPr>
        <w:widowControl w:val="0"/>
        <w:shd w:val="clear" w:color="auto" w:fill="FFFFFF"/>
        <w:tabs>
          <w:tab w:val="left" w:pos="709"/>
        </w:tabs>
        <w:jc w:val="both"/>
        <w:rPr>
          <w:rFonts w:ascii="Times New Roman" w:hAnsi="Times New Roman"/>
          <w:i/>
          <w:sz w:val="28"/>
          <w:szCs w:val="28"/>
          <w:lang w:val="uk-UA"/>
        </w:rPr>
      </w:pPr>
      <w:r w:rsidRPr="00DA51D3">
        <w:rPr>
          <w:rFonts w:ascii="Times New Roman" w:hAnsi="Times New Roman"/>
          <w:i/>
          <w:sz w:val="28"/>
          <w:szCs w:val="28"/>
          <w:lang w:val="uk-UA"/>
        </w:rPr>
        <w:t>- додаток 4 до Програми у редакції рішення від 25.04.2018 № 30/31 виключено;</w:t>
      </w:r>
    </w:p>
    <w:p w:rsidR="00DA51D3" w:rsidRPr="00DA51D3" w:rsidRDefault="00DA51D3" w:rsidP="00DA51D3">
      <w:pPr>
        <w:widowControl w:val="0"/>
        <w:shd w:val="clear" w:color="auto" w:fill="FFFFFF"/>
        <w:tabs>
          <w:tab w:val="left" w:pos="709"/>
        </w:tabs>
        <w:jc w:val="both"/>
        <w:rPr>
          <w:rFonts w:ascii="Times New Roman" w:hAnsi="Times New Roman"/>
          <w:i/>
          <w:sz w:val="28"/>
          <w:szCs w:val="28"/>
          <w:lang w:val="uk-UA"/>
        </w:rPr>
      </w:pPr>
      <w:r w:rsidRPr="00DA51D3">
        <w:rPr>
          <w:rFonts w:ascii="Times New Roman" w:hAnsi="Times New Roman"/>
          <w:i/>
          <w:sz w:val="28"/>
          <w:szCs w:val="28"/>
          <w:lang w:val="uk-UA"/>
        </w:rPr>
        <w:t>- додаток 5 до Програми у редакції рішення від 25.04.2018 № 30/31 вважати додатком 4)</w:t>
      </w:r>
    </w:p>
    <w:p w:rsidR="00233067" w:rsidRPr="003D11DB" w:rsidRDefault="00233067" w:rsidP="002B6E38">
      <w:pPr>
        <w:ind w:firstLine="709"/>
        <w:jc w:val="both"/>
        <w:rPr>
          <w:rFonts w:ascii="Times New Roman" w:hAnsi="Times New Roman" w:cs="Times New Roman"/>
          <w:sz w:val="28"/>
          <w:szCs w:val="28"/>
          <w:lang w:val="uk-UA"/>
        </w:rPr>
      </w:pPr>
    </w:p>
    <w:p w:rsidR="00DA51D3" w:rsidRDefault="00DA51D3" w:rsidP="00233067">
      <w:pPr>
        <w:jc w:val="center"/>
        <w:rPr>
          <w:rFonts w:ascii="Times New Roman" w:hAnsi="Times New Roman" w:cs="Times New Roman"/>
          <w:sz w:val="28"/>
          <w:szCs w:val="28"/>
          <w:lang w:val="uk-UA"/>
        </w:rPr>
      </w:pPr>
    </w:p>
    <w:p w:rsidR="003B36BB" w:rsidRDefault="00E810FB" w:rsidP="00233067">
      <w:pPr>
        <w:jc w:val="center"/>
        <w:rPr>
          <w:rFonts w:ascii="Times New Roman" w:hAnsi="Times New Roman" w:cs="Times New Roman"/>
          <w:sz w:val="28"/>
          <w:szCs w:val="28"/>
          <w:lang w:val="uk-UA"/>
        </w:rPr>
      </w:pPr>
      <w:r w:rsidRPr="003D11DB">
        <w:rPr>
          <w:rFonts w:ascii="Times New Roman" w:hAnsi="Times New Roman" w:cs="Times New Roman"/>
          <w:sz w:val="28"/>
          <w:szCs w:val="28"/>
          <w:lang w:val="uk-UA"/>
        </w:rPr>
        <w:lastRenderedPageBreak/>
        <w:t>8. Контроль за виконанням Програми</w:t>
      </w:r>
    </w:p>
    <w:p w:rsidR="00DA51D3" w:rsidRDefault="00DA51D3" w:rsidP="0000404F">
      <w:pPr>
        <w:ind w:firstLine="709"/>
        <w:jc w:val="both"/>
        <w:rPr>
          <w:rFonts w:ascii="Times New Roman" w:hAnsi="Times New Roman" w:cs="Times New Roman"/>
          <w:sz w:val="28"/>
          <w:szCs w:val="28"/>
          <w:lang w:val="uk-UA"/>
        </w:rPr>
      </w:pPr>
    </w:p>
    <w:p w:rsidR="0000404F" w:rsidRDefault="00E810FB" w:rsidP="0000404F">
      <w:pPr>
        <w:ind w:firstLine="709"/>
        <w:jc w:val="both"/>
        <w:rPr>
          <w:rFonts w:ascii="Times New Roman" w:hAnsi="Times New Roman" w:cs="Times New Roman"/>
          <w:sz w:val="28"/>
          <w:szCs w:val="28"/>
          <w:lang w:val="uk-UA"/>
        </w:rPr>
      </w:pPr>
      <w:r w:rsidRPr="003D11DB">
        <w:rPr>
          <w:rFonts w:ascii="Times New Roman" w:hAnsi="Times New Roman" w:cs="Times New Roman"/>
          <w:sz w:val="28"/>
          <w:szCs w:val="28"/>
          <w:lang w:val="uk-UA"/>
        </w:rPr>
        <w:t>8.1. Контроль за використанням бюджетних коштів, спрямованих на за</w:t>
      </w:r>
      <w:r w:rsidR="00233067">
        <w:rPr>
          <w:rFonts w:ascii="Times New Roman" w:hAnsi="Times New Roman" w:cs="Times New Roman"/>
          <w:sz w:val="28"/>
          <w:szCs w:val="28"/>
          <w:lang w:val="uk-UA"/>
        </w:rPr>
        <w:t>б</w:t>
      </w:r>
      <w:r w:rsidRPr="003D11DB">
        <w:rPr>
          <w:rFonts w:ascii="Times New Roman" w:hAnsi="Times New Roman" w:cs="Times New Roman"/>
          <w:sz w:val="28"/>
          <w:szCs w:val="28"/>
          <w:lang w:val="uk-UA"/>
        </w:rPr>
        <w:t>ез</w:t>
      </w:r>
      <w:r w:rsidR="00233067">
        <w:rPr>
          <w:rFonts w:ascii="Times New Roman" w:hAnsi="Times New Roman" w:cs="Times New Roman"/>
          <w:sz w:val="28"/>
          <w:szCs w:val="28"/>
          <w:lang w:val="uk-UA"/>
        </w:rPr>
        <w:t>п</w:t>
      </w:r>
      <w:r w:rsidRPr="003D11DB">
        <w:rPr>
          <w:rFonts w:ascii="Times New Roman" w:hAnsi="Times New Roman" w:cs="Times New Roman"/>
          <w:sz w:val="28"/>
          <w:szCs w:val="28"/>
          <w:lang w:val="uk-UA"/>
        </w:rPr>
        <w:t>ечення виконання Програми, здійсню</w:t>
      </w:r>
      <w:r w:rsidR="00233067">
        <w:rPr>
          <w:rFonts w:ascii="Times New Roman" w:hAnsi="Times New Roman" w:cs="Times New Roman"/>
          <w:sz w:val="28"/>
          <w:szCs w:val="28"/>
          <w:lang w:val="uk-UA"/>
        </w:rPr>
        <w:t>є</w:t>
      </w:r>
      <w:r w:rsidRPr="003D11DB">
        <w:rPr>
          <w:rFonts w:ascii="Times New Roman" w:hAnsi="Times New Roman" w:cs="Times New Roman"/>
          <w:sz w:val="28"/>
          <w:szCs w:val="28"/>
          <w:lang w:val="uk-UA"/>
        </w:rPr>
        <w:t>ться в порядку, встановленому бюджет</w:t>
      </w:r>
      <w:r w:rsidR="00233067">
        <w:rPr>
          <w:rFonts w:ascii="Times New Roman" w:hAnsi="Times New Roman" w:cs="Times New Roman"/>
          <w:sz w:val="28"/>
          <w:szCs w:val="28"/>
          <w:lang w:val="uk-UA"/>
        </w:rPr>
        <w:t>н</w:t>
      </w:r>
      <w:r w:rsidRPr="003D11DB">
        <w:rPr>
          <w:rFonts w:ascii="Times New Roman" w:hAnsi="Times New Roman" w:cs="Times New Roman"/>
          <w:sz w:val="28"/>
          <w:szCs w:val="28"/>
          <w:lang w:val="uk-UA"/>
        </w:rPr>
        <w:t>им законодавством України.</w:t>
      </w:r>
    </w:p>
    <w:p w:rsidR="00624D7F" w:rsidRPr="003F61C0" w:rsidRDefault="00E810FB" w:rsidP="003F61C0">
      <w:pPr>
        <w:pStyle w:val="a3"/>
        <w:ind w:firstLine="709"/>
        <w:jc w:val="both"/>
        <w:rPr>
          <w:rFonts w:ascii="Times New Roman" w:hAnsi="Times New Roman" w:cs="Times New Roman"/>
          <w:i/>
          <w:sz w:val="28"/>
          <w:szCs w:val="28"/>
          <w:lang w:val="uk-UA"/>
        </w:rPr>
      </w:pPr>
      <w:r w:rsidRPr="003F61C0">
        <w:rPr>
          <w:rFonts w:ascii="Times New Roman" w:hAnsi="Times New Roman" w:cs="Times New Roman"/>
          <w:sz w:val="28"/>
          <w:szCs w:val="28"/>
          <w:lang w:val="uk-UA"/>
        </w:rPr>
        <w:t xml:space="preserve">8.2. Департамент </w:t>
      </w:r>
      <w:r w:rsidR="00233067" w:rsidRPr="003F61C0">
        <w:rPr>
          <w:rFonts w:ascii="Times New Roman" w:hAnsi="Times New Roman" w:cs="Times New Roman"/>
          <w:sz w:val="28"/>
          <w:szCs w:val="28"/>
          <w:lang w:val="uk-UA"/>
        </w:rPr>
        <w:t>інноваційного розвитку</w:t>
      </w:r>
      <w:r w:rsidRPr="003F61C0">
        <w:rPr>
          <w:rFonts w:ascii="Times New Roman" w:hAnsi="Times New Roman" w:cs="Times New Roman"/>
          <w:sz w:val="28"/>
          <w:szCs w:val="28"/>
          <w:lang w:val="uk-UA"/>
        </w:rPr>
        <w:t xml:space="preserve"> Дніпровської міської ради як Головний розпорядник коштів та головний викона</w:t>
      </w:r>
      <w:r w:rsidR="00233067" w:rsidRPr="003F61C0">
        <w:rPr>
          <w:rFonts w:ascii="Times New Roman" w:hAnsi="Times New Roman" w:cs="Times New Roman"/>
          <w:sz w:val="28"/>
          <w:szCs w:val="28"/>
          <w:lang w:val="uk-UA"/>
        </w:rPr>
        <w:t>в</w:t>
      </w:r>
      <w:r w:rsidRPr="003F61C0">
        <w:rPr>
          <w:rFonts w:ascii="Times New Roman" w:hAnsi="Times New Roman" w:cs="Times New Roman"/>
          <w:sz w:val="28"/>
          <w:szCs w:val="28"/>
          <w:lang w:val="uk-UA"/>
        </w:rPr>
        <w:t>ець Програми в межах повноважень здійсню</w:t>
      </w:r>
      <w:r w:rsidR="00233067" w:rsidRPr="003F61C0">
        <w:rPr>
          <w:rFonts w:ascii="Times New Roman" w:hAnsi="Times New Roman" w:cs="Times New Roman"/>
          <w:sz w:val="28"/>
          <w:szCs w:val="28"/>
          <w:lang w:val="uk-UA"/>
        </w:rPr>
        <w:t>є</w:t>
      </w:r>
      <w:r w:rsidRPr="003F61C0">
        <w:rPr>
          <w:rFonts w:ascii="Times New Roman" w:hAnsi="Times New Roman" w:cs="Times New Roman"/>
          <w:sz w:val="28"/>
          <w:szCs w:val="28"/>
          <w:lang w:val="uk-UA"/>
        </w:rPr>
        <w:t xml:space="preserve"> контроль за цільовим викор</w:t>
      </w:r>
      <w:r w:rsidR="00233067" w:rsidRPr="003F61C0">
        <w:rPr>
          <w:rFonts w:ascii="Times New Roman" w:hAnsi="Times New Roman" w:cs="Times New Roman"/>
          <w:sz w:val="28"/>
          <w:szCs w:val="28"/>
          <w:lang w:val="uk-UA"/>
        </w:rPr>
        <w:t>и</w:t>
      </w:r>
      <w:r w:rsidRPr="003F61C0">
        <w:rPr>
          <w:rFonts w:ascii="Times New Roman" w:hAnsi="Times New Roman" w:cs="Times New Roman"/>
          <w:sz w:val="28"/>
          <w:szCs w:val="28"/>
          <w:lang w:val="uk-UA"/>
        </w:rPr>
        <w:t>с</w:t>
      </w:r>
      <w:r w:rsidR="00233067" w:rsidRPr="003F61C0">
        <w:rPr>
          <w:rFonts w:ascii="Times New Roman" w:hAnsi="Times New Roman" w:cs="Times New Roman"/>
          <w:sz w:val="28"/>
          <w:szCs w:val="28"/>
          <w:lang w:val="uk-UA"/>
        </w:rPr>
        <w:t>т</w:t>
      </w:r>
      <w:r w:rsidRPr="003F61C0">
        <w:rPr>
          <w:rFonts w:ascii="Times New Roman" w:hAnsi="Times New Roman" w:cs="Times New Roman"/>
          <w:sz w:val="28"/>
          <w:szCs w:val="28"/>
          <w:lang w:val="uk-UA"/>
        </w:rPr>
        <w:t>анням бюджетних коштів, аналізу</w:t>
      </w:r>
      <w:r w:rsidR="00233067" w:rsidRPr="003F61C0">
        <w:rPr>
          <w:rFonts w:ascii="Times New Roman" w:hAnsi="Times New Roman" w:cs="Times New Roman"/>
          <w:sz w:val="28"/>
          <w:szCs w:val="28"/>
          <w:lang w:val="uk-UA"/>
        </w:rPr>
        <w:t>є</w:t>
      </w:r>
      <w:r w:rsidRPr="003F61C0">
        <w:rPr>
          <w:rFonts w:ascii="Times New Roman" w:hAnsi="Times New Roman" w:cs="Times New Roman"/>
          <w:sz w:val="28"/>
          <w:szCs w:val="28"/>
          <w:lang w:val="uk-UA"/>
        </w:rPr>
        <w:t xml:space="preserve"> ефективність Програми стосовно задовол</w:t>
      </w:r>
      <w:r w:rsidR="00233067" w:rsidRPr="003F61C0">
        <w:rPr>
          <w:rFonts w:ascii="Times New Roman" w:hAnsi="Times New Roman" w:cs="Times New Roman"/>
          <w:sz w:val="28"/>
          <w:szCs w:val="28"/>
          <w:lang w:val="uk-UA"/>
        </w:rPr>
        <w:t>ен</w:t>
      </w:r>
      <w:r w:rsidRPr="003F61C0">
        <w:rPr>
          <w:rFonts w:ascii="Times New Roman" w:hAnsi="Times New Roman" w:cs="Times New Roman"/>
          <w:sz w:val="28"/>
          <w:szCs w:val="28"/>
          <w:lang w:val="uk-UA"/>
        </w:rPr>
        <w:t xml:space="preserve">ня попиту на підставі аналізу результативних показників, а також іншої </w:t>
      </w:r>
      <w:r w:rsidR="00233067" w:rsidRPr="003F61C0">
        <w:rPr>
          <w:rFonts w:ascii="Times New Roman" w:hAnsi="Times New Roman" w:cs="Times New Roman"/>
          <w:sz w:val="28"/>
          <w:szCs w:val="28"/>
          <w:lang w:val="uk-UA"/>
        </w:rPr>
        <w:t>ін</w:t>
      </w:r>
      <w:r w:rsidRPr="003F61C0">
        <w:rPr>
          <w:rFonts w:ascii="Times New Roman" w:hAnsi="Times New Roman" w:cs="Times New Roman"/>
          <w:sz w:val="28"/>
          <w:szCs w:val="28"/>
          <w:lang w:val="uk-UA"/>
        </w:rPr>
        <w:t>фо</w:t>
      </w:r>
      <w:r w:rsidR="00233067" w:rsidRPr="003F61C0">
        <w:rPr>
          <w:rFonts w:ascii="Times New Roman" w:hAnsi="Times New Roman" w:cs="Times New Roman"/>
          <w:sz w:val="28"/>
          <w:szCs w:val="28"/>
          <w:lang w:val="uk-UA"/>
        </w:rPr>
        <w:t>р</w:t>
      </w:r>
      <w:r w:rsidRPr="003F61C0">
        <w:rPr>
          <w:rFonts w:ascii="Times New Roman" w:hAnsi="Times New Roman" w:cs="Times New Roman"/>
          <w:sz w:val="28"/>
          <w:szCs w:val="28"/>
          <w:lang w:val="uk-UA"/>
        </w:rPr>
        <w:t>мації, що він отриму</w:t>
      </w:r>
      <w:r w:rsidR="00233067" w:rsidRPr="003F61C0">
        <w:rPr>
          <w:rFonts w:ascii="Times New Roman" w:hAnsi="Times New Roman" w:cs="Times New Roman"/>
          <w:sz w:val="28"/>
          <w:szCs w:val="28"/>
          <w:lang w:val="uk-UA"/>
        </w:rPr>
        <w:t>є</w:t>
      </w:r>
      <w:r w:rsidRPr="003F61C0">
        <w:rPr>
          <w:rFonts w:ascii="Times New Roman" w:hAnsi="Times New Roman" w:cs="Times New Roman"/>
          <w:sz w:val="28"/>
          <w:szCs w:val="28"/>
          <w:lang w:val="uk-UA"/>
        </w:rPr>
        <w:t xml:space="preserve"> від ОСББ, ЖБК, власників одно- та двокварти</w:t>
      </w:r>
      <w:r w:rsidR="00DA51D3" w:rsidRPr="003F61C0">
        <w:rPr>
          <w:rFonts w:ascii="Times New Roman" w:hAnsi="Times New Roman" w:cs="Times New Roman"/>
          <w:sz w:val="28"/>
          <w:szCs w:val="28"/>
          <w:lang w:val="uk-UA"/>
        </w:rPr>
        <w:t>рних житлових будинків, банків, п</w:t>
      </w:r>
      <w:r w:rsidRPr="003F61C0">
        <w:rPr>
          <w:rFonts w:ascii="Times New Roman" w:hAnsi="Times New Roman" w:cs="Times New Roman"/>
          <w:sz w:val="28"/>
          <w:szCs w:val="28"/>
          <w:lang w:val="uk-UA"/>
        </w:rPr>
        <w:t>остачальників, виконавців робіт,</w:t>
      </w:r>
      <w:r w:rsidR="0000404F" w:rsidRPr="003F61C0">
        <w:rPr>
          <w:rFonts w:ascii="Times New Roman" w:hAnsi="Times New Roman" w:cs="Times New Roman"/>
          <w:sz w:val="28"/>
          <w:szCs w:val="28"/>
          <w:lang w:val="uk-UA"/>
        </w:rPr>
        <w:t xml:space="preserve"> </w:t>
      </w:r>
      <w:r w:rsidRPr="003F61C0">
        <w:rPr>
          <w:rFonts w:ascii="Times New Roman" w:hAnsi="Times New Roman" w:cs="Times New Roman"/>
          <w:sz w:val="28"/>
          <w:szCs w:val="28"/>
          <w:lang w:val="uk-UA"/>
        </w:rPr>
        <w:t>ін</w:t>
      </w:r>
      <w:r w:rsidR="0000404F" w:rsidRPr="003F61C0">
        <w:rPr>
          <w:rFonts w:ascii="Times New Roman" w:hAnsi="Times New Roman" w:cs="Times New Roman"/>
          <w:sz w:val="28"/>
          <w:szCs w:val="28"/>
          <w:lang w:val="uk-UA"/>
        </w:rPr>
        <w:t>ши</w:t>
      </w:r>
      <w:r w:rsidRPr="003F61C0">
        <w:rPr>
          <w:rFonts w:ascii="Times New Roman" w:hAnsi="Times New Roman" w:cs="Times New Roman"/>
          <w:sz w:val="28"/>
          <w:szCs w:val="28"/>
          <w:lang w:val="uk-UA"/>
        </w:rPr>
        <w:t xml:space="preserve">х </w:t>
      </w:r>
      <w:r w:rsidR="0000404F" w:rsidRPr="003F61C0">
        <w:rPr>
          <w:rFonts w:ascii="Times New Roman" w:hAnsi="Times New Roman" w:cs="Times New Roman"/>
          <w:sz w:val="28"/>
          <w:szCs w:val="28"/>
          <w:lang w:val="uk-UA"/>
        </w:rPr>
        <w:t>д</w:t>
      </w:r>
      <w:r w:rsidRPr="003F61C0">
        <w:rPr>
          <w:rFonts w:ascii="Times New Roman" w:hAnsi="Times New Roman" w:cs="Times New Roman"/>
          <w:sz w:val="28"/>
          <w:szCs w:val="28"/>
          <w:lang w:val="uk-UA"/>
        </w:rPr>
        <w:t>жерел.</w:t>
      </w:r>
      <w:r w:rsidR="00624D7F" w:rsidRPr="003F61C0">
        <w:rPr>
          <w:rFonts w:ascii="Times New Roman" w:hAnsi="Times New Roman" w:cs="Times New Roman"/>
          <w:sz w:val="28"/>
          <w:szCs w:val="28"/>
          <w:lang w:val="uk-UA"/>
        </w:rPr>
        <w:t xml:space="preserve"> </w:t>
      </w:r>
    </w:p>
    <w:p w:rsidR="00624D7F" w:rsidRPr="00DA51D3" w:rsidRDefault="0000404F" w:rsidP="00DA51D3">
      <w:pPr>
        <w:ind w:firstLine="709"/>
        <w:jc w:val="both"/>
        <w:rPr>
          <w:rFonts w:ascii="Times New Roman" w:hAnsi="Times New Roman" w:cs="Times New Roman"/>
          <w:i/>
          <w:sz w:val="28"/>
          <w:szCs w:val="28"/>
          <w:lang w:val="uk-UA"/>
        </w:rPr>
      </w:pPr>
      <w:r w:rsidRPr="00DA51D3">
        <w:rPr>
          <w:rFonts w:ascii="Times New Roman" w:hAnsi="Times New Roman" w:cs="Times New Roman"/>
          <w:sz w:val="28"/>
          <w:szCs w:val="28"/>
          <w:lang w:val="uk-UA"/>
        </w:rPr>
        <w:t>8</w:t>
      </w:r>
      <w:r w:rsidR="00E810FB" w:rsidRPr="00DA51D3">
        <w:rPr>
          <w:rFonts w:ascii="Times New Roman" w:hAnsi="Times New Roman" w:cs="Times New Roman"/>
          <w:sz w:val="28"/>
          <w:szCs w:val="28"/>
          <w:lang w:val="uk-UA"/>
        </w:rPr>
        <w:t>.</w:t>
      </w:r>
      <w:r w:rsidR="003F61C0">
        <w:rPr>
          <w:rFonts w:ascii="Times New Roman" w:hAnsi="Times New Roman" w:cs="Times New Roman"/>
          <w:sz w:val="28"/>
          <w:szCs w:val="28"/>
          <w:lang w:val="uk-UA"/>
        </w:rPr>
        <w:t>3</w:t>
      </w:r>
      <w:r w:rsidR="00E810FB" w:rsidRPr="00DA51D3">
        <w:rPr>
          <w:rFonts w:ascii="Times New Roman" w:hAnsi="Times New Roman" w:cs="Times New Roman"/>
          <w:sz w:val="28"/>
          <w:szCs w:val="28"/>
          <w:lang w:val="uk-UA"/>
        </w:rPr>
        <w:t>. Моніторинг виконання Програми здійсню</w:t>
      </w:r>
      <w:r w:rsidRPr="00DA51D3">
        <w:rPr>
          <w:rFonts w:ascii="Times New Roman" w:hAnsi="Times New Roman" w:cs="Times New Roman"/>
          <w:sz w:val="28"/>
          <w:szCs w:val="28"/>
          <w:lang w:val="uk-UA"/>
        </w:rPr>
        <w:t>є</w:t>
      </w:r>
      <w:r w:rsidR="00E810FB" w:rsidRPr="00DA51D3">
        <w:rPr>
          <w:rFonts w:ascii="Times New Roman" w:hAnsi="Times New Roman" w:cs="Times New Roman"/>
          <w:sz w:val="28"/>
          <w:szCs w:val="28"/>
          <w:lang w:val="uk-UA"/>
        </w:rPr>
        <w:t xml:space="preserve"> департамент</w:t>
      </w:r>
      <w:r w:rsidRPr="00DA51D3">
        <w:rPr>
          <w:rFonts w:ascii="Times New Roman" w:hAnsi="Times New Roman" w:cs="Times New Roman"/>
          <w:sz w:val="28"/>
          <w:szCs w:val="28"/>
          <w:lang w:val="uk-UA"/>
        </w:rPr>
        <w:t xml:space="preserve"> інноваційного розвитку </w:t>
      </w:r>
      <w:r w:rsidR="00DA51D3" w:rsidRPr="00DA51D3">
        <w:rPr>
          <w:rFonts w:ascii="Times New Roman" w:hAnsi="Times New Roman" w:cs="Times New Roman"/>
          <w:sz w:val="28"/>
          <w:szCs w:val="28"/>
          <w:lang w:val="uk-UA"/>
        </w:rPr>
        <w:t xml:space="preserve">Дніпровської </w:t>
      </w:r>
      <w:r w:rsidR="00E810FB" w:rsidRPr="00DA51D3">
        <w:rPr>
          <w:rFonts w:ascii="Times New Roman" w:hAnsi="Times New Roman" w:cs="Times New Roman"/>
          <w:sz w:val="28"/>
          <w:szCs w:val="28"/>
          <w:lang w:val="uk-UA"/>
        </w:rPr>
        <w:t>міської ради, департа</w:t>
      </w:r>
      <w:r w:rsidRPr="00DA51D3">
        <w:rPr>
          <w:rFonts w:ascii="Times New Roman" w:hAnsi="Times New Roman" w:cs="Times New Roman"/>
          <w:sz w:val="28"/>
          <w:szCs w:val="28"/>
          <w:lang w:val="uk-UA"/>
        </w:rPr>
        <w:t>м</w:t>
      </w:r>
      <w:r w:rsidR="00E810FB" w:rsidRPr="00DA51D3">
        <w:rPr>
          <w:rFonts w:ascii="Times New Roman" w:hAnsi="Times New Roman" w:cs="Times New Roman"/>
          <w:sz w:val="28"/>
          <w:szCs w:val="28"/>
          <w:lang w:val="uk-UA"/>
        </w:rPr>
        <w:t>ент економіки, фінансів та міського бюджету Дніпровської міської</w:t>
      </w:r>
      <w:r w:rsidRPr="00DA51D3">
        <w:rPr>
          <w:rFonts w:ascii="Times New Roman" w:hAnsi="Times New Roman" w:cs="Times New Roman"/>
          <w:sz w:val="28"/>
          <w:szCs w:val="28"/>
          <w:lang w:val="uk-UA"/>
        </w:rPr>
        <w:t xml:space="preserve"> </w:t>
      </w:r>
      <w:r w:rsidR="005F0A6B" w:rsidRPr="00DA51D3">
        <w:rPr>
          <w:rFonts w:ascii="Times New Roman" w:hAnsi="Times New Roman" w:cs="Times New Roman"/>
          <w:sz w:val="28"/>
          <w:szCs w:val="28"/>
          <w:lang w:val="uk-UA"/>
        </w:rPr>
        <w:t>ради</w:t>
      </w:r>
      <w:r w:rsidRPr="00DA51D3">
        <w:rPr>
          <w:rFonts w:ascii="Times New Roman" w:hAnsi="Times New Roman" w:cs="Times New Roman"/>
          <w:sz w:val="28"/>
          <w:szCs w:val="28"/>
          <w:lang w:val="uk-UA"/>
        </w:rPr>
        <w:t>.</w:t>
      </w:r>
      <w:r w:rsidR="00624D7F" w:rsidRPr="00DA51D3">
        <w:rPr>
          <w:rFonts w:ascii="Times New Roman" w:hAnsi="Times New Roman" w:cs="Times New Roman"/>
          <w:sz w:val="28"/>
          <w:szCs w:val="28"/>
          <w:lang w:val="uk-UA"/>
        </w:rPr>
        <w:t xml:space="preserve"> </w:t>
      </w:r>
    </w:p>
    <w:p w:rsidR="003B36BB" w:rsidRDefault="003B36BB" w:rsidP="0000404F">
      <w:pPr>
        <w:keepNext/>
        <w:ind w:firstLine="709"/>
        <w:jc w:val="both"/>
        <w:rPr>
          <w:rFonts w:ascii="Times New Roman" w:hAnsi="Times New Roman" w:cs="Times New Roman"/>
          <w:sz w:val="28"/>
          <w:szCs w:val="28"/>
          <w:lang w:val="uk-UA"/>
        </w:rPr>
      </w:pPr>
    </w:p>
    <w:p w:rsidR="00D239C1" w:rsidRDefault="00D239C1" w:rsidP="0000404F">
      <w:pPr>
        <w:keepNext/>
        <w:ind w:firstLine="709"/>
        <w:jc w:val="both"/>
        <w:rPr>
          <w:rFonts w:ascii="Times New Roman" w:hAnsi="Times New Roman" w:cs="Times New Roman"/>
          <w:sz w:val="28"/>
          <w:szCs w:val="28"/>
          <w:lang w:val="uk-UA"/>
        </w:rPr>
      </w:pPr>
    </w:p>
    <w:p w:rsidR="00D239C1" w:rsidRDefault="00D239C1" w:rsidP="00D239C1">
      <w:pPr>
        <w:keepNext/>
        <w:jc w:val="both"/>
        <w:rPr>
          <w:rFonts w:ascii="Times New Roman" w:hAnsi="Times New Roman" w:cs="Times New Roman"/>
          <w:sz w:val="28"/>
          <w:szCs w:val="28"/>
          <w:lang w:val="uk-UA"/>
        </w:rPr>
      </w:pPr>
    </w:p>
    <w:p w:rsidR="00D239C1" w:rsidRDefault="00D239C1" w:rsidP="00D239C1">
      <w:pPr>
        <w:keepNext/>
        <w:jc w:val="both"/>
        <w:rPr>
          <w:rFonts w:ascii="Times New Roman" w:hAnsi="Times New Roman" w:cs="Times New Roman"/>
          <w:sz w:val="28"/>
          <w:szCs w:val="28"/>
          <w:lang w:val="uk-UA"/>
        </w:rPr>
      </w:pPr>
    </w:p>
    <w:p w:rsidR="003F0488" w:rsidRPr="00D20481" w:rsidRDefault="003F0488" w:rsidP="003F0488">
      <w:pPr>
        <w:pStyle w:val="rvps2"/>
        <w:shd w:val="clear" w:color="auto" w:fill="FFFFFF"/>
        <w:spacing w:before="0" w:beforeAutospacing="0" w:after="0" w:afterAutospacing="0"/>
        <w:rPr>
          <w:sz w:val="28"/>
          <w:szCs w:val="28"/>
          <w:lang w:val="uk-UA"/>
        </w:rPr>
      </w:pPr>
      <w:r w:rsidRPr="00D20481">
        <w:rPr>
          <w:sz w:val="28"/>
          <w:szCs w:val="28"/>
          <w:lang w:val="uk-UA"/>
        </w:rPr>
        <w:t>Директор департаменту з питань</w:t>
      </w:r>
      <w:r w:rsidRPr="00D20481">
        <w:rPr>
          <w:sz w:val="28"/>
          <w:szCs w:val="28"/>
          <w:lang w:val="uk-UA"/>
        </w:rPr>
        <w:tab/>
        <w:t xml:space="preserve"> </w:t>
      </w:r>
    </w:p>
    <w:p w:rsidR="003F0488" w:rsidRPr="00D20481" w:rsidRDefault="003F0488" w:rsidP="003F0488">
      <w:pPr>
        <w:pStyle w:val="rvps2"/>
        <w:shd w:val="clear" w:color="auto" w:fill="FFFFFF"/>
        <w:spacing w:before="0" w:beforeAutospacing="0" w:after="0" w:afterAutospacing="0"/>
        <w:rPr>
          <w:sz w:val="28"/>
          <w:szCs w:val="28"/>
          <w:lang w:val="uk-UA"/>
        </w:rPr>
      </w:pPr>
      <w:r w:rsidRPr="00D20481">
        <w:rPr>
          <w:sz w:val="28"/>
          <w:szCs w:val="28"/>
          <w:lang w:val="uk-UA"/>
        </w:rPr>
        <w:t xml:space="preserve">енергоефективних технологій </w:t>
      </w:r>
    </w:p>
    <w:p w:rsidR="003F0488" w:rsidRPr="00D20481" w:rsidRDefault="003F0488" w:rsidP="003F0488">
      <w:pPr>
        <w:pStyle w:val="rvps2"/>
        <w:shd w:val="clear" w:color="auto" w:fill="FFFFFF"/>
        <w:spacing w:before="0" w:beforeAutospacing="0" w:after="0" w:afterAutospacing="0"/>
        <w:rPr>
          <w:sz w:val="28"/>
          <w:szCs w:val="28"/>
          <w:lang w:val="uk-UA"/>
        </w:rPr>
      </w:pPr>
      <w:r w:rsidRPr="00D20481">
        <w:rPr>
          <w:sz w:val="28"/>
          <w:szCs w:val="28"/>
          <w:lang w:val="uk-UA"/>
        </w:rPr>
        <w:t>та ініціатив Дні</w:t>
      </w:r>
      <w:r>
        <w:rPr>
          <w:sz w:val="28"/>
          <w:szCs w:val="28"/>
          <w:lang w:val="uk-UA"/>
        </w:rPr>
        <w:t>провської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0481">
        <w:rPr>
          <w:sz w:val="28"/>
          <w:szCs w:val="28"/>
          <w:lang w:val="uk-UA"/>
        </w:rPr>
        <w:t xml:space="preserve">Д. Ю. </w:t>
      </w:r>
      <w:proofErr w:type="spellStart"/>
      <w:r w:rsidRPr="00D20481">
        <w:rPr>
          <w:sz w:val="28"/>
          <w:szCs w:val="28"/>
          <w:lang w:val="uk-UA"/>
        </w:rPr>
        <w:t>Семенніков</w:t>
      </w:r>
      <w:proofErr w:type="spellEnd"/>
    </w:p>
    <w:p w:rsidR="00D239C1" w:rsidRDefault="00D239C1" w:rsidP="0000404F">
      <w:pPr>
        <w:keepNext/>
        <w:ind w:firstLine="709"/>
        <w:jc w:val="both"/>
        <w:rPr>
          <w:rFonts w:ascii="Times New Roman" w:hAnsi="Times New Roman" w:cs="Times New Roman"/>
          <w:sz w:val="28"/>
          <w:szCs w:val="28"/>
          <w:lang w:val="uk-UA"/>
        </w:rPr>
      </w:pPr>
    </w:p>
    <w:p w:rsidR="003F0488" w:rsidRDefault="003F0488" w:rsidP="0000404F">
      <w:pPr>
        <w:keepNext/>
        <w:ind w:firstLine="709"/>
        <w:jc w:val="both"/>
        <w:rPr>
          <w:rFonts w:ascii="Times New Roman" w:hAnsi="Times New Roman" w:cs="Times New Roman"/>
          <w:sz w:val="28"/>
          <w:szCs w:val="28"/>
          <w:lang w:val="uk-UA"/>
        </w:rPr>
      </w:pPr>
    </w:p>
    <w:p w:rsidR="003F0488" w:rsidRDefault="003F0488" w:rsidP="0000404F">
      <w:pPr>
        <w:keepNext/>
        <w:ind w:firstLine="709"/>
        <w:jc w:val="both"/>
        <w:rPr>
          <w:rFonts w:ascii="Times New Roman" w:hAnsi="Times New Roman" w:cs="Times New Roman"/>
          <w:sz w:val="28"/>
          <w:szCs w:val="28"/>
          <w:lang w:val="uk-UA"/>
        </w:rPr>
      </w:pPr>
    </w:p>
    <w:p w:rsidR="003F0488" w:rsidRPr="002F735A" w:rsidRDefault="003F0488" w:rsidP="003F0488">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Кодифікацію проведено станом на 31.05.2019</w:t>
      </w:r>
    </w:p>
    <w:p w:rsidR="003F0488" w:rsidRPr="002F735A" w:rsidRDefault="003F0488" w:rsidP="003F0488">
      <w:pPr>
        <w:jc w:val="both"/>
        <w:rPr>
          <w:rFonts w:ascii="Times New Roman" w:hAnsi="Times New Roman" w:cs="Times New Roman"/>
          <w:sz w:val="28"/>
          <w:szCs w:val="28"/>
          <w:lang w:val="uk-UA"/>
        </w:rPr>
      </w:pPr>
    </w:p>
    <w:p w:rsidR="003F0488" w:rsidRPr="002F735A" w:rsidRDefault="003F0488" w:rsidP="003F0488">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Директор департаменту </w:t>
      </w:r>
    </w:p>
    <w:p w:rsidR="003F0488" w:rsidRPr="002F735A" w:rsidRDefault="003F0488" w:rsidP="003F0488">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інноваційного розвитку </w:t>
      </w:r>
    </w:p>
    <w:p w:rsidR="003F0488" w:rsidRPr="002F735A" w:rsidRDefault="003F0488" w:rsidP="003F0488">
      <w:pPr>
        <w:jc w:val="both"/>
        <w:rPr>
          <w:rFonts w:ascii="Times New Roman" w:hAnsi="Times New Roman" w:cs="Times New Roman"/>
          <w:sz w:val="28"/>
          <w:szCs w:val="28"/>
          <w:lang w:val="uk-UA"/>
        </w:rPr>
      </w:pPr>
      <w:r w:rsidRPr="002F735A">
        <w:rPr>
          <w:rFonts w:ascii="Times New Roman" w:hAnsi="Times New Roman" w:cs="Times New Roman"/>
          <w:sz w:val="28"/>
          <w:szCs w:val="28"/>
          <w:lang w:val="uk-UA"/>
        </w:rPr>
        <w:t xml:space="preserve">Дніпровської міської ради                                                              </w:t>
      </w:r>
      <w:r>
        <w:rPr>
          <w:rFonts w:ascii="Times New Roman" w:hAnsi="Times New Roman" w:cs="Times New Roman"/>
          <w:sz w:val="28"/>
          <w:szCs w:val="28"/>
          <w:lang w:val="uk-UA"/>
        </w:rPr>
        <w:t xml:space="preserve">   </w:t>
      </w:r>
      <w:r w:rsidRPr="002F735A">
        <w:rPr>
          <w:rFonts w:ascii="Times New Roman" w:hAnsi="Times New Roman" w:cs="Times New Roman"/>
          <w:sz w:val="28"/>
          <w:szCs w:val="28"/>
          <w:lang w:val="uk-UA"/>
        </w:rPr>
        <w:t xml:space="preserve">   Ю. О. Павлюк</w:t>
      </w:r>
    </w:p>
    <w:p w:rsidR="003F61C0" w:rsidRDefault="003F61C0" w:rsidP="003F61C0">
      <w:pPr>
        <w:framePr w:w="196" w:h="60" w:hRule="exact" w:hSpace="180" w:wrap="around" w:vAnchor="page" w:hAnchor="page" w:x="1411" w:y="11116"/>
        <w:rPr>
          <w:rFonts w:ascii="Times New Roman" w:hAnsi="Times New Roman" w:cs="Times New Roman"/>
          <w:sz w:val="28"/>
          <w:szCs w:val="28"/>
          <w:lang w:val="uk-UA"/>
        </w:rPr>
      </w:pPr>
    </w:p>
    <w:p w:rsidR="003F61C0" w:rsidRDefault="003F61C0" w:rsidP="003F61C0">
      <w:pPr>
        <w:framePr w:w="196" w:h="60" w:hRule="exact" w:hSpace="180" w:wrap="around" w:vAnchor="page" w:hAnchor="page" w:x="1411" w:y="11116"/>
        <w:rPr>
          <w:rFonts w:ascii="Times New Roman" w:hAnsi="Times New Roman" w:cs="Times New Roman"/>
          <w:sz w:val="28"/>
          <w:szCs w:val="28"/>
          <w:lang w:val="uk-UA"/>
        </w:rPr>
      </w:pPr>
    </w:p>
    <w:p w:rsidR="003F61C0" w:rsidRPr="003D11DB" w:rsidRDefault="003F61C0" w:rsidP="003F61C0">
      <w:pPr>
        <w:framePr w:w="196" w:h="60" w:hRule="exact" w:hSpace="180" w:wrap="around" w:vAnchor="page" w:hAnchor="page" w:x="1411" w:y="11116"/>
        <w:rPr>
          <w:rFonts w:ascii="Times New Roman" w:hAnsi="Times New Roman" w:cs="Times New Roman"/>
          <w:sz w:val="28"/>
          <w:szCs w:val="28"/>
          <w:lang w:val="uk-UA"/>
        </w:rPr>
        <w:sectPr w:rsidR="003F61C0" w:rsidRPr="003D11DB" w:rsidSect="003D11DB">
          <w:pgSz w:w="11918" w:h="16854"/>
          <w:pgMar w:top="1134" w:right="567" w:bottom="1134" w:left="1701" w:header="720" w:footer="720" w:gutter="0"/>
          <w:cols w:space="720"/>
        </w:sectPr>
      </w:pPr>
    </w:p>
    <w:p w:rsidR="003F0488" w:rsidRDefault="003F0488" w:rsidP="003F0488">
      <w:pPr>
        <w:keepNext/>
        <w:jc w:val="both"/>
        <w:rPr>
          <w:rFonts w:ascii="Times New Roman" w:hAnsi="Times New Roman" w:cs="Times New Roman"/>
          <w:sz w:val="28"/>
          <w:szCs w:val="28"/>
          <w:lang w:val="uk-UA"/>
        </w:rPr>
      </w:pPr>
    </w:p>
    <w:p w:rsidR="0000404F" w:rsidRPr="00327F37" w:rsidRDefault="0000404F" w:rsidP="0000404F">
      <w:pPr>
        <w:pBdr>
          <w:top w:val="nil"/>
          <w:left w:val="nil"/>
          <w:bottom w:val="nil"/>
          <w:right w:val="nil"/>
          <w:between w:val="nil"/>
        </w:pBdr>
        <w:ind w:left="9360" w:right="142"/>
        <w:jc w:val="both"/>
        <w:rPr>
          <w:rFonts w:ascii="Times New Roman" w:hAnsi="Times New Roman" w:cs="Times New Roman"/>
          <w:color w:val="000000"/>
          <w:sz w:val="24"/>
          <w:szCs w:val="24"/>
          <w:lang w:val="uk-UA"/>
        </w:rPr>
      </w:pPr>
      <w:r w:rsidRPr="00327F37">
        <w:rPr>
          <w:rFonts w:ascii="Times New Roman" w:hAnsi="Times New Roman" w:cs="Times New Roman"/>
          <w:color w:val="000000"/>
          <w:sz w:val="24"/>
          <w:szCs w:val="24"/>
          <w:lang w:val="uk-UA"/>
        </w:rPr>
        <w:t xml:space="preserve">Додаток 1 </w:t>
      </w:r>
    </w:p>
    <w:p w:rsidR="0000404F" w:rsidRPr="00327F37" w:rsidRDefault="0000404F" w:rsidP="0000404F">
      <w:pPr>
        <w:pBdr>
          <w:top w:val="nil"/>
          <w:left w:val="nil"/>
          <w:bottom w:val="nil"/>
          <w:right w:val="nil"/>
          <w:between w:val="nil"/>
        </w:pBdr>
        <w:ind w:left="9360" w:right="142"/>
        <w:jc w:val="both"/>
        <w:rPr>
          <w:rFonts w:ascii="Times New Roman" w:hAnsi="Times New Roman" w:cs="Times New Roman"/>
          <w:sz w:val="24"/>
          <w:szCs w:val="24"/>
          <w:lang w:val="uk-UA"/>
        </w:rPr>
      </w:pPr>
      <w:r w:rsidRPr="00327F37">
        <w:rPr>
          <w:rFonts w:ascii="Times New Roman" w:hAnsi="Times New Roman" w:cs="Times New Roman"/>
          <w:color w:val="000000"/>
          <w:sz w:val="24"/>
          <w:szCs w:val="24"/>
          <w:lang w:val="uk-UA"/>
        </w:rPr>
        <w:t xml:space="preserve">до Програми сприяння у наданні фінансової </w:t>
      </w:r>
      <w:r w:rsidRPr="00327F37">
        <w:rPr>
          <w:rFonts w:ascii="Times New Roman" w:hAnsi="Times New Roman" w:cs="Times New Roman"/>
          <w:sz w:val="24"/>
          <w:szCs w:val="24"/>
          <w:lang w:val="uk-UA"/>
        </w:rPr>
        <w:t xml:space="preserve">підтримки ОСББ, ЖБК і власникам одно- та двоквартирних житлових будинків у м. Дніпрі на впровадження </w:t>
      </w:r>
      <w:r w:rsidR="00327F37">
        <w:rPr>
          <w:rFonts w:ascii="Times New Roman" w:hAnsi="Times New Roman" w:cs="Times New Roman"/>
          <w:sz w:val="24"/>
          <w:szCs w:val="24"/>
          <w:lang w:val="uk-UA"/>
        </w:rPr>
        <w:t xml:space="preserve">енергоефективних заходів </w:t>
      </w:r>
      <w:r w:rsidRPr="00327F37">
        <w:rPr>
          <w:rFonts w:ascii="Times New Roman" w:hAnsi="Times New Roman" w:cs="Times New Roman"/>
          <w:sz w:val="24"/>
          <w:szCs w:val="24"/>
          <w:lang w:val="uk-UA"/>
        </w:rPr>
        <w:t>«Енергоефективна оселя» на 2018 – 2022 роки</w:t>
      </w:r>
    </w:p>
    <w:p w:rsidR="00DD066C" w:rsidRPr="00327F37" w:rsidRDefault="00DD066C" w:rsidP="00DD066C">
      <w:pPr>
        <w:ind w:left="9356" w:right="114"/>
        <w:jc w:val="both"/>
        <w:rPr>
          <w:rFonts w:ascii="Times New Roman" w:hAnsi="Times New Roman" w:cs="Times New Roman"/>
          <w:sz w:val="24"/>
          <w:szCs w:val="24"/>
          <w:lang w:val="uk-UA"/>
        </w:rPr>
      </w:pPr>
      <w:r w:rsidRPr="00327F37">
        <w:rPr>
          <w:rFonts w:ascii="Times New Roman" w:hAnsi="Times New Roman" w:cs="Times New Roman"/>
          <w:i/>
          <w:sz w:val="24"/>
          <w:szCs w:val="24"/>
          <w:lang w:val="uk-UA"/>
        </w:rPr>
        <w:t>(</w:t>
      </w:r>
      <w:r w:rsidR="001A6898" w:rsidRPr="00327F37">
        <w:rPr>
          <w:rFonts w:ascii="Times New Roman" w:hAnsi="Times New Roman" w:cs="Times New Roman"/>
          <w:i/>
          <w:sz w:val="24"/>
          <w:szCs w:val="24"/>
          <w:lang w:val="uk-UA"/>
        </w:rPr>
        <w:t xml:space="preserve">додаток </w:t>
      </w:r>
      <w:r w:rsidR="001A6898">
        <w:rPr>
          <w:rFonts w:ascii="Times New Roman" w:hAnsi="Times New Roman" w:cs="Times New Roman"/>
          <w:i/>
          <w:sz w:val="24"/>
          <w:szCs w:val="24"/>
          <w:lang w:val="uk-UA"/>
        </w:rPr>
        <w:t>1</w:t>
      </w:r>
      <w:r w:rsidRPr="00327F37">
        <w:rPr>
          <w:rFonts w:ascii="Times New Roman" w:hAnsi="Times New Roman" w:cs="Times New Roman"/>
          <w:i/>
          <w:sz w:val="24"/>
          <w:szCs w:val="24"/>
          <w:lang w:val="uk-UA"/>
        </w:rPr>
        <w:t xml:space="preserve"> у редакції рішення від 22.05.2019 </w:t>
      </w:r>
      <w:r w:rsidR="001A6898">
        <w:rPr>
          <w:rFonts w:ascii="Times New Roman" w:hAnsi="Times New Roman" w:cs="Times New Roman"/>
          <w:i/>
          <w:sz w:val="24"/>
          <w:szCs w:val="24"/>
          <w:lang w:val="uk-UA"/>
        </w:rPr>
        <w:br/>
      </w:r>
      <w:r w:rsidRPr="00327F37">
        <w:rPr>
          <w:rFonts w:ascii="Times New Roman" w:hAnsi="Times New Roman" w:cs="Times New Roman"/>
          <w:i/>
          <w:sz w:val="24"/>
          <w:szCs w:val="24"/>
          <w:lang w:val="uk-UA"/>
        </w:rPr>
        <w:t>№ 9/45)</w:t>
      </w:r>
    </w:p>
    <w:p w:rsidR="0000404F" w:rsidRPr="00327F37" w:rsidRDefault="0000404F" w:rsidP="0000404F">
      <w:pPr>
        <w:pBdr>
          <w:top w:val="nil"/>
          <w:left w:val="nil"/>
          <w:bottom w:val="nil"/>
          <w:right w:val="nil"/>
          <w:between w:val="nil"/>
        </w:pBdr>
        <w:ind w:left="9360" w:right="142"/>
        <w:jc w:val="both"/>
        <w:rPr>
          <w:rFonts w:ascii="Times New Roman" w:hAnsi="Times New Roman" w:cs="Times New Roman"/>
          <w:sz w:val="24"/>
          <w:szCs w:val="24"/>
          <w:lang w:val="uk-UA"/>
        </w:rPr>
      </w:pPr>
    </w:p>
    <w:p w:rsidR="00327F37" w:rsidRDefault="0000404F" w:rsidP="0000404F">
      <w:pPr>
        <w:pBdr>
          <w:top w:val="nil"/>
          <w:left w:val="nil"/>
          <w:bottom w:val="nil"/>
          <w:right w:val="nil"/>
          <w:between w:val="nil"/>
        </w:pBdr>
        <w:ind w:right="142"/>
        <w:jc w:val="center"/>
        <w:rPr>
          <w:rFonts w:ascii="Times New Roman" w:hAnsi="Times New Roman" w:cs="Times New Roman"/>
          <w:sz w:val="24"/>
          <w:szCs w:val="24"/>
          <w:lang w:val="uk-UA"/>
        </w:rPr>
      </w:pPr>
      <w:r w:rsidRPr="00327F37">
        <w:rPr>
          <w:rFonts w:ascii="Times New Roman" w:hAnsi="Times New Roman" w:cs="Times New Roman"/>
          <w:sz w:val="24"/>
          <w:szCs w:val="24"/>
          <w:lang w:val="uk-UA"/>
        </w:rPr>
        <w:t>Завдання та заходи</w:t>
      </w:r>
      <w:r w:rsidRPr="00327F37">
        <w:rPr>
          <w:rFonts w:ascii="Times New Roman" w:hAnsi="Times New Roman" w:cs="Times New Roman"/>
          <w:sz w:val="24"/>
          <w:szCs w:val="24"/>
          <w:lang w:val="uk-UA"/>
        </w:rPr>
        <w:br/>
        <w:t xml:space="preserve"> з виконання Програми сприяння у наданні фінансової підтримки ОСББ, ЖБК і власникам одно- та двоквартирних житлових будинків </w:t>
      </w:r>
    </w:p>
    <w:p w:rsidR="0000404F" w:rsidRPr="00327F37" w:rsidRDefault="0000404F" w:rsidP="0000404F">
      <w:pPr>
        <w:pBdr>
          <w:top w:val="nil"/>
          <w:left w:val="nil"/>
          <w:bottom w:val="nil"/>
          <w:right w:val="nil"/>
          <w:between w:val="nil"/>
        </w:pBdr>
        <w:ind w:right="142"/>
        <w:jc w:val="center"/>
        <w:rPr>
          <w:rFonts w:ascii="Times New Roman" w:hAnsi="Times New Roman" w:cs="Times New Roman"/>
          <w:color w:val="000000"/>
          <w:sz w:val="24"/>
          <w:szCs w:val="24"/>
          <w:lang w:val="uk-UA"/>
        </w:rPr>
      </w:pPr>
      <w:r w:rsidRPr="00327F37">
        <w:rPr>
          <w:rFonts w:ascii="Times New Roman" w:hAnsi="Times New Roman" w:cs="Times New Roman"/>
          <w:sz w:val="24"/>
          <w:szCs w:val="24"/>
          <w:lang w:val="uk-UA"/>
        </w:rPr>
        <w:t>у м. Дніпрі на впровадження енергоефективних заходів «Енергоефективна оселя» на 2018 – 2022 роки</w:t>
      </w:r>
    </w:p>
    <w:p w:rsidR="0000404F" w:rsidRPr="00327F37" w:rsidRDefault="0000404F" w:rsidP="0000404F">
      <w:pPr>
        <w:pBdr>
          <w:top w:val="nil"/>
          <w:left w:val="nil"/>
          <w:bottom w:val="nil"/>
          <w:right w:val="nil"/>
          <w:between w:val="nil"/>
        </w:pBdr>
        <w:ind w:right="142"/>
        <w:rPr>
          <w:rFonts w:ascii="Times New Roman" w:hAnsi="Times New Roman" w:cs="Times New Roman"/>
          <w:color w:val="000000"/>
          <w:sz w:val="24"/>
          <w:szCs w:val="24"/>
          <w:lang w:val="uk-UA"/>
        </w:rPr>
      </w:pPr>
    </w:p>
    <w:tbl>
      <w:tblPr>
        <w:tblStyle w:val="a5"/>
        <w:tblW w:w="14559" w:type="dxa"/>
        <w:tblLayout w:type="fixed"/>
        <w:tblLook w:val="04A0" w:firstRow="1" w:lastRow="0" w:firstColumn="1" w:lastColumn="0" w:noHBand="0" w:noVBand="1"/>
      </w:tblPr>
      <w:tblGrid>
        <w:gridCol w:w="2235"/>
        <w:gridCol w:w="2551"/>
        <w:gridCol w:w="2410"/>
        <w:gridCol w:w="1559"/>
        <w:gridCol w:w="1204"/>
        <w:gridCol w:w="920"/>
        <w:gridCol w:w="920"/>
        <w:gridCol w:w="920"/>
        <w:gridCol w:w="920"/>
        <w:gridCol w:w="920"/>
      </w:tblGrid>
      <w:tr w:rsidR="0000404F" w:rsidRPr="00EE1EFE" w:rsidTr="00D239C1">
        <w:trPr>
          <w:trHeight w:val="372"/>
        </w:trPr>
        <w:tc>
          <w:tcPr>
            <w:tcW w:w="2235" w:type="dxa"/>
            <w:vMerge w:val="restart"/>
          </w:tcPr>
          <w:p w:rsidR="0000404F" w:rsidRPr="00327F37" w:rsidRDefault="0000404F" w:rsidP="001C0C0B">
            <w:pPr>
              <w:ind w:right="142"/>
              <w:jc w:val="center"/>
              <w:rPr>
                <w:color w:val="000000"/>
                <w:sz w:val="22"/>
                <w:szCs w:val="24"/>
              </w:rPr>
            </w:pPr>
            <w:r w:rsidRPr="00327F37">
              <w:rPr>
                <w:color w:val="000000"/>
                <w:sz w:val="22"/>
                <w:szCs w:val="24"/>
              </w:rPr>
              <w:t>Найменування завдання</w:t>
            </w:r>
          </w:p>
        </w:tc>
        <w:tc>
          <w:tcPr>
            <w:tcW w:w="2551" w:type="dxa"/>
            <w:vMerge w:val="restart"/>
          </w:tcPr>
          <w:p w:rsidR="0000404F" w:rsidRPr="00327F37" w:rsidRDefault="0000404F" w:rsidP="001C0C0B">
            <w:pPr>
              <w:ind w:right="142"/>
              <w:jc w:val="center"/>
              <w:rPr>
                <w:color w:val="000000"/>
                <w:sz w:val="22"/>
                <w:szCs w:val="24"/>
              </w:rPr>
            </w:pPr>
            <w:r w:rsidRPr="00327F37">
              <w:rPr>
                <w:color w:val="000000"/>
                <w:sz w:val="22"/>
                <w:szCs w:val="24"/>
              </w:rPr>
              <w:t xml:space="preserve">Найменування заходу </w:t>
            </w:r>
          </w:p>
        </w:tc>
        <w:tc>
          <w:tcPr>
            <w:tcW w:w="2410" w:type="dxa"/>
            <w:vMerge w:val="restart"/>
          </w:tcPr>
          <w:p w:rsidR="0000404F" w:rsidRPr="00327F37" w:rsidRDefault="0000404F" w:rsidP="001C0C0B">
            <w:pPr>
              <w:ind w:right="142"/>
              <w:jc w:val="center"/>
              <w:rPr>
                <w:color w:val="000000"/>
                <w:sz w:val="22"/>
                <w:szCs w:val="24"/>
              </w:rPr>
            </w:pPr>
            <w:r w:rsidRPr="00327F37">
              <w:rPr>
                <w:color w:val="000000"/>
                <w:sz w:val="22"/>
                <w:szCs w:val="24"/>
              </w:rPr>
              <w:t>Замовник і відповідальний за виконання заходу</w:t>
            </w:r>
          </w:p>
        </w:tc>
        <w:tc>
          <w:tcPr>
            <w:tcW w:w="1559" w:type="dxa"/>
            <w:vMerge w:val="restart"/>
          </w:tcPr>
          <w:p w:rsidR="0000404F" w:rsidRPr="00327F37" w:rsidRDefault="0000404F" w:rsidP="003B0508">
            <w:pPr>
              <w:ind w:left="-74"/>
              <w:jc w:val="center"/>
              <w:rPr>
                <w:color w:val="000000"/>
                <w:sz w:val="22"/>
                <w:szCs w:val="24"/>
              </w:rPr>
            </w:pPr>
            <w:r w:rsidRPr="00327F37">
              <w:rPr>
                <w:color w:val="000000"/>
                <w:sz w:val="22"/>
                <w:szCs w:val="24"/>
              </w:rPr>
              <w:t>Джерело фінансування</w:t>
            </w:r>
          </w:p>
        </w:tc>
        <w:tc>
          <w:tcPr>
            <w:tcW w:w="5804" w:type="dxa"/>
            <w:gridSpan w:val="6"/>
          </w:tcPr>
          <w:p w:rsidR="0000404F" w:rsidRPr="00327F37" w:rsidRDefault="0000404F" w:rsidP="001C0C0B">
            <w:pPr>
              <w:ind w:right="142"/>
              <w:jc w:val="center"/>
              <w:rPr>
                <w:color w:val="000000"/>
                <w:sz w:val="22"/>
                <w:szCs w:val="24"/>
              </w:rPr>
            </w:pPr>
            <w:r w:rsidRPr="00327F37">
              <w:rPr>
                <w:color w:val="000000"/>
                <w:sz w:val="22"/>
                <w:szCs w:val="24"/>
              </w:rPr>
              <w:t>Прогнозний обсяг фінансових ресурсів для виконання завдань, тис. грн</w:t>
            </w:r>
          </w:p>
        </w:tc>
      </w:tr>
      <w:tr w:rsidR="0000404F" w:rsidRPr="00327F37" w:rsidTr="00D239C1">
        <w:trPr>
          <w:trHeight w:val="540"/>
        </w:trPr>
        <w:tc>
          <w:tcPr>
            <w:tcW w:w="2235" w:type="dxa"/>
            <w:vMerge/>
          </w:tcPr>
          <w:p w:rsidR="0000404F" w:rsidRPr="00327F37" w:rsidRDefault="0000404F" w:rsidP="001C0C0B">
            <w:pPr>
              <w:ind w:right="142"/>
              <w:jc w:val="center"/>
              <w:rPr>
                <w:color w:val="000000"/>
                <w:sz w:val="22"/>
                <w:szCs w:val="24"/>
              </w:rPr>
            </w:pPr>
          </w:p>
        </w:tc>
        <w:tc>
          <w:tcPr>
            <w:tcW w:w="2551" w:type="dxa"/>
            <w:vMerge/>
          </w:tcPr>
          <w:p w:rsidR="0000404F" w:rsidRPr="00327F37" w:rsidRDefault="0000404F" w:rsidP="001C0C0B">
            <w:pPr>
              <w:ind w:right="142"/>
              <w:jc w:val="center"/>
              <w:rPr>
                <w:color w:val="000000"/>
                <w:sz w:val="22"/>
                <w:szCs w:val="24"/>
              </w:rPr>
            </w:pPr>
          </w:p>
        </w:tc>
        <w:tc>
          <w:tcPr>
            <w:tcW w:w="2410" w:type="dxa"/>
            <w:vMerge/>
          </w:tcPr>
          <w:p w:rsidR="0000404F" w:rsidRPr="00327F37" w:rsidRDefault="0000404F" w:rsidP="001C0C0B">
            <w:pPr>
              <w:ind w:right="142"/>
              <w:jc w:val="center"/>
              <w:rPr>
                <w:color w:val="000000"/>
                <w:sz w:val="22"/>
                <w:szCs w:val="24"/>
              </w:rPr>
            </w:pPr>
          </w:p>
        </w:tc>
        <w:tc>
          <w:tcPr>
            <w:tcW w:w="1559" w:type="dxa"/>
            <w:vMerge/>
          </w:tcPr>
          <w:p w:rsidR="0000404F" w:rsidRPr="00327F37" w:rsidRDefault="0000404F" w:rsidP="001C0C0B">
            <w:pPr>
              <w:ind w:right="142"/>
              <w:jc w:val="center"/>
              <w:rPr>
                <w:color w:val="000000"/>
                <w:sz w:val="22"/>
                <w:szCs w:val="24"/>
              </w:rPr>
            </w:pPr>
          </w:p>
        </w:tc>
        <w:tc>
          <w:tcPr>
            <w:tcW w:w="1204" w:type="dxa"/>
          </w:tcPr>
          <w:p w:rsidR="0000404F" w:rsidRPr="00327F37" w:rsidRDefault="0000404F" w:rsidP="001C0C0B">
            <w:pPr>
              <w:ind w:right="142"/>
              <w:jc w:val="center"/>
              <w:rPr>
                <w:color w:val="000000"/>
                <w:sz w:val="22"/>
                <w:szCs w:val="24"/>
              </w:rPr>
            </w:pPr>
            <w:r w:rsidRPr="00327F37">
              <w:rPr>
                <w:color w:val="000000"/>
                <w:sz w:val="22"/>
                <w:szCs w:val="24"/>
              </w:rPr>
              <w:t>Усього 2018 – 2022 рр.</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2018 р.</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2019 р.</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 xml:space="preserve">2020 р. </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2021 р.</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2022 р.</w:t>
            </w:r>
          </w:p>
        </w:tc>
      </w:tr>
      <w:tr w:rsidR="0000404F" w:rsidRPr="00327F37" w:rsidTr="00D239C1">
        <w:tc>
          <w:tcPr>
            <w:tcW w:w="2235" w:type="dxa"/>
          </w:tcPr>
          <w:p w:rsidR="0000404F" w:rsidRPr="00327F37" w:rsidRDefault="0000404F" w:rsidP="001C0C0B">
            <w:pPr>
              <w:ind w:right="142"/>
              <w:jc w:val="center"/>
              <w:rPr>
                <w:color w:val="000000"/>
                <w:sz w:val="22"/>
                <w:szCs w:val="24"/>
              </w:rPr>
            </w:pPr>
            <w:r w:rsidRPr="00327F37">
              <w:rPr>
                <w:color w:val="000000"/>
                <w:sz w:val="22"/>
                <w:szCs w:val="24"/>
              </w:rPr>
              <w:t>Стимулювання впровадження енергоефективних заходів населенням</w:t>
            </w:r>
          </w:p>
        </w:tc>
        <w:tc>
          <w:tcPr>
            <w:tcW w:w="2551" w:type="dxa"/>
          </w:tcPr>
          <w:p w:rsidR="0000404F" w:rsidRPr="00327F37" w:rsidRDefault="0000404F" w:rsidP="001C0C0B">
            <w:pPr>
              <w:ind w:right="142"/>
              <w:jc w:val="center"/>
              <w:rPr>
                <w:color w:val="000000"/>
                <w:sz w:val="22"/>
                <w:szCs w:val="24"/>
              </w:rPr>
            </w:pPr>
            <w:r w:rsidRPr="00327F37">
              <w:rPr>
                <w:color w:val="000000"/>
                <w:sz w:val="22"/>
                <w:szCs w:val="24"/>
              </w:rPr>
              <w:t xml:space="preserve">Відшкодування частини кредиту на впровадження </w:t>
            </w:r>
            <w:proofErr w:type="spellStart"/>
            <w:r w:rsidRPr="00327F37">
              <w:rPr>
                <w:color w:val="000000"/>
                <w:sz w:val="22"/>
                <w:szCs w:val="24"/>
              </w:rPr>
              <w:t>енерго</w:t>
            </w:r>
            <w:proofErr w:type="spellEnd"/>
            <w:r w:rsidRPr="00327F37">
              <w:rPr>
                <w:color w:val="000000"/>
                <w:sz w:val="22"/>
                <w:szCs w:val="24"/>
              </w:rPr>
              <w:t>-ефективних заходів для ОСББ, ЖБК і власників одно- та двоквартирних житлових будинків у м. Дніпрі.</w:t>
            </w:r>
          </w:p>
          <w:p w:rsidR="0000404F" w:rsidRPr="00327F37" w:rsidRDefault="0000404F" w:rsidP="001C0C0B">
            <w:pPr>
              <w:ind w:right="142"/>
              <w:rPr>
                <w:color w:val="000000"/>
                <w:sz w:val="22"/>
                <w:szCs w:val="24"/>
              </w:rPr>
            </w:pPr>
          </w:p>
        </w:tc>
        <w:tc>
          <w:tcPr>
            <w:tcW w:w="2410" w:type="dxa"/>
          </w:tcPr>
          <w:p w:rsidR="0000404F" w:rsidRPr="00327F37" w:rsidRDefault="0000404F" w:rsidP="001C0C0B">
            <w:pPr>
              <w:ind w:right="142"/>
              <w:jc w:val="center"/>
              <w:rPr>
                <w:color w:val="000000"/>
                <w:sz w:val="22"/>
                <w:szCs w:val="24"/>
              </w:rPr>
            </w:pPr>
            <w:r w:rsidRPr="00327F37">
              <w:rPr>
                <w:color w:val="000000"/>
                <w:sz w:val="22"/>
                <w:szCs w:val="24"/>
              </w:rPr>
              <w:t xml:space="preserve">Департамент інноваційного розвитку Дніпровської міської ради, кредитно-фінансові установи, які є сторонами генерального договору, </w:t>
            </w:r>
            <w:r w:rsidRPr="00327F37">
              <w:rPr>
                <w:sz w:val="22"/>
                <w:szCs w:val="24"/>
              </w:rPr>
              <w:t>ОСББ, ЖБК і власниками одно- та двоквартирних житлових будинків у м. Дніпрі</w:t>
            </w:r>
          </w:p>
        </w:tc>
        <w:tc>
          <w:tcPr>
            <w:tcW w:w="1559" w:type="dxa"/>
          </w:tcPr>
          <w:p w:rsidR="0000404F" w:rsidRPr="00327F37" w:rsidRDefault="0000404F" w:rsidP="001C0C0B">
            <w:pPr>
              <w:ind w:right="142"/>
              <w:jc w:val="center"/>
              <w:rPr>
                <w:color w:val="000000"/>
                <w:sz w:val="22"/>
                <w:szCs w:val="24"/>
              </w:rPr>
            </w:pPr>
            <w:r w:rsidRPr="00327F37">
              <w:rPr>
                <w:color w:val="000000"/>
                <w:sz w:val="22"/>
                <w:szCs w:val="24"/>
              </w:rPr>
              <w:t>Міський бюджет</w:t>
            </w:r>
          </w:p>
        </w:tc>
        <w:tc>
          <w:tcPr>
            <w:tcW w:w="1204" w:type="dxa"/>
          </w:tcPr>
          <w:p w:rsidR="0000404F" w:rsidRPr="00327F37" w:rsidRDefault="0000404F" w:rsidP="001C0C0B">
            <w:pPr>
              <w:ind w:right="142"/>
              <w:jc w:val="center"/>
              <w:rPr>
                <w:color w:val="000000"/>
                <w:sz w:val="22"/>
                <w:szCs w:val="24"/>
              </w:rPr>
            </w:pPr>
            <w:r w:rsidRPr="00327F37">
              <w:rPr>
                <w:color w:val="000000"/>
                <w:sz w:val="22"/>
                <w:szCs w:val="24"/>
              </w:rPr>
              <w:t>15000</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3000</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3000</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3000</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3000</w:t>
            </w:r>
          </w:p>
        </w:tc>
        <w:tc>
          <w:tcPr>
            <w:tcW w:w="920" w:type="dxa"/>
          </w:tcPr>
          <w:p w:rsidR="0000404F" w:rsidRPr="00327F37" w:rsidRDefault="0000404F" w:rsidP="001C0C0B">
            <w:pPr>
              <w:ind w:right="142"/>
              <w:jc w:val="center"/>
              <w:rPr>
                <w:color w:val="000000"/>
                <w:sz w:val="22"/>
                <w:szCs w:val="24"/>
              </w:rPr>
            </w:pPr>
            <w:r w:rsidRPr="00327F37">
              <w:rPr>
                <w:color w:val="000000"/>
                <w:sz w:val="22"/>
                <w:szCs w:val="24"/>
              </w:rPr>
              <w:t>3000</w:t>
            </w:r>
          </w:p>
        </w:tc>
      </w:tr>
    </w:tbl>
    <w:p w:rsidR="0000404F" w:rsidRPr="00DD066C" w:rsidRDefault="0000404F" w:rsidP="0000404F">
      <w:pPr>
        <w:pBdr>
          <w:top w:val="nil"/>
          <w:left w:val="nil"/>
          <w:bottom w:val="nil"/>
          <w:right w:val="nil"/>
          <w:between w:val="nil"/>
        </w:pBdr>
        <w:ind w:right="142"/>
        <w:rPr>
          <w:rFonts w:ascii="Times New Roman" w:hAnsi="Times New Roman" w:cs="Times New Roman"/>
          <w:color w:val="000000"/>
          <w:szCs w:val="28"/>
          <w:lang w:val="uk-UA"/>
        </w:rPr>
      </w:pPr>
    </w:p>
    <w:p w:rsidR="0000404F" w:rsidRPr="00D06494" w:rsidRDefault="0000404F" w:rsidP="0000404F">
      <w:pPr>
        <w:pBdr>
          <w:top w:val="nil"/>
          <w:left w:val="nil"/>
          <w:bottom w:val="nil"/>
          <w:right w:val="nil"/>
          <w:between w:val="nil"/>
        </w:pBdr>
        <w:ind w:right="142"/>
        <w:rPr>
          <w:rFonts w:ascii="Times New Roman" w:hAnsi="Times New Roman" w:cs="Times New Roman"/>
          <w:color w:val="000000"/>
          <w:sz w:val="24"/>
          <w:szCs w:val="28"/>
          <w:lang w:val="uk-UA"/>
        </w:rPr>
      </w:pPr>
      <w:r w:rsidRPr="00D06494">
        <w:rPr>
          <w:rFonts w:ascii="Times New Roman" w:hAnsi="Times New Roman" w:cs="Times New Roman"/>
          <w:color w:val="000000"/>
          <w:sz w:val="24"/>
          <w:szCs w:val="28"/>
          <w:lang w:val="uk-UA"/>
        </w:rPr>
        <w:t>Директор департаменту інноваційного розвитку</w:t>
      </w:r>
    </w:p>
    <w:p w:rsidR="0000404F" w:rsidRPr="00D06494" w:rsidRDefault="0000404F" w:rsidP="0000404F">
      <w:pPr>
        <w:pBdr>
          <w:top w:val="nil"/>
          <w:left w:val="nil"/>
          <w:bottom w:val="nil"/>
          <w:right w:val="nil"/>
          <w:between w:val="nil"/>
        </w:pBdr>
        <w:ind w:right="142"/>
        <w:rPr>
          <w:rFonts w:ascii="Times New Roman" w:hAnsi="Times New Roman" w:cs="Times New Roman"/>
          <w:color w:val="000000"/>
          <w:sz w:val="24"/>
          <w:szCs w:val="28"/>
          <w:lang w:val="uk-UA"/>
        </w:rPr>
      </w:pPr>
      <w:r w:rsidRPr="00D06494">
        <w:rPr>
          <w:rFonts w:ascii="Times New Roman" w:hAnsi="Times New Roman" w:cs="Times New Roman"/>
          <w:color w:val="000000"/>
          <w:sz w:val="24"/>
          <w:szCs w:val="28"/>
          <w:lang w:val="uk-UA"/>
        </w:rPr>
        <w:t xml:space="preserve">Дніпровської міської ради                                                                                                            </w:t>
      </w:r>
      <w:r w:rsidR="00D239C1" w:rsidRPr="00D06494">
        <w:rPr>
          <w:rFonts w:ascii="Times New Roman" w:hAnsi="Times New Roman" w:cs="Times New Roman"/>
          <w:color w:val="000000"/>
          <w:sz w:val="24"/>
          <w:szCs w:val="28"/>
          <w:lang w:val="uk-UA"/>
        </w:rPr>
        <w:t xml:space="preserve">          </w:t>
      </w:r>
      <w:r w:rsidR="00D06494">
        <w:rPr>
          <w:rFonts w:ascii="Times New Roman" w:hAnsi="Times New Roman" w:cs="Times New Roman"/>
          <w:color w:val="000000"/>
          <w:sz w:val="24"/>
          <w:szCs w:val="28"/>
          <w:lang w:val="uk-UA"/>
        </w:rPr>
        <w:t xml:space="preserve">                                    </w:t>
      </w:r>
      <w:r w:rsidR="00D239C1" w:rsidRPr="00D06494">
        <w:rPr>
          <w:rFonts w:ascii="Times New Roman" w:hAnsi="Times New Roman" w:cs="Times New Roman"/>
          <w:color w:val="000000"/>
          <w:sz w:val="24"/>
          <w:szCs w:val="28"/>
          <w:lang w:val="uk-UA"/>
        </w:rPr>
        <w:t xml:space="preserve">            </w:t>
      </w:r>
      <w:r w:rsidRPr="00D06494">
        <w:rPr>
          <w:rFonts w:ascii="Times New Roman" w:hAnsi="Times New Roman" w:cs="Times New Roman"/>
          <w:color w:val="000000"/>
          <w:sz w:val="24"/>
          <w:szCs w:val="28"/>
          <w:lang w:val="uk-UA"/>
        </w:rPr>
        <w:t xml:space="preserve">     Ю. О. Павлюк</w:t>
      </w:r>
    </w:p>
    <w:p w:rsidR="003B36BB" w:rsidRPr="0000404F" w:rsidRDefault="003B36BB" w:rsidP="003D11DB">
      <w:pPr>
        <w:rPr>
          <w:rFonts w:ascii="Times New Roman" w:hAnsi="Times New Roman" w:cs="Times New Roman"/>
          <w:sz w:val="28"/>
          <w:szCs w:val="28"/>
          <w:lang w:val="ru-RU"/>
        </w:rPr>
        <w:sectPr w:rsidR="003B36BB" w:rsidRPr="0000404F" w:rsidSect="003D11DB">
          <w:pgSz w:w="16841" w:h="11902" w:orient="landscape"/>
          <w:pgMar w:top="1134" w:right="567" w:bottom="1134" w:left="1701" w:header="720" w:footer="720" w:gutter="0"/>
          <w:cols w:space="720"/>
        </w:sectPr>
      </w:pPr>
    </w:p>
    <w:p w:rsidR="003B36BB" w:rsidRPr="00FA11AC" w:rsidRDefault="00E810FB" w:rsidP="00953D03">
      <w:pPr>
        <w:ind w:left="9356"/>
        <w:rPr>
          <w:rFonts w:ascii="Times New Roman" w:hAnsi="Times New Roman" w:cs="Times New Roman"/>
          <w:sz w:val="24"/>
          <w:szCs w:val="24"/>
          <w:lang w:val="uk-UA"/>
        </w:rPr>
      </w:pPr>
      <w:r w:rsidRPr="00FA11AC">
        <w:rPr>
          <w:rFonts w:ascii="Times New Roman" w:hAnsi="Times New Roman" w:cs="Times New Roman"/>
          <w:sz w:val="24"/>
          <w:szCs w:val="24"/>
          <w:lang w:val="uk-UA"/>
        </w:rPr>
        <w:lastRenderedPageBreak/>
        <w:t>Додаток 2</w:t>
      </w:r>
    </w:p>
    <w:p w:rsidR="003B36BB" w:rsidRPr="00FA11AC" w:rsidRDefault="00E810FB" w:rsidP="00953D03">
      <w:pPr>
        <w:ind w:left="9356" w:right="114"/>
        <w:rPr>
          <w:rFonts w:ascii="Times New Roman" w:hAnsi="Times New Roman" w:cs="Times New Roman"/>
          <w:sz w:val="24"/>
          <w:szCs w:val="24"/>
          <w:lang w:val="uk-UA"/>
        </w:rPr>
      </w:pPr>
      <w:r w:rsidRPr="00FA11AC">
        <w:rPr>
          <w:rFonts w:ascii="Times New Roman" w:hAnsi="Times New Roman" w:cs="Times New Roman"/>
          <w:sz w:val="24"/>
          <w:szCs w:val="24"/>
          <w:lang w:val="uk-UA"/>
        </w:rPr>
        <w:t>до Програми сприяння у н</w:t>
      </w:r>
      <w:r w:rsidR="00953D03">
        <w:rPr>
          <w:rFonts w:ascii="Times New Roman" w:hAnsi="Times New Roman" w:cs="Times New Roman"/>
          <w:sz w:val="24"/>
          <w:szCs w:val="24"/>
          <w:lang w:val="uk-UA"/>
        </w:rPr>
        <w:t xml:space="preserve">аданні фінансової </w:t>
      </w:r>
      <w:r w:rsidRPr="00FA11AC">
        <w:rPr>
          <w:rFonts w:ascii="Times New Roman" w:hAnsi="Times New Roman" w:cs="Times New Roman"/>
          <w:sz w:val="24"/>
          <w:szCs w:val="24"/>
          <w:lang w:val="uk-UA"/>
        </w:rPr>
        <w:t>підтримки ОСББ</w:t>
      </w:r>
      <w:r w:rsidR="00BA1263" w:rsidRPr="00FA11AC">
        <w:rPr>
          <w:rFonts w:ascii="Times New Roman" w:hAnsi="Times New Roman" w:cs="Times New Roman"/>
          <w:sz w:val="24"/>
          <w:szCs w:val="24"/>
          <w:lang w:val="uk-UA"/>
        </w:rPr>
        <w:t>,</w:t>
      </w:r>
      <w:r w:rsidRPr="00FA11AC">
        <w:rPr>
          <w:rFonts w:ascii="Times New Roman" w:hAnsi="Times New Roman" w:cs="Times New Roman"/>
          <w:sz w:val="24"/>
          <w:szCs w:val="24"/>
          <w:lang w:val="uk-UA"/>
        </w:rPr>
        <w:t xml:space="preserve"> ЖБК і в</w:t>
      </w:r>
      <w:r w:rsidR="00953D03">
        <w:rPr>
          <w:rFonts w:ascii="Times New Roman" w:hAnsi="Times New Roman" w:cs="Times New Roman"/>
          <w:sz w:val="24"/>
          <w:szCs w:val="24"/>
          <w:lang w:val="uk-UA"/>
        </w:rPr>
        <w:t xml:space="preserve">ласникам одно- та двоквартирних </w:t>
      </w:r>
      <w:r w:rsidRPr="00FA11AC">
        <w:rPr>
          <w:rFonts w:ascii="Times New Roman" w:hAnsi="Times New Roman" w:cs="Times New Roman"/>
          <w:sz w:val="24"/>
          <w:szCs w:val="24"/>
          <w:lang w:val="uk-UA"/>
        </w:rPr>
        <w:t xml:space="preserve">житлових будинків у м. Дніпрі на впровадження енергоефективних заходів </w:t>
      </w:r>
      <w:r w:rsidR="00BA1263" w:rsidRPr="00FA11AC">
        <w:rPr>
          <w:rFonts w:ascii="Times New Roman" w:hAnsi="Times New Roman" w:cs="Times New Roman"/>
          <w:sz w:val="24"/>
          <w:szCs w:val="24"/>
          <w:lang w:val="uk-UA"/>
        </w:rPr>
        <w:t>«</w:t>
      </w:r>
      <w:r w:rsidRPr="00FA11AC">
        <w:rPr>
          <w:rFonts w:ascii="Times New Roman" w:hAnsi="Times New Roman" w:cs="Times New Roman"/>
          <w:sz w:val="24"/>
          <w:szCs w:val="24"/>
          <w:lang w:val="uk-UA"/>
        </w:rPr>
        <w:t>Е</w:t>
      </w:r>
      <w:r w:rsidR="00BA1263" w:rsidRPr="00FA11AC">
        <w:rPr>
          <w:rFonts w:ascii="Times New Roman" w:hAnsi="Times New Roman" w:cs="Times New Roman"/>
          <w:sz w:val="24"/>
          <w:szCs w:val="24"/>
          <w:lang w:val="uk-UA"/>
        </w:rPr>
        <w:t>н</w:t>
      </w:r>
      <w:r w:rsidRPr="00FA11AC">
        <w:rPr>
          <w:rFonts w:ascii="Times New Roman" w:hAnsi="Times New Roman" w:cs="Times New Roman"/>
          <w:sz w:val="24"/>
          <w:szCs w:val="24"/>
          <w:lang w:val="uk-UA"/>
        </w:rPr>
        <w:t>ергоефективна оселя» на 2018 - 2022 роки</w:t>
      </w:r>
    </w:p>
    <w:p w:rsidR="003B36BB"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Форма</w:t>
      </w:r>
    </w:p>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Зведений ре</w:t>
      </w:r>
      <w:r w:rsidR="00327F37" w:rsidRPr="00FA11AC">
        <w:rPr>
          <w:rFonts w:ascii="Times New Roman" w:hAnsi="Times New Roman" w:cs="Times New Roman"/>
          <w:sz w:val="24"/>
          <w:szCs w:val="24"/>
          <w:lang w:val="uk-UA"/>
        </w:rPr>
        <w:t>є</w:t>
      </w:r>
      <w:r w:rsidRPr="00FA11AC">
        <w:rPr>
          <w:rFonts w:ascii="Times New Roman" w:hAnsi="Times New Roman" w:cs="Times New Roman"/>
          <w:sz w:val="24"/>
          <w:szCs w:val="24"/>
          <w:lang w:val="uk-UA"/>
        </w:rPr>
        <w:t xml:space="preserve">стр </w:t>
      </w:r>
      <w:r w:rsidR="00327F37" w:rsidRPr="00FA11AC">
        <w:rPr>
          <w:rFonts w:ascii="Times New Roman" w:hAnsi="Times New Roman" w:cs="Times New Roman"/>
          <w:sz w:val="24"/>
          <w:szCs w:val="24"/>
          <w:lang w:val="uk-UA"/>
        </w:rPr>
        <w:t>№ ______</w:t>
      </w:r>
    </w:p>
    <w:p w:rsidR="003B36BB"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позичальників, які отримали кредит у</w:t>
      </w:r>
      <w:r w:rsidR="00327F37" w:rsidRPr="00FA11AC">
        <w:rPr>
          <w:rFonts w:ascii="Times New Roman" w:hAnsi="Times New Roman" w:cs="Times New Roman"/>
          <w:sz w:val="24"/>
          <w:szCs w:val="24"/>
          <w:lang w:val="uk-UA"/>
        </w:rPr>
        <w:t>_________________________________________________________________________________________</w:t>
      </w:r>
    </w:p>
    <w:p w:rsidR="003B36BB" w:rsidRPr="00FA11AC" w:rsidRDefault="00327F37"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              </w:t>
      </w:r>
      <w:r w:rsidR="00E810FB" w:rsidRPr="00FA11AC">
        <w:rPr>
          <w:rFonts w:ascii="Times New Roman" w:hAnsi="Times New Roman" w:cs="Times New Roman"/>
          <w:sz w:val="24"/>
          <w:szCs w:val="24"/>
          <w:lang w:val="uk-UA"/>
        </w:rPr>
        <w:t>(назва кредитно-фінансової установи, зага</w:t>
      </w:r>
      <w:r w:rsidRPr="00FA11AC">
        <w:rPr>
          <w:rFonts w:ascii="Times New Roman" w:hAnsi="Times New Roman" w:cs="Times New Roman"/>
          <w:sz w:val="24"/>
          <w:szCs w:val="24"/>
          <w:lang w:val="uk-UA"/>
        </w:rPr>
        <w:t>л</w:t>
      </w:r>
      <w:r w:rsidR="00E810FB" w:rsidRPr="00FA11AC">
        <w:rPr>
          <w:rFonts w:ascii="Times New Roman" w:hAnsi="Times New Roman" w:cs="Times New Roman"/>
          <w:sz w:val="24"/>
          <w:szCs w:val="24"/>
          <w:lang w:val="uk-UA"/>
        </w:rPr>
        <w:t>ьна сума кредиту, в тому чи</w:t>
      </w:r>
      <w:r w:rsidRPr="00FA11AC">
        <w:rPr>
          <w:rFonts w:ascii="Times New Roman" w:hAnsi="Times New Roman" w:cs="Times New Roman"/>
          <w:sz w:val="24"/>
          <w:szCs w:val="24"/>
          <w:lang w:val="uk-UA"/>
        </w:rPr>
        <w:t>с</w:t>
      </w:r>
      <w:r w:rsidR="00E810FB" w:rsidRPr="00FA11AC">
        <w:rPr>
          <w:rFonts w:ascii="Times New Roman" w:hAnsi="Times New Roman" w:cs="Times New Roman"/>
          <w:sz w:val="24"/>
          <w:szCs w:val="24"/>
          <w:lang w:val="uk-UA"/>
        </w:rPr>
        <w:t>лі вартість енергоефективного обладнання та/або матеріалів)</w:t>
      </w:r>
    </w:p>
    <w:p w:rsidR="003B36BB"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за Програмою сприяння у наданні фінансової підтримки ОСБ</w:t>
      </w:r>
      <w:r w:rsidR="00327F37" w:rsidRPr="00FA11AC">
        <w:rPr>
          <w:rFonts w:ascii="Times New Roman" w:hAnsi="Times New Roman" w:cs="Times New Roman"/>
          <w:sz w:val="24"/>
          <w:szCs w:val="24"/>
          <w:lang w:val="uk-UA"/>
        </w:rPr>
        <w:t>Б</w:t>
      </w:r>
      <w:r w:rsidRPr="00FA11AC">
        <w:rPr>
          <w:rFonts w:ascii="Times New Roman" w:hAnsi="Times New Roman" w:cs="Times New Roman"/>
          <w:sz w:val="24"/>
          <w:szCs w:val="24"/>
          <w:lang w:val="uk-UA"/>
        </w:rPr>
        <w:t>, ЖБК і власникам одно- та двоквартирних житлових будинків у м. Дніпрі на впровадження енергоефективних заходів « Енергоефективна оселя» на 201</w:t>
      </w:r>
      <w:r w:rsidR="00327F37" w:rsidRPr="00FA11AC">
        <w:rPr>
          <w:rFonts w:ascii="Times New Roman" w:hAnsi="Times New Roman" w:cs="Times New Roman"/>
          <w:sz w:val="24"/>
          <w:szCs w:val="24"/>
          <w:lang w:val="uk-UA"/>
        </w:rPr>
        <w:t>8</w:t>
      </w:r>
      <w:r w:rsidRPr="00FA11AC">
        <w:rPr>
          <w:rFonts w:ascii="Times New Roman" w:hAnsi="Times New Roman" w:cs="Times New Roman"/>
          <w:sz w:val="24"/>
          <w:szCs w:val="24"/>
          <w:lang w:val="uk-UA"/>
        </w:rPr>
        <w:t xml:space="preserve"> - 2022 роки</w:t>
      </w:r>
    </w:p>
    <w:p w:rsidR="00327F37" w:rsidRPr="00FA11AC" w:rsidRDefault="00327F37" w:rsidP="003D11DB">
      <w:pPr>
        <w:rPr>
          <w:rFonts w:ascii="Times New Roman" w:hAnsi="Times New Roman" w:cs="Times New Roman"/>
          <w:sz w:val="24"/>
          <w:szCs w:val="24"/>
          <w:lang w:val="uk-UA"/>
        </w:rPr>
      </w:pPr>
    </w:p>
    <w:p w:rsidR="003B36BB" w:rsidRPr="00FA11AC" w:rsidRDefault="00327F37"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Р</w:t>
      </w:r>
      <w:r w:rsidR="00E810FB" w:rsidRPr="00FA11AC">
        <w:rPr>
          <w:rFonts w:ascii="Times New Roman" w:hAnsi="Times New Roman" w:cs="Times New Roman"/>
          <w:sz w:val="24"/>
          <w:szCs w:val="24"/>
          <w:lang w:val="uk-UA"/>
        </w:rPr>
        <w:t>еквізити кредитно-фінансової установи:</w:t>
      </w:r>
      <w:r w:rsidR="00E810FB" w:rsidRPr="00FA11AC">
        <w:rPr>
          <w:rFonts w:ascii="Times New Roman" w:hAnsi="Times New Roman" w:cs="Times New Roman"/>
          <w:sz w:val="24"/>
          <w:szCs w:val="24"/>
          <w:lang w:val="uk-UA"/>
        </w:rPr>
        <w:tab/>
      </w:r>
      <w:r w:rsidRPr="00FA11AC">
        <w:rPr>
          <w:rFonts w:ascii="Times New Roman" w:hAnsi="Times New Roman" w:cs="Times New Roman"/>
          <w:sz w:val="24"/>
          <w:szCs w:val="24"/>
          <w:lang w:val="uk-UA"/>
        </w:rPr>
        <w:t>_________________________________________________________________</w:t>
      </w:r>
    </w:p>
    <w:p w:rsidR="00327F37" w:rsidRPr="00FA11AC" w:rsidRDefault="00327F37" w:rsidP="003D11DB">
      <w:pPr>
        <w:rPr>
          <w:rFonts w:ascii="Times New Roman" w:hAnsi="Times New Roman" w:cs="Times New Roman"/>
          <w:sz w:val="24"/>
          <w:szCs w:val="24"/>
          <w:lang w:val="uk-UA"/>
        </w:rPr>
      </w:pPr>
    </w:p>
    <w:tbl>
      <w:tblPr>
        <w:tblW w:w="14459" w:type="dxa"/>
        <w:tblInd w:w="-3" w:type="dxa"/>
        <w:tblLayout w:type="fixed"/>
        <w:tblCellMar>
          <w:left w:w="0" w:type="dxa"/>
          <w:right w:w="0" w:type="dxa"/>
        </w:tblCellMar>
        <w:tblLook w:val="04A0" w:firstRow="1" w:lastRow="0" w:firstColumn="1" w:lastColumn="0" w:noHBand="0" w:noVBand="1"/>
      </w:tblPr>
      <w:tblGrid>
        <w:gridCol w:w="706"/>
        <w:gridCol w:w="1704"/>
        <w:gridCol w:w="1276"/>
        <w:gridCol w:w="1245"/>
        <w:gridCol w:w="1590"/>
        <w:gridCol w:w="1619"/>
        <w:gridCol w:w="1281"/>
        <w:gridCol w:w="1962"/>
        <w:gridCol w:w="1517"/>
        <w:gridCol w:w="1559"/>
      </w:tblGrid>
      <w:tr w:rsidR="003B36BB" w:rsidRPr="00EE1EFE" w:rsidTr="00327F37">
        <w:trPr>
          <w:trHeight w:hRule="exact" w:val="1667"/>
        </w:trPr>
        <w:tc>
          <w:tcPr>
            <w:tcW w:w="706" w:type="dxa"/>
            <w:tcBorders>
              <w:top w:val="single" w:sz="2" w:space="0" w:color="000000"/>
              <w:left w:val="single" w:sz="2" w:space="0" w:color="000000"/>
              <w:bottom w:val="single" w:sz="2" w:space="0" w:color="000000"/>
              <w:right w:val="single" w:sz="2" w:space="0" w:color="000000"/>
            </w:tcBorders>
            <w:vAlign w:val="center"/>
          </w:tcPr>
          <w:p w:rsidR="003B36BB" w:rsidRPr="00FA11AC" w:rsidRDefault="00327F37"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w:t>
            </w:r>
            <w:r w:rsidR="00E810FB" w:rsidRPr="00FA11AC">
              <w:rPr>
                <w:rFonts w:ascii="Times New Roman" w:hAnsi="Times New Roman" w:cs="Times New Roman"/>
                <w:sz w:val="24"/>
                <w:szCs w:val="24"/>
                <w:lang w:val="uk-UA"/>
              </w:rPr>
              <w:br/>
              <w:t>пор</w:t>
            </w:r>
          </w:p>
        </w:tc>
        <w:tc>
          <w:tcPr>
            <w:tcW w:w="1704" w:type="dxa"/>
            <w:tcBorders>
              <w:top w:val="single" w:sz="2" w:space="0" w:color="000000"/>
              <w:left w:val="single" w:sz="2" w:space="0" w:color="000000"/>
              <w:bottom w:val="single" w:sz="2" w:space="0" w:color="000000"/>
              <w:right w:val="single" w:sz="2" w:space="0" w:color="000000"/>
            </w:tcBorders>
            <w:vAlign w:val="center"/>
          </w:tcPr>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Назва </w:t>
            </w:r>
            <w:r w:rsidRPr="00FA11AC">
              <w:rPr>
                <w:rFonts w:ascii="Times New Roman" w:hAnsi="Times New Roman" w:cs="Times New Roman"/>
                <w:sz w:val="24"/>
                <w:szCs w:val="24"/>
                <w:lang w:val="uk-UA"/>
              </w:rPr>
              <w:br/>
              <w:t>позичальника</w:t>
            </w:r>
          </w:p>
        </w:tc>
        <w:tc>
          <w:tcPr>
            <w:tcW w:w="1276" w:type="dxa"/>
            <w:tcBorders>
              <w:top w:val="single" w:sz="2" w:space="0" w:color="000000"/>
              <w:left w:val="single" w:sz="2" w:space="0" w:color="000000"/>
              <w:bottom w:val="single" w:sz="2" w:space="0" w:color="000000"/>
              <w:right w:val="single" w:sz="2" w:space="0" w:color="000000"/>
            </w:tcBorders>
          </w:tcPr>
          <w:p w:rsidR="00327F37" w:rsidRPr="00FA11AC" w:rsidRDefault="00327F37" w:rsidP="00327F37">
            <w:pPr>
              <w:jc w:val="center"/>
              <w:rPr>
                <w:rFonts w:ascii="Times New Roman" w:hAnsi="Times New Roman" w:cs="Times New Roman"/>
                <w:sz w:val="24"/>
                <w:szCs w:val="24"/>
                <w:lang w:val="uk-UA"/>
              </w:rPr>
            </w:pPr>
          </w:p>
          <w:p w:rsidR="00327F37" w:rsidRPr="00FA11AC" w:rsidRDefault="00327F37" w:rsidP="00327F37">
            <w:pPr>
              <w:jc w:val="center"/>
              <w:rPr>
                <w:rFonts w:ascii="Times New Roman" w:hAnsi="Times New Roman" w:cs="Times New Roman"/>
                <w:sz w:val="24"/>
                <w:szCs w:val="24"/>
                <w:lang w:val="uk-UA"/>
              </w:rPr>
            </w:pPr>
          </w:p>
          <w:p w:rsidR="003B36BB" w:rsidRPr="00FA11AC" w:rsidRDefault="00E810FB" w:rsidP="00953D03">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код </w:t>
            </w:r>
            <w:r w:rsidRPr="00FA11AC">
              <w:rPr>
                <w:rFonts w:ascii="Times New Roman" w:hAnsi="Times New Roman" w:cs="Times New Roman"/>
                <w:sz w:val="24"/>
                <w:szCs w:val="24"/>
                <w:lang w:val="uk-UA"/>
              </w:rPr>
              <w:br/>
            </w:r>
            <w:r w:rsidR="00953D03">
              <w:rPr>
                <w:rFonts w:ascii="Times New Roman" w:hAnsi="Times New Roman" w:cs="Times New Roman"/>
                <w:sz w:val="24"/>
                <w:szCs w:val="24"/>
                <w:lang w:val="uk-UA"/>
              </w:rPr>
              <w:t>Є</w:t>
            </w:r>
            <w:r w:rsidRPr="00FA11AC">
              <w:rPr>
                <w:rFonts w:ascii="Times New Roman" w:hAnsi="Times New Roman" w:cs="Times New Roman"/>
                <w:sz w:val="24"/>
                <w:szCs w:val="24"/>
                <w:lang w:val="uk-UA"/>
              </w:rPr>
              <w:t>ДРПОУ</w:t>
            </w:r>
          </w:p>
        </w:tc>
        <w:tc>
          <w:tcPr>
            <w:tcW w:w="1245" w:type="dxa"/>
            <w:tcBorders>
              <w:top w:val="single" w:sz="2" w:space="0" w:color="000000"/>
              <w:left w:val="single" w:sz="2" w:space="0" w:color="000000"/>
              <w:bottom w:val="single" w:sz="2" w:space="0" w:color="000000"/>
              <w:right w:val="single" w:sz="2" w:space="0" w:color="000000"/>
            </w:tcBorders>
            <w:vAlign w:val="center"/>
          </w:tcPr>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Ціль </w:t>
            </w:r>
            <w:r w:rsidRPr="00FA11AC">
              <w:rPr>
                <w:rFonts w:ascii="Times New Roman" w:hAnsi="Times New Roman" w:cs="Times New Roman"/>
                <w:sz w:val="24"/>
                <w:szCs w:val="24"/>
                <w:lang w:val="uk-UA"/>
              </w:rPr>
              <w:br/>
              <w:t>кредиту</w:t>
            </w:r>
          </w:p>
        </w:tc>
        <w:tc>
          <w:tcPr>
            <w:tcW w:w="1590" w:type="dxa"/>
            <w:tcBorders>
              <w:top w:val="single" w:sz="2" w:space="0" w:color="000000"/>
              <w:left w:val="single" w:sz="2" w:space="0" w:color="000000"/>
              <w:bottom w:val="single" w:sz="2" w:space="0" w:color="000000"/>
              <w:right w:val="single" w:sz="2" w:space="0" w:color="000000"/>
            </w:tcBorders>
            <w:vAlign w:val="center"/>
          </w:tcPr>
          <w:p w:rsidR="003B36BB" w:rsidRPr="00FA11AC" w:rsidRDefault="00953D03"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Номер </w:t>
            </w:r>
            <w:r w:rsidR="00E810FB" w:rsidRPr="00FA11AC">
              <w:rPr>
                <w:rFonts w:ascii="Times New Roman" w:hAnsi="Times New Roman" w:cs="Times New Roman"/>
                <w:sz w:val="24"/>
                <w:szCs w:val="24"/>
                <w:lang w:val="uk-UA"/>
              </w:rPr>
              <w:t>та</w:t>
            </w:r>
          </w:p>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дата </w:t>
            </w:r>
            <w:r w:rsidRPr="00FA11AC">
              <w:rPr>
                <w:rFonts w:ascii="Times New Roman" w:hAnsi="Times New Roman" w:cs="Times New Roman"/>
                <w:sz w:val="24"/>
                <w:szCs w:val="24"/>
                <w:lang w:val="uk-UA"/>
              </w:rPr>
              <w:br/>
              <w:t xml:space="preserve">кредитного </w:t>
            </w:r>
            <w:r w:rsidRPr="00FA11AC">
              <w:rPr>
                <w:rFonts w:ascii="Times New Roman" w:hAnsi="Times New Roman" w:cs="Times New Roman"/>
                <w:sz w:val="24"/>
                <w:szCs w:val="24"/>
                <w:lang w:val="uk-UA"/>
              </w:rPr>
              <w:br/>
              <w:t>договору</w:t>
            </w:r>
          </w:p>
        </w:tc>
        <w:tc>
          <w:tcPr>
            <w:tcW w:w="1619" w:type="dxa"/>
            <w:tcBorders>
              <w:top w:val="single" w:sz="2" w:space="0" w:color="000000"/>
              <w:left w:val="single" w:sz="2" w:space="0" w:color="000000"/>
              <w:bottom w:val="single" w:sz="2" w:space="0" w:color="000000"/>
              <w:right w:val="single" w:sz="2" w:space="0" w:color="000000"/>
            </w:tcBorders>
            <w:vAlign w:val="center"/>
          </w:tcPr>
          <w:p w:rsidR="003B36BB" w:rsidRPr="00FA11AC" w:rsidRDefault="00327F37"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Стр</w:t>
            </w:r>
            <w:r w:rsidR="00E810FB" w:rsidRPr="00FA11AC">
              <w:rPr>
                <w:rFonts w:ascii="Times New Roman" w:hAnsi="Times New Roman" w:cs="Times New Roman"/>
                <w:sz w:val="24"/>
                <w:szCs w:val="24"/>
                <w:lang w:val="uk-UA"/>
              </w:rPr>
              <w:t xml:space="preserve">ок </w:t>
            </w:r>
            <w:r w:rsidR="00E810FB" w:rsidRPr="00FA11AC">
              <w:rPr>
                <w:rFonts w:ascii="Times New Roman" w:hAnsi="Times New Roman" w:cs="Times New Roman"/>
                <w:sz w:val="24"/>
                <w:szCs w:val="24"/>
                <w:lang w:val="uk-UA"/>
              </w:rPr>
              <w:br/>
              <w:t xml:space="preserve">кредитного </w:t>
            </w:r>
            <w:r w:rsidR="00E810FB" w:rsidRPr="00FA11AC">
              <w:rPr>
                <w:rFonts w:ascii="Times New Roman" w:hAnsi="Times New Roman" w:cs="Times New Roman"/>
                <w:sz w:val="24"/>
                <w:szCs w:val="24"/>
                <w:lang w:val="uk-UA"/>
              </w:rPr>
              <w:br/>
              <w:t>договору</w:t>
            </w:r>
          </w:p>
        </w:tc>
        <w:tc>
          <w:tcPr>
            <w:tcW w:w="1281" w:type="dxa"/>
            <w:tcBorders>
              <w:top w:val="single" w:sz="2" w:space="0" w:color="000000"/>
              <w:left w:val="single" w:sz="2" w:space="0" w:color="000000"/>
              <w:bottom w:val="single" w:sz="2" w:space="0" w:color="000000"/>
              <w:right w:val="single" w:sz="2" w:space="0" w:color="000000"/>
            </w:tcBorders>
            <w:vAlign w:val="center"/>
          </w:tcPr>
          <w:p w:rsidR="003B36BB" w:rsidRPr="00FA11AC" w:rsidRDefault="00327F37"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Су</w:t>
            </w:r>
            <w:r w:rsidR="00E810FB" w:rsidRPr="00FA11AC">
              <w:rPr>
                <w:rFonts w:ascii="Times New Roman" w:hAnsi="Times New Roman" w:cs="Times New Roman"/>
                <w:sz w:val="24"/>
                <w:szCs w:val="24"/>
                <w:lang w:val="uk-UA"/>
              </w:rPr>
              <w:t xml:space="preserve">ма </w:t>
            </w:r>
            <w:r w:rsidR="00E810FB" w:rsidRPr="00FA11AC">
              <w:rPr>
                <w:rFonts w:ascii="Times New Roman" w:hAnsi="Times New Roman" w:cs="Times New Roman"/>
                <w:sz w:val="24"/>
                <w:szCs w:val="24"/>
                <w:lang w:val="uk-UA"/>
              </w:rPr>
              <w:br/>
              <w:t xml:space="preserve">кредиту, </w:t>
            </w:r>
            <w:r w:rsidR="00E810FB" w:rsidRPr="00FA11AC">
              <w:rPr>
                <w:rFonts w:ascii="Times New Roman" w:hAnsi="Times New Roman" w:cs="Times New Roman"/>
                <w:sz w:val="24"/>
                <w:szCs w:val="24"/>
                <w:lang w:val="uk-UA"/>
              </w:rPr>
              <w:br/>
              <w:t>грн.</w:t>
            </w:r>
          </w:p>
        </w:tc>
        <w:tc>
          <w:tcPr>
            <w:tcW w:w="1962" w:type="dxa"/>
            <w:tcBorders>
              <w:top w:val="single" w:sz="2" w:space="0" w:color="000000"/>
              <w:left w:val="single" w:sz="2" w:space="0" w:color="000000"/>
              <w:bottom w:val="single" w:sz="2" w:space="0" w:color="000000"/>
              <w:right w:val="single" w:sz="2" w:space="0" w:color="000000"/>
            </w:tcBorders>
          </w:tcPr>
          <w:p w:rsidR="00327F37" w:rsidRPr="00FA11AC" w:rsidRDefault="00327F37" w:rsidP="00327F37">
            <w:pPr>
              <w:jc w:val="center"/>
              <w:rPr>
                <w:rFonts w:ascii="Times New Roman" w:hAnsi="Times New Roman" w:cs="Times New Roman"/>
                <w:sz w:val="24"/>
                <w:szCs w:val="24"/>
                <w:lang w:val="uk-UA"/>
              </w:rPr>
            </w:pPr>
          </w:p>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Сума вартості </w:t>
            </w:r>
            <w:proofErr w:type="spellStart"/>
            <w:r w:rsidRPr="00FA11AC">
              <w:rPr>
                <w:rFonts w:ascii="Times New Roman" w:hAnsi="Times New Roman" w:cs="Times New Roman"/>
                <w:sz w:val="24"/>
                <w:szCs w:val="24"/>
                <w:lang w:val="uk-UA"/>
              </w:rPr>
              <w:t>енергоефектив</w:t>
            </w:r>
            <w:proofErr w:type="spellEnd"/>
            <w:r w:rsidRPr="00FA11AC">
              <w:rPr>
                <w:rFonts w:ascii="Times New Roman" w:hAnsi="Times New Roman" w:cs="Times New Roman"/>
                <w:sz w:val="24"/>
                <w:szCs w:val="24"/>
                <w:lang w:val="uk-UA"/>
              </w:rPr>
              <w:t>- них матеріалів/ обладнання, грн.</w:t>
            </w:r>
          </w:p>
        </w:tc>
        <w:tc>
          <w:tcPr>
            <w:tcW w:w="1517" w:type="dxa"/>
            <w:tcBorders>
              <w:top w:val="single" w:sz="2" w:space="0" w:color="000000"/>
              <w:left w:val="single" w:sz="2" w:space="0" w:color="000000"/>
              <w:bottom w:val="single" w:sz="2" w:space="0" w:color="000000"/>
              <w:right w:val="single" w:sz="2" w:space="0" w:color="000000"/>
            </w:tcBorders>
          </w:tcPr>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Розмір </w:t>
            </w:r>
            <w:r w:rsidRPr="00FA11AC">
              <w:rPr>
                <w:rFonts w:ascii="Times New Roman" w:hAnsi="Times New Roman" w:cs="Times New Roman"/>
                <w:sz w:val="24"/>
                <w:szCs w:val="24"/>
                <w:lang w:val="uk-UA"/>
              </w:rPr>
              <w:br/>
            </w:r>
            <w:proofErr w:type="spellStart"/>
            <w:r w:rsidRPr="00FA11AC">
              <w:rPr>
                <w:rFonts w:ascii="Times New Roman" w:hAnsi="Times New Roman" w:cs="Times New Roman"/>
                <w:sz w:val="24"/>
                <w:szCs w:val="24"/>
                <w:lang w:val="uk-UA"/>
              </w:rPr>
              <w:t>відшкодуван</w:t>
            </w:r>
            <w:proofErr w:type="spellEnd"/>
            <w:r w:rsidRPr="00FA11AC">
              <w:rPr>
                <w:rFonts w:ascii="Times New Roman" w:hAnsi="Times New Roman" w:cs="Times New Roman"/>
                <w:sz w:val="24"/>
                <w:szCs w:val="24"/>
                <w:lang w:val="uk-UA"/>
              </w:rPr>
              <w:t xml:space="preserve">- </w:t>
            </w:r>
            <w:r w:rsidRPr="00FA11AC">
              <w:rPr>
                <w:rFonts w:ascii="Times New Roman" w:hAnsi="Times New Roman" w:cs="Times New Roman"/>
                <w:sz w:val="24"/>
                <w:szCs w:val="24"/>
                <w:lang w:val="uk-UA"/>
              </w:rPr>
              <w:br/>
              <w:t xml:space="preserve">ня кредиту з </w:t>
            </w:r>
            <w:r w:rsidRPr="00FA11AC">
              <w:rPr>
                <w:rFonts w:ascii="Times New Roman" w:hAnsi="Times New Roman" w:cs="Times New Roman"/>
                <w:sz w:val="24"/>
                <w:szCs w:val="24"/>
                <w:lang w:val="uk-UA"/>
              </w:rPr>
              <w:br/>
              <w:t xml:space="preserve">міського </w:t>
            </w:r>
            <w:r w:rsidRPr="00FA11AC">
              <w:rPr>
                <w:rFonts w:ascii="Times New Roman" w:hAnsi="Times New Roman" w:cs="Times New Roman"/>
                <w:sz w:val="24"/>
                <w:szCs w:val="24"/>
                <w:lang w:val="uk-UA"/>
              </w:rPr>
              <w:br/>
              <w:t xml:space="preserve">бюджету, </w:t>
            </w:r>
            <w:r w:rsidRPr="00FA11AC">
              <w:rPr>
                <w:rFonts w:ascii="Times New Roman" w:hAnsi="Times New Roman" w:cs="Times New Roman"/>
                <w:sz w:val="24"/>
                <w:szCs w:val="24"/>
                <w:lang w:val="uk-UA"/>
              </w:rPr>
              <w:br/>
              <w:t>грн.</w:t>
            </w:r>
          </w:p>
        </w:tc>
        <w:tc>
          <w:tcPr>
            <w:tcW w:w="1559" w:type="dxa"/>
            <w:tcBorders>
              <w:top w:val="single" w:sz="2" w:space="0" w:color="000000"/>
              <w:left w:val="single" w:sz="2" w:space="0" w:color="000000"/>
              <w:bottom w:val="single" w:sz="2" w:space="0" w:color="000000"/>
              <w:right w:val="single" w:sz="2" w:space="0" w:color="000000"/>
            </w:tcBorders>
          </w:tcPr>
          <w:p w:rsidR="003B36BB" w:rsidRPr="00FA11AC" w:rsidRDefault="00E810FB" w:rsidP="00327F37">
            <w:pPr>
              <w:jc w:val="cente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Місце </w:t>
            </w:r>
            <w:r w:rsidRPr="00FA11AC">
              <w:rPr>
                <w:rFonts w:ascii="Times New Roman" w:hAnsi="Times New Roman" w:cs="Times New Roman"/>
                <w:sz w:val="24"/>
                <w:szCs w:val="24"/>
                <w:lang w:val="uk-UA"/>
              </w:rPr>
              <w:br/>
              <w:t>ре</w:t>
            </w:r>
            <w:r w:rsidR="00327F37" w:rsidRPr="00FA11AC">
              <w:rPr>
                <w:rFonts w:ascii="Times New Roman" w:hAnsi="Times New Roman" w:cs="Times New Roman"/>
                <w:sz w:val="24"/>
                <w:szCs w:val="24"/>
                <w:lang w:val="uk-UA"/>
              </w:rPr>
              <w:t>є</w:t>
            </w:r>
            <w:r w:rsidRPr="00FA11AC">
              <w:rPr>
                <w:rFonts w:ascii="Times New Roman" w:hAnsi="Times New Roman" w:cs="Times New Roman"/>
                <w:sz w:val="24"/>
                <w:szCs w:val="24"/>
                <w:lang w:val="uk-UA"/>
              </w:rPr>
              <w:t xml:space="preserve">страції </w:t>
            </w:r>
            <w:r w:rsidRPr="00FA11AC">
              <w:rPr>
                <w:rFonts w:ascii="Times New Roman" w:hAnsi="Times New Roman" w:cs="Times New Roman"/>
                <w:sz w:val="24"/>
                <w:szCs w:val="24"/>
                <w:lang w:val="uk-UA"/>
              </w:rPr>
              <w:br/>
            </w:r>
            <w:proofErr w:type="spellStart"/>
            <w:r w:rsidRPr="00FA11AC">
              <w:rPr>
                <w:rFonts w:ascii="Times New Roman" w:hAnsi="Times New Roman" w:cs="Times New Roman"/>
                <w:sz w:val="24"/>
                <w:szCs w:val="24"/>
                <w:lang w:val="uk-UA"/>
              </w:rPr>
              <w:t>позичальни</w:t>
            </w:r>
            <w:proofErr w:type="spellEnd"/>
            <w:r w:rsidRPr="00FA11AC">
              <w:rPr>
                <w:rFonts w:ascii="Times New Roman" w:hAnsi="Times New Roman" w:cs="Times New Roman"/>
                <w:sz w:val="24"/>
                <w:szCs w:val="24"/>
                <w:lang w:val="uk-UA"/>
              </w:rPr>
              <w:t xml:space="preserve">- </w:t>
            </w:r>
            <w:r w:rsidRPr="00FA11AC">
              <w:rPr>
                <w:rFonts w:ascii="Times New Roman" w:hAnsi="Times New Roman" w:cs="Times New Roman"/>
                <w:sz w:val="24"/>
                <w:szCs w:val="24"/>
                <w:lang w:val="uk-UA"/>
              </w:rPr>
              <w:br/>
              <w:t xml:space="preserve">ка </w:t>
            </w:r>
            <w:r w:rsidRPr="00FA11AC">
              <w:rPr>
                <w:rFonts w:ascii="Times New Roman" w:hAnsi="Times New Roman" w:cs="Times New Roman"/>
                <w:sz w:val="24"/>
                <w:szCs w:val="24"/>
                <w:lang w:val="uk-UA"/>
              </w:rPr>
              <w:br/>
              <w:t xml:space="preserve">(район, </w:t>
            </w:r>
            <w:r w:rsidRPr="00FA11AC">
              <w:rPr>
                <w:rFonts w:ascii="Times New Roman" w:hAnsi="Times New Roman" w:cs="Times New Roman"/>
                <w:sz w:val="24"/>
                <w:szCs w:val="24"/>
                <w:lang w:val="uk-UA"/>
              </w:rPr>
              <w:br/>
              <w:t>місто)</w:t>
            </w:r>
          </w:p>
        </w:tc>
      </w:tr>
      <w:tr w:rsidR="003B36BB" w:rsidRPr="00EE1EFE" w:rsidTr="00327F37">
        <w:trPr>
          <w:trHeight w:hRule="exact" w:val="284"/>
        </w:trPr>
        <w:tc>
          <w:tcPr>
            <w:tcW w:w="706"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704"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276"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245"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590"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619"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281"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962"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517"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559"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r>
      <w:tr w:rsidR="003B36BB" w:rsidRPr="00FA11AC" w:rsidTr="00327F37">
        <w:trPr>
          <w:trHeight w:hRule="exact" w:val="292"/>
        </w:trPr>
        <w:tc>
          <w:tcPr>
            <w:tcW w:w="8140" w:type="dxa"/>
            <w:gridSpan w:val="6"/>
            <w:tcBorders>
              <w:top w:val="single" w:sz="2" w:space="0" w:color="000000"/>
              <w:left w:val="single" w:sz="2" w:space="0" w:color="000000"/>
              <w:bottom w:val="single" w:sz="2" w:space="0" w:color="000000"/>
              <w:right w:val="single" w:sz="2" w:space="0" w:color="000000"/>
            </w:tcBorders>
            <w:vAlign w:val="center"/>
          </w:tcPr>
          <w:p w:rsidR="003B36BB"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Усього</w:t>
            </w:r>
          </w:p>
        </w:tc>
        <w:tc>
          <w:tcPr>
            <w:tcW w:w="1281"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962"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517"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c>
          <w:tcPr>
            <w:tcW w:w="1559" w:type="dxa"/>
            <w:tcBorders>
              <w:top w:val="single" w:sz="2" w:space="0" w:color="000000"/>
              <w:left w:val="single" w:sz="2" w:space="0" w:color="000000"/>
              <w:bottom w:val="single" w:sz="2" w:space="0" w:color="000000"/>
              <w:right w:val="single" w:sz="2" w:space="0" w:color="000000"/>
            </w:tcBorders>
          </w:tcPr>
          <w:p w:rsidR="003B36BB" w:rsidRPr="00FA11AC" w:rsidRDefault="003B36BB" w:rsidP="003D11DB">
            <w:pPr>
              <w:rPr>
                <w:rFonts w:ascii="Times New Roman" w:hAnsi="Times New Roman" w:cs="Times New Roman"/>
                <w:sz w:val="24"/>
                <w:szCs w:val="24"/>
                <w:lang w:val="uk-UA"/>
              </w:rPr>
            </w:pPr>
          </w:p>
        </w:tc>
      </w:tr>
    </w:tbl>
    <w:p w:rsidR="003B36BB" w:rsidRPr="00FA11AC" w:rsidRDefault="003B36BB" w:rsidP="003D11DB">
      <w:pPr>
        <w:rPr>
          <w:rFonts w:ascii="Times New Roman" w:hAnsi="Times New Roman" w:cs="Times New Roman"/>
          <w:sz w:val="24"/>
          <w:szCs w:val="24"/>
          <w:lang w:val="uk-UA"/>
        </w:rPr>
      </w:pPr>
    </w:p>
    <w:p w:rsidR="003B36BB" w:rsidRPr="00FA11AC" w:rsidRDefault="00E810FB" w:rsidP="00327F37">
      <w:pPr>
        <w:rPr>
          <w:rFonts w:ascii="Times New Roman" w:hAnsi="Times New Roman" w:cs="Times New Roman"/>
          <w:sz w:val="24"/>
          <w:szCs w:val="24"/>
          <w:lang w:val="uk-UA"/>
        </w:rPr>
      </w:pPr>
      <w:r w:rsidRPr="00FA11AC">
        <w:rPr>
          <w:rFonts w:ascii="Times New Roman" w:hAnsi="Times New Roman" w:cs="Times New Roman"/>
          <w:sz w:val="24"/>
          <w:szCs w:val="24"/>
          <w:lang w:val="uk-UA"/>
        </w:rPr>
        <w:t xml:space="preserve">Кредитно-фінансова установа: </w:t>
      </w:r>
      <w:r w:rsidR="00327F37" w:rsidRPr="00FA11AC">
        <w:rPr>
          <w:rFonts w:ascii="Times New Roman" w:hAnsi="Times New Roman" w:cs="Times New Roman"/>
          <w:sz w:val="24"/>
          <w:szCs w:val="24"/>
          <w:lang w:val="uk-UA"/>
        </w:rPr>
        <w:t>_____________________________________________________________________________________</w:t>
      </w:r>
    </w:p>
    <w:p w:rsidR="00327F37" w:rsidRPr="00FA11AC" w:rsidRDefault="00327F37" w:rsidP="00327F37">
      <w:pPr>
        <w:rPr>
          <w:rFonts w:ascii="Times New Roman" w:hAnsi="Times New Roman" w:cs="Times New Roman"/>
          <w:sz w:val="24"/>
          <w:szCs w:val="24"/>
          <w:lang w:val="uk-UA"/>
        </w:rPr>
      </w:pPr>
      <w:r w:rsidRPr="00FA11AC">
        <w:rPr>
          <w:rFonts w:ascii="Times New Roman" w:hAnsi="Times New Roman" w:cs="Times New Roman"/>
          <w:sz w:val="24"/>
          <w:szCs w:val="24"/>
          <w:lang w:val="uk-UA"/>
        </w:rPr>
        <w:t>«______»_______________201__ р.                             _________________________                                                 __________________</w:t>
      </w:r>
    </w:p>
    <w:p w:rsidR="003B36BB" w:rsidRPr="00FA11AC" w:rsidRDefault="00327F37" w:rsidP="003D11DB">
      <w:pPr>
        <w:rPr>
          <w:rFonts w:ascii="Times New Roman" w:hAnsi="Times New Roman" w:cs="Times New Roman"/>
          <w:sz w:val="24"/>
          <w:szCs w:val="24"/>
          <w:lang w:val="uk-UA"/>
        </w:rPr>
        <w:sectPr w:rsidR="003B36BB" w:rsidRPr="00FA11AC" w:rsidSect="003D11DB">
          <w:pgSz w:w="16841" w:h="11902" w:orient="landscape"/>
          <w:pgMar w:top="1134" w:right="567" w:bottom="1134" w:left="1701" w:header="720" w:footer="720" w:gutter="0"/>
          <w:cols w:space="720"/>
        </w:sectPr>
      </w:pPr>
      <w:r w:rsidRPr="00FA11AC">
        <w:rPr>
          <w:rFonts w:ascii="Times New Roman" w:hAnsi="Times New Roman" w:cs="Times New Roman"/>
          <w:sz w:val="24"/>
          <w:szCs w:val="24"/>
          <w:lang w:val="uk-UA"/>
        </w:rPr>
        <w:t xml:space="preserve">                                                                                         (посада, ініціали та прізвище)                                                           (підпис)                          </w:t>
      </w:r>
    </w:p>
    <w:p w:rsidR="003B36BB" w:rsidRPr="00083CEF" w:rsidRDefault="003B36BB" w:rsidP="003D11DB">
      <w:pPr>
        <w:rPr>
          <w:rFonts w:ascii="Times New Roman" w:hAnsi="Times New Roman" w:cs="Times New Roman"/>
          <w:sz w:val="18"/>
          <w:szCs w:val="24"/>
          <w:lang w:val="uk-UA"/>
        </w:rPr>
      </w:pPr>
    </w:p>
    <w:p w:rsidR="003B36BB"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М.П.</w:t>
      </w:r>
    </w:p>
    <w:p w:rsidR="006B270E"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П</w:t>
      </w:r>
      <w:r w:rsidR="006B270E" w:rsidRPr="00FA11AC">
        <w:rPr>
          <w:rFonts w:ascii="Times New Roman" w:hAnsi="Times New Roman" w:cs="Times New Roman"/>
          <w:sz w:val="24"/>
          <w:szCs w:val="24"/>
          <w:lang w:val="uk-UA"/>
        </w:rPr>
        <w:t>О</w:t>
      </w:r>
      <w:r w:rsidRPr="00FA11AC">
        <w:rPr>
          <w:rFonts w:ascii="Times New Roman" w:hAnsi="Times New Roman" w:cs="Times New Roman"/>
          <w:sz w:val="24"/>
          <w:szCs w:val="24"/>
          <w:lang w:val="uk-UA"/>
        </w:rPr>
        <w:t>Г</w:t>
      </w:r>
      <w:r w:rsidR="006B270E" w:rsidRPr="00FA11AC">
        <w:rPr>
          <w:rFonts w:ascii="Times New Roman" w:hAnsi="Times New Roman" w:cs="Times New Roman"/>
          <w:sz w:val="24"/>
          <w:szCs w:val="24"/>
          <w:lang w:val="uk-UA"/>
        </w:rPr>
        <w:t>О</w:t>
      </w:r>
      <w:r w:rsidRPr="00FA11AC">
        <w:rPr>
          <w:rFonts w:ascii="Times New Roman" w:hAnsi="Times New Roman" w:cs="Times New Roman"/>
          <w:sz w:val="24"/>
          <w:szCs w:val="24"/>
          <w:lang w:val="uk-UA"/>
        </w:rPr>
        <w:t>ДЖЕН</w:t>
      </w:r>
      <w:r w:rsidR="006B270E" w:rsidRPr="00FA11AC">
        <w:rPr>
          <w:rFonts w:ascii="Times New Roman" w:hAnsi="Times New Roman" w:cs="Times New Roman"/>
          <w:sz w:val="24"/>
          <w:szCs w:val="24"/>
          <w:lang w:val="uk-UA"/>
        </w:rPr>
        <w:t>О</w:t>
      </w:r>
      <w:r w:rsidRPr="00FA11AC">
        <w:rPr>
          <w:rFonts w:ascii="Times New Roman" w:hAnsi="Times New Roman" w:cs="Times New Roman"/>
          <w:sz w:val="24"/>
          <w:szCs w:val="24"/>
          <w:lang w:val="uk-UA"/>
        </w:rPr>
        <w:t xml:space="preserve"> </w:t>
      </w:r>
    </w:p>
    <w:p w:rsidR="003B36BB" w:rsidRPr="00FA11AC" w:rsidRDefault="00E810FB"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Кредитно-фі</w:t>
      </w:r>
      <w:r w:rsidR="006B270E" w:rsidRPr="00FA11AC">
        <w:rPr>
          <w:rFonts w:ascii="Times New Roman" w:hAnsi="Times New Roman" w:cs="Times New Roman"/>
          <w:sz w:val="24"/>
          <w:szCs w:val="24"/>
          <w:lang w:val="uk-UA"/>
        </w:rPr>
        <w:t>н</w:t>
      </w:r>
      <w:r w:rsidRPr="00FA11AC">
        <w:rPr>
          <w:rFonts w:ascii="Times New Roman" w:hAnsi="Times New Roman" w:cs="Times New Roman"/>
          <w:sz w:val="24"/>
          <w:szCs w:val="24"/>
          <w:lang w:val="uk-UA"/>
        </w:rPr>
        <w:t>ансова установа</w:t>
      </w:r>
    </w:p>
    <w:p w:rsidR="006B270E" w:rsidRPr="00FA11AC" w:rsidRDefault="006B270E" w:rsidP="003D11DB">
      <w:pPr>
        <w:rPr>
          <w:rFonts w:ascii="Times New Roman" w:hAnsi="Times New Roman" w:cs="Times New Roman"/>
          <w:sz w:val="24"/>
          <w:szCs w:val="24"/>
          <w:lang w:val="uk-UA"/>
        </w:rPr>
      </w:pPr>
      <w:r w:rsidRPr="00FA11AC">
        <w:rPr>
          <w:rFonts w:ascii="Times New Roman" w:hAnsi="Times New Roman" w:cs="Times New Roman"/>
          <w:sz w:val="24"/>
          <w:szCs w:val="24"/>
          <w:lang w:val="uk-UA"/>
        </w:rPr>
        <w:t>_________________________</w:t>
      </w:r>
    </w:p>
    <w:p w:rsidR="006B270E" w:rsidRPr="00FA11AC" w:rsidRDefault="006B270E" w:rsidP="003D11DB">
      <w:pPr>
        <w:rPr>
          <w:rFonts w:ascii="Times New Roman" w:hAnsi="Times New Roman" w:cs="Times New Roman"/>
          <w:sz w:val="24"/>
          <w:szCs w:val="24"/>
          <w:lang w:val="uk-UA"/>
        </w:rPr>
      </w:pPr>
    </w:p>
    <w:p w:rsidR="00083CEF" w:rsidRPr="00083CEF" w:rsidRDefault="00083CEF" w:rsidP="00083CEF">
      <w:pPr>
        <w:rPr>
          <w:rFonts w:ascii="Times New Roman" w:hAnsi="Times New Roman" w:cs="Times New Roman"/>
          <w:sz w:val="24"/>
          <w:szCs w:val="24"/>
          <w:lang w:val="uk-UA"/>
        </w:rPr>
      </w:pPr>
      <w:r w:rsidRPr="00083CEF">
        <w:rPr>
          <w:rFonts w:ascii="Times New Roman" w:hAnsi="Times New Roman" w:cs="Times New Roman"/>
          <w:sz w:val="24"/>
          <w:szCs w:val="24"/>
          <w:lang w:val="uk-UA"/>
        </w:rPr>
        <w:t xml:space="preserve">Директор департаменту з питань енергоефективних </w:t>
      </w:r>
    </w:p>
    <w:p w:rsidR="00083CEF" w:rsidRPr="006B270E" w:rsidRDefault="00083CEF" w:rsidP="00083CEF">
      <w:pPr>
        <w:rPr>
          <w:rFonts w:ascii="Times New Roman" w:hAnsi="Times New Roman" w:cs="Times New Roman"/>
          <w:sz w:val="24"/>
          <w:szCs w:val="24"/>
          <w:lang w:val="uk-UA"/>
        </w:rPr>
      </w:pPr>
      <w:r w:rsidRPr="00083CEF">
        <w:rPr>
          <w:rFonts w:ascii="Times New Roman" w:hAnsi="Times New Roman" w:cs="Times New Roman"/>
          <w:sz w:val="24"/>
          <w:szCs w:val="24"/>
          <w:lang w:val="uk-UA"/>
        </w:rPr>
        <w:t xml:space="preserve">технологій та ініціатив Дніпровської міської ради                                                                                                                   </w:t>
      </w:r>
      <w:r>
        <w:rPr>
          <w:rFonts w:ascii="Times New Roman" w:hAnsi="Times New Roman" w:cs="Times New Roman"/>
          <w:sz w:val="24"/>
          <w:szCs w:val="24"/>
          <w:lang w:val="uk-UA"/>
        </w:rPr>
        <w:t xml:space="preserve">       </w:t>
      </w:r>
      <w:r w:rsidRPr="00083CEF">
        <w:rPr>
          <w:rFonts w:ascii="Times New Roman" w:hAnsi="Times New Roman" w:cs="Times New Roman"/>
          <w:sz w:val="24"/>
          <w:szCs w:val="24"/>
          <w:lang w:val="uk-UA"/>
        </w:rPr>
        <w:t xml:space="preserve">Д. Ю. </w:t>
      </w:r>
      <w:proofErr w:type="spellStart"/>
      <w:r w:rsidRPr="00083CEF">
        <w:rPr>
          <w:rFonts w:ascii="Times New Roman" w:hAnsi="Times New Roman" w:cs="Times New Roman"/>
          <w:sz w:val="24"/>
          <w:szCs w:val="24"/>
          <w:lang w:val="uk-UA"/>
        </w:rPr>
        <w:t>Семенніков</w:t>
      </w:r>
      <w:proofErr w:type="spellEnd"/>
    </w:p>
    <w:p w:rsidR="003B36BB" w:rsidRPr="003D11DB" w:rsidRDefault="003B36BB" w:rsidP="003D11DB">
      <w:pPr>
        <w:rPr>
          <w:rFonts w:ascii="Times New Roman" w:hAnsi="Times New Roman" w:cs="Times New Roman"/>
          <w:sz w:val="28"/>
          <w:szCs w:val="28"/>
          <w:lang w:val="uk-UA"/>
        </w:rPr>
        <w:sectPr w:rsidR="003B36BB" w:rsidRPr="003D11DB" w:rsidSect="003D11DB">
          <w:type w:val="continuous"/>
          <w:pgSz w:w="16841" w:h="11902" w:orient="landscape"/>
          <w:pgMar w:top="1134" w:right="567" w:bottom="1134" w:left="1701" w:header="720" w:footer="720" w:gutter="0"/>
          <w:cols w:space="720"/>
        </w:sectPr>
      </w:pPr>
    </w:p>
    <w:p w:rsidR="003B36BB" w:rsidRPr="006B270E" w:rsidRDefault="00E810FB" w:rsidP="006B270E">
      <w:pPr>
        <w:ind w:left="9356"/>
        <w:rPr>
          <w:rFonts w:ascii="Times New Roman" w:hAnsi="Times New Roman" w:cs="Times New Roman"/>
          <w:sz w:val="24"/>
          <w:szCs w:val="24"/>
          <w:lang w:val="uk-UA"/>
        </w:rPr>
      </w:pPr>
      <w:r w:rsidRPr="006B270E">
        <w:rPr>
          <w:rFonts w:ascii="Times New Roman" w:hAnsi="Times New Roman" w:cs="Times New Roman"/>
          <w:sz w:val="24"/>
          <w:szCs w:val="24"/>
          <w:lang w:val="uk-UA"/>
        </w:rPr>
        <w:lastRenderedPageBreak/>
        <w:t>Додаток 3</w:t>
      </w:r>
    </w:p>
    <w:p w:rsidR="003B36BB" w:rsidRPr="006B270E" w:rsidRDefault="00E810FB" w:rsidP="006B270E">
      <w:pPr>
        <w:ind w:left="9356"/>
        <w:rPr>
          <w:rFonts w:ascii="Times New Roman" w:hAnsi="Times New Roman" w:cs="Times New Roman"/>
          <w:sz w:val="24"/>
          <w:szCs w:val="24"/>
          <w:lang w:val="uk-UA"/>
        </w:rPr>
      </w:pPr>
      <w:r w:rsidRPr="006B270E">
        <w:rPr>
          <w:rFonts w:ascii="Times New Roman" w:hAnsi="Times New Roman" w:cs="Times New Roman"/>
          <w:sz w:val="24"/>
          <w:szCs w:val="24"/>
          <w:lang w:val="uk-UA"/>
        </w:rPr>
        <w:t>до Програми сприяння у наданні фінансової підтримки ОСББ, ЖБК і влас</w:t>
      </w:r>
      <w:r w:rsidR="006B270E">
        <w:rPr>
          <w:rFonts w:ascii="Times New Roman" w:hAnsi="Times New Roman" w:cs="Times New Roman"/>
          <w:sz w:val="24"/>
          <w:szCs w:val="24"/>
          <w:lang w:val="uk-UA"/>
        </w:rPr>
        <w:t>н</w:t>
      </w:r>
      <w:r w:rsidRPr="006B270E">
        <w:rPr>
          <w:rFonts w:ascii="Times New Roman" w:hAnsi="Times New Roman" w:cs="Times New Roman"/>
          <w:sz w:val="24"/>
          <w:szCs w:val="24"/>
          <w:lang w:val="uk-UA"/>
        </w:rPr>
        <w:t>икам одно- та двоквартирних житлових будинків у м. Дніпрі на впровадження енергоефективних заходів «Енергоефективна оселя» на 2018 - 2022 роки</w:t>
      </w:r>
    </w:p>
    <w:p w:rsidR="003B36BB" w:rsidRPr="006B270E" w:rsidRDefault="00E810FB" w:rsidP="003D11DB">
      <w:pPr>
        <w:rPr>
          <w:rFonts w:ascii="Times New Roman" w:hAnsi="Times New Roman" w:cs="Times New Roman"/>
          <w:sz w:val="24"/>
          <w:szCs w:val="24"/>
          <w:lang w:val="uk-UA"/>
        </w:rPr>
      </w:pPr>
      <w:r w:rsidRPr="006B270E">
        <w:rPr>
          <w:rFonts w:ascii="Times New Roman" w:hAnsi="Times New Roman" w:cs="Times New Roman"/>
          <w:sz w:val="24"/>
          <w:szCs w:val="24"/>
          <w:lang w:val="uk-UA"/>
        </w:rPr>
        <w:t>Форма</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Зведений ре</w:t>
      </w:r>
      <w:r w:rsidR="006B270E">
        <w:rPr>
          <w:rFonts w:ascii="Times New Roman" w:hAnsi="Times New Roman" w:cs="Times New Roman"/>
          <w:sz w:val="24"/>
          <w:szCs w:val="24"/>
          <w:lang w:val="uk-UA"/>
        </w:rPr>
        <w:t>є</w:t>
      </w:r>
      <w:r w:rsidRPr="006B270E">
        <w:rPr>
          <w:rFonts w:ascii="Times New Roman" w:hAnsi="Times New Roman" w:cs="Times New Roman"/>
          <w:sz w:val="24"/>
          <w:szCs w:val="24"/>
          <w:lang w:val="uk-UA"/>
        </w:rPr>
        <w:t>стр №</w:t>
      </w:r>
      <w:r w:rsidR="006B270E">
        <w:rPr>
          <w:rFonts w:ascii="Times New Roman" w:hAnsi="Times New Roman" w:cs="Times New Roman"/>
          <w:sz w:val="24"/>
          <w:szCs w:val="24"/>
          <w:lang w:val="uk-UA"/>
        </w:rPr>
        <w:t xml:space="preserve"> ___________</w:t>
      </w:r>
    </w:p>
    <w:p w:rsidR="003B36BB" w:rsidRDefault="00E810FB" w:rsidP="003D11DB">
      <w:pPr>
        <w:rPr>
          <w:rFonts w:ascii="Times New Roman" w:hAnsi="Times New Roman" w:cs="Times New Roman"/>
          <w:sz w:val="24"/>
          <w:szCs w:val="24"/>
          <w:lang w:val="uk-UA"/>
        </w:rPr>
      </w:pPr>
      <w:r w:rsidRPr="006B270E">
        <w:rPr>
          <w:rFonts w:ascii="Times New Roman" w:hAnsi="Times New Roman" w:cs="Times New Roman"/>
          <w:sz w:val="24"/>
          <w:szCs w:val="24"/>
          <w:lang w:val="uk-UA"/>
        </w:rPr>
        <w:t>позичальників, які отримали кредит у</w:t>
      </w:r>
    </w:p>
    <w:p w:rsidR="006B270E" w:rsidRPr="006B270E" w:rsidRDefault="006B270E" w:rsidP="003D11DB">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w:t>
      </w:r>
    </w:p>
    <w:p w:rsidR="003B36BB" w:rsidRPr="006B270E" w:rsidRDefault="006B270E" w:rsidP="003D11D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10FB" w:rsidRPr="006B270E">
        <w:rPr>
          <w:rFonts w:ascii="Times New Roman" w:hAnsi="Times New Roman" w:cs="Times New Roman"/>
          <w:sz w:val="24"/>
          <w:szCs w:val="24"/>
          <w:lang w:val="uk-UA"/>
        </w:rPr>
        <w:t>( назва кредитно-фінансової установи, зага</w:t>
      </w:r>
      <w:r>
        <w:rPr>
          <w:rFonts w:ascii="Times New Roman" w:hAnsi="Times New Roman" w:cs="Times New Roman"/>
          <w:sz w:val="24"/>
          <w:szCs w:val="24"/>
          <w:lang w:val="uk-UA"/>
        </w:rPr>
        <w:t>л</w:t>
      </w:r>
      <w:r w:rsidR="00E810FB" w:rsidRPr="006B270E">
        <w:rPr>
          <w:rFonts w:ascii="Times New Roman" w:hAnsi="Times New Roman" w:cs="Times New Roman"/>
          <w:sz w:val="24"/>
          <w:szCs w:val="24"/>
          <w:lang w:val="uk-UA"/>
        </w:rPr>
        <w:t xml:space="preserve">ьна сума кредиту, в тому </w:t>
      </w:r>
      <w:r>
        <w:rPr>
          <w:rFonts w:ascii="Times New Roman" w:hAnsi="Times New Roman" w:cs="Times New Roman"/>
          <w:sz w:val="24"/>
          <w:szCs w:val="24"/>
          <w:lang w:val="uk-UA"/>
        </w:rPr>
        <w:t>ч</w:t>
      </w:r>
      <w:r w:rsidR="00E810FB" w:rsidRPr="006B270E">
        <w:rPr>
          <w:rFonts w:ascii="Times New Roman" w:hAnsi="Times New Roman" w:cs="Times New Roman"/>
          <w:sz w:val="24"/>
          <w:szCs w:val="24"/>
          <w:lang w:val="uk-UA"/>
        </w:rPr>
        <w:t>ислі вартість енергоефективного обладнання та/або матеріалів)</w:t>
      </w:r>
    </w:p>
    <w:p w:rsidR="003B36BB" w:rsidRDefault="00E810FB" w:rsidP="003D11DB">
      <w:pPr>
        <w:rPr>
          <w:rFonts w:ascii="Times New Roman" w:hAnsi="Times New Roman" w:cs="Times New Roman"/>
          <w:sz w:val="24"/>
          <w:szCs w:val="24"/>
          <w:lang w:val="uk-UA"/>
        </w:rPr>
      </w:pPr>
      <w:r w:rsidRPr="006B270E">
        <w:rPr>
          <w:rFonts w:ascii="Times New Roman" w:hAnsi="Times New Roman" w:cs="Times New Roman"/>
          <w:sz w:val="24"/>
          <w:szCs w:val="24"/>
          <w:lang w:val="uk-UA"/>
        </w:rPr>
        <w:t>за Програмою сприяння у наданні фінансової підтримки ОСББ, ЖБК і власникам одно- та двоквартирних ж</w:t>
      </w:r>
      <w:r w:rsidR="006B270E">
        <w:rPr>
          <w:rFonts w:ascii="Times New Roman" w:hAnsi="Times New Roman" w:cs="Times New Roman"/>
          <w:sz w:val="24"/>
          <w:szCs w:val="24"/>
          <w:lang w:val="uk-UA"/>
        </w:rPr>
        <w:t xml:space="preserve">итлових будинків у м. Дніпрі на </w:t>
      </w:r>
      <w:r w:rsidRPr="006B270E">
        <w:rPr>
          <w:rFonts w:ascii="Times New Roman" w:hAnsi="Times New Roman" w:cs="Times New Roman"/>
          <w:sz w:val="24"/>
          <w:szCs w:val="24"/>
          <w:lang w:val="uk-UA"/>
        </w:rPr>
        <w:t>впровадження енергоефективних заходів «Енергоефективна оселя» на 2018 - 2022 роки</w:t>
      </w:r>
    </w:p>
    <w:p w:rsidR="006B270E" w:rsidRPr="006B270E" w:rsidRDefault="006B270E" w:rsidP="003D11DB">
      <w:pPr>
        <w:rPr>
          <w:rFonts w:ascii="Times New Roman" w:hAnsi="Times New Roman" w:cs="Times New Roman"/>
          <w:sz w:val="16"/>
          <w:szCs w:val="24"/>
          <w:lang w:val="uk-UA"/>
        </w:rPr>
      </w:pPr>
    </w:p>
    <w:p w:rsidR="003B36BB" w:rsidRDefault="00E810FB" w:rsidP="003D11DB">
      <w:pPr>
        <w:rPr>
          <w:rFonts w:ascii="Times New Roman" w:hAnsi="Times New Roman" w:cs="Times New Roman"/>
          <w:sz w:val="24"/>
          <w:szCs w:val="24"/>
          <w:lang w:val="uk-UA"/>
        </w:rPr>
      </w:pPr>
      <w:r w:rsidRPr="006B270E">
        <w:rPr>
          <w:rFonts w:ascii="Times New Roman" w:hAnsi="Times New Roman" w:cs="Times New Roman"/>
          <w:sz w:val="24"/>
          <w:szCs w:val="24"/>
          <w:lang w:val="uk-UA"/>
        </w:rPr>
        <w:t>Реквізити кредитно-фінансової у</w:t>
      </w:r>
      <w:r w:rsidR="006B270E">
        <w:rPr>
          <w:rFonts w:ascii="Times New Roman" w:hAnsi="Times New Roman" w:cs="Times New Roman"/>
          <w:sz w:val="24"/>
          <w:szCs w:val="24"/>
          <w:lang w:val="uk-UA"/>
        </w:rPr>
        <w:t>с</w:t>
      </w:r>
      <w:r w:rsidRPr="006B270E">
        <w:rPr>
          <w:rFonts w:ascii="Times New Roman" w:hAnsi="Times New Roman" w:cs="Times New Roman"/>
          <w:sz w:val="24"/>
          <w:szCs w:val="24"/>
          <w:lang w:val="uk-UA"/>
        </w:rPr>
        <w:t>танови:</w:t>
      </w:r>
      <w:r w:rsidR="006B270E">
        <w:rPr>
          <w:rFonts w:ascii="Times New Roman" w:hAnsi="Times New Roman" w:cs="Times New Roman"/>
          <w:sz w:val="24"/>
          <w:szCs w:val="24"/>
          <w:lang w:val="uk-UA"/>
        </w:rPr>
        <w:t>______________________________________________________________________________________</w:t>
      </w:r>
    </w:p>
    <w:p w:rsidR="006B270E" w:rsidRPr="006B270E" w:rsidRDefault="006B270E" w:rsidP="003D11DB">
      <w:pPr>
        <w:rPr>
          <w:rFonts w:ascii="Times New Roman" w:hAnsi="Times New Roman" w:cs="Times New Roman"/>
          <w:szCs w:val="24"/>
          <w:lang w:val="uk-UA"/>
        </w:rPr>
      </w:pPr>
    </w:p>
    <w:tbl>
      <w:tblPr>
        <w:tblW w:w="14418" w:type="dxa"/>
        <w:tblInd w:w="37" w:type="dxa"/>
        <w:tblLayout w:type="fixed"/>
        <w:tblCellMar>
          <w:left w:w="0" w:type="dxa"/>
          <w:right w:w="0" w:type="dxa"/>
        </w:tblCellMar>
        <w:tblLook w:val="04A0" w:firstRow="1" w:lastRow="0" w:firstColumn="1" w:lastColumn="0" w:noHBand="0" w:noVBand="1"/>
      </w:tblPr>
      <w:tblGrid>
        <w:gridCol w:w="648"/>
        <w:gridCol w:w="1300"/>
        <w:gridCol w:w="1131"/>
        <w:gridCol w:w="987"/>
        <w:gridCol w:w="1444"/>
        <w:gridCol w:w="1324"/>
        <w:gridCol w:w="1064"/>
        <w:gridCol w:w="1854"/>
        <w:gridCol w:w="1566"/>
        <w:gridCol w:w="1683"/>
        <w:gridCol w:w="1417"/>
      </w:tblGrid>
      <w:tr w:rsidR="003B36BB" w:rsidRPr="006B270E" w:rsidTr="006B270E">
        <w:trPr>
          <w:trHeight w:hRule="exact" w:val="1670"/>
        </w:trPr>
        <w:tc>
          <w:tcPr>
            <w:tcW w:w="648" w:type="dxa"/>
            <w:tcBorders>
              <w:top w:val="single" w:sz="2" w:space="0" w:color="000000"/>
              <w:left w:val="single" w:sz="2" w:space="0" w:color="000000"/>
              <w:bottom w:val="single" w:sz="2" w:space="0" w:color="000000"/>
              <w:right w:val="single" w:sz="2" w:space="0" w:color="000000"/>
            </w:tcBorders>
            <w:vAlign w:val="center"/>
          </w:tcPr>
          <w:p w:rsidR="003B36BB" w:rsidRPr="006B270E" w:rsidRDefault="006B270E" w:rsidP="006B270E">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з/п</w:t>
            </w:r>
          </w:p>
        </w:tc>
        <w:tc>
          <w:tcPr>
            <w:tcW w:w="1300" w:type="dxa"/>
            <w:tcBorders>
              <w:top w:val="single" w:sz="2" w:space="0" w:color="000000"/>
              <w:left w:val="single" w:sz="2" w:space="0" w:color="000000"/>
              <w:bottom w:val="single" w:sz="2" w:space="0" w:color="000000"/>
              <w:right w:val="single" w:sz="2" w:space="0" w:color="000000"/>
            </w:tcBorders>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Прізвище, </w:t>
            </w:r>
            <w:r w:rsidRPr="006B270E">
              <w:rPr>
                <w:rFonts w:ascii="Times New Roman" w:hAnsi="Times New Roman" w:cs="Times New Roman"/>
                <w:sz w:val="24"/>
                <w:szCs w:val="24"/>
                <w:lang w:val="uk-UA"/>
              </w:rPr>
              <w:br/>
              <w:t xml:space="preserve">ім'я та по </w:t>
            </w:r>
            <w:r w:rsidRPr="006B270E">
              <w:rPr>
                <w:rFonts w:ascii="Times New Roman" w:hAnsi="Times New Roman" w:cs="Times New Roman"/>
                <w:sz w:val="24"/>
                <w:szCs w:val="24"/>
                <w:lang w:val="uk-UA"/>
              </w:rPr>
              <w:br/>
              <w:t xml:space="preserve">батькові </w:t>
            </w:r>
            <w:r w:rsidRPr="006B270E">
              <w:rPr>
                <w:rFonts w:ascii="Times New Roman" w:hAnsi="Times New Roman" w:cs="Times New Roman"/>
                <w:sz w:val="24"/>
                <w:szCs w:val="24"/>
                <w:lang w:val="uk-UA"/>
              </w:rPr>
              <w:br/>
            </w:r>
            <w:proofErr w:type="spellStart"/>
            <w:r w:rsidRPr="006B270E">
              <w:rPr>
                <w:rFonts w:ascii="Times New Roman" w:hAnsi="Times New Roman" w:cs="Times New Roman"/>
                <w:sz w:val="24"/>
                <w:szCs w:val="24"/>
                <w:lang w:val="uk-UA"/>
              </w:rPr>
              <w:t>позичаль</w:t>
            </w:r>
            <w:proofErr w:type="spellEnd"/>
            <w:r w:rsidRPr="006B270E">
              <w:rPr>
                <w:rFonts w:ascii="Times New Roman" w:hAnsi="Times New Roman" w:cs="Times New Roman"/>
                <w:sz w:val="24"/>
                <w:szCs w:val="24"/>
                <w:lang w:val="uk-UA"/>
              </w:rPr>
              <w:t xml:space="preserve">- </w:t>
            </w:r>
            <w:r w:rsidRPr="006B270E">
              <w:rPr>
                <w:rFonts w:ascii="Times New Roman" w:hAnsi="Times New Roman" w:cs="Times New Roman"/>
                <w:sz w:val="24"/>
                <w:szCs w:val="24"/>
                <w:lang w:val="uk-UA"/>
              </w:rPr>
              <w:br/>
            </w:r>
            <w:proofErr w:type="spellStart"/>
            <w:r w:rsidRPr="006B270E">
              <w:rPr>
                <w:rFonts w:ascii="Times New Roman" w:hAnsi="Times New Roman" w:cs="Times New Roman"/>
                <w:sz w:val="24"/>
                <w:szCs w:val="24"/>
                <w:lang w:val="uk-UA"/>
              </w:rPr>
              <w:t>ника</w:t>
            </w:r>
            <w:proofErr w:type="spellEnd"/>
          </w:p>
        </w:tc>
        <w:tc>
          <w:tcPr>
            <w:tcW w:w="1131" w:type="dxa"/>
            <w:tcBorders>
              <w:top w:val="single" w:sz="2" w:space="0" w:color="000000"/>
              <w:left w:val="single" w:sz="2" w:space="0" w:color="000000"/>
              <w:bottom w:val="single" w:sz="2" w:space="0" w:color="000000"/>
              <w:right w:val="single" w:sz="2" w:space="0" w:color="000000"/>
            </w:tcBorders>
            <w:vAlign w:val="center"/>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РНОКПП, </w:t>
            </w:r>
            <w:r w:rsidRPr="006B270E">
              <w:rPr>
                <w:rFonts w:ascii="Times New Roman" w:hAnsi="Times New Roman" w:cs="Times New Roman"/>
                <w:sz w:val="24"/>
                <w:szCs w:val="24"/>
                <w:lang w:val="uk-UA"/>
              </w:rPr>
              <w:br/>
              <w:t>серія та</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номер</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паспорта</w:t>
            </w:r>
          </w:p>
        </w:tc>
        <w:tc>
          <w:tcPr>
            <w:tcW w:w="987" w:type="dxa"/>
            <w:tcBorders>
              <w:top w:val="single" w:sz="2" w:space="0" w:color="000000"/>
              <w:left w:val="single" w:sz="2" w:space="0" w:color="000000"/>
              <w:bottom w:val="single" w:sz="2" w:space="0" w:color="000000"/>
              <w:right w:val="single" w:sz="2" w:space="0" w:color="000000"/>
            </w:tcBorders>
            <w:vAlign w:val="center"/>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Ціль</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кредиту</w:t>
            </w:r>
          </w:p>
        </w:tc>
        <w:tc>
          <w:tcPr>
            <w:tcW w:w="1444" w:type="dxa"/>
            <w:tcBorders>
              <w:top w:val="single" w:sz="2" w:space="0" w:color="000000"/>
              <w:left w:val="single" w:sz="2" w:space="0" w:color="000000"/>
              <w:bottom w:val="single" w:sz="2" w:space="0" w:color="000000"/>
              <w:right w:val="single" w:sz="2" w:space="0" w:color="000000"/>
            </w:tcBorders>
            <w:vAlign w:val="center"/>
          </w:tcPr>
          <w:p w:rsidR="003B36BB" w:rsidRPr="006B270E" w:rsidRDefault="006B270E" w:rsidP="006B270E">
            <w:pPr>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E810FB" w:rsidRPr="006B270E">
              <w:rPr>
                <w:rFonts w:ascii="Times New Roman" w:hAnsi="Times New Roman" w:cs="Times New Roman"/>
                <w:sz w:val="24"/>
                <w:szCs w:val="24"/>
                <w:lang w:val="uk-UA"/>
              </w:rPr>
              <w:t xml:space="preserve"> та</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дата</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кредитного</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договору</w:t>
            </w:r>
          </w:p>
        </w:tc>
        <w:tc>
          <w:tcPr>
            <w:tcW w:w="1324" w:type="dxa"/>
            <w:tcBorders>
              <w:top w:val="single" w:sz="2" w:space="0" w:color="000000"/>
              <w:left w:val="single" w:sz="2" w:space="0" w:color="000000"/>
              <w:bottom w:val="single" w:sz="2" w:space="0" w:color="000000"/>
              <w:right w:val="single" w:sz="2" w:space="0" w:color="000000"/>
            </w:tcBorders>
            <w:vAlign w:val="center"/>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Ст</w:t>
            </w:r>
            <w:r w:rsidR="006B270E">
              <w:rPr>
                <w:rFonts w:ascii="Times New Roman" w:hAnsi="Times New Roman" w:cs="Times New Roman"/>
                <w:sz w:val="24"/>
                <w:szCs w:val="24"/>
                <w:lang w:val="uk-UA"/>
              </w:rPr>
              <w:t xml:space="preserve">рок </w:t>
            </w:r>
            <w:r w:rsidR="006B270E">
              <w:rPr>
                <w:rFonts w:ascii="Times New Roman" w:hAnsi="Times New Roman" w:cs="Times New Roman"/>
                <w:sz w:val="24"/>
                <w:szCs w:val="24"/>
                <w:lang w:val="uk-UA"/>
              </w:rPr>
              <w:br/>
              <w:t>креди</w:t>
            </w:r>
            <w:r w:rsidRPr="006B270E">
              <w:rPr>
                <w:rFonts w:ascii="Times New Roman" w:hAnsi="Times New Roman" w:cs="Times New Roman"/>
                <w:sz w:val="24"/>
                <w:szCs w:val="24"/>
                <w:lang w:val="uk-UA"/>
              </w:rPr>
              <w:t xml:space="preserve">тного </w:t>
            </w:r>
            <w:r w:rsidRPr="006B270E">
              <w:rPr>
                <w:rFonts w:ascii="Times New Roman" w:hAnsi="Times New Roman" w:cs="Times New Roman"/>
                <w:sz w:val="24"/>
                <w:szCs w:val="24"/>
                <w:lang w:val="uk-UA"/>
              </w:rPr>
              <w:br/>
              <w:t>договору</w:t>
            </w:r>
          </w:p>
        </w:tc>
        <w:tc>
          <w:tcPr>
            <w:tcW w:w="1064" w:type="dxa"/>
            <w:tcBorders>
              <w:top w:val="single" w:sz="2" w:space="0" w:color="000000"/>
              <w:left w:val="single" w:sz="2" w:space="0" w:color="000000"/>
              <w:bottom w:val="single" w:sz="2" w:space="0" w:color="000000"/>
              <w:right w:val="single" w:sz="2" w:space="0" w:color="000000"/>
            </w:tcBorders>
            <w:vAlign w:val="center"/>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Сума </w:t>
            </w:r>
            <w:r w:rsidRPr="006B270E">
              <w:rPr>
                <w:rFonts w:ascii="Times New Roman" w:hAnsi="Times New Roman" w:cs="Times New Roman"/>
                <w:sz w:val="24"/>
                <w:szCs w:val="24"/>
                <w:lang w:val="uk-UA"/>
              </w:rPr>
              <w:br/>
              <w:t xml:space="preserve">кредиту, </w:t>
            </w:r>
            <w:r w:rsidRPr="006B270E">
              <w:rPr>
                <w:rFonts w:ascii="Times New Roman" w:hAnsi="Times New Roman" w:cs="Times New Roman"/>
                <w:sz w:val="24"/>
                <w:szCs w:val="24"/>
                <w:lang w:val="uk-UA"/>
              </w:rPr>
              <w:br/>
              <w:t>грн</w:t>
            </w:r>
            <w:r w:rsidR="006B270E">
              <w:rPr>
                <w:rFonts w:ascii="Times New Roman" w:hAnsi="Times New Roman" w:cs="Times New Roman"/>
                <w:sz w:val="24"/>
                <w:szCs w:val="24"/>
                <w:lang w:val="uk-UA"/>
              </w:rPr>
              <w:t>.</w:t>
            </w:r>
          </w:p>
        </w:tc>
        <w:tc>
          <w:tcPr>
            <w:tcW w:w="1854" w:type="dxa"/>
            <w:tcBorders>
              <w:top w:val="single" w:sz="2" w:space="0" w:color="000000"/>
              <w:left w:val="single" w:sz="2" w:space="0" w:color="000000"/>
              <w:bottom w:val="single" w:sz="2" w:space="0" w:color="000000"/>
              <w:right w:val="single" w:sz="2" w:space="0" w:color="000000"/>
            </w:tcBorders>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Сума вартості </w:t>
            </w:r>
            <w:r w:rsidRPr="006B270E">
              <w:rPr>
                <w:rFonts w:ascii="Times New Roman" w:hAnsi="Times New Roman" w:cs="Times New Roman"/>
                <w:sz w:val="24"/>
                <w:szCs w:val="24"/>
                <w:lang w:val="uk-UA"/>
              </w:rPr>
              <w:br/>
            </w:r>
            <w:proofErr w:type="spellStart"/>
            <w:r w:rsidRPr="006B270E">
              <w:rPr>
                <w:rFonts w:ascii="Times New Roman" w:hAnsi="Times New Roman" w:cs="Times New Roman"/>
                <w:sz w:val="24"/>
                <w:szCs w:val="24"/>
                <w:lang w:val="uk-UA"/>
              </w:rPr>
              <w:t>енер</w:t>
            </w:r>
            <w:r w:rsidR="006B270E">
              <w:rPr>
                <w:rFonts w:ascii="Times New Roman" w:hAnsi="Times New Roman" w:cs="Times New Roman"/>
                <w:sz w:val="24"/>
                <w:szCs w:val="24"/>
                <w:lang w:val="uk-UA"/>
              </w:rPr>
              <w:t>г</w:t>
            </w:r>
            <w:r w:rsidRPr="006B270E">
              <w:rPr>
                <w:rFonts w:ascii="Times New Roman" w:hAnsi="Times New Roman" w:cs="Times New Roman"/>
                <w:sz w:val="24"/>
                <w:szCs w:val="24"/>
                <w:lang w:val="uk-UA"/>
              </w:rPr>
              <w:t>оефектив</w:t>
            </w:r>
            <w:proofErr w:type="spellEnd"/>
            <w:r w:rsidRPr="006B270E">
              <w:rPr>
                <w:rFonts w:ascii="Times New Roman" w:hAnsi="Times New Roman" w:cs="Times New Roman"/>
                <w:sz w:val="24"/>
                <w:szCs w:val="24"/>
                <w:lang w:val="uk-UA"/>
              </w:rPr>
              <w:t xml:space="preserve">- </w:t>
            </w:r>
            <w:r w:rsidRPr="006B270E">
              <w:rPr>
                <w:rFonts w:ascii="Times New Roman" w:hAnsi="Times New Roman" w:cs="Times New Roman"/>
                <w:sz w:val="24"/>
                <w:szCs w:val="24"/>
                <w:lang w:val="uk-UA"/>
              </w:rPr>
              <w:br/>
              <w:t>них матеріалів/</w:t>
            </w:r>
          </w:p>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обладнання, </w:t>
            </w:r>
            <w:r w:rsidRPr="006B270E">
              <w:rPr>
                <w:rFonts w:ascii="Times New Roman" w:hAnsi="Times New Roman" w:cs="Times New Roman"/>
                <w:sz w:val="24"/>
                <w:szCs w:val="24"/>
                <w:lang w:val="uk-UA"/>
              </w:rPr>
              <w:br/>
              <w:t>грн.</w:t>
            </w:r>
          </w:p>
        </w:tc>
        <w:tc>
          <w:tcPr>
            <w:tcW w:w="1566" w:type="dxa"/>
            <w:tcBorders>
              <w:top w:val="single" w:sz="2" w:space="0" w:color="000000"/>
              <w:left w:val="single" w:sz="2" w:space="0" w:color="000000"/>
              <w:bottom w:val="single" w:sz="2" w:space="0" w:color="000000"/>
              <w:right w:val="single" w:sz="2" w:space="0" w:color="000000"/>
            </w:tcBorders>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Розмір </w:t>
            </w:r>
            <w:r w:rsidRPr="006B270E">
              <w:rPr>
                <w:rFonts w:ascii="Times New Roman" w:hAnsi="Times New Roman" w:cs="Times New Roman"/>
                <w:sz w:val="24"/>
                <w:szCs w:val="24"/>
                <w:lang w:val="uk-UA"/>
              </w:rPr>
              <w:br/>
            </w:r>
            <w:proofErr w:type="spellStart"/>
            <w:r w:rsidRPr="006B270E">
              <w:rPr>
                <w:rFonts w:ascii="Times New Roman" w:hAnsi="Times New Roman" w:cs="Times New Roman"/>
                <w:sz w:val="24"/>
                <w:szCs w:val="24"/>
                <w:lang w:val="uk-UA"/>
              </w:rPr>
              <w:t>відшкодуван</w:t>
            </w:r>
            <w:proofErr w:type="spellEnd"/>
            <w:r w:rsidRPr="006B270E">
              <w:rPr>
                <w:rFonts w:ascii="Times New Roman" w:hAnsi="Times New Roman" w:cs="Times New Roman"/>
                <w:sz w:val="24"/>
                <w:szCs w:val="24"/>
                <w:lang w:val="uk-UA"/>
              </w:rPr>
              <w:t xml:space="preserve">- </w:t>
            </w:r>
            <w:r w:rsidRPr="006B270E">
              <w:rPr>
                <w:rFonts w:ascii="Times New Roman" w:hAnsi="Times New Roman" w:cs="Times New Roman"/>
                <w:sz w:val="24"/>
                <w:szCs w:val="24"/>
                <w:lang w:val="uk-UA"/>
              </w:rPr>
              <w:br/>
              <w:t xml:space="preserve">ня кредиту з </w:t>
            </w:r>
            <w:r w:rsidRPr="006B270E">
              <w:rPr>
                <w:rFonts w:ascii="Times New Roman" w:hAnsi="Times New Roman" w:cs="Times New Roman"/>
                <w:sz w:val="24"/>
                <w:szCs w:val="24"/>
                <w:lang w:val="uk-UA"/>
              </w:rPr>
              <w:br/>
              <w:t xml:space="preserve">міського </w:t>
            </w:r>
            <w:r w:rsidRPr="006B270E">
              <w:rPr>
                <w:rFonts w:ascii="Times New Roman" w:hAnsi="Times New Roman" w:cs="Times New Roman"/>
                <w:sz w:val="24"/>
                <w:szCs w:val="24"/>
                <w:lang w:val="uk-UA"/>
              </w:rPr>
              <w:br/>
              <w:t xml:space="preserve">бюджету, </w:t>
            </w:r>
            <w:r w:rsidRPr="006B270E">
              <w:rPr>
                <w:rFonts w:ascii="Times New Roman" w:hAnsi="Times New Roman" w:cs="Times New Roman"/>
                <w:sz w:val="24"/>
                <w:szCs w:val="24"/>
                <w:lang w:val="uk-UA"/>
              </w:rPr>
              <w:br/>
              <w:t>грн.</w:t>
            </w:r>
          </w:p>
        </w:tc>
        <w:tc>
          <w:tcPr>
            <w:tcW w:w="1683" w:type="dxa"/>
            <w:tcBorders>
              <w:top w:val="single" w:sz="2" w:space="0" w:color="000000"/>
              <w:left w:val="single" w:sz="2" w:space="0" w:color="000000"/>
              <w:bottom w:val="single" w:sz="2" w:space="0" w:color="000000"/>
              <w:right w:val="single" w:sz="2" w:space="0" w:color="000000"/>
            </w:tcBorders>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Місце </w:t>
            </w:r>
            <w:r w:rsidRPr="006B270E">
              <w:rPr>
                <w:rFonts w:ascii="Times New Roman" w:hAnsi="Times New Roman" w:cs="Times New Roman"/>
                <w:sz w:val="24"/>
                <w:szCs w:val="24"/>
                <w:lang w:val="uk-UA"/>
              </w:rPr>
              <w:br/>
              <w:t>ре</w:t>
            </w:r>
            <w:r w:rsidR="006B270E">
              <w:rPr>
                <w:rFonts w:ascii="Times New Roman" w:hAnsi="Times New Roman" w:cs="Times New Roman"/>
                <w:sz w:val="24"/>
                <w:szCs w:val="24"/>
                <w:lang w:val="uk-UA"/>
              </w:rPr>
              <w:t>є</w:t>
            </w:r>
            <w:r w:rsidRPr="006B270E">
              <w:rPr>
                <w:rFonts w:ascii="Times New Roman" w:hAnsi="Times New Roman" w:cs="Times New Roman"/>
                <w:sz w:val="24"/>
                <w:szCs w:val="24"/>
                <w:lang w:val="uk-UA"/>
              </w:rPr>
              <w:t xml:space="preserve">страції </w:t>
            </w:r>
            <w:r w:rsidRPr="006B270E">
              <w:rPr>
                <w:rFonts w:ascii="Times New Roman" w:hAnsi="Times New Roman" w:cs="Times New Roman"/>
                <w:sz w:val="24"/>
                <w:szCs w:val="24"/>
                <w:lang w:val="uk-UA"/>
              </w:rPr>
              <w:br/>
              <w:t xml:space="preserve">позичальника </w:t>
            </w:r>
            <w:r w:rsidRPr="006B270E">
              <w:rPr>
                <w:rFonts w:ascii="Times New Roman" w:hAnsi="Times New Roman" w:cs="Times New Roman"/>
                <w:sz w:val="24"/>
                <w:szCs w:val="24"/>
                <w:lang w:val="uk-UA"/>
              </w:rPr>
              <w:br/>
              <w:t>(район, місто)</w:t>
            </w:r>
          </w:p>
        </w:tc>
        <w:tc>
          <w:tcPr>
            <w:tcW w:w="1417" w:type="dxa"/>
            <w:tcBorders>
              <w:top w:val="single" w:sz="2" w:space="0" w:color="000000"/>
              <w:left w:val="single" w:sz="2" w:space="0" w:color="000000"/>
              <w:bottom w:val="single" w:sz="2" w:space="0" w:color="000000"/>
              <w:right w:val="single" w:sz="2" w:space="0" w:color="000000"/>
            </w:tcBorders>
          </w:tcPr>
          <w:p w:rsidR="003B36BB" w:rsidRPr="006B270E" w:rsidRDefault="00E810FB" w:rsidP="006B270E">
            <w:pPr>
              <w:jc w:val="center"/>
              <w:rPr>
                <w:rFonts w:ascii="Times New Roman" w:hAnsi="Times New Roman" w:cs="Times New Roman"/>
                <w:sz w:val="24"/>
                <w:szCs w:val="24"/>
                <w:lang w:val="uk-UA"/>
              </w:rPr>
            </w:pPr>
            <w:r w:rsidRPr="006B270E">
              <w:rPr>
                <w:rFonts w:ascii="Times New Roman" w:hAnsi="Times New Roman" w:cs="Times New Roman"/>
                <w:sz w:val="24"/>
                <w:szCs w:val="24"/>
                <w:lang w:val="uk-UA"/>
              </w:rPr>
              <w:t xml:space="preserve">Наявність </w:t>
            </w:r>
            <w:r w:rsidRPr="006B270E">
              <w:rPr>
                <w:rFonts w:ascii="Times New Roman" w:hAnsi="Times New Roman" w:cs="Times New Roman"/>
                <w:sz w:val="24"/>
                <w:szCs w:val="24"/>
                <w:lang w:val="uk-UA"/>
              </w:rPr>
              <w:br/>
              <w:t xml:space="preserve">пільг за </w:t>
            </w:r>
            <w:r w:rsidRPr="006B270E">
              <w:rPr>
                <w:rFonts w:ascii="Times New Roman" w:hAnsi="Times New Roman" w:cs="Times New Roman"/>
                <w:sz w:val="24"/>
                <w:szCs w:val="24"/>
                <w:lang w:val="uk-UA"/>
              </w:rPr>
              <w:br/>
              <w:t>програмою</w:t>
            </w:r>
          </w:p>
        </w:tc>
      </w:tr>
      <w:tr w:rsidR="003B36BB" w:rsidRPr="006B270E" w:rsidTr="006B270E">
        <w:trPr>
          <w:trHeight w:hRule="exact" w:val="285"/>
        </w:trPr>
        <w:tc>
          <w:tcPr>
            <w:tcW w:w="648"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300"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131"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987"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444"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324"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064"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854"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566"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683"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417"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r>
      <w:tr w:rsidR="003B36BB" w:rsidRPr="006B270E" w:rsidTr="006B270E">
        <w:trPr>
          <w:trHeight w:hRule="exact" w:val="295"/>
        </w:trPr>
        <w:tc>
          <w:tcPr>
            <w:tcW w:w="6834" w:type="dxa"/>
            <w:gridSpan w:val="6"/>
            <w:tcBorders>
              <w:top w:val="single" w:sz="2" w:space="0" w:color="000000"/>
              <w:left w:val="single" w:sz="2" w:space="0" w:color="000000"/>
              <w:bottom w:val="single" w:sz="2" w:space="0" w:color="000000"/>
              <w:right w:val="single" w:sz="2" w:space="0" w:color="000000"/>
            </w:tcBorders>
            <w:vAlign w:val="center"/>
          </w:tcPr>
          <w:p w:rsidR="003B36BB" w:rsidRPr="006B270E" w:rsidRDefault="00E810FB" w:rsidP="003D11DB">
            <w:pPr>
              <w:rPr>
                <w:rFonts w:ascii="Times New Roman" w:hAnsi="Times New Roman" w:cs="Times New Roman"/>
                <w:sz w:val="24"/>
                <w:szCs w:val="24"/>
                <w:lang w:val="uk-UA"/>
              </w:rPr>
            </w:pPr>
            <w:r w:rsidRPr="006B270E">
              <w:rPr>
                <w:rFonts w:ascii="Times New Roman" w:hAnsi="Times New Roman" w:cs="Times New Roman"/>
                <w:sz w:val="24"/>
                <w:szCs w:val="24"/>
                <w:lang w:val="uk-UA"/>
              </w:rPr>
              <w:t>Усього</w:t>
            </w:r>
          </w:p>
        </w:tc>
        <w:tc>
          <w:tcPr>
            <w:tcW w:w="1064"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854"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566"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683"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c>
          <w:tcPr>
            <w:tcW w:w="1417" w:type="dxa"/>
            <w:tcBorders>
              <w:top w:val="single" w:sz="2" w:space="0" w:color="000000"/>
              <w:left w:val="single" w:sz="2" w:space="0" w:color="000000"/>
              <w:bottom w:val="single" w:sz="2" w:space="0" w:color="000000"/>
              <w:right w:val="single" w:sz="2" w:space="0" w:color="000000"/>
            </w:tcBorders>
          </w:tcPr>
          <w:p w:rsidR="003B36BB" w:rsidRPr="006B270E" w:rsidRDefault="003B36BB" w:rsidP="003D11DB">
            <w:pPr>
              <w:rPr>
                <w:rFonts w:ascii="Times New Roman" w:hAnsi="Times New Roman" w:cs="Times New Roman"/>
                <w:sz w:val="24"/>
                <w:szCs w:val="24"/>
                <w:lang w:val="uk-UA"/>
              </w:rPr>
            </w:pPr>
          </w:p>
        </w:tc>
      </w:tr>
    </w:tbl>
    <w:p w:rsidR="006B270E" w:rsidRPr="006B270E" w:rsidRDefault="006B270E" w:rsidP="003D11DB">
      <w:pPr>
        <w:rPr>
          <w:rFonts w:ascii="Times New Roman" w:hAnsi="Times New Roman" w:cs="Times New Roman"/>
          <w:sz w:val="16"/>
          <w:szCs w:val="24"/>
          <w:lang w:val="uk-UA"/>
        </w:rPr>
      </w:pPr>
    </w:p>
    <w:p w:rsidR="003B36BB" w:rsidRPr="006B270E" w:rsidRDefault="00E810FB" w:rsidP="003D11DB">
      <w:pPr>
        <w:rPr>
          <w:rFonts w:ascii="Times New Roman" w:hAnsi="Times New Roman" w:cs="Times New Roman"/>
          <w:sz w:val="24"/>
          <w:szCs w:val="24"/>
          <w:lang w:val="uk-UA"/>
        </w:rPr>
      </w:pPr>
      <w:r w:rsidRPr="006B270E">
        <w:rPr>
          <w:rFonts w:ascii="Times New Roman" w:hAnsi="Times New Roman" w:cs="Times New Roman"/>
          <w:sz w:val="24"/>
          <w:szCs w:val="24"/>
          <w:lang w:val="uk-UA"/>
        </w:rPr>
        <w:t>Кредитно-фінансова установа:</w:t>
      </w:r>
      <w:r w:rsidR="006B270E">
        <w:rPr>
          <w:rFonts w:ascii="Times New Roman" w:hAnsi="Times New Roman" w:cs="Times New Roman"/>
          <w:sz w:val="24"/>
          <w:szCs w:val="24"/>
          <w:lang w:val="uk-UA"/>
        </w:rPr>
        <w:t>__________________________________________________________________________________________</w:t>
      </w:r>
    </w:p>
    <w:p w:rsidR="003B36BB" w:rsidRPr="006B270E" w:rsidRDefault="006B270E" w:rsidP="003D11DB">
      <w:pPr>
        <w:rPr>
          <w:rFonts w:ascii="Times New Roman" w:hAnsi="Times New Roman" w:cs="Times New Roman"/>
          <w:sz w:val="24"/>
          <w:szCs w:val="24"/>
          <w:lang w:val="uk-UA"/>
        </w:rPr>
      </w:pPr>
      <w:r>
        <w:rPr>
          <w:rFonts w:ascii="Times New Roman" w:hAnsi="Times New Roman" w:cs="Times New Roman"/>
          <w:sz w:val="24"/>
          <w:szCs w:val="24"/>
          <w:lang w:val="uk-UA"/>
        </w:rPr>
        <w:t>«______»________________201__ р.                                  ____________________________                                               _________________</w:t>
      </w:r>
    </w:p>
    <w:p w:rsidR="003B36BB" w:rsidRPr="006B270E" w:rsidRDefault="006B270E" w:rsidP="003D11DB">
      <w:pPr>
        <w:rPr>
          <w:rFonts w:ascii="Times New Roman" w:hAnsi="Times New Roman" w:cs="Times New Roman"/>
          <w:sz w:val="24"/>
          <w:szCs w:val="24"/>
          <w:lang w:val="uk-UA"/>
        </w:rPr>
        <w:sectPr w:rsidR="003B36BB" w:rsidRPr="006B270E" w:rsidSect="003D11DB">
          <w:pgSz w:w="16841" w:h="11902" w:orient="landscape"/>
          <w:pgMar w:top="1134" w:right="567" w:bottom="1134" w:left="1701" w:header="720" w:footer="720" w:gutter="0"/>
          <w:cols w:space="720"/>
        </w:sectPr>
      </w:pPr>
      <w:r>
        <w:rPr>
          <w:rFonts w:ascii="Times New Roman" w:hAnsi="Times New Roman" w:cs="Times New Roman"/>
          <w:sz w:val="24"/>
          <w:szCs w:val="24"/>
          <w:lang w:val="uk-UA"/>
        </w:rPr>
        <w:t xml:space="preserve">                                                                                                     </w:t>
      </w:r>
      <w:r w:rsidR="00E810FB" w:rsidRPr="006B270E">
        <w:rPr>
          <w:rFonts w:ascii="Times New Roman" w:hAnsi="Times New Roman" w:cs="Times New Roman"/>
          <w:sz w:val="24"/>
          <w:szCs w:val="24"/>
          <w:lang w:val="uk-UA"/>
        </w:rPr>
        <w:t>(посада, ініціали, прізвище)</w:t>
      </w:r>
      <w:r>
        <w:rPr>
          <w:rFonts w:ascii="Times New Roman" w:hAnsi="Times New Roman" w:cs="Times New Roman"/>
          <w:sz w:val="24"/>
          <w:szCs w:val="24"/>
          <w:lang w:val="uk-UA"/>
        </w:rPr>
        <w:t xml:space="preserve">                                                            (підпис)               </w:t>
      </w:r>
    </w:p>
    <w:p w:rsidR="006B270E" w:rsidRPr="006B270E" w:rsidRDefault="00E810FB" w:rsidP="006B270E">
      <w:pPr>
        <w:rPr>
          <w:rFonts w:ascii="Times New Roman" w:hAnsi="Times New Roman" w:cs="Times New Roman"/>
          <w:sz w:val="24"/>
          <w:szCs w:val="24"/>
          <w:lang w:val="uk-UA"/>
        </w:rPr>
      </w:pPr>
      <w:r w:rsidRPr="006B270E">
        <w:rPr>
          <w:rFonts w:ascii="Times New Roman" w:hAnsi="Times New Roman" w:cs="Times New Roman"/>
          <w:sz w:val="24"/>
          <w:szCs w:val="24"/>
          <w:lang w:val="uk-UA"/>
        </w:rPr>
        <w:lastRenderedPageBreak/>
        <w:t>М.П.</w:t>
      </w:r>
      <w:r w:rsidR="006B270E" w:rsidRPr="006B270E">
        <w:rPr>
          <w:rFonts w:ascii="Times New Roman" w:hAnsi="Times New Roman" w:cs="Times New Roman"/>
          <w:sz w:val="24"/>
          <w:szCs w:val="24"/>
          <w:lang w:val="uk-UA"/>
        </w:rPr>
        <w:t xml:space="preserve"> </w:t>
      </w:r>
      <w:r w:rsidR="006B270E">
        <w:rPr>
          <w:rFonts w:ascii="Times New Roman" w:hAnsi="Times New Roman" w:cs="Times New Roman"/>
          <w:sz w:val="24"/>
          <w:szCs w:val="24"/>
          <w:lang w:val="uk-UA"/>
        </w:rPr>
        <w:t xml:space="preserve"> </w:t>
      </w:r>
    </w:p>
    <w:p w:rsidR="00461D3D" w:rsidRDefault="006B270E" w:rsidP="00461D3D">
      <w:pPr>
        <w:rPr>
          <w:rFonts w:ascii="Times New Roman" w:hAnsi="Times New Roman" w:cs="Times New Roman"/>
          <w:sz w:val="24"/>
          <w:szCs w:val="24"/>
          <w:lang w:val="uk-UA"/>
        </w:rPr>
      </w:pPr>
      <w:r w:rsidRPr="006B270E">
        <w:rPr>
          <w:rFonts w:ascii="Times New Roman" w:hAnsi="Times New Roman" w:cs="Times New Roman"/>
          <w:sz w:val="24"/>
          <w:szCs w:val="24"/>
          <w:lang w:val="uk-UA"/>
        </w:rPr>
        <w:t>ПОГОДЖЕНО</w:t>
      </w:r>
      <w:r w:rsidR="00461D3D">
        <w:rPr>
          <w:rFonts w:ascii="Times New Roman" w:hAnsi="Times New Roman" w:cs="Times New Roman"/>
          <w:sz w:val="24"/>
          <w:szCs w:val="24"/>
          <w:lang w:val="uk-UA"/>
        </w:rPr>
        <w:t xml:space="preserve">                                                                                                                          </w:t>
      </w:r>
      <w:r w:rsidRPr="006B270E">
        <w:rPr>
          <w:rFonts w:ascii="Times New Roman" w:hAnsi="Times New Roman" w:cs="Times New Roman"/>
          <w:sz w:val="24"/>
          <w:szCs w:val="24"/>
          <w:lang w:val="uk-UA"/>
        </w:rPr>
        <w:t xml:space="preserve"> </w:t>
      </w:r>
      <w:proofErr w:type="spellStart"/>
      <w:r w:rsidR="00461D3D" w:rsidRPr="006B270E">
        <w:rPr>
          <w:rFonts w:ascii="Times New Roman" w:hAnsi="Times New Roman" w:cs="Times New Roman"/>
          <w:sz w:val="24"/>
          <w:szCs w:val="24"/>
          <w:lang w:val="uk-UA"/>
        </w:rPr>
        <w:t>ПОГОДЖЕНО</w:t>
      </w:r>
      <w:proofErr w:type="spellEnd"/>
      <w:r w:rsidR="00461D3D" w:rsidRPr="006B270E">
        <w:rPr>
          <w:rFonts w:ascii="Times New Roman" w:hAnsi="Times New Roman" w:cs="Times New Roman"/>
          <w:sz w:val="24"/>
          <w:szCs w:val="24"/>
          <w:lang w:val="uk-UA"/>
        </w:rPr>
        <w:t xml:space="preserve"> </w:t>
      </w:r>
    </w:p>
    <w:p w:rsidR="00461D3D" w:rsidRDefault="006B270E" w:rsidP="00461D3D">
      <w:pPr>
        <w:rPr>
          <w:rFonts w:ascii="Times New Roman" w:hAnsi="Times New Roman" w:cs="Times New Roman"/>
          <w:sz w:val="24"/>
          <w:szCs w:val="24"/>
          <w:lang w:val="uk-UA"/>
        </w:rPr>
      </w:pPr>
      <w:r w:rsidRPr="006B270E">
        <w:rPr>
          <w:rFonts w:ascii="Times New Roman" w:hAnsi="Times New Roman" w:cs="Times New Roman"/>
          <w:sz w:val="24"/>
          <w:szCs w:val="24"/>
          <w:lang w:val="uk-UA"/>
        </w:rPr>
        <w:t>Кредитно-фінансова установа</w:t>
      </w:r>
      <w:r w:rsidR="00461D3D" w:rsidRPr="00461D3D">
        <w:rPr>
          <w:rFonts w:ascii="Times New Roman" w:hAnsi="Times New Roman" w:cs="Times New Roman"/>
          <w:sz w:val="24"/>
          <w:szCs w:val="24"/>
          <w:lang w:val="uk-UA"/>
        </w:rPr>
        <w:t xml:space="preserve"> </w:t>
      </w:r>
      <w:r w:rsidR="00461D3D">
        <w:rPr>
          <w:rFonts w:ascii="Times New Roman" w:hAnsi="Times New Roman" w:cs="Times New Roman"/>
          <w:sz w:val="24"/>
          <w:szCs w:val="24"/>
          <w:lang w:val="uk-UA"/>
        </w:rPr>
        <w:t xml:space="preserve">                                                                                                 Головний розпорядник коштів</w:t>
      </w:r>
    </w:p>
    <w:p w:rsidR="003B36BB" w:rsidRPr="006B270E" w:rsidRDefault="00461D3D" w:rsidP="003D11DB">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                                                                                                 __________________________</w:t>
      </w:r>
    </w:p>
    <w:p w:rsidR="006B270E" w:rsidRDefault="006B270E" w:rsidP="003D11DB">
      <w:pPr>
        <w:rPr>
          <w:rFonts w:ascii="Times New Roman" w:hAnsi="Times New Roman" w:cs="Times New Roman"/>
          <w:sz w:val="24"/>
          <w:szCs w:val="24"/>
          <w:lang w:val="uk-UA"/>
        </w:rPr>
      </w:pPr>
    </w:p>
    <w:p w:rsidR="006B270E" w:rsidRPr="00083CEF" w:rsidRDefault="00E810FB" w:rsidP="003D11DB">
      <w:pPr>
        <w:rPr>
          <w:rFonts w:ascii="Times New Roman" w:hAnsi="Times New Roman" w:cs="Times New Roman"/>
          <w:sz w:val="24"/>
          <w:szCs w:val="24"/>
          <w:lang w:val="uk-UA"/>
        </w:rPr>
      </w:pPr>
      <w:r w:rsidRPr="00083CEF">
        <w:rPr>
          <w:rFonts w:ascii="Times New Roman" w:hAnsi="Times New Roman" w:cs="Times New Roman"/>
          <w:sz w:val="24"/>
          <w:szCs w:val="24"/>
          <w:lang w:val="uk-UA"/>
        </w:rPr>
        <w:t xml:space="preserve">Директор департаменту з питань енергоефективних </w:t>
      </w:r>
    </w:p>
    <w:p w:rsidR="003B36BB" w:rsidRPr="006B270E" w:rsidRDefault="00E810FB" w:rsidP="003D11DB">
      <w:pPr>
        <w:rPr>
          <w:rFonts w:ascii="Times New Roman" w:hAnsi="Times New Roman" w:cs="Times New Roman"/>
          <w:sz w:val="24"/>
          <w:szCs w:val="24"/>
          <w:lang w:val="uk-UA"/>
        </w:rPr>
      </w:pPr>
      <w:r w:rsidRPr="00083CEF">
        <w:rPr>
          <w:rFonts w:ascii="Times New Roman" w:hAnsi="Times New Roman" w:cs="Times New Roman"/>
          <w:sz w:val="24"/>
          <w:szCs w:val="24"/>
          <w:lang w:val="uk-UA"/>
        </w:rPr>
        <w:t>технологій та ініціатив Дніпровської міської ради</w:t>
      </w:r>
      <w:r w:rsidR="006B270E" w:rsidRPr="00083CEF">
        <w:rPr>
          <w:rFonts w:ascii="Times New Roman" w:hAnsi="Times New Roman" w:cs="Times New Roman"/>
          <w:sz w:val="24"/>
          <w:szCs w:val="24"/>
          <w:lang w:val="uk-UA"/>
        </w:rPr>
        <w:t xml:space="preserve">                                                                                                                   </w:t>
      </w:r>
      <w:r w:rsidR="00083CEF">
        <w:rPr>
          <w:rFonts w:ascii="Times New Roman" w:hAnsi="Times New Roman" w:cs="Times New Roman"/>
          <w:sz w:val="24"/>
          <w:szCs w:val="24"/>
          <w:lang w:val="uk-UA"/>
        </w:rPr>
        <w:t xml:space="preserve">       </w:t>
      </w:r>
      <w:r w:rsidR="006B270E" w:rsidRPr="00083CEF">
        <w:rPr>
          <w:rFonts w:ascii="Times New Roman" w:hAnsi="Times New Roman" w:cs="Times New Roman"/>
          <w:sz w:val="24"/>
          <w:szCs w:val="24"/>
          <w:lang w:val="uk-UA"/>
        </w:rPr>
        <w:t xml:space="preserve">Д. Ю. </w:t>
      </w:r>
      <w:proofErr w:type="spellStart"/>
      <w:r w:rsidR="006B270E" w:rsidRPr="00083CEF">
        <w:rPr>
          <w:rFonts w:ascii="Times New Roman" w:hAnsi="Times New Roman" w:cs="Times New Roman"/>
          <w:sz w:val="24"/>
          <w:szCs w:val="24"/>
          <w:lang w:val="uk-UA"/>
        </w:rPr>
        <w:t>Семенніков</w:t>
      </w:r>
      <w:proofErr w:type="spellEnd"/>
    </w:p>
    <w:p w:rsidR="003B36BB" w:rsidRPr="006B270E" w:rsidRDefault="003B36BB" w:rsidP="003D11DB">
      <w:pPr>
        <w:rPr>
          <w:rFonts w:ascii="Times New Roman" w:hAnsi="Times New Roman" w:cs="Times New Roman"/>
          <w:sz w:val="24"/>
          <w:szCs w:val="24"/>
          <w:lang w:val="uk-UA"/>
        </w:rPr>
        <w:sectPr w:rsidR="003B36BB" w:rsidRPr="006B270E" w:rsidSect="003D11DB">
          <w:type w:val="continuous"/>
          <w:pgSz w:w="16841" w:h="11902" w:orient="landscape"/>
          <w:pgMar w:top="1134" w:right="567" w:bottom="1134" w:left="1701" w:header="720" w:footer="720" w:gutter="0"/>
          <w:cols w:space="720"/>
        </w:sectPr>
      </w:pPr>
    </w:p>
    <w:p w:rsidR="003B36BB" w:rsidRPr="006B270E" w:rsidRDefault="003B36BB" w:rsidP="003D11DB">
      <w:pPr>
        <w:rPr>
          <w:rFonts w:ascii="Times New Roman" w:hAnsi="Times New Roman" w:cs="Times New Roman"/>
          <w:sz w:val="24"/>
          <w:szCs w:val="24"/>
          <w:lang w:val="uk-UA"/>
        </w:rPr>
        <w:sectPr w:rsidR="003B36BB" w:rsidRPr="006B270E" w:rsidSect="003D11DB">
          <w:type w:val="continuous"/>
          <w:pgSz w:w="16841" w:h="11902" w:orient="landscape"/>
          <w:pgMar w:top="1134" w:right="567" w:bottom="1134" w:left="1701" w:header="720" w:footer="720" w:gutter="0"/>
          <w:cols w:num="2" w:space="0" w:equalWidth="0">
            <w:col w:w="4625" w:space="4226"/>
            <w:col w:w="5662" w:space="0"/>
          </w:cols>
        </w:sectPr>
      </w:pPr>
    </w:p>
    <w:p w:rsidR="003F0488" w:rsidRDefault="003F0488" w:rsidP="003F0488">
      <w:pPr>
        <w:ind w:left="8505"/>
        <w:jc w:val="both"/>
        <w:rPr>
          <w:rFonts w:ascii="Times New Roman" w:hAnsi="Times New Roman"/>
          <w:sz w:val="24"/>
          <w:szCs w:val="24"/>
          <w:lang w:val="uk-UA"/>
        </w:rPr>
      </w:pPr>
      <w:r w:rsidRPr="00AB4394">
        <w:rPr>
          <w:rFonts w:ascii="Times New Roman" w:hAnsi="Times New Roman"/>
          <w:sz w:val="24"/>
          <w:szCs w:val="24"/>
          <w:lang w:val="uk-UA"/>
        </w:rPr>
        <w:lastRenderedPageBreak/>
        <w:t xml:space="preserve">Додаток </w:t>
      </w:r>
      <w:r>
        <w:rPr>
          <w:rFonts w:ascii="Times New Roman" w:hAnsi="Times New Roman"/>
          <w:sz w:val="24"/>
          <w:szCs w:val="24"/>
          <w:lang w:val="uk-UA"/>
        </w:rPr>
        <w:t>4</w:t>
      </w:r>
      <w:r w:rsidRPr="00AB4394">
        <w:rPr>
          <w:rFonts w:ascii="Times New Roman" w:hAnsi="Times New Roman"/>
          <w:sz w:val="24"/>
          <w:szCs w:val="24"/>
          <w:lang w:val="uk-UA"/>
        </w:rPr>
        <w:t xml:space="preserve"> </w:t>
      </w:r>
    </w:p>
    <w:p w:rsidR="003F0488" w:rsidRDefault="003F0488" w:rsidP="003F0488">
      <w:pPr>
        <w:ind w:left="8505"/>
        <w:jc w:val="both"/>
        <w:rPr>
          <w:rFonts w:ascii="Times New Roman" w:hAnsi="Times New Roman"/>
          <w:sz w:val="24"/>
          <w:szCs w:val="24"/>
          <w:lang w:val="uk-UA"/>
        </w:rPr>
      </w:pPr>
      <w:r>
        <w:rPr>
          <w:rFonts w:ascii="Times New Roman" w:hAnsi="Times New Roman"/>
          <w:sz w:val="24"/>
          <w:szCs w:val="24"/>
          <w:lang w:val="uk-UA"/>
        </w:rPr>
        <w:t>д</w:t>
      </w:r>
      <w:r w:rsidRPr="00AB4394">
        <w:rPr>
          <w:rFonts w:ascii="Times New Roman" w:hAnsi="Times New Roman"/>
          <w:sz w:val="24"/>
          <w:szCs w:val="24"/>
          <w:lang w:val="uk-UA"/>
        </w:rPr>
        <w:t>о Програми сприяння у наданні фінансової підтримки ОСББ, ЖБК і власникам одно- та двоквартирних житлових будинків у м. Дніпрі на впровадження енергоефективних заходів «</w:t>
      </w:r>
      <w:proofErr w:type="spellStart"/>
      <w:r w:rsidRPr="003F0488">
        <w:rPr>
          <w:rFonts w:ascii="Times New Roman" w:hAnsi="Times New Roman"/>
          <w:sz w:val="24"/>
          <w:szCs w:val="24"/>
          <w:lang w:val="ru-RU"/>
        </w:rPr>
        <w:t>Енергоефективна</w:t>
      </w:r>
      <w:proofErr w:type="spellEnd"/>
      <w:r w:rsidRPr="003F0488">
        <w:rPr>
          <w:rFonts w:ascii="Times New Roman" w:hAnsi="Times New Roman"/>
          <w:sz w:val="24"/>
          <w:szCs w:val="24"/>
          <w:lang w:val="ru-RU"/>
        </w:rPr>
        <w:t xml:space="preserve"> </w:t>
      </w:r>
      <w:proofErr w:type="spellStart"/>
      <w:r w:rsidRPr="003F0488">
        <w:rPr>
          <w:rFonts w:ascii="Times New Roman" w:hAnsi="Times New Roman"/>
          <w:sz w:val="24"/>
          <w:szCs w:val="24"/>
          <w:lang w:val="ru-RU"/>
        </w:rPr>
        <w:t>оселя</w:t>
      </w:r>
      <w:proofErr w:type="spellEnd"/>
      <w:r w:rsidRPr="00AB4394">
        <w:rPr>
          <w:rFonts w:ascii="Times New Roman" w:hAnsi="Times New Roman"/>
          <w:sz w:val="24"/>
          <w:szCs w:val="24"/>
          <w:lang w:val="uk-UA"/>
        </w:rPr>
        <w:t>» на 2018 - 2022 роки</w:t>
      </w:r>
    </w:p>
    <w:p w:rsidR="003F0488" w:rsidRPr="0041038E" w:rsidRDefault="003F0488" w:rsidP="003F0488">
      <w:pPr>
        <w:widowControl w:val="0"/>
        <w:shd w:val="clear" w:color="auto" w:fill="FFFFFF"/>
        <w:tabs>
          <w:tab w:val="left" w:pos="709"/>
        </w:tabs>
        <w:ind w:left="8505"/>
        <w:jc w:val="both"/>
        <w:rPr>
          <w:rFonts w:ascii="Times New Roman" w:hAnsi="Times New Roman"/>
          <w:i/>
          <w:sz w:val="24"/>
          <w:szCs w:val="24"/>
          <w:lang w:val="uk-UA"/>
        </w:rPr>
      </w:pPr>
      <w:r w:rsidRPr="0041038E">
        <w:rPr>
          <w:rFonts w:ascii="Times New Roman" w:hAnsi="Times New Roman"/>
          <w:i/>
          <w:sz w:val="24"/>
          <w:szCs w:val="24"/>
          <w:lang w:val="uk-UA"/>
        </w:rPr>
        <w:t>(згідно з рішенням від 25.07.2018 № 17/34:</w:t>
      </w:r>
    </w:p>
    <w:p w:rsidR="003F0488" w:rsidRPr="0041038E" w:rsidRDefault="003F0488" w:rsidP="003F0488">
      <w:pPr>
        <w:widowControl w:val="0"/>
        <w:shd w:val="clear" w:color="auto" w:fill="FFFFFF"/>
        <w:tabs>
          <w:tab w:val="left" w:pos="709"/>
        </w:tabs>
        <w:ind w:left="8505"/>
        <w:jc w:val="both"/>
        <w:rPr>
          <w:rFonts w:ascii="Times New Roman" w:hAnsi="Times New Roman"/>
          <w:i/>
          <w:sz w:val="24"/>
          <w:szCs w:val="24"/>
          <w:lang w:val="uk-UA"/>
        </w:rPr>
      </w:pPr>
      <w:r w:rsidRPr="0041038E">
        <w:rPr>
          <w:rFonts w:ascii="Times New Roman" w:hAnsi="Times New Roman"/>
          <w:i/>
          <w:sz w:val="24"/>
          <w:szCs w:val="24"/>
          <w:lang w:val="uk-UA"/>
        </w:rPr>
        <w:t>- додаток 4 до Програми у редакції рішення від 25.04.2018</w:t>
      </w:r>
      <w:r>
        <w:rPr>
          <w:rFonts w:ascii="Times New Roman" w:hAnsi="Times New Roman"/>
          <w:i/>
          <w:sz w:val="24"/>
          <w:szCs w:val="24"/>
          <w:lang w:val="uk-UA"/>
        </w:rPr>
        <w:t xml:space="preserve">         </w:t>
      </w:r>
      <w:r w:rsidRPr="0041038E">
        <w:rPr>
          <w:rFonts w:ascii="Times New Roman" w:hAnsi="Times New Roman"/>
          <w:i/>
          <w:sz w:val="24"/>
          <w:szCs w:val="24"/>
          <w:lang w:val="uk-UA"/>
        </w:rPr>
        <w:t xml:space="preserve"> № 30/31 виключено;</w:t>
      </w:r>
    </w:p>
    <w:p w:rsidR="003F0488" w:rsidRPr="0041038E" w:rsidRDefault="003F0488" w:rsidP="003F0488">
      <w:pPr>
        <w:widowControl w:val="0"/>
        <w:shd w:val="clear" w:color="auto" w:fill="FFFFFF"/>
        <w:tabs>
          <w:tab w:val="left" w:pos="709"/>
        </w:tabs>
        <w:ind w:left="8505"/>
        <w:jc w:val="both"/>
        <w:rPr>
          <w:rFonts w:ascii="Times New Roman" w:hAnsi="Times New Roman"/>
          <w:i/>
          <w:sz w:val="24"/>
          <w:szCs w:val="24"/>
          <w:lang w:val="uk-UA"/>
        </w:rPr>
      </w:pPr>
      <w:r w:rsidRPr="0041038E">
        <w:rPr>
          <w:rFonts w:ascii="Times New Roman" w:hAnsi="Times New Roman"/>
          <w:i/>
          <w:sz w:val="24"/>
          <w:szCs w:val="24"/>
          <w:lang w:val="uk-UA"/>
        </w:rPr>
        <w:t>- додат</w:t>
      </w:r>
      <w:r>
        <w:rPr>
          <w:rFonts w:ascii="Times New Roman" w:hAnsi="Times New Roman"/>
          <w:i/>
          <w:sz w:val="24"/>
          <w:szCs w:val="24"/>
          <w:lang w:val="uk-UA"/>
        </w:rPr>
        <w:t>о</w:t>
      </w:r>
      <w:r w:rsidRPr="0041038E">
        <w:rPr>
          <w:rFonts w:ascii="Times New Roman" w:hAnsi="Times New Roman"/>
          <w:i/>
          <w:sz w:val="24"/>
          <w:szCs w:val="24"/>
          <w:lang w:val="uk-UA"/>
        </w:rPr>
        <w:t>к 5</w:t>
      </w:r>
      <w:r>
        <w:rPr>
          <w:rFonts w:ascii="Times New Roman" w:hAnsi="Times New Roman"/>
          <w:i/>
          <w:sz w:val="24"/>
          <w:szCs w:val="24"/>
          <w:lang w:val="uk-UA"/>
        </w:rPr>
        <w:t xml:space="preserve"> до Програми</w:t>
      </w:r>
      <w:r w:rsidRPr="0041038E">
        <w:rPr>
          <w:rFonts w:ascii="Times New Roman" w:hAnsi="Times New Roman"/>
          <w:i/>
          <w:sz w:val="24"/>
          <w:szCs w:val="24"/>
          <w:lang w:val="uk-UA"/>
        </w:rPr>
        <w:t xml:space="preserve"> у редакції рішення від 25.04.2018</w:t>
      </w:r>
      <w:r>
        <w:rPr>
          <w:rFonts w:ascii="Times New Roman" w:hAnsi="Times New Roman"/>
          <w:i/>
          <w:sz w:val="24"/>
          <w:szCs w:val="24"/>
          <w:lang w:val="uk-UA"/>
        </w:rPr>
        <w:t xml:space="preserve">        </w:t>
      </w:r>
      <w:r w:rsidRPr="0041038E">
        <w:rPr>
          <w:rFonts w:ascii="Times New Roman" w:hAnsi="Times New Roman"/>
          <w:i/>
          <w:sz w:val="24"/>
          <w:szCs w:val="24"/>
          <w:lang w:val="uk-UA"/>
        </w:rPr>
        <w:t xml:space="preserve"> № 30/31 </w:t>
      </w:r>
      <w:r>
        <w:rPr>
          <w:rFonts w:ascii="Times New Roman" w:hAnsi="Times New Roman"/>
          <w:i/>
          <w:sz w:val="24"/>
          <w:szCs w:val="24"/>
          <w:lang w:val="uk-UA"/>
        </w:rPr>
        <w:t xml:space="preserve">вважати </w:t>
      </w:r>
      <w:r w:rsidRPr="0041038E">
        <w:rPr>
          <w:rFonts w:ascii="Times New Roman" w:hAnsi="Times New Roman"/>
          <w:i/>
          <w:sz w:val="24"/>
          <w:szCs w:val="24"/>
          <w:lang w:val="uk-UA"/>
        </w:rPr>
        <w:t>додатк</w:t>
      </w:r>
      <w:r>
        <w:rPr>
          <w:rFonts w:ascii="Times New Roman" w:hAnsi="Times New Roman"/>
          <w:i/>
          <w:sz w:val="24"/>
          <w:szCs w:val="24"/>
          <w:lang w:val="uk-UA"/>
        </w:rPr>
        <w:t>ом</w:t>
      </w:r>
      <w:r w:rsidRPr="0041038E">
        <w:rPr>
          <w:rFonts w:ascii="Times New Roman" w:hAnsi="Times New Roman"/>
          <w:i/>
          <w:sz w:val="24"/>
          <w:szCs w:val="24"/>
          <w:lang w:val="uk-UA"/>
        </w:rPr>
        <w:t xml:space="preserve"> 4)</w:t>
      </w:r>
    </w:p>
    <w:p w:rsidR="003F0488" w:rsidRPr="0041038E" w:rsidRDefault="003F0488" w:rsidP="003F0488">
      <w:pPr>
        <w:ind w:firstLine="284"/>
        <w:contextualSpacing/>
        <w:jc w:val="both"/>
        <w:rPr>
          <w:rFonts w:ascii="Times New Roman" w:hAnsi="Times New Roman"/>
          <w:sz w:val="16"/>
          <w:szCs w:val="16"/>
          <w:lang w:val="uk-UA"/>
        </w:rPr>
      </w:pPr>
    </w:p>
    <w:p w:rsidR="003F0488" w:rsidRDefault="003F0488" w:rsidP="003F0488">
      <w:pPr>
        <w:ind w:left="720"/>
        <w:contextualSpacing/>
        <w:jc w:val="center"/>
        <w:rPr>
          <w:rFonts w:ascii="Times New Roman" w:hAnsi="Times New Roman"/>
          <w:sz w:val="24"/>
          <w:szCs w:val="24"/>
          <w:lang w:val="uk-UA"/>
        </w:rPr>
      </w:pPr>
      <w:r w:rsidRPr="007E0818">
        <w:rPr>
          <w:rFonts w:ascii="Times New Roman" w:hAnsi="Times New Roman"/>
          <w:sz w:val="24"/>
          <w:szCs w:val="24"/>
          <w:lang w:val="uk-UA"/>
        </w:rPr>
        <w:t xml:space="preserve">Очікувані результати </w:t>
      </w:r>
    </w:p>
    <w:p w:rsidR="003F0488" w:rsidRDefault="003F0488" w:rsidP="003F0488">
      <w:pPr>
        <w:ind w:left="720"/>
        <w:contextualSpacing/>
        <w:jc w:val="center"/>
        <w:rPr>
          <w:rFonts w:ascii="Times New Roman" w:hAnsi="Times New Roman"/>
          <w:sz w:val="24"/>
          <w:szCs w:val="24"/>
          <w:lang w:val="uk-UA"/>
        </w:rPr>
      </w:pPr>
      <w:r w:rsidRPr="007E0818">
        <w:rPr>
          <w:rFonts w:ascii="Times New Roman" w:hAnsi="Times New Roman"/>
          <w:sz w:val="24"/>
          <w:szCs w:val="24"/>
          <w:lang w:val="uk-UA"/>
        </w:rPr>
        <w:t>реалізації Програми сприяння у наданні фінансової підтримки ОСББ, ЖБК і власникам одно-</w:t>
      </w:r>
      <w:r>
        <w:rPr>
          <w:rFonts w:ascii="Times New Roman" w:hAnsi="Times New Roman"/>
          <w:sz w:val="24"/>
          <w:szCs w:val="24"/>
          <w:lang w:val="uk-UA"/>
        </w:rPr>
        <w:t xml:space="preserve"> </w:t>
      </w:r>
      <w:r w:rsidRPr="007E0818">
        <w:rPr>
          <w:rFonts w:ascii="Times New Roman" w:hAnsi="Times New Roman"/>
          <w:sz w:val="24"/>
          <w:szCs w:val="24"/>
          <w:lang w:val="uk-UA"/>
        </w:rPr>
        <w:t xml:space="preserve">та двоквартирних житлових будинків у </w:t>
      </w:r>
      <w:r>
        <w:rPr>
          <w:rFonts w:ascii="Times New Roman" w:hAnsi="Times New Roman"/>
          <w:sz w:val="24"/>
          <w:szCs w:val="24"/>
          <w:lang w:val="uk-UA"/>
        </w:rPr>
        <w:t xml:space="preserve"> </w:t>
      </w:r>
    </w:p>
    <w:p w:rsidR="003F0488" w:rsidRPr="007E0818" w:rsidRDefault="003F0488" w:rsidP="003F0488">
      <w:pPr>
        <w:ind w:left="720"/>
        <w:contextualSpacing/>
        <w:jc w:val="center"/>
        <w:rPr>
          <w:rFonts w:ascii="Times New Roman" w:hAnsi="Times New Roman"/>
          <w:sz w:val="24"/>
          <w:szCs w:val="24"/>
          <w:lang w:val="uk-UA"/>
        </w:rPr>
      </w:pPr>
      <w:r w:rsidRPr="007E0818">
        <w:rPr>
          <w:rFonts w:ascii="Times New Roman" w:hAnsi="Times New Roman"/>
          <w:sz w:val="24"/>
          <w:szCs w:val="24"/>
          <w:lang w:val="uk-UA"/>
        </w:rPr>
        <w:t>м. Дніпрі на впровадження енергоефективних заходів «Енергоефективна оселя» на 2018 – 2022 роки</w:t>
      </w:r>
    </w:p>
    <w:tbl>
      <w:tblPr>
        <w:tblpPr w:leftFromText="180" w:rightFromText="180" w:vertAnchor="text" w:horzAnchor="margin" w:tblpXSpec="center" w:tblpY="230"/>
        <w:tblW w:w="12611" w:type="dxa"/>
        <w:tblLayout w:type="fixed"/>
        <w:tblCellMar>
          <w:left w:w="10" w:type="dxa"/>
          <w:right w:w="10" w:type="dxa"/>
        </w:tblCellMar>
        <w:tblLook w:val="0000" w:firstRow="0" w:lastRow="0" w:firstColumn="0" w:lastColumn="0" w:noHBand="0" w:noVBand="0"/>
      </w:tblPr>
      <w:tblGrid>
        <w:gridCol w:w="651"/>
        <w:gridCol w:w="4216"/>
        <w:gridCol w:w="1365"/>
        <w:gridCol w:w="1560"/>
        <w:gridCol w:w="1559"/>
        <w:gridCol w:w="1559"/>
        <w:gridCol w:w="1701"/>
      </w:tblGrid>
      <w:tr w:rsidR="003F0488" w:rsidRPr="004D6D28" w:rsidTr="005A266B">
        <w:trPr>
          <w:trHeight w:hRule="exact" w:val="585"/>
        </w:trPr>
        <w:tc>
          <w:tcPr>
            <w:tcW w:w="651"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0"/>
              <w:contextualSpacing/>
              <w:rPr>
                <w:rStyle w:val="13"/>
                <w:sz w:val="24"/>
                <w:szCs w:val="24"/>
              </w:rPr>
            </w:pPr>
            <w:r w:rsidRPr="000D7D02">
              <w:rPr>
                <w:rStyle w:val="13"/>
                <w:sz w:val="24"/>
                <w:szCs w:val="24"/>
              </w:rPr>
              <w:t>№</w:t>
            </w:r>
          </w:p>
          <w:p w:rsidR="003F0488" w:rsidRPr="000D7D02" w:rsidRDefault="003F0488" w:rsidP="005A266B">
            <w:pPr>
              <w:pStyle w:val="3"/>
              <w:shd w:val="clear" w:color="auto" w:fill="auto"/>
              <w:spacing w:before="0" w:after="0" w:line="240" w:lineRule="auto"/>
              <w:ind w:firstLine="0"/>
              <w:contextualSpacing/>
              <w:rPr>
                <w:sz w:val="24"/>
                <w:szCs w:val="24"/>
                <w:lang w:val="uk-UA"/>
              </w:rPr>
            </w:pPr>
            <w:r w:rsidRPr="000D7D02">
              <w:rPr>
                <w:rStyle w:val="13"/>
                <w:sz w:val="24"/>
                <w:szCs w:val="24"/>
              </w:rPr>
              <w:t>п/п</w:t>
            </w:r>
          </w:p>
        </w:tc>
        <w:tc>
          <w:tcPr>
            <w:tcW w:w="4216"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13"/>
                <w:sz w:val="24"/>
                <w:szCs w:val="24"/>
              </w:rPr>
              <w:t>Показник</w:t>
            </w:r>
          </w:p>
        </w:tc>
        <w:tc>
          <w:tcPr>
            <w:tcW w:w="1365"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13"/>
                <w:sz w:val="24"/>
                <w:szCs w:val="24"/>
              </w:rPr>
              <w:t>201</w:t>
            </w:r>
            <w:r>
              <w:rPr>
                <w:rStyle w:val="13"/>
                <w:sz w:val="24"/>
                <w:szCs w:val="24"/>
              </w:rPr>
              <w:t>8 р.</w:t>
            </w:r>
          </w:p>
        </w:tc>
        <w:tc>
          <w:tcPr>
            <w:tcW w:w="1560"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13"/>
                <w:sz w:val="24"/>
                <w:szCs w:val="24"/>
              </w:rPr>
              <w:t>201</w:t>
            </w:r>
            <w:r>
              <w:rPr>
                <w:rStyle w:val="13"/>
                <w:sz w:val="24"/>
                <w:szCs w:val="24"/>
              </w:rPr>
              <w:t>9 р.</w:t>
            </w:r>
          </w:p>
        </w:tc>
        <w:tc>
          <w:tcPr>
            <w:tcW w:w="1559"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13"/>
                <w:sz w:val="24"/>
                <w:szCs w:val="24"/>
              </w:rPr>
              <w:t>20</w:t>
            </w:r>
            <w:r>
              <w:rPr>
                <w:rStyle w:val="13"/>
                <w:sz w:val="24"/>
                <w:szCs w:val="24"/>
              </w:rPr>
              <w:t>20 р.</w:t>
            </w:r>
          </w:p>
        </w:tc>
        <w:tc>
          <w:tcPr>
            <w:tcW w:w="1559"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13"/>
                <w:sz w:val="24"/>
                <w:szCs w:val="24"/>
              </w:rPr>
              <w:t>20</w:t>
            </w:r>
            <w:r>
              <w:rPr>
                <w:rStyle w:val="13"/>
                <w:sz w:val="24"/>
                <w:szCs w:val="24"/>
              </w:rPr>
              <w:t>21 р.</w:t>
            </w:r>
          </w:p>
        </w:tc>
        <w:tc>
          <w:tcPr>
            <w:tcW w:w="1701" w:type="dxa"/>
            <w:tcBorders>
              <w:top w:val="single" w:sz="4" w:space="0" w:color="auto"/>
              <w:left w:val="single" w:sz="4" w:space="0" w:color="auto"/>
              <w:righ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13"/>
                <w:sz w:val="24"/>
                <w:szCs w:val="24"/>
              </w:rPr>
              <w:t>202</w:t>
            </w:r>
            <w:r>
              <w:rPr>
                <w:rStyle w:val="13"/>
                <w:sz w:val="24"/>
                <w:szCs w:val="24"/>
              </w:rPr>
              <w:t>2 р.</w:t>
            </w:r>
          </w:p>
        </w:tc>
      </w:tr>
      <w:tr w:rsidR="003F0488" w:rsidRPr="004D6D28" w:rsidTr="005A266B">
        <w:trPr>
          <w:trHeight w:hRule="exact" w:val="1134"/>
        </w:trPr>
        <w:tc>
          <w:tcPr>
            <w:tcW w:w="651"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both"/>
              <w:rPr>
                <w:sz w:val="24"/>
                <w:szCs w:val="24"/>
                <w:lang w:val="uk-UA"/>
              </w:rPr>
            </w:pPr>
            <w:r w:rsidRPr="000D7D02">
              <w:rPr>
                <w:rStyle w:val="13"/>
                <w:sz w:val="24"/>
                <w:szCs w:val="24"/>
              </w:rPr>
              <w:t>1</w:t>
            </w:r>
          </w:p>
        </w:tc>
        <w:tc>
          <w:tcPr>
            <w:tcW w:w="4216" w:type="dxa"/>
            <w:tcBorders>
              <w:top w:val="single" w:sz="4" w:space="0" w:color="auto"/>
              <w:left w:val="single" w:sz="4" w:space="0" w:color="auto"/>
            </w:tcBorders>
            <w:shd w:val="clear" w:color="auto" w:fill="FFFFFF"/>
          </w:tcPr>
          <w:p w:rsidR="003F0488" w:rsidRPr="007E0818" w:rsidRDefault="003F0488" w:rsidP="005A266B">
            <w:pPr>
              <w:pStyle w:val="3"/>
              <w:shd w:val="clear" w:color="auto" w:fill="auto"/>
              <w:spacing w:before="0" w:after="0" w:line="240" w:lineRule="auto"/>
              <w:ind w:firstLine="0"/>
              <w:contextualSpacing/>
              <w:jc w:val="left"/>
              <w:rPr>
                <w:sz w:val="24"/>
                <w:szCs w:val="24"/>
                <w:lang w:val="uk-UA"/>
              </w:rPr>
            </w:pPr>
            <w:r w:rsidRPr="007E0818">
              <w:rPr>
                <w:rStyle w:val="13"/>
                <w:sz w:val="24"/>
                <w:szCs w:val="24"/>
              </w:rPr>
              <w:t xml:space="preserve">Кількість </w:t>
            </w:r>
            <w:r w:rsidRPr="007E0818">
              <w:rPr>
                <w:sz w:val="24"/>
                <w:szCs w:val="24"/>
                <w:lang w:val="uk-UA"/>
              </w:rPr>
              <w:t xml:space="preserve"> ОСББ, ЖБК, яким відшкодовується частина суми кредитів на придбання енергоефективного обладнання та/або матеріалів</w:t>
            </w:r>
          </w:p>
        </w:tc>
        <w:tc>
          <w:tcPr>
            <w:tcW w:w="1365" w:type="dxa"/>
            <w:tcBorders>
              <w:top w:val="single" w:sz="4" w:space="0" w:color="auto"/>
              <w:left w:val="single" w:sz="4" w:space="0" w:color="auto"/>
            </w:tcBorders>
            <w:shd w:val="clear" w:color="auto" w:fill="FFFFFF"/>
          </w:tcPr>
          <w:p w:rsidR="003F0488" w:rsidRPr="007E0818" w:rsidRDefault="003F0488" w:rsidP="005A266B">
            <w:pPr>
              <w:pStyle w:val="3"/>
              <w:shd w:val="clear" w:color="auto" w:fill="auto"/>
              <w:spacing w:before="0" w:after="0" w:line="240" w:lineRule="auto"/>
              <w:ind w:firstLine="284"/>
              <w:contextualSpacing/>
              <w:rPr>
                <w:sz w:val="24"/>
                <w:szCs w:val="24"/>
                <w:lang w:val="uk-UA"/>
              </w:rPr>
            </w:pPr>
            <w:r w:rsidRPr="007E0818">
              <w:rPr>
                <w:rStyle w:val="13"/>
                <w:sz w:val="24"/>
                <w:szCs w:val="24"/>
              </w:rPr>
              <w:t>12</w:t>
            </w:r>
          </w:p>
        </w:tc>
        <w:tc>
          <w:tcPr>
            <w:tcW w:w="1560"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12</w:t>
            </w:r>
          </w:p>
        </w:tc>
        <w:tc>
          <w:tcPr>
            <w:tcW w:w="1559"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12</w:t>
            </w:r>
          </w:p>
        </w:tc>
        <w:tc>
          <w:tcPr>
            <w:tcW w:w="1559"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12</w:t>
            </w:r>
          </w:p>
        </w:tc>
        <w:tc>
          <w:tcPr>
            <w:tcW w:w="1701" w:type="dxa"/>
            <w:tcBorders>
              <w:top w:val="single" w:sz="4" w:space="0" w:color="auto"/>
              <w:left w:val="single" w:sz="4" w:space="0" w:color="auto"/>
              <w:righ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12</w:t>
            </w:r>
          </w:p>
        </w:tc>
      </w:tr>
      <w:tr w:rsidR="003F0488" w:rsidRPr="004D6D28" w:rsidTr="005A266B">
        <w:trPr>
          <w:trHeight w:hRule="exact" w:val="1659"/>
        </w:trPr>
        <w:tc>
          <w:tcPr>
            <w:tcW w:w="651"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both"/>
              <w:rPr>
                <w:sz w:val="24"/>
                <w:szCs w:val="24"/>
                <w:lang w:val="uk-UA"/>
              </w:rPr>
            </w:pPr>
            <w:r w:rsidRPr="000D7D02">
              <w:rPr>
                <w:rStyle w:val="13"/>
                <w:sz w:val="24"/>
                <w:szCs w:val="24"/>
              </w:rPr>
              <w:t>2</w:t>
            </w:r>
          </w:p>
        </w:tc>
        <w:tc>
          <w:tcPr>
            <w:tcW w:w="4216" w:type="dxa"/>
            <w:tcBorders>
              <w:top w:val="single" w:sz="4" w:space="0" w:color="auto"/>
              <w:left w:val="single" w:sz="4" w:space="0" w:color="auto"/>
              <w:bottom w:val="single" w:sz="4" w:space="0" w:color="auto"/>
            </w:tcBorders>
            <w:shd w:val="clear" w:color="auto" w:fill="FFFFFF"/>
          </w:tcPr>
          <w:p w:rsidR="003F0488" w:rsidRPr="007E0818" w:rsidRDefault="003F0488" w:rsidP="005A266B">
            <w:pPr>
              <w:pStyle w:val="3"/>
              <w:shd w:val="clear" w:color="auto" w:fill="auto"/>
              <w:spacing w:before="0" w:after="0" w:line="240" w:lineRule="auto"/>
              <w:ind w:firstLine="0"/>
              <w:contextualSpacing/>
              <w:jc w:val="left"/>
              <w:rPr>
                <w:sz w:val="24"/>
                <w:szCs w:val="24"/>
                <w:lang w:val="uk-UA"/>
              </w:rPr>
            </w:pPr>
            <w:r w:rsidRPr="007E0818">
              <w:rPr>
                <w:rStyle w:val="13"/>
                <w:sz w:val="24"/>
                <w:szCs w:val="24"/>
              </w:rPr>
              <w:t xml:space="preserve">Кількість власників </w:t>
            </w:r>
            <w:r w:rsidRPr="007E0818">
              <w:rPr>
                <w:sz w:val="24"/>
                <w:szCs w:val="24"/>
                <w:lang w:val="uk-UA"/>
              </w:rPr>
              <w:t xml:space="preserve"> одно- та двоквартирних житлових будинків,  яким відшкодовується частина суми кредитів на придбання енергоефективного обладнання та/або матеріалів</w:t>
            </w:r>
            <w:r w:rsidRPr="007E0818">
              <w:rPr>
                <w:rStyle w:val="13"/>
                <w:sz w:val="24"/>
                <w:szCs w:val="24"/>
              </w:rPr>
              <w:t xml:space="preserve">  </w:t>
            </w:r>
          </w:p>
        </w:tc>
        <w:tc>
          <w:tcPr>
            <w:tcW w:w="1365" w:type="dxa"/>
            <w:tcBorders>
              <w:top w:val="single" w:sz="4" w:space="0" w:color="auto"/>
              <w:left w:val="single" w:sz="4" w:space="0" w:color="auto"/>
              <w:bottom w:val="single" w:sz="4" w:space="0" w:color="auto"/>
            </w:tcBorders>
            <w:shd w:val="clear" w:color="auto" w:fill="FFFFFF"/>
          </w:tcPr>
          <w:p w:rsidR="003F0488" w:rsidRPr="007E0818" w:rsidRDefault="003F0488" w:rsidP="005A266B">
            <w:pPr>
              <w:pStyle w:val="3"/>
              <w:shd w:val="clear" w:color="auto" w:fill="auto"/>
              <w:spacing w:before="0" w:after="0" w:line="240" w:lineRule="auto"/>
              <w:ind w:firstLine="284"/>
              <w:contextualSpacing/>
              <w:rPr>
                <w:sz w:val="24"/>
                <w:szCs w:val="24"/>
                <w:lang w:val="uk-UA"/>
              </w:rPr>
            </w:pPr>
            <w:r w:rsidRPr="007E0818">
              <w:rPr>
                <w:rStyle w:val="13"/>
                <w:sz w:val="24"/>
                <w:szCs w:val="24"/>
              </w:rPr>
              <w:t>40</w:t>
            </w:r>
          </w:p>
        </w:tc>
        <w:tc>
          <w:tcPr>
            <w:tcW w:w="1560"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40</w:t>
            </w:r>
          </w:p>
        </w:tc>
        <w:tc>
          <w:tcPr>
            <w:tcW w:w="1559"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40</w:t>
            </w:r>
          </w:p>
        </w:tc>
        <w:tc>
          <w:tcPr>
            <w:tcW w:w="1559"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Pr>
                <w:rStyle w:val="13"/>
                <w:sz w:val="24"/>
                <w:szCs w:val="24"/>
              </w:rPr>
              <w:t>40</w:t>
            </w:r>
          </w:p>
        </w:tc>
      </w:tr>
      <w:tr w:rsidR="003F0488" w:rsidRPr="004D6D28" w:rsidTr="005A266B">
        <w:trPr>
          <w:trHeight w:hRule="exact" w:val="608"/>
        </w:trPr>
        <w:tc>
          <w:tcPr>
            <w:tcW w:w="651"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both"/>
              <w:rPr>
                <w:sz w:val="24"/>
                <w:szCs w:val="24"/>
                <w:lang w:val="uk-UA"/>
              </w:rPr>
            </w:pPr>
            <w:r w:rsidRPr="000D7D02">
              <w:rPr>
                <w:rStyle w:val="13"/>
                <w:sz w:val="24"/>
                <w:szCs w:val="24"/>
              </w:rPr>
              <w:t>3</w:t>
            </w:r>
          </w:p>
        </w:tc>
        <w:tc>
          <w:tcPr>
            <w:tcW w:w="4216" w:type="dxa"/>
            <w:tcBorders>
              <w:top w:val="single" w:sz="4" w:space="0" w:color="auto"/>
              <w:left w:val="single" w:sz="4" w:space="0" w:color="auto"/>
            </w:tcBorders>
            <w:shd w:val="clear" w:color="auto" w:fill="FFFFFF"/>
          </w:tcPr>
          <w:p w:rsidR="003F0488" w:rsidRPr="007E0818" w:rsidRDefault="003F0488" w:rsidP="005A266B">
            <w:pPr>
              <w:pStyle w:val="3"/>
              <w:shd w:val="clear" w:color="auto" w:fill="auto"/>
              <w:spacing w:before="0" w:after="0" w:line="240" w:lineRule="auto"/>
              <w:ind w:firstLine="0"/>
              <w:contextualSpacing/>
              <w:jc w:val="left"/>
              <w:rPr>
                <w:sz w:val="24"/>
                <w:szCs w:val="24"/>
                <w:lang w:val="uk-UA"/>
              </w:rPr>
            </w:pPr>
            <w:r w:rsidRPr="007E0818">
              <w:rPr>
                <w:rStyle w:val="13"/>
                <w:sz w:val="24"/>
                <w:szCs w:val="24"/>
              </w:rPr>
              <w:t>Сума коштів, виділена на реалізацію Програми з міського бюджету, млн. грн.</w:t>
            </w:r>
          </w:p>
        </w:tc>
        <w:tc>
          <w:tcPr>
            <w:tcW w:w="1365" w:type="dxa"/>
            <w:tcBorders>
              <w:top w:val="single" w:sz="4" w:space="0" w:color="auto"/>
              <w:left w:val="single" w:sz="4" w:space="0" w:color="auto"/>
            </w:tcBorders>
            <w:shd w:val="clear" w:color="auto" w:fill="FFFFFF"/>
          </w:tcPr>
          <w:p w:rsidR="003F0488" w:rsidRPr="007E0818" w:rsidRDefault="003F0488" w:rsidP="005A266B">
            <w:pPr>
              <w:pStyle w:val="3"/>
              <w:shd w:val="clear" w:color="auto" w:fill="auto"/>
              <w:spacing w:before="0" w:after="0" w:line="240" w:lineRule="auto"/>
              <w:ind w:firstLine="0"/>
              <w:contextualSpacing/>
              <w:jc w:val="left"/>
              <w:rPr>
                <w:sz w:val="24"/>
                <w:szCs w:val="24"/>
                <w:lang w:val="uk-UA"/>
              </w:rPr>
            </w:pPr>
            <w:r>
              <w:rPr>
                <w:rStyle w:val="13"/>
                <w:sz w:val="24"/>
                <w:szCs w:val="24"/>
              </w:rPr>
              <w:t xml:space="preserve"> 3 00</w:t>
            </w:r>
            <w:r w:rsidRPr="007E0818">
              <w:rPr>
                <w:rStyle w:val="13"/>
                <w:sz w:val="24"/>
                <w:szCs w:val="24"/>
              </w:rPr>
              <w:t>0 000</w:t>
            </w:r>
          </w:p>
        </w:tc>
        <w:tc>
          <w:tcPr>
            <w:tcW w:w="1560"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left"/>
              <w:rPr>
                <w:sz w:val="24"/>
                <w:szCs w:val="24"/>
                <w:lang w:val="uk-UA"/>
              </w:rPr>
            </w:pPr>
            <w:r>
              <w:rPr>
                <w:rStyle w:val="13"/>
                <w:sz w:val="24"/>
                <w:szCs w:val="24"/>
              </w:rPr>
              <w:t>3 00</w:t>
            </w:r>
            <w:r w:rsidRPr="000D7D02">
              <w:rPr>
                <w:rStyle w:val="13"/>
                <w:sz w:val="24"/>
                <w:szCs w:val="24"/>
              </w:rPr>
              <w:t>0</w:t>
            </w:r>
            <w:r>
              <w:rPr>
                <w:rStyle w:val="13"/>
                <w:sz w:val="24"/>
                <w:szCs w:val="24"/>
              </w:rPr>
              <w:t xml:space="preserve"> 0</w:t>
            </w:r>
            <w:r w:rsidRPr="000D7D02">
              <w:rPr>
                <w:rStyle w:val="13"/>
                <w:sz w:val="24"/>
                <w:szCs w:val="24"/>
              </w:rPr>
              <w:t>00</w:t>
            </w:r>
          </w:p>
        </w:tc>
        <w:tc>
          <w:tcPr>
            <w:tcW w:w="1559"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left"/>
              <w:rPr>
                <w:sz w:val="24"/>
                <w:szCs w:val="24"/>
                <w:lang w:val="uk-UA"/>
              </w:rPr>
            </w:pPr>
            <w:r>
              <w:rPr>
                <w:rStyle w:val="13"/>
                <w:sz w:val="24"/>
                <w:szCs w:val="24"/>
              </w:rPr>
              <w:t>3 00</w:t>
            </w:r>
            <w:r w:rsidRPr="000D7D02">
              <w:rPr>
                <w:rStyle w:val="13"/>
                <w:sz w:val="24"/>
                <w:szCs w:val="24"/>
              </w:rPr>
              <w:t>0</w:t>
            </w:r>
            <w:r>
              <w:rPr>
                <w:rStyle w:val="13"/>
                <w:sz w:val="24"/>
                <w:szCs w:val="24"/>
              </w:rPr>
              <w:t xml:space="preserve"> 0</w:t>
            </w:r>
            <w:r w:rsidRPr="000D7D02">
              <w:rPr>
                <w:rStyle w:val="13"/>
                <w:sz w:val="24"/>
                <w:szCs w:val="24"/>
              </w:rPr>
              <w:t>00</w:t>
            </w:r>
          </w:p>
        </w:tc>
        <w:tc>
          <w:tcPr>
            <w:tcW w:w="1559" w:type="dxa"/>
            <w:tcBorders>
              <w:top w:val="single" w:sz="4" w:space="0" w:color="auto"/>
              <w:lef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left"/>
              <w:rPr>
                <w:sz w:val="24"/>
                <w:szCs w:val="24"/>
                <w:lang w:val="uk-UA"/>
              </w:rPr>
            </w:pPr>
            <w:r>
              <w:rPr>
                <w:rStyle w:val="13"/>
                <w:sz w:val="24"/>
                <w:szCs w:val="24"/>
              </w:rPr>
              <w:t>3 00</w:t>
            </w:r>
            <w:r w:rsidRPr="000D7D02">
              <w:rPr>
                <w:rStyle w:val="13"/>
                <w:sz w:val="24"/>
                <w:szCs w:val="24"/>
              </w:rPr>
              <w:t>0</w:t>
            </w:r>
            <w:r>
              <w:rPr>
                <w:rStyle w:val="13"/>
                <w:sz w:val="24"/>
                <w:szCs w:val="24"/>
              </w:rPr>
              <w:t xml:space="preserve"> 0</w:t>
            </w:r>
            <w:r w:rsidRPr="000D7D02">
              <w:rPr>
                <w:rStyle w:val="13"/>
                <w:sz w:val="24"/>
                <w:szCs w:val="24"/>
              </w:rPr>
              <w:t>00</w:t>
            </w:r>
          </w:p>
        </w:tc>
        <w:tc>
          <w:tcPr>
            <w:tcW w:w="1701" w:type="dxa"/>
            <w:tcBorders>
              <w:top w:val="single" w:sz="4" w:space="0" w:color="auto"/>
              <w:left w:val="single" w:sz="4" w:space="0" w:color="auto"/>
              <w:righ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left"/>
              <w:rPr>
                <w:sz w:val="24"/>
                <w:szCs w:val="24"/>
                <w:lang w:val="uk-UA"/>
              </w:rPr>
            </w:pPr>
            <w:r>
              <w:rPr>
                <w:rStyle w:val="13"/>
                <w:sz w:val="24"/>
                <w:szCs w:val="24"/>
              </w:rPr>
              <w:t>3 00</w:t>
            </w:r>
            <w:r w:rsidRPr="000D7D02">
              <w:rPr>
                <w:rStyle w:val="13"/>
                <w:sz w:val="24"/>
                <w:szCs w:val="24"/>
              </w:rPr>
              <w:t>0</w:t>
            </w:r>
            <w:r>
              <w:rPr>
                <w:rStyle w:val="13"/>
                <w:sz w:val="24"/>
                <w:szCs w:val="24"/>
              </w:rPr>
              <w:t xml:space="preserve"> 0</w:t>
            </w:r>
            <w:r w:rsidRPr="000D7D02">
              <w:rPr>
                <w:rStyle w:val="13"/>
                <w:sz w:val="24"/>
                <w:szCs w:val="24"/>
              </w:rPr>
              <w:t>00</w:t>
            </w:r>
          </w:p>
        </w:tc>
      </w:tr>
      <w:tr w:rsidR="003F0488" w:rsidRPr="004D6D28" w:rsidTr="005A266B">
        <w:trPr>
          <w:trHeight w:hRule="exact" w:val="345"/>
        </w:trPr>
        <w:tc>
          <w:tcPr>
            <w:tcW w:w="651"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jc w:val="both"/>
              <w:rPr>
                <w:sz w:val="24"/>
                <w:szCs w:val="24"/>
                <w:lang w:val="uk-UA"/>
              </w:rPr>
            </w:pPr>
            <w:r w:rsidRPr="000D7D02">
              <w:rPr>
                <w:rStyle w:val="13"/>
                <w:sz w:val="24"/>
                <w:szCs w:val="24"/>
              </w:rPr>
              <w:t>4</w:t>
            </w:r>
          </w:p>
        </w:tc>
        <w:tc>
          <w:tcPr>
            <w:tcW w:w="4216"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0"/>
              <w:contextualSpacing/>
              <w:jc w:val="left"/>
              <w:rPr>
                <w:sz w:val="24"/>
                <w:szCs w:val="24"/>
                <w:lang w:val="uk-UA"/>
              </w:rPr>
            </w:pPr>
            <w:r w:rsidRPr="000D7D02">
              <w:rPr>
                <w:rStyle w:val="13"/>
                <w:sz w:val="24"/>
                <w:szCs w:val="24"/>
              </w:rPr>
              <w:t>Сума залучених коштів, млн. грн.</w:t>
            </w:r>
          </w:p>
        </w:tc>
        <w:tc>
          <w:tcPr>
            <w:tcW w:w="1365"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r w:rsidRPr="000D7D02">
              <w:rPr>
                <w:rStyle w:val="4pt"/>
                <w:sz w:val="24"/>
                <w:szCs w:val="24"/>
                <w:lang w:val="uk-UA"/>
              </w:rPr>
              <w:t>-</w:t>
            </w:r>
          </w:p>
        </w:tc>
        <w:tc>
          <w:tcPr>
            <w:tcW w:w="1560"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p>
        </w:tc>
        <w:tc>
          <w:tcPr>
            <w:tcW w:w="1559" w:type="dxa"/>
            <w:tcBorders>
              <w:top w:val="single" w:sz="4" w:space="0" w:color="auto"/>
              <w:left w:val="single" w:sz="4" w:space="0" w:color="auto"/>
              <w:bottom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0488" w:rsidRPr="000D7D02" w:rsidRDefault="003F0488" w:rsidP="005A266B">
            <w:pPr>
              <w:pStyle w:val="3"/>
              <w:shd w:val="clear" w:color="auto" w:fill="auto"/>
              <w:spacing w:before="0" w:after="0" w:line="240" w:lineRule="auto"/>
              <w:ind w:firstLine="284"/>
              <w:contextualSpacing/>
              <w:rPr>
                <w:sz w:val="24"/>
                <w:szCs w:val="24"/>
                <w:lang w:val="uk-UA"/>
              </w:rPr>
            </w:pPr>
          </w:p>
        </w:tc>
      </w:tr>
    </w:tbl>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Default="003F0488" w:rsidP="003F0488">
      <w:pPr>
        <w:ind w:firstLine="284"/>
        <w:contextualSpacing/>
        <w:jc w:val="center"/>
        <w:rPr>
          <w:rFonts w:ascii="Times New Roman" w:hAnsi="Times New Roman"/>
          <w:sz w:val="24"/>
          <w:szCs w:val="24"/>
          <w:lang w:val="uk-UA"/>
        </w:rPr>
      </w:pPr>
    </w:p>
    <w:p w:rsidR="003F0488" w:rsidRPr="0041038E" w:rsidRDefault="003F0488" w:rsidP="003F0488">
      <w:pPr>
        <w:ind w:firstLine="284"/>
        <w:contextualSpacing/>
        <w:jc w:val="center"/>
        <w:rPr>
          <w:rFonts w:ascii="Times New Roman" w:hAnsi="Times New Roman"/>
          <w:sz w:val="16"/>
          <w:szCs w:val="16"/>
          <w:lang w:val="uk-UA"/>
        </w:rPr>
      </w:pPr>
    </w:p>
    <w:p w:rsidR="003F0488" w:rsidRDefault="003F0488" w:rsidP="003F0488">
      <w:pPr>
        <w:tabs>
          <w:tab w:val="left" w:pos="9923"/>
        </w:tabs>
        <w:ind w:left="284"/>
        <w:rPr>
          <w:rFonts w:ascii="Times New Roman" w:hAnsi="Times New Roman"/>
          <w:sz w:val="24"/>
          <w:szCs w:val="24"/>
          <w:lang w:val="uk-UA"/>
        </w:rPr>
      </w:pPr>
      <w:r>
        <w:rPr>
          <w:rFonts w:ascii="Times New Roman" w:hAnsi="Times New Roman"/>
          <w:sz w:val="24"/>
          <w:szCs w:val="24"/>
          <w:lang w:val="uk-UA"/>
        </w:rPr>
        <w:t>Директор департаменту з питань енергоефективних</w:t>
      </w:r>
    </w:p>
    <w:p w:rsidR="003F0488" w:rsidRPr="000D7D02" w:rsidRDefault="003F0488" w:rsidP="003F0488">
      <w:pPr>
        <w:tabs>
          <w:tab w:val="left" w:pos="9923"/>
        </w:tabs>
        <w:ind w:left="284"/>
        <w:rPr>
          <w:rFonts w:ascii="Times New Roman" w:hAnsi="Times New Roman"/>
          <w:sz w:val="24"/>
          <w:szCs w:val="24"/>
          <w:lang w:val="uk-UA"/>
        </w:rPr>
      </w:pPr>
      <w:r>
        <w:rPr>
          <w:rFonts w:ascii="Times New Roman" w:hAnsi="Times New Roman"/>
          <w:sz w:val="24"/>
          <w:szCs w:val="24"/>
          <w:lang w:val="uk-UA"/>
        </w:rPr>
        <w:t>технологій та ініціатив Дніпровської міської ради</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t xml:space="preserve">Д. Ю. </w:t>
      </w:r>
      <w:proofErr w:type="spellStart"/>
      <w:r>
        <w:rPr>
          <w:rFonts w:ascii="Times New Roman" w:hAnsi="Times New Roman"/>
          <w:sz w:val="24"/>
          <w:szCs w:val="24"/>
          <w:lang w:val="uk-UA"/>
        </w:rPr>
        <w:t>Семенніков</w:t>
      </w:r>
      <w:proofErr w:type="spellEnd"/>
    </w:p>
    <w:p w:rsidR="003F0488" w:rsidRPr="0041038E" w:rsidRDefault="003F0488" w:rsidP="003F0488">
      <w:pPr>
        <w:ind w:left="8931"/>
        <w:jc w:val="both"/>
        <w:rPr>
          <w:rFonts w:ascii="Times New Roman" w:hAnsi="Times New Roman"/>
          <w:sz w:val="16"/>
          <w:szCs w:val="16"/>
          <w:lang w:val="uk-UA"/>
        </w:rPr>
      </w:pPr>
    </w:p>
    <w:p w:rsidR="003F0488" w:rsidRPr="0041038E" w:rsidRDefault="003F0488" w:rsidP="003F0488">
      <w:pPr>
        <w:ind w:left="284"/>
        <w:jc w:val="both"/>
        <w:rPr>
          <w:rFonts w:ascii="Times New Roman" w:hAnsi="Times New Roman"/>
          <w:color w:val="000000"/>
          <w:sz w:val="24"/>
          <w:szCs w:val="24"/>
          <w:lang w:val="uk-UA" w:eastAsia="uk-UA"/>
        </w:rPr>
      </w:pPr>
      <w:proofErr w:type="spellStart"/>
      <w:r w:rsidRPr="003F0488">
        <w:rPr>
          <w:rFonts w:ascii="Times New Roman" w:hAnsi="Times New Roman"/>
          <w:color w:val="000000"/>
          <w:sz w:val="24"/>
          <w:szCs w:val="24"/>
          <w:lang w:val="ru-RU" w:eastAsia="uk-UA"/>
        </w:rPr>
        <w:t>Кодифікацію</w:t>
      </w:r>
      <w:proofErr w:type="spellEnd"/>
      <w:r w:rsidRPr="003F0488">
        <w:rPr>
          <w:rFonts w:ascii="Times New Roman" w:hAnsi="Times New Roman"/>
          <w:color w:val="000000"/>
          <w:sz w:val="24"/>
          <w:szCs w:val="24"/>
          <w:lang w:val="ru-RU" w:eastAsia="uk-UA"/>
        </w:rPr>
        <w:t xml:space="preserve"> проведено станом на </w:t>
      </w:r>
      <w:r>
        <w:rPr>
          <w:rFonts w:ascii="Times New Roman" w:hAnsi="Times New Roman"/>
          <w:color w:val="000000"/>
          <w:sz w:val="24"/>
          <w:szCs w:val="24"/>
          <w:lang w:val="uk-UA" w:eastAsia="uk-UA"/>
        </w:rPr>
        <w:t>31</w:t>
      </w:r>
      <w:r w:rsidRPr="003F0488">
        <w:rPr>
          <w:rFonts w:ascii="Times New Roman" w:hAnsi="Times New Roman"/>
          <w:color w:val="000000"/>
          <w:sz w:val="24"/>
          <w:szCs w:val="24"/>
          <w:lang w:val="ru-RU" w:eastAsia="uk-UA"/>
        </w:rPr>
        <w:t>.0</w:t>
      </w:r>
      <w:r>
        <w:rPr>
          <w:rFonts w:ascii="Times New Roman" w:hAnsi="Times New Roman"/>
          <w:color w:val="000000"/>
          <w:sz w:val="24"/>
          <w:szCs w:val="24"/>
          <w:lang w:val="ru-RU" w:eastAsia="uk-UA"/>
        </w:rPr>
        <w:t>5</w:t>
      </w:r>
      <w:r w:rsidRPr="003F0488">
        <w:rPr>
          <w:rFonts w:ascii="Times New Roman" w:hAnsi="Times New Roman"/>
          <w:color w:val="000000"/>
          <w:sz w:val="24"/>
          <w:szCs w:val="24"/>
          <w:lang w:val="ru-RU" w:eastAsia="uk-UA"/>
        </w:rPr>
        <w:t>.</w:t>
      </w:r>
      <w:r w:rsidRPr="0041038E">
        <w:rPr>
          <w:rFonts w:ascii="Times New Roman" w:hAnsi="Times New Roman"/>
          <w:color w:val="000000"/>
          <w:sz w:val="24"/>
          <w:szCs w:val="24"/>
          <w:lang w:val="uk-UA" w:eastAsia="uk-UA"/>
        </w:rPr>
        <w:t>20</w:t>
      </w:r>
      <w:r w:rsidRPr="003F0488">
        <w:rPr>
          <w:rFonts w:ascii="Times New Roman" w:hAnsi="Times New Roman"/>
          <w:color w:val="000000"/>
          <w:sz w:val="24"/>
          <w:szCs w:val="24"/>
          <w:lang w:val="ru-RU" w:eastAsia="uk-UA"/>
        </w:rPr>
        <w:t>1</w:t>
      </w:r>
      <w:r w:rsidRPr="0041038E">
        <w:rPr>
          <w:rFonts w:ascii="Times New Roman" w:hAnsi="Times New Roman"/>
          <w:color w:val="000000"/>
          <w:sz w:val="24"/>
          <w:szCs w:val="24"/>
          <w:lang w:val="uk-UA" w:eastAsia="uk-UA"/>
        </w:rPr>
        <w:t>9</w:t>
      </w:r>
    </w:p>
    <w:p w:rsidR="003F0488" w:rsidRPr="003F0488" w:rsidRDefault="003F0488" w:rsidP="003F0488">
      <w:pPr>
        <w:ind w:left="284"/>
        <w:jc w:val="both"/>
        <w:rPr>
          <w:rFonts w:ascii="Times New Roman" w:hAnsi="Times New Roman"/>
          <w:sz w:val="16"/>
          <w:szCs w:val="16"/>
          <w:lang w:val="ru-RU"/>
        </w:rPr>
      </w:pPr>
    </w:p>
    <w:p w:rsidR="003F0488" w:rsidRDefault="003F0488" w:rsidP="003F0488">
      <w:pPr>
        <w:tabs>
          <w:tab w:val="left" w:pos="9923"/>
        </w:tabs>
        <w:ind w:left="284"/>
        <w:rPr>
          <w:rFonts w:ascii="Times New Roman" w:hAnsi="Times New Roman"/>
          <w:sz w:val="24"/>
          <w:szCs w:val="24"/>
          <w:lang w:val="uk-UA"/>
        </w:rPr>
      </w:pPr>
      <w:r w:rsidRPr="0041038E">
        <w:rPr>
          <w:rFonts w:ascii="Times New Roman" w:hAnsi="Times New Roman"/>
          <w:sz w:val="24"/>
          <w:szCs w:val="24"/>
          <w:lang w:val="uk-UA"/>
        </w:rPr>
        <w:t xml:space="preserve">Директор департаменту </w:t>
      </w:r>
      <w:r>
        <w:rPr>
          <w:rFonts w:ascii="Times New Roman" w:hAnsi="Times New Roman"/>
          <w:sz w:val="24"/>
          <w:szCs w:val="24"/>
          <w:lang w:val="uk-UA"/>
        </w:rPr>
        <w:t>інноваційного розвитку</w:t>
      </w:r>
    </w:p>
    <w:p w:rsidR="003F0488" w:rsidRPr="009B0198" w:rsidRDefault="003F0488" w:rsidP="003F0488">
      <w:pPr>
        <w:tabs>
          <w:tab w:val="left" w:pos="9923"/>
        </w:tabs>
        <w:ind w:left="284"/>
        <w:rPr>
          <w:rFonts w:ascii="Times New Roman" w:hAnsi="Times New Roman"/>
          <w:sz w:val="24"/>
          <w:szCs w:val="24"/>
          <w:lang w:val="uk-UA"/>
        </w:rPr>
      </w:pPr>
      <w:r w:rsidRPr="0041038E">
        <w:rPr>
          <w:rFonts w:ascii="Times New Roman" w:hAnsi="Times New Roman"/>
          <w:sz w:val="24"/>
          <w:szCs w:val="24"/>
          <w:lang w:val="uk-UA"/>
        </w:rPr>
        <w:t xml:space="preserve">Дніпровської міської ради                                                                                                             </w:t>
      </w:r>
      <w:r>
        <w:rPr>
          <w:rFonts w:ascii="Times New Roman" w:hAnsi="Times New Roman"/>
          <w:sz w:val="24"/>
          <w:szCs w:val="24"/>
          <w:lang w:val="uk-UA"/>
        </w:rPr>
        <w:t xml:space="preserve">                                              </w:t>
      </w:r>
      <w:r w:rsidRPr="0041038E">
        <w:rPr>
          <w:rFonts w:ascii="Times New Roman" w:hAnsi="Times New Roman"/>
          <w:sz w:val="24"/>
          <w:szCs w:val="24"/>
          <w:lang w:val="uk-UA"/>
        </w:rPr>
        <w:t xml:space="preserve">  </w:t>
      </w:r>
      <w:r>
        <w:rPr>
          <w:rFonts w:ascii="Times New Roman" w:hAnsi="Times New Roman"/>
          <w:sz w:val="24"/>
          <w:szCs w:val="24"/>
          <w:lang w:val="uk-UA"/>
        </w:rPr>
        <w:t>Ю. О. Павлюк</w:t>
      </w:r>
    </w:p>
    <w:sectPr w:rsidR="003F0488" w:rsidRPr="009B0198" w:rsidSect="00014EA9">
      <w:pgSz w:w="16838" w:h="11906" w:orient="landscape"/>
      <w:pgMar w:top="993" w:right="678" w:bottom="70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charset w:val="00"/>
    <w:pitch w:val="fixed"/>
    <w:family w:val="auto"/>
    <w:panose1 w:val="02020603050405020304"/>
  </w:font>
  <w:font w:name="Verdana">
    <w:charset w:val="CC"/>
    <w:pitch w:val="variable"/>
    <w:family w:val="swiss"/>
    <w:panose1 w:val="02020603050405020304"/>
  </w:font>
  <w:font w:name="Arial">
    <w:charset w:val="CC"/>
    <w:pitch w:val="variable"/>
    <w:family w:val="swiss"/>
    <w:panose1 w:val="02020603050405020304"/>
  </w:font>
  <w:font w:name="Times New Roman">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DC"/>
    <w:multiLevelType w:val="multilevel"/>
    <w:tmpl w:val="DB7A65E6"/>
    <w:lvl w:ilvl="0">
      <w:start w:val="1"/>
      <w:numFmt w:val="decimal"/>
      <w:lvlText w:val="%1."/>
      <w:lvlJc w:val="left"/>
      <w:pPr>
        <w:tabs>
          <w:tab w:val="decimal" w:pos="288"/>
        </w:tabs>
        <w:ind w:left="720"/>
      </w:pPr>
      <w:rPr>
        <w:rFonts w:ascii="Times New Roman" w:hAnsi="Times New Roman"/>
        <w:strike w:val="0"/>
        <w:color w:val="000000"/>
        <w:spacing w:val="-10"/>
        <w:w w:val="100"/>
        <w:sz w:val="29"/>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A3849"/>
    <w:multiLevelType w:val="hybridMultilevel"/>
    <w:tmpl w:val="7E76DF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D53B6"/>
    <w:multiLevelType w:val="multilevel"/>
    <w:tmpl w:val="5BFEA7E4"/>
    <w:lvl w:ilvl="0">
      <w:start w:val="1"/>
      <w:numFmt w:val="bullet"/>
      <w:lvlText w:val="-"/>
      <w:lvlJc w:val="left"/>
      <w:pPr>
        <w:tabs>
          <w:tab w:val="decimal" w:pos="504"/>
        </w:tabs>
        <w:ind w:left="720"/>
      </w:pPr>
      <w:rPr>
        <w:rFonts w:ascii="Symbol" w:hAnsi="Symbol"/>
        <w:strike w:val="0"/>
        <w:color w:val="000000"/>
        <w:spacing w:val="18"/>
        <w:w w:val="100"/>
        <w:sz w:val="27"/>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04478"/>
    <w:multiLevelType w:val="multilevel"/>
    <w:tmpl w:val="C9544504"/>
    <w:lvl w:ilvl="0">
      <w:start w:val="1"/>
      <w:numFmt w:val="bullet"/>
      <w:lvlText w:val="-"/>
      <w:lvlJc w:val="left"/>
      <w:pPr>
        <w:tabs>
          <w:tab w:val="decimal" w:pos="216"/>
        </w:tabs>
        <w:ind w:left="720"/>
      </w:pPr>
      <w:rPr>
        <w:rFonts w:ascii="Symbol" w:hAnsi="Symbol"/>
        <w:strike w:val="0"/>
        <w:color w:val="000000"/>
        <w:spacing w:val="0"/>
        <w:w w:val="100"/>
        <w:sz w:val="27"/>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546DA"/>
    <w:multiLevelType w:val="multilevel"/>
    <w:tmpl w:val="B5E24110"/>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ADA396E"/>
    <w:multiLevelType w:val="multilevel"/>
    <w:tmpl w:val="CCC8A46E"/>
    <w:lvl w:ilvl="0">
      <w:start w:val="4"/>
      <w:numFmt w:val="decimal"/>
      <w:lvlText w:val="%1."/>
      <w:lvlJc w:val="left"/>
      <w:pPr>
        <w:ind w:left="600" w:hanging="600"/>
      </w:pPr>
      <w:rPr>
        <w:rFonts w:hint="default"/>
      </w:rPr>
    </w:lvl>
    <w:lvl w:ilvl="1">
      <w:start w:val="1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B5C2CA0"/>
    <w:multiLevelType w:val="hybridMultilevel"/>
    <w:tmpl w:val="8CC85692"/>
    <w:lvl w:ilvl="0" w:tplc="2004A848">
      <w:start w:val="1"/>
      <w:numFmt w:val="bullet"/>
      <w:lvlText w:val=""/>
      <w:lvlJc w:val="left"/>
      <w:pPr>
        <w:ind w:left="1429" w:hanging="360"/>
      </w:pPr>
      <w:rPr>
        <w:rFonts w:ascii="Symbol" w:hAnsi="Symbol" w:hint="default"/>
      </w:rPr>
    </w:lvl>
    <w:lvl w:ilvl="1" w:tplc="5014852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F74CC7"/>
    <w:multiLevelType w:val="hybridMultilevel"/>
    <w:tmpl w:val="11F8A828"/>
    <w:lvl w:ilvl="0" w:tplc="2004A8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B60D2"/>
    <w:multiLevelType w:val="hybridMultilevel"/>
    <w:tmpl w:val="48C06F32"/>
    <w:lvl w:ilvl="0" w:tplc="2004A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125D16"/>
    <w:multiLevelType w:val="hybridMultilevel"/>
    <w:tmpl w:val="F35248FC"/>
    <w:lvl w:ilvl="0" w:tplc="2004A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240184"/>
    <w:multiLevelType w:val="hybridMultilevel"/>
    <w:tmpl w:val="089E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451E2C"/>
    <w:multiLevelType w:val="multilevel"/>
    <w:tmpl w:val="5114E6F0"/>
    <w:lvl w:ilvl="0">
      <w:start w:val="1"/>
      <w:numFmt w:val="bullet"/>
      <w:lvlText w:val="-"/>
      <w:lvlJc w:val="left"/>
      <w:pPr>
        <w:tabs>
          <w:tab w:val="decimal" w:pos="432"/>
        </w:tabs>
        <w:ind w:left="720"/>
      </w:pPr>
      <w:rPr>
        <w:rFonts w:ascii="Symbol" w:hAnsi="Symbol"/>
        <w:strike w:val="0"/>
        <w:color w:val="000000"/>
        <w:spacing w:val="6"/>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D322FB"/>
    <w:multiLevelType w:val="multilevel"/>
    <w:tmpl w:val="4DEA76CE"/>
    <w:lvl w:ilvl="0">
      <w:start w:val="1"/>
      <w:numFmt w:val="bullet"/>
      <w:lvlText w:val="-"/>
      <w:lvlJc w:val="left"/>
      <w:pPr>
        <w:tabs>
          <w:tab w:val="decimal" w:pos="576"/>
        </w:tabs>
        <w:ind w:left="720"/>
      </w:pPr>
      <w:rPr>
        <w:rFonts w:ascii="Symbol" w:hAnsi="Symbol"/>
        <w:strike w:val="0"/>
        <w:color w:val="000000"/>
        <w:spacing w:val="37"/>
        <w:w w:val="100"/>
        <w:sz w:val="27"/>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A527C"/>
    <w:multiLevelType w:val="hybridMultilevel"/>
    <w:tmpl w:val="4A003A9E"/>
    <w:lvl w:ilvl="0" w:tplc="4F26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D21591"/>
    <w:multiLevelType w:val="multilevel"/>
    <w:tmpl w:val="233AE762"/>
    <w:lvl w:ilvl="0">
      <w:start w:val="1"/>
      <w:numFmt w:val="bullet"/>
      <w:lvlText w:val="-"/>
      <w:lvlJc w:val="left"/>
      <w:pPr>
        <w:tabs>
          <w:tab w:val="decimal" w:pos="432"/>
        </w:tabs>
        <w:ind w:left="720"/>
      </w:pPr>
      <w:rPr>
        <w:rFonts w:ascii="Symbol" w:hAnsi="Symbol"/>
        <w:strike w:val="0"/>
        <w:color w:val="000000"/>
        <w:spacing w:val="7"/>
        <w:w w:val="100"/>
        <w:sz w:val="27"/>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E61FD2"/>
    <w:multiLevelType w:val="multilevel"/>
    <w:tmpl w:val="FCCE2456"/>
    <w:lvl w:ilvl="0">
      <w:start w:val="1"/>
      <w:numFmt w:val="bullet"/>
      <w:lvlText w:val="-"/>
      <w:lvlJc w:val="left"/>
      <w:pPr>
        <w:tabs>
          <w:tab w:val="decimal" w:pos="360"/>
        </w:tabs>
        <w:ind w:left="720"/>
      </w:pPr>
      <w:rPr>
        <w:rFonts w:ascii="Symbol" w:hAnsi="Symbol"/>
        <w:strike w:val="0"/>
        <w:color w:val="000000"/>
        <w:spacing w:val="14"/>
        <w:w w:val="100"/>
        <w:sz w:val="27"/>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497B6B"/>
    <w:multiLevelType w:val="multilevel"/>
    <w:tmpl w:val="29724F8A"/>
    <w:lvl w:ilvl="0">
      <w:start w:val="1"/>
      <w:numFmt w:val="bullet"/>
      <w:lvlText w:val="-"/>
      <w:lvlJc w:val="left"/>
      <w:pPr>
        <w:tabs>
          <w:tab w:val="decimal" w:pos="288"/>
        </w:tabs>
        <w:ind w:left="720"/>
      </w:pPr>
      <w:rPr>
        <w:rFonts w:ascii="Symbol" w:hAnsi="Symbol"/>
        <w:strike w:val="0"/>
        <w:color w:val="000000"/>
        <w:spacing w:val="12"/>
        <w:w w:val="100"/>
        <w:sz w:val="27"/>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3"/>
  </w:num>
  <w:num w:numId="4">
    <w:abstractNumId w:val="16"/>
  </w:num>
  <w:num w:numId="5">
    <w:abstractNumId w:val="15"/>
  </w:num>
  <w:num w:numId="6">
    <w:abstractNumId w:val="12"/>
  </w:num>
  <w:num w:numId="7">
    <w:abstractNumId w:val="2"/>
  </w:num>
  <w:num w:numId="8">
    <w:abstractNumId w:val="11"/>
  </w:num>
  <w:num w:numId="9">
    <w:abstractNumId w:val="7"/>
  </w:num>
  <w:num w:numId="10">
    <w:abstractNumId w:val="9"/>
  </w:num>
  <w:num w:numId="11">
    <w:abstractNumId w:val="4"/>
  </w:num>
  <w:num w:numId="12">
    <w:abstractNumId w:val="6"/>
  </w:num>
  <w:num w:numId="13">
    <w:abstractNumId w:val="8"/>
  </w:num>
  <w:num w:numId="14">
    <w:abstractNumId w:val="13"/>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BB"/>
    <w:rsid w:val="0000404F"/>
    <w:rsid w:val="00083CEF"/>
    <w:rsid w:val="001A6898"/>
    <w:rsid w:val="002156C1"/>
    <w:rsid w:val="00233067"/>
    <w:rsid w:val="00242A94"/>
    <w:rsid w:val="002B6E38"/>
    <w:rsid w:val="002D6CC0"/>
    <w:rsid w:val="002F735A"/>
    <w:rsid w:val="0030076F"/>
    <w:rsid w:val="00327F37"/>
    <w:rsid w:val="003B0508"/>
    <w:rsid w:val="003B36BB"/>
    <w:rsid w:val="003D11DB"/>
    <w:rsid w:val="003F0488"/>
    <w:rsid w:val="003F61C0"/>
    <w:rsid w:val="00402CAC"/>
    <w:rsid w:val="00461D3D"/>
    <w:rsid w:val="00503F0D"/>
    <w:rsid w:val="00520934"/>
    <w:rsid w:val="005D5A37"/>
    <w:rsid w:val="005D6CDD"/>
    <w:rsid w:val="005F0A6B"/>
    <w:rsid w:val="005F0F43"/>
    <w:rsid w:val="00624D7F"/>
    <w:rsid w:val="006676BF"/>
    <w:rsid w:val="006B270E"/>
    <w:rsid w:val="007172E3"/>
    <w:rsid w:val="007A36BA"/>
    <w:rsid w:val="00872756"/>
    <w:rsid w:val="008B221E"/>
    <w:rsid w:val="00940876"/>
    <w:rsid w:val="00953D03"/>
    <w:rsid w:val="009D47D2"/>
    <w:rsid w:val="00B60AA4"/>
    <w:rsid w:val="00BA1263"/>
    <w:rsid w:val="00C33E3D"/>
    <w:rsid w:val="00D06494"/>
    <w:rsid w:val="00D239C1"/>
    <w:rsid w:val="00D949F7"/>
    <w:rsid w:val="00DA51D3"/>
    <w:rsid w:val="00DD066C"/>
    <w:rsid w:val="00DF1628"/>
    <w:rsid w:val="00E20356"/>
    <w:rsid w:val="00E810FB"/>
    <w:rsid w:val="00E83D8E"/>
    <w:rsid w:val="00E90C65"/>
    <w:rsid w:val="00EE1EFE"/>
    <w:rsid w:val="00F06E58"/>
    <w:rsid w:val="00F80E5C"/>
    <w:rsid w:val="00FA11AC"/>
    <w:rsid w:val="00FA6C4E"/>
    <w:rsid w:val="00FB211A"/>
    <w:rsid w:val="00FB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F24DA-55F9-4414-A152-4B47CF4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1DB"/>
  </w:style>
  <w:style w:type="paragraph" w:styleId="a4">
    <w:name w:val="List Paragraph"/>
    <w:basedOn w:val="a"/>
    <w:uiPriority w:val="34"/>
    <w:qFormat/>
    <w:rsid w:val="002B6E38"/>
    <w:pPr>
      <w:ind w:left="720"/>
      <w:contextualSpacing/>
    </w:pPr>
  </w:style>
  <w:style w:type="table" w:styleId="a5">
    <w:name w:val="Table Grid"/>
    <w:basedOn w:val="a1"/>
    <w:uiPriority w:val="39"/>
    <w:rsid w:val="0000404F"/>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3CEF"/>
    <w:rPr>
      <w:rFonts w:ascii="Segoe UI" w:hAnsi="Segoe UI" w:cs="Segoe UI"/>
      <w:sz w:val="18"/>
      <w:szCs w:val="18"/>
    </w:rPr>
  </w:style>
  <w:style w:type="character" w:customStyle="1" w:styleId="a7">
    <w:name w:val="Текст выноски Знак"/>
    <w:basedOn w:val="a0"/>
    <w:link w:val="a6"/>
    <w:uiPriority w:val="99"/>
    <w:semiHidden/>
    <w:rsid w:val="00083CEF"/>
    <w:rPr>
      <w:rFonts w:ascii="Segoe UI" w:hAnsi="Segoe UI" w:cs="Segoe UI"/>
      <w:sz w:val="18"/>
      <w:szCs w:val="18"/>
    </w:rPr>
  </w:style>
  <w:style w:type="paragraph" w:customStyle="1" w:styleId="rvps2">
    <w:name w:val="rvps2"/>
    <w:basedOn w:val="a"/>
    <w:rsid w:val="003F0488"/>
    <w:pPr>
      <w:spacing w:before="100" w:beforeAutospacing="1" w:after="100" w:afterAutospacing="1"/>
    </w:pPr>
    <w:rPr>
      <w:rFonts w:ascii="Times New Roman" w:eastAsia="Calibri" w:hAnsi="Times New Roman" w:cs="Times New Roman"/>
      <w:sz w:val="24"/>
      <w:szCs w:val="24"/>
      <w:lang w:val="ru-RU" w:eastAsia="ru-RU"/>
    </w:rPr>
  </w:style>
  <w:style w:type="character" w:customStyle="1" w:styleId="13">
    <w:name w:val="Основной текст + 13"/>
    <w:aliases w:val="5 pt"/>
    <w:basedOn w:val="a0"/>
    <w:uiPriority w:val="99"/>
    <w:rsid w:val="003F0488"/>
    <w:rPr>
      <w:rFonts w:ascii="Times New Roman" w:hAnsi="Times New Roman" w:cs="Times New Roman"/>
      <w:color w:val="000000"/>
      <w:spacing w:val="0"/>
      <w:w w:val="100"/>
      <w:position w:val="0"/>
      <w:sz w:val="27"/>
      <w:szCs w:val="27"/>
      <w:u w:val="none"/>
      <w:shd w:val="clear" w:color="auto" w:fill="FFFFFF"/>
      <w:lang w:val="uk-UA"/>
    </w:rPr>
  </w:style>
  <w:style w:type="character" w:customStyle="1" w:styleId="a8">
    <w:name w:val="Основной текст_"/>
    <w:link w:val="3"/>
    <w:uiPriority w:val="99"/>
    <w:locked/>
    <w:rsid w:val="003F0488"/>
    <w:rPr>
      <w:rFonts w:ascii="Times New Roman" w:hAnsi="Times New Roman" w:cs="Times New Roman"/>
      <w:sz w:val="18"/>
      <w:szCs w:val="18"/>
      <w:shd w:val="clear" w:color="auto" w:fill="FFFFFF"/>
    </w:rPr>
  </w:style>
  <w:style w:type="paragraph" w:customStyle="1" w:styleId="3">
    <w:name w:val="Основной текст3"/>
    <w:basedOn w:val="a"/>
    <w:link w:val="a8"/>
    <w:uiPriority w:val="99"/>
    <w:rsid w:val="003F0488"/>
    <w:pPr>
      <w:widowControl w:val="0"/>
      <w:shd w:val="clear" w:color="auto" w:fill="FFFFFF"/>
      <w:spacing w:before="60" w:after="60" w:line="190" w:lineRule="exact"/>
      <w:ind w:hanging="2020"/>
      <w:jc w:val="center"/>
    </w:pPr>
    <w:rPr>
      <w:rFonts w:ascii="Times New Roman" w:hAnsi="Times New Roman" w:cs="Times New Roman"/>
      <w:sz w:val="18"/>
      <w:szCs w:val="18"/>
    </w:rPr>
  </w:style>
  <w:style w:type="character" w:customStyle="1" w:styleId="4pt">
    <w:name w:val="Основной текст + 4 pt"/>
    <w:uiPriority w:val="99"/>
    <w:rsid w:val="003F0488"/>
    <w:rPr>
      <w:rFonts w:ascii="Times New Roman" w:hAnsi="Times New Roman" w:cs="Times New Roman"/>
      <w:color w:val="000000"/>
      <w:spacing w:val="0"/>
      <w:w w:val="100"/>
      <w:position w:val="0"/>
      <w:sz w:val="8"/>
      <w:szCs w:val="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D8A6-73D9-424B-8833-6DC41BFA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2019-05-31T08:21:00Z</cp:lastPrinted>
  <dcterms:created xsi:type="dcterms:W3CDTF">2020-01-17T08:34:00Z</dcterms:created>
  <dcterms:modified xsi:type="dcterms:W3CDTF">2020-01-17T08:34:00Z</dcterms:modified>
</cp:coreProperties>
</file>