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BAA" w:rsidRDefault="00CF1BAA" w:rsidP="00CF1BAA">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ПОЯСНЮ</w:t>
      </w:r>
      <w:r w:rsidR="00430F51">
        <w:rPr>
          <w:rFonts w:ascii="Times New Roman" w:hAnsi="Times New Roman" w:cs="Times New Roman"/>
          <w:b/>
          <w:sz w:val="28"/>
          <w:szCs w:val="28"/>
          <w:lang w:val="uk-UA"/>
        </w:rPr>
        <w:t>ВАЛЬНА</w:t>
      </w:r>
      <w:r>
        <w:rPr>
          <w:rFonts w:ascii="Times New Roman" w:hAnsi="Times New Roman" w:cs="Times New Roman"/>
          <w:b/>
          <w:sz w:val="28"/>
          <w:szCs w:val="28"/>
          <w:lang w:val="uk-UA"/>
        </w:rPr>
        <w:t xml:space="preserve"> ЗАПИСКА</w:t>
      </w:r>
    </w:p>
    <w:p w:rsidR="00CF1BAA" w:rsidRDefault="00CF1BAA" w:rsidP="00CF1BAA">
      <w:pPr>
        <w:spacing w:after="0" w:line="240" w:lineRule="auto"/>
        <w:jc w:val="center"/>
        <w:rPr>
          <w:rFonts w:ascii="Times New Roman" w:hAnsi="Times New Roman" w:cs="Times New Roman"/>
          <w:b/>
          <w:sz w:val="28"/>
          <w:szCs w:val="28"/>
          <w:lang w:val="uk-UA"/>
        </w:rPr>
      </w:pPr>
      <w:r w:rsidRPr="00CF1BAA">
        <w:rPr>
          <w:rFonts w:ascii="Times New Roman" w:hAnsi="Times New Roman" w:cs="Times New Roman"/>
          <w:b/>
          <w:sz w:val="28"/>
          <w:szCs w:val="28"/>
          <w:lang w:val="uk-UA"/>
        </w:rPr>
        <w:t xml:space="preserve">щодо необхідності </w:t>
      </w:r>
      <w:r w:rsidR="003F3087">
        <w:rPr>
          <w:rFonts w:ascii="Times New Roman" w:hAnsi="Times New Roman" w:cs="Times New Roman"/>
          <w:b/>
          <w:sz w:val="28"/>
          <w:szCs w:val="28"/>
          <w:lang w:val="uk-UA"/>
        </w:rPr>
        <w:t xml:space="preserve">встановлення </w:t>
      </w:r>
      <w:r w:rsidRPr="00CF1BAA">
        <w:rPr>
          <w:rFonts w:ascii="Times New Roman" w:hAnsi="Times New Roman" w:cs="Times New Roman"/>
          <w:b/>
          <w:sz w:val="28"/>
          <w:szCs w:val="28"/>
          <w:lang w:val="uk-UA"/>
        </w:rPr>
        <w:t xml:space="preserve">тарифів </w:t>
      </w:r>
    </w:p>
    <w:p w:rsidR="00CF1BAA" w:rsidRPr="00CF1BAA" w:rsidRDefault="00CF1BAA" w:rsidP="00CF1BAA">
      <w:pPr>
        <w:spacing w:after="0" w:line="240" w:lineRule="auto"/>
        <w:jc w:val="center"/>
        <w:rPr>
          <w:rFonts w:ascii="Times New Roman" w:hAnsi="Times New Roman" w:cs="Times New Roman"/>
          <w:b/>
          <w:sz w:val="28"/>
          <w:szCs w:val="28"/>
          <w:lang w:val="uk-UA"/>
        </w:rPr>
      </w:pPr>
      <w:r w:rsidRPr="00CF1BAA">
        <w:rPr>
          <w:rFonts w:ascii="Times New Roman" w:hAnsi="Times New Roman" w:cs="Times New Roman"/>
          <w:b/>
          <w:sz w:val="28"/>
          <w:szCs w:val="28"/>
          <w:lang w:val="uk-UA"/>
        </w:rPr>
        <w:t xml:space="preserve">КП «Коменергосервіс» </w:t>
      </w:r>
    </w:p>
    <w:p w:rsidR="00CF1BAA" w:rsidRDefault="00CF1BAA" w:rsidP="00CF1BAA">
      <w:pPr>
        <w:spacing w:after="0" w:line="240" w:lineRule="auto"/>
        <w:jc w:val="center"/>
        <w:rPr>
          <w:rFonts w:ascii="Times New Roman" w:hAnsi="Times New Roman" w:cs="Times New Roman"/>
          <w:b/>
          <w:sz w:val="28"/>
          <w:szCs w:val="28"/>
          <w:lang w:val="uk-UA"/>
        </w:rPr>
      </w:pPr>
      <w:r w:rsidRPr="00CF1BAA">
        <w:rPr>
          <w:rFonts w:ascii="Times New Roman" w:hAnsi="Times New Roman" w:cs="Times New Roman"/>
          <w:b/>
          <w:sz w:val="28"/>
          <w:szCs w:val="28"/>
          <w:lang w:val="uk-UA"/>
        </w:rPr>
        <w:t>на теплову енергію для всіх категорій споживачів.</w:t>
      </w:r>
    </w:p>
    <w:p w:rsidR="001B6EBE" w:rsidRDefault="001B6EBE" w:rsidP="00506212">
      <w:pPr>
        <w:spacing w:after="0" w:line="240" w:lineRule="auto"/>
        <w:ind w:firstLine="851"/>
        <w:jc w:val="both"/>
        <w:rPr>
          <w:rFonts w:ascii="Times New Roman" w:eastAsia="Times New Roman" w:hAnsi="Times New Roman" w:cs="Times New Roman"/>
          <w:sz w:val="28"/>
          <w:szCs w:val="28"/>
          <w:lang w:val="uk-UA" w:eastAsia="ru-RU"/>
        </w:rPr>
      </w:pPr>
    </w:p>
    <w:p w:rsidR="00A64EF9" w:rsidRDefault="00CF1BAA" w:rsidP="005D1453">
      <w:pPr>
        <w:spacing w:after="0" w:line="240" w:lineRule="auto"/>
        <w:ind w:firstLine="851"/>
        <w:jc w:val="both"/>
        <w:rPr>
          <w:rFonts w:ascii="Times New Roman" w:eastAsia="Times New Roman" w:hAnsi="Times New Roman" w:cs="Times New Roman"/>
          <w:sz w:val="28"/>
          <w:szCs w:val="28"/>
          <w:lang w:val="uk-UA" w:eastAsia="ru-RU"/>
        </w:rPr>
      </w:pPr>
      <w:r w:rsidRPr="00CF1BAA">
        <w:rPr>
          <w:rFonts w:ascii="Times New Roman" w:eastAsia="Times New Roman" w:hAnsi="Times New Roman" w:cs="Times New Roman"/>
          <w:sz w:val="28"/>
          <w:szCs w:val="28"/>
          <w:lang w:val="uk-UA" w:eastAsia="ru-RU"/>
        </w:rPr>
        <w:t>КП «Коменергосервіс» створено рішенням Дніпропетровської міської ради від 15.07.2009р. №</w:t>
      </w:r>
      <w:r w:rsidR="001A7449">
        <w:rPr>
          <w:rFonts w:ascii="Times New Roman" w:eastAsia="Times New Roman" w:hAnsi="Times New Roman" w:cs="Times New Roman"/>
          <w:sz w:val="28"/>
          <w:szCs w:val="28"/>
          <w:lang w:val="uk-UA" w:eastAsia="ru-RU"/>
        </w:rPr>
        <w:t xml:space="preserve"> </w:t>
      </w:r>
      <w:r w:rsidRPr="00CF1BAA">
        <w:rPr>
          <w:rFonts w:ascii="Times New Roman" w:eastAsia="Times New Roman" w:hAnsi="Times New Roman" w:cs="Times New Roman"/>
          <w:sz w:val="28"/>
          <w:szCs w:val="28"/>
          <w:lang w:val="uk-UA" w:eastAsia="ru-RU"/>
        </w:rPr>
        <w:t>39/48.</w:t>
      </w:r>
    </w:p>
    <w:p w:rsidR="00562FCB" w:rsidRDefault="00CF1BAA" w:rsidP="005D1453">
      <w:pPr>
        <w:spacing w:after="0" w:line="240" w:lineRule="auto"/>
        <w:ind w:firstLine="851"/>
        <w:jc w:val="both"/>
        <w:rPr>
          <w:rFonts w:ascii="Times New Roman" w:hAnsi="Times New Roman" w:cs="Times New Roman"/>
          <w:sz w:val="28"/>
          <w:szCs w:val="28"/>
          <w:lang w:val="uk-UA"/>
        </w:rPr>
      </w:pPr>
      <w:r w:rsidRPr="00CF1BAA">
        <w:rPr>
          <w:rFonts w:ascii="Times New Roman" w:eastAsia="Times New Roman" w:hAnsi="Times New Roman" w:cs="Times New Roman"/>
          <w:sz w:val="28"/>
          <w:szCs w:val="28"/>
          <w:lang w:val="uk-UA" w:eastAsia="ru-RU"/>
        </w:rPr>
        <w:t xml:space="preserve"> </w:t>
      </w:r>
      <w:r w:rsidR="00562FCB">
        <w:rPr>
          <w:rFonts w:ascii="Times New Roman" w:hAnsi="Times New Roman" w:cs="Times New Roman"/>
          <w:sz w:val="28"/>
          <w:szCs w:val="28"/>
          <w:lang w:val="uk-UA"/>
        </w:rPr>
        <w:t>Підприємство</w:t>
      </w:r>
      <w:r w:rsidR="00506212" w:rsidRPr="00506212">
        <w:rPr>
          <w:rFonts w:ascii="Times New Roman" w:hAnsi="Times New Roman" w:cs="Times New Roman"/>
          <w:sz w:val="28"/>
          <w:szCs w:val="28"/>
          <w:lang w:val="uk-UA"/>
        </w:rPr>
        <w:t xml:space="preserve"> здійснює </w:t>
      </w:r>
      <w:r w:rsidR="00A64EF9">
        <w:rPr>
          <w:rFonts w:ascii="Times New Roman" w:hAnsi="Times New Roman" w:cs="Times New Roman"/>
          <w:sz w:val="28"/>
          <w:szCs w:val="28"/>
          <w:lang w:val="uk-UA"/>
        </w:rPr>
        <w:t xml:space="preserve">виробництво, </w:t>
      </w:r>
      <w:r w:rsidR="00506212" w:rsidRPr="00506212">
        <w:rPr>
          <w:rFonts w:ascii="Times New Roman" w:hAnsi="Times New Roman" w:cs="Times New Roman"/>
          <w:sz w:val="28"/>
          <w:szCs w:val="28"/>
          <w:lang w:val="uk-UA"/>
        </w:rPr>
        <w:t>транспортування та постачання теплової енергії для споживачів Лівобережної частини м.</w:t>
      </w:r>
      <w:r w:rsidR="004F47E5">
        <w:rPr>
          <w:rFonts w:ascii="Times New Roman" w:hAnsi="Times New Roman" w:cs="Times New Roman"/>
          <w:sz w:val="28"/>
          <w:szCs w:val="28"/>
          <w:lang w:val="uk-UA"/>
        </w:rPr>
        <w:t xml:space="preserve"> </w:t>
      </w:r>
      <w:r w:rsidR="00506212" w:rsidRPr="00506212">
        <w:rPr>
          <w:rFonts w:ascii="Times New Roman" w:hAnsi="Times New Roman" w:cs="Times New Roman"/>
          <w:sz w:val="28"/>
          <w:szCs w:val="28"/>
          <w:lang w:val="uk-UA"/>
        </w:rPr>
        <w:t xml:space="preserve">Дніпро. </w:t>
      </w:r>
    </w:p>
    <w:p w:rsidR="00272B45" w:rsidRDefault="00272B45" w:rsidP="00272B45">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Розпорядженням голови Дніпропетровської обласної державної адміністрації від 05.05.2021 № Р-441/0/3-2 «Про ліцензування провадження господарської діяльності з виробництва теплової енергії» видано КП «Коменергосервіс» ліцензію на право провадження господарської діяльності з виробництва теплової енергії.</w:t>
      </w:r>
    </w:p>
    <w:p w:rsidR="005129B5" w:rsidRDefault="0027176B" w:rsidP="007B3DB0">
      <w:pPr>
        <w:spacing w:after="0" w:line="240" w:lineRule="auto"/>
        <w:ind w:firstLine="851"/>
        <w:jc w:val="both"/>
        <w:rPr>
          <w:rFonts w:ascii="Times New Roman" w:eastAsia="Times New Roman" w:hAnsi="Times New Roman" w:cs="Times New Roman"/>
          <w:sz w:val="28"/>
          <w:szCs w:val="28"/>
          <w:lang w:val="uk-UA" w:eastAsia="ru-RU"/>
        </w:rPr>
      </w:pPr>
      <w:r w:rsidRPr="007B3DB0">
        <w:rPr>
          <w:rFonts w:ascii="Times New Roman" w:eastAsia="Times New Roman" w:hAnsi="Times New Roman" w:cs="Times New Roman"/>
          <w:sz w:val="28"/>
          <w:szCs w:val="28"/>
          <w:lang w:val="uk-UA" w:eastAsia="ru-RU"/>
        </w:rPr>
        <w:t>В</w:t>
      </w:r>
      <w:r w:rsidR="005129B5" w:rsidRPr="007B3DB0">
        <w:rPr>
          <w:rFonts w:ascii="Times New Roman" w:eastAsia="Times New Roman" w:hAnsi="Times New Roman" w:cs="Times New Roman"/>
          <w:sz w:val="28"/>
          <w:szCs w:val="28"/>
          <w:lang w:val="uk-UA" w:eastAsia="ru-RU"/>
        </w:rPr>
        <w:t xml:space="preserve">ідповідно до </w:t>
      </w:r>
      <w:r w:rsidRPr="007B3DB0">
        <w:rPr>
          <w:rFonts w:ascii="Times New Roman" w:eastAsia="Times New Roman" w:hAnsi="Times New Roman" w:cs="Times New Roman"/>
          <w:sz w:val="28"/>
          <w:szCs w:val="28"/>
          <w:lang w:val="uk-UA" w:eastAsia="ru-RU"/>
        </w:rPr>
        <w:t>постанови</w:t>
      </w:r>
      <w:r w:rsidR="005129B5" w:rsidRPr="007B3DB0">
        <w:rPr>
          <w:rFonts w:ascii="Times New Roman" w:eastAsia="Times New Roman" w:hAnsi="Times New Roman" w:cs="Times New Roman"/>
          <w:sz w:val="28"/>
          <w:szCs w:val="28"/>
          <w:lang w:val="uk-UA" w:eastAsia="ru-RU"/>
        </w:rPr>
        <w:t xml:space="preserve"> </w:t>
      </w:r>
      <w:r w:rsidRPr="007B3DB0">
        <w:rPr>
          <w:rFonts w:ascii="Times New Roman" w:eastAsia="Times New Roman" w:hAnsi="Times New Roman" w:cs="Times New Roman"/>
          <w:sz w:val="28"/>
          <w:szCs w:val="28"/>
          <w:lang w:val="uk-UA" w:eastAsia="ru-RU"/>
        </w:rPr>
        <w:t xml:space="preserve">Національної комісії, що здійснює державне регулювання у сферах енергетики та комунальних послуг (надалі- НКРЕКП) </w:t>
      </w:r>
      <w:r w:rsidR="005129B5" w:rsidRPr="007B3DB0">
        <w:rPr>
          <w:rFonts w:ascii="Times New Roman" w:eastAsia="Times New Roman" w:hAnsi="Times New Roman" w:cs="Times New Roman"/>
          <w:sz w:val="28"/>
          <w:szCs w:val="28"/>
          <w:lang w:val="uk-UA" w:eastAsia="ru-RU"/>
        </w:rPr>
        <w:t>від 23.10.2014 №169</w:t>
      </w:r>
      <w:r w:rsidRPr="007B3DB0">
        <w:rPr>
          <w:rFonts w:ascii="Times New Roman" w:eastAsia="Times New Roman" w:hAnsi="Times New Roman" w:cs="Times New Roman"/>
          <w:sz w:val="28"/>
          <w:szCs w:val="28"/>
          <w:lang w:val="uk-UA" w:eastAsia="ru-RU"/>
        </w:rPr>
        <w:t xml:space="preserve"> КП «Коменергосервіс» </w:t>
      </w:r>
      <w:r w:rsidR="007B3DB0">
        <w:rPr>
          <w:rFonts w:ascii="Times New Roman" w:eastAsia="Times New Roman" w:hAnsi="Times New Roman" w:cs="Times New Roman"/>
          <w:sz w:val="28"/>
          <w:szCs w:val="28"/>
          <w:lang w:val="uk-UA" w:eastAsia="ru-RU"/>
        </w:rPr>
        <w:t>видано ліцензії   на право провадження господарської діяльності з транспортування теплової енергії магістральними  та  місцевими (розподільчими) тепловими мережами та постачання теплової енергії на території України терміном дії з 30.10.2014 по 29.10.2019.</w:t>
      </w:r>
    </w:p>
    <w:p w:rsidR="007B3DB0" w:rsidRDefault="007B3DB0" w:rsidP="007B3DB0">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Згідно постанови НКРЕКП від 18.06.2019 № 1086 ліцензії, видані КП «Коменергосервіс» переоформлено на безстрокові.</w:t>
      </w:r>
    </w:p>
    <w:p w:rsidR="009538F9" w:rsidRDefault="00272B45" w:rsidP="007B3DB0">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Станом на 01 жовтня 2021 року КП «Коменергосервіс» є ліцензіатом Дніпропетровської обласної державної адміністрації з питань провадження господарсько</w:t>
      </w:r>
      <w:r w:rsidR="005D2F26">
        <w:rPr>
          <w:rFonts w:ascii="Times New Roman" w:eastAsia="Times New Roman" w:hAnsi="Times New Roman" w:cs="Times New Roman"/>
          <w:sz w:val="28"/>
          <w:szCs w:val="28"/>
          <w:lang w:val="uk-UA" w:eastAsia="ru-RU"/>
        </w:rPr>
        <w:t>ї діяльності з виробництва, транспортування та постачання теплової енергії.</w:t>
      </w:r>
      <w:bookmarkStart w:id="0" w:name="_GoBack"/>
      <w:bookmarkEnd w:id="0"/>
    </w:p>
    <w:p w:rsidR="00DF464C" w:rsidRDefault="00DF464C" w:rsidP="007B3DB0">
      <w:pPr>
        <w:spacing w:after="0" w:line="240" w:lineRule="auto"/>
        <w:ind w:firstLine="851"/>
        <w:jc w:val="both"/>
        <w:rPr>
          <w:rFonts w:ascii="Times New Roman" w:eastAsia="Times New Roman" w:hAnsi="Times New Roman" w:cs="Times New Roman"/>
          <w:sz w:val="28"/>
          <w:szCs w:val="28"/>
          <w:lang w:val="uk-UA" w:eastAsia="ru-RU"/>
        </w:rPr>
      </w:pPr>
    </w:p>
    <w:p w:rsidR="00BA1F39" w:rsidRDefault="005D2F26" w:rsidP="007B3DB0">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Діючі</w:t>
      </w:r>
      <w:r w:rsidR="00E94359">
        <w:rPr>
          <w:rFonts w:ascii="Times New Roman" w:eastAsia="Times New Roman" w:hAnsi="Times New Roman" w:cs="Times New Roman"/>
          <w:sz w:val="28"/>
          <w:szCs w:val="28"/>
          <w:lang w:val="uk-UA" w:eastAsia="ru-RU"/>
        </w:rPr>
        <w:t xml:space="preserve"> тарифи</w:t>
      </w:r>
      <w:r w:rsidR="002A2C78">
        <w:rPr>
          <w:rFonts w:ascii="Times New Roman" w:eastAsia="Times New Roman" w:hAnsi="Times New Roman" w:cs="Times New Roman"/>
          <w:sz w:val="28"/>
          <w:szCs w:val="28"/>
          <w:lang w:val="uk-UA" w:eastAsia="ru-RU"/>
        </w:rPr>
        <w:t xml:space="preserve"> на теплову енергію, її</w:t>
      </w:r>
      <w:r w:rsidR="00E94359">
        <w:rPr>
          <w:rFonts w:ascii="Times New Roman" w:eastAsia="Times New Roman" w:hAnsi="Times New Roman" w:cs="Times New Roman"/>
          <w:sz w:val="28"/>
          <w:szCs w:val="28"/>
          <w:lang w:val="uk-UA" w:eastAsia="ru-RU"/>
        </w:rPr>
        <w:t xml:space="preserve"> </w:t>
      </w:r>
      <w:r w:rsidR="002A2C78">
        <w:rPr>
          <w:rFonts w:ascii="Times New Roman" w:eastAsia="Times New Roman" w:hAnsi="Times New Roman" w:cs="Times New Roman"/>
          <w:sz w:val="28"/>
          <w:szCs w:val="28"/>
          <w:lang w:val="uk-UA" w:eastAsia="ru-RU"/>
        </w:rPr>
        <w:t xml:space="preserve">транспортування та постачання, </w:t>
      </w:r>
      <w:r w:rsidR="00E94359">
        <w:rPr>
          <w:rFonts w:ascii="Times New Roman" w:eastAsia="Times New Roman" w:hAnsi="Times New Roman" w:cs="Times New Roman"/>
          <w:sz w:val="28"/>
          <w:szCs w:val="28"/>
          <w:lang w:val="uk-UA" w:eastAsia="ru-RU"/>
        </w:rPr>
        <w:t xml:space="preserve">встановленні </w:t>
      </w:r>
      <w:r w:rsidR="000B0F7F">
        <w:rPr>
          <w:rFonts w:ascii="Times New Roman" w:eastAsia="Times New Roman" w:hAnsi="Times New Roman" w:cs="Times New Roman"/>
          <w:sz w:val="28"/>
          <w:szCs w:val="28"/>
          <w:lang w:val="uk-UA" w:eastAsia="ru-RU"/>
        </w:rPr>
        <w:t>рішенням</w:t>
      </w:r>
      <w:r w:rsidR="00E94359">
        <w:rPr>
          <w:rFonts w:ascii="Times New Roman" w:eastAsia="Times New Roman" w:hAnsi="Times New Roman" w:cs="Times New Roman"/>
          <w:sz w:val="28"/>
          <w:szCs w:val="28"/>
          <w:lang w:val="uk-UA" w:eastAsia="ru-RU"/>
        </w:rPr>
        <w:t xml:space="preserve"> </w:t>
      </w:r>
      <w:r w:rsidR="000B0F7F">
        <w:rPr>
          <w:rFonts w:ascii="Times New Roman" w:eastAsia="Times New Roman" w:hAnsi="Times New Roman" w:cs="Times New Roman"/>
          <w:sz w:val="28"/>
          <w:szCs w:val="28"/>
          <w:lang w:val="uk-UA" w:eastAsia="ru-RU"/>
        </w:rPr>
        <w:t>виконавчого комітету Дніпрповської міської ради</w:t>
      </w:r>
      <w:r w:rsidR="00E94359">
        <w:rPr>
          <w:rFonts w:ascii="Times New Roman" w:eastAsia="Times New Roman" w:hAnsi="Times New Roman" w:cs="Times New Roman"/>
          <w:sz w:val="28"/>
          <w:szCs w:val="28"/>
          <w:lang w:val="uk-UA" w:eastAsia="ru-RU"/>
        </w:rPr>
        <w:t xml:space="preserve"> </w:t>
      </w:r>
      <w:r w:rsidR="007D3B94">
        <w:rPr>
          <w:rFonts w:ascii="Times New Roman" w:eastAsia="Times New Roman" w:hAnsi="Times New Roman" w:cs="Times New Roman"/>
          <w:sz w:val="28"/>
          <w:szCs w:val="28"/>
          <w:lang w:val="uk-UA" w:eastAsia="ru-RU"/>
        </w:rPr>
        <w:t xml:space="preserve">від  </w:t>
      </w:r>
      <w:r w:rsidR="000B0F7F">
        <w:rPr>
          <w:rFonts w:ascii="Times New Roman" w:eastAsia="Times New Roman" w:hAnsi="Times New Roman" w:cs="Times New Roman"/>
          <w:sz w:val="28"/>
          <w:szCs w:val="28"/>
          <w:lang w:val="uk-UA" w:eastAsia="ru-RU"/>
        </w:rPr>
        <w:t>19</w:t>
      </w:r>
      <w:r w:rsidR="00E94359">
        <w:rPr>
          <w:rFonts w:ascii="Times New Roman" w:eastAsia="Times New Roman" w:hAnsi="Times New Roman" w:cs="Times New Roman"/>
          <w:sz w:val="28"/>
          <w:szCs w:val="28"/>
          <w:lang w:val="uk-UA" w:eastAsia="ru-RU"/>
        </w:rPr>
        <w:t>.</w:t>
      </w:r>
      <w:r w:rsidR="000B0F7F">
        <w:rPr>
          <w:rFonts w:ascii="Times New Roman" w:eastAsia="Times New Roman" w:hAnsi="Times New Roman" w:cs="Times New Roman"/>
          <w:sz w:val="28"/>
          <w:szCs w:val="28"/>
          <w:lang w:val="uk-UA" w:eastAsia="ru-RU"/>
        </w:rPr>
        <w:t>10</w:t>
      </w:r>
      <w:r w:rsidR="00E94359">
        <w:rPr>
          <w:rFonts w:ascii="Times New Roman" w:eastAsia="Times New Roman" w:hAnsi="Times New Roman" w:cs="Times New Roman"/>
          <w:sz w:val="28"/>
          <w:szCs w:val="28"/>
          <w:lang w:val="uk-UA" w:eastAsia="ru-RU"/>
        </w:rPr>
        <w:t>.202</w:t>
      </w:r>
      <w:r w:rsidR="000B0F7F">
        <w:rPr>
          <w:rFonts w:ascii="Times New Roman" w:eastAsia="Times New Roman" w:hAnsi="Times New Roman" w:cs="Times New Roman"/>
          <w:sz w:val="28"/>
          <w:szCs w:val="28"/>
          <w:lang w:val="uk-UA" w:eastAsia="ru-RU"/>
        </w:rPr>
        <w:t>1</w:t>
      </w:r>
      <w:r w:rsidR="00E94359">
        <w:rPr>
          <w:rFonts w:ascii="Times New Roman" w:eastAsia="Times New Roman" w:hAnsi="Times New Roman" w:cs="Times New Roman"/>
          <w:sz w:val="28"/>
          <w:szCs w:val="28"/>
          <w:lang w:val="uk-UA" w:eastAsia="ru-RU"/>
        </w:rPr>
        <w:t xml:space="preserve"> року №</w:t>
      </w:r>
      <w:r w:rsidR="000B0F7F">
        <w:rPr>
          <w:rFonts w:ascii="Times New Roman" w:eastAsia="Times New Roman" w:hAnsi="Times New Roman" w:cs="Times New Roman"/>
          <w:sz w:val="28"/>
          <w:szCs w:val="28"/>
          <w:lang w:val="uk-UA" w:eastAsia="ru-RU"/>
        </w:rPr>
        <w:t>1101</w:t>
      </w:r>
      <w:r w:rsidR="00E94359">
        <w:rPr>
          <w:rFonts w:ascii="Times New Roman" w:eastAsia="Times New Roman" w:hAnsi="Times New Roman" w:cs="Times New Roman"/>
          <w:sz w:val="28"/>
          <w:szCs w:val="28"/>
          <w:lang w:val="uk-UA" w:eastAsia="ru-RU"/>
        </w:rPr>
        <w:t xml:space="preserve"> для всіх категорій споживачів</w:t>
      </w:r>
      <w:r w:rsidR="002A2C78">
        <w:rPr>
          <w:rFonts w:ascii="Times New Roman" w:eastAsia="Times New Roman" w:hAnsi="Times New Roman" w:cs="Times New Roman"/>
          <w:sz w:val="28"/>
          <w:szCs w:val="28"/>
          <w:lang w:val="uk-UA" w:eastAsia="ru-RU"/>
        </w:rPr>
        <w:t>, а саме</w:t>
      </w:r>
      <w:r w:rsidR="00E94359">
        <w:rPr>
          <w:rFonts w:ascii="Times New Roman" w:eastAsia="Times New Roman" w:hAnsi="Times New Roman" w:cs="Times New Roman"/>
          <w:sz w:val="28"/>
          <w:szCs w:val="28"/>
          <w:lang w:val="uk-UA" w:eastAsia="ru-RU"/>
        </w:rPr>
        <w:t>:</w:t>
      </w:r>
    </w:p>
    <w:p w:rsidR="00E94359" w:rsidRPr="00E94359" w:rsidRDefault="00E94359" w:rsidP="00E94359">
      <w:pPr>
        <w:pStyle w:val="a3"/>
        <w:numPr>
          <w:ilvl w:val="0"/>
          <w:numId w:val="10"/>
        </w:numPr>
        <w:tabs>
          <w:tab w:val="left" w:pos="851"/>
        </w:tabs>
        <w:spacing w:after="0" w:line="240" w:lineRule="auto"/>
        <w:ind w:left="0" w:firstLine="567"/>
        <w:jc w:val="both"/>
        <w:rPr>
          <w:rFonts w:ascii="Times New Roman" w:hAnsi="Times New Roman" w:cs="Times New Roman"/>
          <w:sz w:val="28"/>
          <w:szCs w:val="28"/>
          <w:lang w:val="uk-UA"/>
        </w:rPr>
      </w:pPr>
      <w:r w:rsidRPr="003E0771">
        <w:rPr>
          <w:rFonts w:ascii="Times New Roman" w:hAnsi="Times New Roman" w:cs="Times New Roman"/>
          <w:i/>
          <w:sz w:val="28"/>
          <w:szCs w:val="28"/>
          <w:lang w:val="uk-UA"/>
        </w:rPr>
        <w:t xml:space="preserve">населення  </w:t>
      </w:r>
      <w:r w:rsidRPr="00E94359">
        <w:rPr>
          <w:rFonts w:ascii="Times New Roman" w:hAnsi="Times New Roman" w:cs="Times New Roman"/>
          <w:i/>
          <w:sz w:val="28"/>
          <w:szCs w:val="28"/>
          <w:lang w:val="uk-UA"/>
        </w:rPr>
        <w:t xml:space="preserve">- </w:t>
      </w:r>
      <w:r w:rsidR="000B0F7F">
        <w:rPr>
          <w:rFonts w:ascii="Times New Roman" w:hAnsi="Times New Roman" w:cs="Times New Roman"/>
          <w:i/>
          <w:sz w:val="28"/>
          <w:szCs w:val="28"/>
          <w:lang w:val="uk-UA"/>
        </w:rPr>
        <w:t>1765,74</w:t>
      </w:r>
      <w:r w:rsidRPr="00E94359">
        <w:rPr>
          <w:rFonts w:ascii="Times New Roman" w:hAnsi="Times New Roman" w:cs="Times New Roman"/>
          <w:i/>
          <w:sz w:val="28"/>
          <w:szCs w:val="28"/>
          <w:lang w:val="uk-UA"/>
        </w:rPr>
        <w:t xml:space="preserve"> грн/Гкал,</w:t>
      </w:r>
      <w:r w:rsidRPr="00E94359">
        <w:rPr>
          <w:rFonts w:ascii="Times New Roman" w:hAnsi="Times New Roman" w:cs="Times New Roman"/>
          <w:sz w:val="28"/>
          <w:szCs w:val="28"/>
          <w:lang w:val="uk-UA"/>
        </w:rPr>
        <w:t xml:space="preserve"> без ПДВ;</w:t>
      </w:r>
    </w:p>
    <w:p w:rsidR="00E94359" w:rsidRPr="00E94359" w:rsidRDefault="007D3B94" w:rsidP="00E94359">
      <w:pPr>
        <w:pStyle w:val="a3"/>
        <w:numPr>
          <w:ilvl w:val="0"/>
          <w:numId w:val="10"/>
        </w:numPr>
        <w:tabs>
          <w:tab w:val="left" w:pos="709"/>
          <w:tab w:val="left" w:pos="851"/>
        </w:tabs>
        <w:spacing w:after="0" w:line="240" w:lineRule="auto"/>
        <w:ind w:left="0" w:right="-1" w:firstLine="567"/>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sidR="00E94359" w:rsidRPr="00E94359">
        <w:rPr>
          <w:rFonts w:ascii="Times New Roman" w:hAnsi="Times New Roman" w:cs="Times New Roman"/>
          <w:i/>
          <w:sz w:val="28"/>
          <w:szCs w:val="28"/>
          <w:lang w:val="uk-UA"/>
        </w:rPr>
        <w:t xml:space="preserve">релігійні організації – </w:t>
      </w:r>
      <w:r w:rsidR="000B0F7F">
        <w:rPr>
          <w:rFonts w:ascii="Times New Roman" w:hAnsi="Times New Roman" w:cs="Times New Roman"/>
          <w:i/>
          <w:sz w:val="28"/>
          <w:szCs w:val="28"/>
          <w:lang w:val="uk-UA"/>
        </w:rPr>
        <w:t>1822,38</w:t>
      </w:r>
      <w:r w:rsidR="00E94359" w:rsidRPr="00E94359">
        <w:rPr>
          <w:rFonts w:ascii="Times New Roman" w:hAnsi="Times New Roman" w:cs="Times New Roman"/>
          <w:i/>
          <w:sz w:val="28"/>
          <w:szCs w:val="28"/>
          <w:lang w:val="uk-UA"/>
        </w:rPr>
        <w:t xml:space="preserve">  грн/Гкал, </w:t>
      </w:r>
      <w:r w:rsidR="00E94359" w:rsidRPr="00E94359">
        <w:rPr>
          <w:rFonts w:ascii="Times New Roman" w:hAnsi="Times New Roman" w:cs="Times New Roman"/>
          <w:sz w:val="28"/>
          <w:szCs w:val="28"/>
          <w:lang w:val="uk-UA"/>
        </w:rPr>
        <w:t>без ПДВ;</w:t>
      </w:r>
    </w:p>
    <w:p w:rsidR="00E94359" w:rsidRPr="00E94359" w:rsidRDefault="00E94359" w:rsidP="00E94359">
      <w:pPr>
        <w:pStyle w:val="a3"/>
        <w:numPr>
          <w:ilvl w:val="0"/>
          <w:numId w:val="10"/>
        </w:numPr>
        <w:tabs>
          <w:tab w:val="left" w:pos="851"/>
        </w:tabs>
        <w:spacing w:after="0" w:line="240" w:lineRule="auto"/>
        <w:ind w:left="0" w:firstLine="567"/>
        <w:jc w:val="both"/>
        <w:rPr>
          <w:rFonts w:ascii="Times New Roman" w:hAnsi="Times New Roman" w:cs="Times New Roman"/>
          <w:sz w:val="28"/>
          <w:szCs w:val="28"/>
          <w:lang w:val="uk-UA"/>
        </w:rPr>
      </w:pPr>
      <w:r w:rsidRPr="00E94359">
        <w:rPr>
          <w:rFonts w:ascii="Times New Roman" w:hAnsi="Times New Roman" w:cs="Times New Roman"/>
          <w:i/>
          <w:sz w:val="28"/>
          <w:szCs w:val="28"/>
          <w:lang w:val="uk-UA"/>
        </w:rPr>
        <w:t xml:space="preserve">бюджетні установи  - </w:t>
      </w:r>
      <w:r w:rsidR="000B0F7F">
        <w:rPr>
          <w:rFonts w:ascii="Times New Roman" w:hAnsi="Times New Roman" w:cs="Times New Roman"/>
          <w:i/>
          <w:sz w:val="28"/>
          <w:szCs w:val="28"/>
          <w:lang w:val="uk-UA"/>
        </w:rPr>
        <w:t xml:space="preserve">24169,79 </w:t>
      </w:r>
      <w:r w:rsidRPr="00E94359">
        <w:rPr>
          <w:rFonts w:ascii="Times New Roman" w:hAnsi="Times New Roman" w:cs="Times New Roman"/>
          <w:i/>
          <w:sz w:val="28"/>
          <w:szCs w:val="28"/>
          <w:lang w:val="uk-UA"/>
        </w:rPr>
        <w:t>грн/Гкал,</w:t>
      </w:r>
      <w:r w:rsidRPr="00E94359">
        <w:rPr>
          <w:rFonts w:ascii="Times New Roman" w:hAnsi="Times New Roman" w:cs="Times New Roman"/>
          <w:sz w:val="28"/>
          <w:szCs w:val="28"/>
          <w:lang w:val="uk-UA"/>
        </w:rPr>
        <w:t xml:space="preserve"> без ПДВ;</w:t>
      </w:r>
    </w:p>
    <w:p w:rsidR="00E94359" w:rsidRDefault="00E94359" w:rsidP="00E94359">
      <w:pPr>
        <w:pStyle w:val="a3"/>
        <w:numPr>
          <w:ilvl w:val="0"/>
          <w:numId w:val="10"/>
        </w:numPr>
        <w:tabs>
          <w:tab w:val="left" w:pos="851"/>
        </w:tabs>
        <w:spacing w:after="0" w:line="240" w:lineRule="auto"/>
        <w:ind w:left="0" w:firstLine="567"/>
        <w:jc w:val="both"/>
        <w:rPr>
          <w:rFonts w:ascii="Times New Roman" w:hAnsi="Times New Roman" w:cs="Times New Roman"/>
          <w:sz w:val="28"/>
          <w:szCs w:val="28"/>
          <w:lang w:val="uk-UA"/>
        </w:rPr>
      </w:pPr>
      <w:r w:rsidRPr="00E94359">
        <w:rPr>
          <w:rFonts w:ascii="Times New Roman" w:hAnsi="Times New Roman" w:cs="Times New Roman"/>
          <w:i/>
          <w:sz w:val="28"/>
          <w:szCs w:val="28"/>
          <w:lang w:val="uk-UA"/>
        </w:rPr>
        <w:t xml:space="preserve">інші споживачі  – </w:t>
      </w:r>
      <w:r w:rsidR="000B0F7F">
        <w:rPr>
          <w:rFonts w:ascii="Times New Roman" w:hAnsi="Times New Roman" w:cs="Times New Roman"/>
          <w:i/>
          <w:sz w:val="28"/>
          <w:szCs w:val="28"/>
          <w:lang w:val="uk-UA"/>
        </w:rPr>
        <w:t>3232,58</w:t>
      </w:r>
      <w:r w:rsidRPr="00E94359">
        <w:rPr>
          <w:rFonts w:ascii="Times New Roman" w:hAnsi="Times New Roman" w:cs="Times New Roman"/>
          <w:i/>
          <w:sz w:val="28"/>
          <w:szCs w:val="28"/>
          <w:lang w:val="uk-UA"/>
        </w:rPr>
        <w:t xml:space="preserve"> грн/Гкал</w:t>
      </w:r>
      <w:r w:rsidRPr="003E0771">
        <w:rPr>
          <w:rFonts w:ascii="Times New Roman" w:hAnsi="Times New Roman" w:cs="Times New Roman"/>
          <w:i/>
          <w:sz w:val="28"/>
          <w:szCs w:val="28"/>
          <w:lang w:val="uk-UA"/>
        </w:rPr>
        <w:t>,</w:t>
      </w:r>
      <w:r w:rsidRPr="00BA150B">
        <w:rPr>
          <w:rFonts w:ascii="Times New Roman" w:hAnsi="Times New Roman" w:cs="Times New Roman"/>
          <w:sz w:val="28"/>
          <w:szCs w:val="28"/>
          <w:lang w:val="uk-UA"/>
        </w:rPr>
        <w:t xml:space="preserve"> без ПДВ</w:t>
      </w:r>
      <w:r>
        <w:rPr>
          <w:rFonts w:ascii="Times New Roman" w:hAnsi="Times New Roman" w:cs="Times New Roman"/>
          <w:sz w:val="28"/>
          <w:szCs w:val="28"/>
          <w:lang w:val="uk-UA"/>
        </w:rPr>
        <w:t>.</w:t>
      </w:r>
    </w:p>
    <w:p w:rsidR="00190653" w:rsidRDefault="00514643" w:rsidP="00432EB2">
      <w:pPr>
        <w:tabs>
          <w:tab w:val="left" w:pos="851"/>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Дані тарифи встановлені з урахуванням наступного:</w:t>
      </w:r>
    </w:p>
    <w:p w:rsidR="00E94359" w:rsidRDefault="00EE6020" w:rsidP="009B5975">
      <w:pPr>
        <w:tabs>
          <w:tab w:val="left" w:pos="85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У 2021 році рішенням Дніпровської міської ради</w:t>
      </w:r>
      <w:r w:rsidR="009B5975">
        <w:rPr>
          <w:rFonts w:ascii="Times New Roman" w:hAnsi="Times New Roman" w:cs="Times New Roman"/>
          <w:sz w:val="28"/>
          <w:szCs w:val="28"/>
          <w:lang w:val="uk-UA"/>
        </w:rPr>
        <w:t xml:space="preserve"> від 24.03.2021 року №31</w:t>
      </w:r>
      <w:r w:rsidR="0063768E">
        <w:rPr>
          <w:rFonts w:ascii="Times New Roman" w:hAnsi="Times New Roman" w:cs="Times New Roman"/>
          <w:sz w:val="28"/>
          <w:szCs w:val="28"/>
          <w:lang w:val="uk-UA"/>
        </w:rPr>
        <w:t>/</w:t>
      </w:r>
      <w:r w:rsidR="009B5975">
        <w:rPr>
          <w:rFonts w:ascii="Times New Roman" w:hAnsi="Times New Roman" w:cs="Times New Roman"/>
          <w:sz w:val="28"/>
          <w:szCs w:val="28"/>
          <w:lang w:val="uk-UA"/>
        </w:rPr>
        <w:t>5 було передано активи КП «Теплоенерго» на баланс КП «Коменергосервіс», а саме передано 5 котелень з обладнанням, мережами теплопостачання, водопостачання та водовідведення, електропостачання  та газопоостачання.</w:t>
      </w:r>
    </w:p>
    <w:p w:rsidR="009B5975" w:rsidRPr="00F132DD" w:rsidRDefault="001C69A6" w:rsidP="009B5975">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Підприємством </w:t>
      </w:r>
      <w:r w:rsidR="009B5975" w:rsidRPr="00F132DD">
        <w:rPr>
          <w:rFonts w:ascii="Times New Roman" w:eastAsia="Times New Roman" w:hAnsi="Times New Roman" w:cs="Times New Roman"/>
          <w:sz w:val="28"/>
          <w:szCs w:val="28"/>
          <w:lang w:val="uk-UA" w:eastAsia="ru-RU"/>
        </w:rPr>
        <w:t>прийнято наступні об’єкти за адресами:</w:t>
      </w:r>
    </w:p>
    <w:p w:rsidR="009B5975" w:rsidRPr="00F132DD" w:rsidRDefault="001C69A6" w:rsidP="009B5975">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9B5975" w:rsidRPr="00F132DD">
        <w:rPr>
          <w:rFonts w:ascii="Times New Roman" w:eastAsia="Times New Roman" w:hAnsi="Times New Roman" w:cs="Times New Roman"/>
          <w:sz w:val="28"/>
          <w:szCs w:val="28"/>
          <w:lang w:val="uk-UA" w:eastAsia="ru-RU"/>
        </w:rPr>
        <w:t xml:space="preserve">.   Котельня, вул. Семафорна, 16 </w:t>
      </w:r>
    </w:p>
    <w:p w:rsidR="009B5975" w:rsidRPr="00F132DD" w:rsidRDefault="001C69A6" w:rsidP="009B5975">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9B5975" w:rsidRPr="00F132DD">
        <w:rPr>
          <w:rFonts w:ascii="Times New Roman" w:eastAsia="Times New Roman" w:hAnsi="Times New Roman" w:cs="Times New Roman"/>
          <w:sz w:val="28"/>
          <w:szCs w:val="28"/>
          <w:lang w:val="uk-UA" w:eastAsia="ru-RU"/>
        </w:rPr>
        <w:t>.   Котельня, вул. Липова, 1</w:t>
      </w:r>
      <w:r>
        <w:rPr>
          <w:rFonts w:ascii="Times New Roman" w:eastAsia="Times New Roman" w:hAnsi="Times New Roman" w:cs="Times New Roman"/>
          <w:sz w:val="28"/>
          <w:szCs w:val="28"/>
          <w:lang w:val="uk-UA" w:eastAsia="ru-RU"/>
        </w:rPr>
        <w:t xml:space="preserve"> та ВП-13</w:t>
      </w:r>
    </w:p>
    <w:p w:rsidR="009B5975" w:rsidRPr="00F132DD" w:rsidRDefault="001C69A6" w:rsidP="009B5975">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9B5975" w:rsidRPr="00F132DD">
        <w:rPr>
          <w:rFonts w:ascii="Times New Roman" w:eastAsia="Times New Roman" w:hAnsi="Times New Roman" w:cs="Times New Roman"/>
          <w:sz w:val="28"/>
          <w:szCs w:val="28"/>
          <w:lang w:val="uk-UA" w:eastAsia="ru-RU"/>
        </w:rPr>
        <w:t>.   Котельня, вул. Сортувальна, 4</w:t>
      </w:r>
    </w:p>
    <w:p w:rsidR="009B5975" w:rsidRPr="00F132DD" w:rsidRDefault="001C69A6" w:rsidP="009B5975">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9B5975" w:rsidRPr="00F132DD">
        <w:rPr>
          <w:rFonts w:ascii="Times New Roman" w:eastAsia="Times New Roman" w:hAnsi="Times New Roman" w:cs="Times New Roman"/>
          <w:sz w:val="28"/>
          <w:szCs w:val="28"/>
          <w:lang w:val="uk-UA" w:eastAsia="ru-RU"/>
        </w:rPr>
        <w:t>.   Котельня, вул. Люблянська, 6</w:t>
      </w:r>
    </w:p>
    <w:p w:rsidR="009B5975" w:rsidRPr="00F132DD" w:rsidRDefault="001C69A6" w:rsidP="009B5975">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9B5975" w:rsidRPr="00F132DD">
        <w:rPr>
          <w:rFonts w:ascii="Times New Roman" w:eastAsia="Times New Roman" w:hAnsi="Times New Roman" w:cs="Times New Roman"/>
          <w:sz w:val="28"/>
          <w:szCs w:val="28"/>
          <w:lang w:val="uk-UA" w:eastAsia="ru-RU"/>
        </w:rPr>
        <w:t>.   Котельня, вул. Любарського, 4А</w:t>
      </w:r>
    </w:p>
    <w:p w:rsidR="00537569" w:rsidRPr="00F132DD" w:rsidRDefault="00537569" w:rsidP="00537569">
      <w:pPr>
        <w:spacing w:after="0" w:line="240" w:lineRule="auto"/>
        <w:ind w:firstLine="851"/>
        <w:jc w:val="both"/>
        <w:rPr>
          <w:rFonts w:ascii="Times New Roman" w:eastAsia="Times New Roman" w:hAnsi="Times New Roman" w:cs="Times New Roman"/>
          <w:sz w:val="28"/>
          <w:szCs w:val="28"/>
          <w:lang w:val="uk-UA" w:eastAsia="ru-RU"/>
        </w:rPr>
      </w:pPr>
      <w:r w:rsidRPr="00F132DD">
        <w:rPr>
          <w:rFonts w:ascii="Times New Roman" w:eastAsia="Times New Roman" w:hAnsi="Times New Roman" w:cs="Times New Roman"/>
          <w:sz w:val="28"/>
          <w:szCs w:val="28"/>
          <w:lang w:val="uk-UA" w:eastAsia="ru-RU"/>
        </w:rPr>
        <w:lastRenderedPageBreak/>
        <w:t>КП «Коменергосервіс» має на своєму балансі та технічно обслуговує:</w:t>
      </w:r>
    </w:p>
    <w:p w:rsidR="00537569" w:rsidRPr="00F132DD" w:rsidRDefault="00537569" w:rsidP="00537569">
      <w:pPr>
        <w:spacing w:after="0" w:line="240" w:lineRule="auto"/>
        <w:ind w:firstLine="851"/>
        <w:jc w:val="both"/>
        <w:rPr>
          <w:rFonts w:ascii="Times New Roman" w:eastAsia="Times New Roman" w:hAnsi="Times New Roman" w:cs="Times New Roman"/>
          <w:sz w:val="28"/>
          <w:szCs w:val="28"/>
          <w:lang w:val="uk-UA" w:eastAsia="ru-RU"/>
        </w:rPr>
      </w:pPr>
      <w:r w:rsidRPr="00F132DD">
        <w:rPr>
          <w:rFonts w:ascii="Times New Roman" w:eastAsia="Times New Roman" w:hAnsi="Times New Roman" w:cs="Times New Roman"/>
          <w:sz w:val="28"/>
          <w:szCs w:val="28"/>
          <w:lang w:val="uk-UA" w:eastAsia="ru-RU"/>
        </w:rPr>
        <w:t>13 виробничих приміщень;</w:t>
      </w:r>
    </w:p>
    <w:p w:rsidR="00537569" w:rsidRPr="00F132DD" w:rsidRDefault="00537569" w:rsidP="00537569">
      <w:pPr>
        <w:spacing w:after="0" w:line="240" w:lineRule="auto"/>
        <w:ind w:firstLine="851"/>
        <w:jc w:val="both"/>
        <w:rPr>
          <w:rFonts w:ascii="Times New Roman" w:eastAsia="Times New Roman" w:hAnsi="Times New Roman" w:cs="Times New Roman"/>
          <w:sz w:val="28"/>
          <w:szCs w:val="28"/>
          <w:lang w:val="uk-UA" w:eastAsia="ru-RU"/>
        </w:rPr>
      </w:pPr>
      <w:r w:rsidRPr="00F132DD">
        <w:rPr>
          <w:rFonts w:ascii="Times New Roman" w:eastAsia="Times New Roman" w:hAnsi="Times New Roman" w:cs="Times New Roman"/>
          <w:sz w:val="28"/>
          <w:szCs w:val="28"/>
          <w:lang w:val="uk-UA" w:eastAsia="ru-RU"/>
        </w:rPr>
        <w:t>6 котелень</w:t>
      </w:r>
      <w:r w:rsidR="0063768E">
        <w:rPr>
          <w:rFonts w:ascii="Times New Roman" w:eastAsia="Times New Roman" w:hAnsi="Times New Roman" w:cs="Times New Roman"/>
          <w:sz w:val="28"/>
          <w:szCs w:val="28"/>
          <w:lang w:val="uk-UA" w:eastAsia="ru-RU"/>
        </w:rPr>
        <w:t>.</w:t>
      </w:r>
    </w:p>
    <w:p w:rsidR="00537569" w:rsidRPr="00F132DD" w:rsidRDefault="00537569" w:rsidP="00537569">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Станом на 01 жовтня 2021 року</w:t>
      </w:r>
      <w:r w:rsidR="00482AD5">
        <w:rPr>
          <w:rFonts w:ascii="Times New Roman" w:eastAsia="Times New Roman" w:hAnsi="Times New Roman" w:cs="Times New Roman"/>
          <w:sz w:val="28"/>
          <w:szCs w:val="28"/>
          <w:lang w:val="uk-UA" w:eastAsia="ru-RU"/>
        </w:rPr>
        <w:t xml:space="preserve"> </w:t>
      </w:r>
      <w:r w:rsidR="0063768E">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 балансі підприємства обчислюється 118353,1 п.м</w:t>
      </w:r>
      <w:r w:rsidRPr="00F132DD">
        <w:rPr>
          <w:rFonts w:ascii="Times New Roman" w:eastAsia="Times New Roman" w:hAnsi="Times New Roman" w:cs="Times New Roman"/>
          <w:sz w:val="28"/>
          <w:szCs w:val="28"/>
          <w:lang w:val="uk-UA" w:eastAsia="ru-RU"/>
        </w:rPr>
        <w:t xml:space="preserve">  теплових мереж в однотрубному обчисленні</w:t>
      </w:r>
      <w:r w:rsidR="00514643">
        <w:rPr>
          <w:rFonts w:ascii="Times New Roman" w:eastAsia="Times New Roman" w:hAnsi="Times New Roman" w:cs="Times New Roman"/>
          <w:sz w:val="28"/>
          <w:szCs w:val="28"/>
          <w:lang w:val="uk-UA" w:eastAsia="ru-RU"/>
        </w:rPr>
        <w:t>.</w:t>
      </w:r>
      <w:r w:rsidRPr="00F132DD">
        <w:rPr>
          <w:rFonts w:ascii="Times New Roman" w:eastAsia="Times New Roman" w:hAnsi="Times New Roman" w:cs="Times New Roman"/>
          <w:sz w:val="28"/>
          <w:szCs w:val="28"/>
          <w:lang w:val="uk-UA" w:eastAsia="ru-RU"/>
        </w:rPr>
        <w:t xml:space="preserve"> в т.ч. </w:t>
      </w:r>
      <w:r>
        <w:rPr>
          <w:rFonts w:ascii="Times New Roman" w:eastAsia="Times New Roman" w:hAnsi="Times New Roman" w:cs="Times New Roman"/>
          <w:sz w:val="28"/>
          <w:szCs w:val="28"/>
          <w:lang w:val="uk-UA" w:eastAsia="ru-RU"/>
        </w:rPr>
        <w:t>45670,7 п.м</w:t>
      </w:r>
      <w:r w:rsidRPr="00F132DD">
        <w:rPr>
          <w:rFonts w:ascii="Times New Roman" w:eastAsia="Times New Roman" w:hAnsi="Times New Roman" w:cs="Times New Roman"/>
          <w:sz w:val="28"/>
          <w:szCs w:val="28"/>
          <w:lang w:val="uk-UA" w:eastAsia="ru-RU"/>
        </w:rPr>
        <w:t xml:space="preserve">  магістральних теплових мереж</w:t>
      </w:r>
      <w:r>
        <w:rPr>
          <w:rFonts w:ascii="Times New Roman" w:eastAsia="Times New Roman" w:hAnsi="Times New Roman" w:cs="Times New Roman"/>
          <w:sz w:val="28"/>
          <w:szCs w:val="28"/>
          <w:lang w:val="uk-UA" w:eastAsia="ru-RU"/>
        </w:rPr>
        <w:t>.</w:t>
      </w:r>
      <w:r w:rsidRPr="00F132DD">
        <w:rPr>
          <w:rFonts w:ascii="Times New Roman" w:eastAsia="Times New Roman" w:hAnsi="Times New Roman" w:cs="Times New Roman"/>
          <w:sz w:val="28"/>
          <w:szCs w:val="28"/>
          <w:lang w:val="uk-UA" w:eastAsia="ru-RU"/>
        </w:rPr>
        <w:t xml:space="preserve"> </w:t>
      </w:r>
    </w:p>
    <w:p w:rsidR="0063768E" w:rsidRDefault="0063768E" w:rsidP="0063768E">
      <w:pPr>
        <w:spacing w:after="0" w:line="240" w:lineRule="auto"/>
        <w:ind w:firstLine="851"/>
        <w:jc w:val="both"/>
        <w:rPr>
          <w:rFonts w:ascii="Times New Roman" w:eastAsia="Times New Roman" w:hAnsi="Times New Roman" w:cs="Times New Roman"/>
          <w:sz w:val="28"/>
          <w:szCs w:val="28"/>
          <w:lang w:val="uk-UA" w:eastAsia="ru-RU"/>
        </w:rPr>
      </w:pPr>
      <w:r w:rsidRPr="00AB2167">
        <w:rPr>
          <w:rFonts w:ascii="Times New Roman" w:eastAsia="Times New Roman" w:hAnsi="Times New Roman" w:cs="Times New Roman"/>
          <w:sz w:val="28"/>
          <w:szCs w:val="28"/>
          <w:lang w:val="uk-UA" w:eastAsia="ru-RU"/>
        </w:rPr>
        <w:t xml:space="preserve">У відповідності до Рішення виконкому Дніпровської ради від 18.09.2018 № 940 КП «Коменергосервіс»  припинило надання послуги </w:t>
      </w:r>
      <w:r>
        <w:rPr>
          <w:rFonts w:ascii="Times New Roman" w:eastAsia="Times New Roman" w:hAnsi="Times New Roman" w:cs="Times New Roman"/>
          <w:sz w:val="28"/>
          <w:szCs w:val="28"/>
          <w:lang w:val="uk-UA" w:eastAsia="ru-RU"/>
        </w:rPr>
        <w:t>постачання гарячої во</w:t>
      </w:r>
      <w:r w:rsidR="00514643">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и, а надає тільки послугу з постачання теплової енергії для всіх категорій споживачів.</w:t>
      </w:r>
    </w:p>
    <w:p w:rsidR="0063768E" w:rsidRPr="008568E2" w:rsidRDefault="0063768E" w:rsidP="0063768E">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Послуга з постачання теплової енергії</w:t>
      </w:r>
      <w:r w:rsidRPr="007B23F1">
        <w:rPr>
          <w:rFonts w:ascii="Times New Roman" w:eastAsia="Times New Roman" w:hAnsi="Times New Roman" w:cs="Times New Roman"/>
          <w:sz w:val="28"/>
          <w:szCs w:val="28"/>
          <w:lang w:val="uk-UA" w:eastAsia="ru-RU"/>
        </w:rPr>
        <w:t xml:space="preserve"> подається на житлові будинки площею 1144,6 тис.м</w:t>
      </w:r>
      <w:r w:rsidRPr="007B23F1">
        <w:rPr>
          <w:rFonts w:ascii="Times New Roman" w:eastAsia="Times New Roman" w:hAnsi="Times New Roman" w:cs="Times New Roman"/>
          <w:sz w:val="28"/>
          <w:szCs w:val="28"/>
          <w:vertAlign w:val="superscript"/>
          <w:lang w:val="uk-UA" w:eastAsia="ru-RU"/>
        </w:rPr>
        <w:t>2.</w:t>
      </w:r>
      <w:r w:rsidRPr="007B23F1">
        <w:rPr>
          <w:rFonts w:ascii="Times New Roman" w:eastAsia="Times New Roman" w:hAnsi="Times New Roman" w:cs="Times New Roman"/>
          <w:sz w:val="28"/>
          <w:szCs w:val="28"/>
          <w:lang w:val="uk-UA" w:eastAsia="ru-RU"/>
        </w:rPr>
        <w:t>.</w:t>
      </w:r>
    </w:p>
    <w:p w:rsidR="0063768E" w:rsidRPr="008568E2" w:rsidRDefault="0063768E" w:rsidP="0063768E">
      <w:pPr>
        <w:spacing w:after="0" w:line="240" w:lineRule="auto"/>
        <w:ind w:firstLine="851"/>
        <w:jc w:val="both"/>
        <w:rPr>
          <w:rFonts w:ascii="Times New Roman" w:eastAsia="Times New Roman" w:hAnsi="Times New Roman" w:cs="Times New Roman"/>
          <w:sz w:val="28"/>
          <w:szCs w:val="28"/>
          <w:lang w:val="uk-UA" w:eastAsia="ru-RU"/>
        </w:rPr>
      </w:pPr>
      <w:r w:rsidRPr="008568E2">
        <w:rPr>
          <w:rFonts w:ascii="Times New Roman" w:eastAsia="Times New Roman" w:hAnsi="Times New Roman" w:cs="Times New Roman"/>
          <w:sz w:val="28"/>
          <w:szCs w:val="28"/>
          <w:lang w:val="uk-UA" w:eastAsia="ru-RU"/>
        </w:rPr>
        <w:t>На сьогоднішній день населення на 94% забезпечено приладами обліку теплової енергії, бюджетні організації – 96%.</w:t>
      </w:r>
    </w:p>
    <w:p w:rsidR="00CC15AE" w:rsidRDefault="007D3B94" w:rsidP="00CC15AE">
      <w:pPr>
        <w:spacing w:after="0" w:line="240" w:lineRule="auto"/>
        <w:ind w:firstLine="851"/>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В опалювальному періоді 2021/</w:t>
      </w:r>
      <w:r w:rsidR="00CC15AE">
        <w:rPr>
          <w:rFonts w:ascii="Times New Roman" w:eastAsia="Times New Roman" w:hAnsi="Times New Roman" w:cs="Times New Roman"/>
          <w:sz w:val="28"/>
          <w:szCs w:val="28"/>
          <w:lang w:val="uk-UA" w:eastAsia="ru-RU"/>
        </w:rPr>
        <w:t>2022 рр. КП «Коменергосервіс» планує виробляти теплову енергію на котельнях, які працюють на природному газі</w:t>
      </w:r>
      <w:r w:rsidR="00514643">
        <w:rPr>
          <w:rFonts w:ascii="Times New Roman" w:eastAsia="Times New Roman" w:hAnsi="Times New Roman" w:cs="Times New Roman"/>
          <w:sz w:val="28"/>
          <w:szCs w:val="28"/>
          <w:lang w:val="uk-UA" w:eastAsia="ru-RU"/>
        </w:rPr>
        <w:t>,</w:t>
      </w:r>
      <w:r w:rsidR="00CC15AE">
        <w:rPr>
          <w:rFonts w:ascii="Times New Roman" w:eastAsia="Times New Roman" w:hAnsi="Times New Roman" w:cs="Times New Roman"/>
          <w:sz w:val="28"/>
          <w:szCs w:val="28"/>
          <w:lang w:val="uk-UA" w:eastAsia="ru-RU"/>
        </w:rPr>
        <w:t xml:space="preserve"> та закуповувати теплову енергію</w:t>
      </w:r>
      <w:r w:rsidR="00514643">
        <w:rPr>
          <w:rFonts w:ascii="Times New Roman" w:eastAsia="Times New Roman" w:hAnsi="Times New Roman" w:cs="Times New Roman"/>
          <w:sz w:val="28"/>
          <w:szCs w:val="28"/>
          <w:lang w:val="uk-UA" w:eastAsia="ru-RU"/>
        </w:rPr>
        <w:t>,</w:t>
      </w:r>
      <w:r w:rsidR="00CC15AE">
        <w:rPr>
          <w:rFonts w:ascii="Times New Roman" w:eastAsia="Times New Roman" w:hAnsi="Times New Roman" w:cs="Times New Roman"/>
          <w:sz w:val="28"/>
          <w:szCs w:val="28"/>
          <w:lang w:val="uk-UA" w:eastAsia="ru-RU"/>
        </w:rPr>
        <w:t xml:space="preserve"> в</w:t>
      </w:r>
      <w:r w:rsidR="00CC15AE">
        <w:rPr>
          <w:rFonts w:ascii="Times New Roman" w:hAnsi="Times New Roman" w:cs="Times New Roman"/>
          <w:sz w:val="28"/>
          <w:szCs w:val="28"/>
          <w:lang w:val="uk-UA"/>
        </w:rPr>
        <w:t>иробником якої  є відокремлений підрозділ «Придніпровська теплова електрична станція» акціонерного товариства «ДТЕК Дніпроенерго» (надалі – ВП «Придніпровська ТЕС»).</w:t>
      </w:r>
    </w:p>
    <w:p w:rsidR="00587505" w:rsidRDefault="00587505" w:rsidP="00CC15AE">
      <w:pPr>
        <w:spacing w:after="0" w:line="240" w:lineRule="auto"/>
        <w:ind w:firstLine="851"/>
        <w:jc w:val="both"/>
        <w:rPr>
          <w:rFonts w:ascii="Times New Roman" w:hAnsi="Times New Roman" w:cs="Times New Roman"/>
          <w:sz w:val="28"/>
          <w:szCs w:val="28"/>
          <w:lang w:val="uk-UA"/>
        </w:rPr>
      </w:pPr>
    </w:p>
    <w:p w:rsidR="007573F7" w:rsidRPr="00A03FDE" w:rsidRDefault="00A03FDE" w:rsidP="007B3DB0">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Тарифи на теплову енергію</w:t>
      </w:r>
      <w:r w:rsidR="009538F9">
        <w:rPr>
          <w:rFonts w:ascii="Times New Roman" w:eastAsia="Times New Roman" w:hAnsi="Times New Roman" w:cs="Times New Roman"/>
          <w:sz w:val="28"/>
          <w:szCs w:val="28"/>
          <w:lang w:val="uk-UA" w:eastAsia="ru-RU"/>
        </w:rPr>
        <w:t xml:space="preserve">, що надаються до місцевих органів самоврядування </w:t>
      </w:r>
      <w:r>
        <w:rPr>
          <w:rFonts w:ascii="Times New Roman" w:eastAsia="Times New Roman" w:hAnsi="Times New Roman" w:cs="Times New Roman"/>
          <w:sz w:val="28"/>
          <w:szCs w:val="28"/>
          <w:lang w:val="uk-UA" w:eastAsia="ru-RU"/>
        </w:rPr>
        <w:t>сформовані</w:t>
      </w:r>
      <w:r w:rsidR="00AD086B">
        <w:rPr>
          <w:rFonts w:ascii="Times New Roman" w:eastAsia="Times New Roman" w:hAnsi="Times New Roman" w:cs="Times New Roman"/>
          <w:sz w:val="28"/>
          <w:szCs w:val="28"/>
          <w:lang w:val="uk-UA" w:eastAsia="ru-RU"/>
        </w:rPr>
        <w:t xml:space="preserve"> підприємством</w:t>
      </w:r>
      <w:r>
        <w:rPr>
          <w:rFonts w:ascii="Times New Roman" w:eastAsia="Times New Roman" w:hAnsi="Times New Roman" w:cs="Times New Roman"/>
          <w:sz w:val="28"/>
          <w:szCs w:val="28"/>
          <w:lang w:val="uk-UA" w:eastAsia="ru-RU"/>
        </w:rPr>
        <w:t xml:space="preserve"> у відповідності до вимог Порядку формування тарифів на теплову енергію, її виробництво, транспортування та постачання</w:t>
      </w:r>
      <w:r w:rsidR="00AD086B">
        <w:rPr>
          <w:rFonts w:ascii="Times New Roman" w:eastAsia="Times New Roman" w:hAnsi="Times New Roman" w:cs="Times New Roman"/>
          <w:sz w:val="28"/>
          <w:szCs w:val="28"/>
          <w:lang w:val="uk-UA" w:eastAsia="ru-RU"/>
        </w:rPr>
        <w:t>, послуги з постачання теплової енергії і постачання гарячої воли (далі – Порядок), який затверджено постановою КМУ від 01.06.2011р. № 869</w:t>
      </w:r>
      <w:r w:rsidR="0037497A">
        <w:rPr>
          <w:rFonts w:ascii="Times New Roman" w:eastAsia="Times New Roman" w:hAnsi="Times New Roman" w:cs="Times New Roman"/>
          <w:sz w:val="28"/>
          <w:szCs w:val="28"/>
          <w:lang w:val="uk-UA" w:eastAsia="ru-RU"/>
        </w:rPr>
        <w:t xml:space="preserve"> </w:t>
      </w:r>
      <w:r w:rsidR="009538F9">
        <w:rPr>
          <w:rFonts w:ascii="Times New Roman" w:eastAsia="Times New Roman" w:hAnsi="Times New Roman" w:cs="Times New Roman"/>
          <w:sz w:val="28"/>
          <w:szCs w:val="28"/>
          <w:lang w:val="uk-UA" w:eastAsia="ru-RU"/>
        </w:rPr>
        <w:t>зі змінами</w:t>
      </w:r>
      <w:r w:rsidR="00AD086B">
        <w:rPr>
          <w:rFonts w:ascii="Times New Roman" w:eastAsia="Times New Roman" w:hAnsi="Times New Roman" w:cs="Times New Roman"/>
          <w:sz w:val="28"/>
          <w:szCs w:val="28"/>
          <w:lang w:val="uk-UA" w:eastAsia="ru-RU"/>
        </w:rPr>
        <w:t>.</w:t>
      </w:r>
    </w:p>
    <w:p w:rsidR="00930493" w:rsidRDefault="00FB03A1" w:rsidP="008413C7">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Враховуючи вище зазначене, тариф на теплов</w:t>
      </w:r>
      <w:r w:rsidR="007E7D0E">
        <w:rPr>
          <w:rFonts w:ascii="Times New Roman" w:hAnsi="Times New Roman" w:cs="Times New Roman"/>
          <w:sz w:val="28"/>
          <w:szCs w:val="28"/>
          <w:lang w:val="uk-UA"/>
        </w:rPr>
        <w:t>у енергію</w:t>
      </w:r>
      <w:r>
        <w:rPr>
          <w:rFonts w:ascii="Times New Roman" w:hAnsi="Times New Roman" w:cs="Times New Roman"/>
          <w:sz w:val="28"/>
          <w:szCs w:val="28"/>
          <w:lang w:val="uk-UA"/>
        </w:rPr>
        <w:t xml:space="preserve"> розраховуємо як середній</w:t>
      </w:r>
      <w:r w:rsidR="007E7D0E">
        <w:rPr>
          <w:rFonts w:ascii="Times New Roman" w:hAnsi="Times New Roman" w:cs="Times New Roman"/>
          <w:sz w:val="28"/>
          <w:szCs w:val="28"/>
          <w:lang w:val="uk-UA"/>
        </w:rPr>
        <w:t xml:space="preserve"> тари</w:t>
      </w:r>
      <w:r w:rsidR="00C64362">
        <w:rPr>
          <w:rFonts w:ascii="Times New Roman" w:hAnsi="Times New Roman" w:cs="Times New Roman"/>
          <w:sz w:val="28"/>
          <w:szCs w:val="28"/>
          <w:lang w:val="uk-UA"/>
        </w:rPr>
        <w:t>ф</w:t>
      </w:r>
      <w:r>
        <w:rPr>
          <w:rFonts w:ascii="Times New Roman" w:hAnsi="Times New Roman" w:cs="Times New Roman"/>
          <w:sz w:val="28"/>
          <w:szCs w:val="28"/>
          <w:lang w:val="uk-UA"/>
        </w:rPr>
        <w:t xml:space="preserve"> між </w:t>
      </w:r>
      <w:r w:rsidR="00C64362">
        <w:rPr>
          <w:rFonts w:ascii="Times New Roman" w:hAnsi="Times New Roman" w:cs="Times New Roman"/>
          <w:sz w:val="28"/>
          <w:szCs w:val="28"/>
          <w:lang w:val="uk-UA"/>
        </w:rPr>
        <w:t xml:space="preserve">тепловою енергією, </w:t>
      </w:r>
      <w:r>
        <w:rPr>
          <w:rFonts w:ascii="Times New Roman" w:hAnsi="Times New Roman" w:cs="Times New Roman"/>
          <w:sz w:val="28"/>
          <w:szCs w:val="28"/>
          <w:lang w:val="uk-UA"/>
        </w:rPr>
        <w:t>вироблен</w:t>
      </w:r>
      <w:r w:rsidR="007E7D0E">
        <w:rPr>
          <w:rFonts w:ascii="Times New Roman" w:hAnsi="Times New Roman" w:cs="Times New Roman"/>
          <w:sz w:val="28"/>
          <w:szCs w:val="28"/>
          <w:lang w:val="uk-UA"/>
        </w:rPr>
        <w:t>ою</w:t>
      </w:r>
      <w:r>
        <w:rPr>
          <w:rFonts w:ascii="Times New Roman" w:hAnsi="Times New Roman" w:cs="Times New Roman"/>
          <w:sz w:val="28"/>
          <w:szCs w:val="28"/>
          <w:lang w:val="uk-UA"/>
        </w:rPr>
        <w:t xml:space="preserve"> котельнями із природного газу</w:t>
      </w:r>
      <w:r w:rsidR="00E81173">
        <w:rPr>
          <w:rFonts w:ascii="Times New Roman" w:hAnsi="Times New Roman" w:cs="Times New Roman"/>
          <w:sz w:val="28"/>
          <w:szCs w:val="28"/>
          <w:lang w:val="uk-UA"/>
        </w:rPr>
        <w:t xml:space="preserve">, </w:t>
      </w:r>
      <w:r>
        <w:rPr>
          <w:rFonts w:ascii="Times New Roman" w:hAnsi="Times New Roman" w:cs="Times New Roman"/>
          <w:sz w:val="28"/>
          <w:szCs w:val="28"/>
          <w:lang w:val="uk-UA"/>
        </w:rPr>
        <w:t>та покупно</w:t>
      </w:r>
      <w:r w:rsidR="00581B4D">
        <w:rPr>
          <w:rFonts w:ascii="Times New Roman" w:hAnsi="Times New Roman" w:cs="Times New Roman"/>
          <w:sz w:val="28"/>
          <w:szCs w:val="28"/>
          <w:lang w:val="uk-UA"/>
        </w:rPr>
        <w:t>ю</w:t>
      </w:r>
      <w:r>
        <w:rPr>
          <w:rFonts w:ascii="Times New Roman" w:hAnsi="Times New Roman" w:cs="Times New Roman"/>
          <w:sz w:val="28"/>
          <w:szCs w:val="28"/>
          <w:lang w:val="uk-UA"/>
        </w:rPr>
        <w:t xml:space="preserve"> теплово</w:t>
      </w:r>
      <w:r w:rsidR="00581B4D">
        <w:rPr>
          <w:rFonts w:ascii="Times New Roman" w:hAnsi="Times New Roman" w:cs="Times New Roman"/>
          <w:sz w:val="28"/>
          <w:szCs w:val="28"/>
          <w:lang w:val="uk-UA"/>
        </w:rPr>
        <w:t>ю</w:t>
      </w:r>
      <w:r>
        <w:rPr>
          <w:rFonts w:ascii="Times New Roman" w:hAnsi="Times New Roman" w:cs="Times New Roman"/>
          <w:sz w:val="28"/>
          <w:szCs w:val="28"/>
          <w:lang w:val="uk-UA"/>
        </w:rPr>
        <w:t xml:space="preserve"> енергі</w:t>
      </w:r>
      <w:r w:rsidR="00581B4D">
        <w:rPr>
          <w:rFonts w:ascii="Times New Roman" w:hAnsi="Times New Roman" w:cs="Times New Roman"/>
          <w:sz w:val="28"/>
          <w:szCs w:val="28"/>
          <w:lang w:val="uk-UA"/>
        </w:rPr>
        <w:t>єю.</w:t>
      </w:r>
    </w:p>
    <w:p w:rsidR="00563E4A" w:rsidRPr="00587505" w:rsidRDefault="00563E4A" w:rsidP="008413C7">
      <w:pPr>
        <w:spacing w:after="0" w:line="240" w:lineRule="auto"/>
        <w:ind w:firstLine="851"/>
        <w:jc w:val="both"/>
        <w:rPr>
          <w:rFonts w:ascii="Times New Roman" w:hAnsi="Times New Roman" w:cs="Times New Roman"/>
          <w:sz w:val="28"/>
          <w:szCs w:val="28"/>
          <w:lang w:val="uk-UA"/>
        </w:rPr>
      </w:pPr>
      <w:r w:rsidRPr="00587505">
        <w:rPr>
          <w:rFonts w:ascii="Times New Roman" w:hAnsi="Times New Roman" w:cs="Times New Roman"/>
          <w:sz w:val="28"/>
          <w:szCs w:val="28"/>
          <w:lang w:val="uk-UA"/>
        </w:rPr>
        <w:t xml:space="preserve">В зв’язку з тим, що 25.10.2021 року була підписана додаткова угода з </w:t>
      </w:r>
      <w:r w:rsidR="00E35E3C" w:rsidRPr="00587505">
        <w:rPr>
          <w:rFonts w:ascii="Times New Roman" w:hAnsi="Times New Roman" w:cs="Times New Roman"/>
          <w:sz w:val="28"/>
          <w:szCs w:val="28"/>
          <w:lang w:val="uk-UA"/>
        </w:rPr>
        <w:t xml:space="preserve">ВП </w:t>
      </w:r>
      <w:r w:rsidRPr="00587505">
        <w:rPr>
          <w:rFonts w:ascii="Times New Roman" w:hAnsi="Times New Roman" w:cs="Times New Roman"/>
          <w:sz w:val="28"/>
          <w:szCs w:val="28"/>
          <w:lang w:val="uk-UA"/>
        </w:rPr>
        <w:t xml:space="preserve"> Придніпровська ТЕС щодо гарантування постачання купованої теплової енергії</w:t>
      </w:r>
      <w:r w:rsidR="009C4CCC" w:rsidRPr="00587505">
        <w:rPr>
          <w:rFonts w:ascii="Times New Roman" w:hAnsi="Times New Roman" w:cs="Times New Roman"/>
          <w:sz w:val="28"/>
          <w:szCs w:val="28"/>
          <w:lang w:val="uk-UA"/>
        </w:rPr>
        <w:t xml:space="preserve"> в повному обс</w:t>
      </w:r>
      <w:r w:rsidR="00E35E3C" w:rsidRPr="00587505">
        <w:rPr>
          <w:rFonts w:ascii="Times New Roman" w:hAnsi="Times New Roman" w:cs="Times New Roman"/>
          <w:sz w:val="28"/>
          <w:szCs w:val="28"/>
          <w:lang w:val="uk-UA"/>
        </w:rPr>
        <w:t>язі на опалювальний період 2021/</w:t>
      </w:r>
      <w:r w:rsidR="009C4CCC" w:rsidRPr="00587505">
        <w:rPr>
          <w:rFonts w:ascii="Times New Roman" w:hAnsi="Times New Roman" w:cs="Times New Roman"/>
          <w:sz w:val="28"/>
          <w:szCs w:val="28"/>
          <w:lang w:val="uk-UA"/>
        </w:rPr>
        <w:t>2022 рр. виникла необхідність перерахунку тарифів з метою ї</w:t>
      </w:r>
      <w:r w:rsidR="00F810E9" w:rsidRPr="00587505">
        <w:rPr>
          <w:rFonts w:ascii="Times New Roman" w:hAnsi="Times New Roman" w:cs="Times New Roman"/>
          <w:sz w:val="28"/>
          <w:szCs w:val="28"/>
          <w:lang w:val="uk-UA"/>
        </w:rPr>
        <w:t>х оптимізації. Таким чином, співвідношення теплової енергії між покупною та виробленою власними котельнями із природного газу змінилося у бік суттєвого збільшення покупної теплової енергії, а саме:</w:t>
      </w:r>
    </w:p>
    <w:p w:rsidR="00F810E9" w:rsidRPr="00587505" w:rsidRDefault="00F810E9" w:rsidP="008413C7">
      <w:pPr>
        <w:spacing w:after="0" w:line="240" w:lineRule="auto"/>
        <w:ind w:firstLine="851"/>
        <w:jc w:val="both"/>
        <w:rPr>
          <w:rFonts w:ascii="Times New Roman" w:hAnsi="Times New Roman" w:cs="Times New Roman"/>
          <w:sz w:val="28"/>
          <w:szCs w:val="28"/>
          <w:lang w:val="uk-UA"/>
        </w:rPr>
      </w:pPr>
      <w:r w:rsidRPr="00587505">
        <w:rPr>
          <w:rFonts w:ascii="Times New Roman" w:hAnsi="Times New Roman" w:cs="Times New Roman"/>
          <w:sz w:val="28"/>
          <w:szCs w:val="28"/>
          <w:lang w:val="uk-UA"/>
        </w:rPr>
        <w:t xml:space="preserve">                                                                         Було                         Стало</w:t>
      </w:r>
    </w:p>
    <w:p w:rsidR="00563E4A" w:rsidRPr="00587505" w:rsidRDefault="00F810E9" w:rsidP="008413C7">
      <w:pPr>
        <w:spacing w:after="0" w:line="240" w:lineRule="auto"/>
        <w:ind w:firstLine="851"/>
        <w:jc w:val="both"/>
        <w:rPr>
          <w:rFonts w:ascii="Times New Roman" w:hAnsi="Times New Roman" w:cs="Times New Roman"/>
          <w:sz w:val="28"/>
          <w:szCs w:val="28"/>
          <w:lang w:val="uk-UA"/>
        </w:rPr>
      </w:pPr>
      <w:r w:rsidRPr="00587505">
        <w:rPr>
          <w:rFonts w:ascii="Times New Roman" w:hAnsi="Times New Roman" w:cs="Times New Roman"/>
          <w:sz w:val="28"/>
          <w:szCs w:val="28"/>
          <w:lang w:val="uk-UA"/>
        </w:rPr>
        <w:t xml:space="preserve">Доля покупної теплової енергії, %                </w:t>
      </w:r>
      <w:r w:rsidR="00620DAE" w:rsidRPr="00587505">
        <w:rPr>
          <w:rFonts w:ascii="Times New Roman" w:hAnsi="Times New Roman" w:cs="Times New Roman"/>
          <w:sz w:val="28"/>
          <w:szCs w:val="28"/>
          <w:lang w:val="uk-UA"/>
        </w:rPr>
        <w:t>36,9                            78,8</w:t>
      </w:r>
    </w:p>
    <w:p w:rsidR="00F810E9" w:rsidRPr="00587505" w:rsidRDefault="00F810E9" w:rsidP="008413C7">
      <w:pPr>
        <w:spacing w:after="0" w:line="240" w:lineRule="auto"/>
        <w:ind w:firstLine="851"/>
        <w:jc w:val="both"/>
        <w:rPr>
          <w:rFonts w:ascii="Times New Roman" w:hAnsi="Times New Roman" w:cs="Times New Roman"/>
          <w:sz w:val="28"/>
          <w:szCs w:val="28"/>
          <w:lang w:val="uk-UA"/>
        </w:rPr>
      </w:pPr>
      <w:r w:rsidRPr="00587505">
        <w:rPr>
          <w:rFonts w:ascii="Times New Roman" w:hAnsi="Times New Roman" w:cs="Times New Roman"/>
          <w:sz w:val="28"/>
          <w:szCs w:val="28"/>
          <w:lang w:val="uk-UA"/>
        </w:rPr>
        <w:t xml:space="preserve">Доля теплової енергії вироблена </w:t>
      </w:r>
    </w:p>
    <w:p w:rsidR="00620DAE" w:rsidRPr="00587505" w:rsidRDefault="00F810E9" w:rsidP="008413C7">
      <w:pPr>
        <w:spacing w:after="0" w:line="240" w:lineRule="auto"/>
        <w:ind w:firstLine="851"/>
        <w:jc w:val="both"/>
        <w:rPr>
          <w:rFonts w:ascii="Times New Roman" w:hAnsi="Times New Roman" w:cs="Times New Roman"/>
          <w:sz w:val="28"/>
          <w:szCs w:val="28"/>
          <w:lang w:val="uk-UA"/>
        </w:rPr>
      </w:pPr>
      <w:r w:rsidRPr="00587505">
        <w:rPr>
          <w:rFonts w:ascii="Times New Roman" w:hAnsi="Times New Roman" w:cs="Times New Roman"/>
          <w:sz w:val="28"/>
          <w:szCs w:val="28"/>
          <w:lang w:val="uk-UA"/>
        </w:rPr>
        <w:t xml:space="preserve">із природного газу, %                               </w:t>
      </w:r>
      <w:r w:rsidR="00620DAE" w:rsidRPr="00587505">
        <w:rPr>
          <w:rFonts w:ascii="Times New Roman" w:hAnsi="Times New Roman" w:cs="Times New Roman"/>
          <w:sz w:val="28"/>
          <w:szCs w:val="28"/>
          <w:lang w:val="uk-UA"/>
        </w:rPr>
        <w:t xml:space="preserve">      63,1                             21,2</w:t>
      </w:r>
    </w:p>
    <w:p w:rsidR="006E14B4" w:rsidRPr="00587505" w:rsidRDefault="006E14B4" w:rsidP="008413C7">
      <w:pPr>
        <w:spacing w:after="0" w:line="240" w:lineRule="auto"/>
        <w:ind w:firstLine="851"/>
        <w:jc w:val="both"/>
        <w:rPr>
          <w:rFonts w:ascii="Times New Roman" w:hAnsi="Times New Roman" w:cs="Times New Roman"/>
          <w:sz w:val="28"/>
          <w:szCs w:val="28"/>
          <w:lang w:val="uk-UA"/>
        </w:rPr>
      </w:pPr>
    </w:p>
    <w:p w:rsidR="00563E4A" w:rsidRPr="00587505" w:rsidRDefault="00E35E3C" w:rsidP="00E35E3C">
      <w:pPr>
        <w:spacing w:after="0" w:line="240" w:lineRule="auto"/>
        <w:ind w:firstLine="851"/>
        <w:jc w:val="both"/>
        <w:rPr>
          <w:rFonts w:ascii="Times New Roman" w:hAnsi="Times New Roman" w:cs="Times New Roman"/>
          <w:sz w:val="28"/>
          <w:szCs w:val="28"/>
          <w:lang w:val="uk-UA"/>
        </w:rPr>
      </w:pPr>
      <w:r w:rsidRPr="00587505">
        <w:rPr>
          <w:rFonts w:ascii="Times New Roman" w:hAnsi="Times New Roman" w:cs="Times New Roman"/>
          <w:sz w:val="28"/>
          <w:szCs w:val="28"/>
          <w:lang w:val="uk-UA"/>
        </w:rPr>
        <w:t>На даний момент тариф теплової енергії, виробленої ВП Придніпровськ</w:t>
      </w:r>
      <w:r w:rsidR="0065604A" w:rsidRPr="00587505">
        <w:rPr>
          <w:rFonts w:ascii="Times New Roman" w:hAnsi="Times New Roman" w:cs="Times New Roman"/>
          <w:sz w:val="28"/>
          <w:szCs w:val="28"/>
          <w:lang w:val="uk-UA"/>
        </w:rPr>
        <w:t>а</w:t>
      </w:r>
      <w:r w:rsidR="005C6E2C">
        <w:rPr>
          <w:rFonts w:ascii="Times New Roman" w:hAnsi="Times New Roman" w:cs="Times New Roman"/>
          <w:sz w:val="28"/>
          <w:szCs w:val="28"/>
          <w:lang w:val="uk-UA"/>
        </w:rPr>
        <w:t xml:space="preserve"> </w:t>
      </w:r>
      <w:r w:rsidRPr="00587505">
        <w:rPr>
          <w:rFonts w:ascii="Times New Roman" w:hAnsi="Times New Roman" w:cs="Times New Roman"/>
          <w:sz w:val="28"/>
          <w:szCs w:val="28"/>
          <w:lang w:val="uk-UA"/>
        </w:rPr>
        <w:t>ТЕС нижчий ніж вартість виробленої теплової енергії із природного газу.</w:t>
      </w:r>
      <w:r w:rsidR="00260EDB" w:rsidRPr="00587505">
        <w:rPr>
          <w:rFonts w:ascii="Times New Roman" w:hAnsi="Times New Roman" w:cs="Times New Roman"/>
          <w:sz w:val="28"/>
          <w:szCs w:val="28"/>
          <w:lang w:val="uk-UA"/>
        </w:rPr>
        <w:t xml:space="preserve"> До розрахунку тарифів покупна теплова енергія, вироблена ВП Придніпровської </w:t>
      </w:r>
      <w:r w:rsidR="00260EDB" w:rsidRPr="00587505">
        <w:rPr>
          <w:rFonts w:ascii="Times New Roman" w:hAnsi="Times New Roman" w:cs="Times New Roman"/>
          <w:sz w:val="28"/>
          <w:szCs w:val="28"/>
          <w:lang w:val="uk-UA"/>
        </w:rPr>
        <w:lastRenderedPageBreak/>
        <w:t>ТЕС включена по 701,13 грн/Гкал без ПДВ (рішення виконкому Дніпровської ради від 21.04.2021 №514).</w:t>
      </w:r>
    </w:p>
    <w:p w:rsidR="00563E4A" w:rsidRDefault="00260EDB" w:rsidP="008413C7">
      <w:pPr>
        <w:spacing w:after="0" w:line="240" w:lineRule="auto"/>
        <w:ind w:firstLine="851"/>
        <w:jc w:val="both"/>
        <w:rPr>
          <w:rFonts w:ascii="Times New Roman" w:hAnsi="Times New Roman" w:cs="Times New Roman"/>
          <w:sz w:val="28"/>
          <w:szCs w:val="28"/>
          <w:lang w:val="uk-UA"/>
        </w:rPr>
      </w:pPr>
      <w:r w:rsidRPr="00587505">
        <w:rPr>
          <w:rFonts w:ascii="Times New Roman" w:hAnsi="Times New Roman" w:cs="Times New Roman"/>
          <w:sz w:val="28"/>
          <w:szCs w:val="28"/>
          <w:lang w:val="uk-UA"/>
        </w:rPr>
        <w:t>Враховуючи вище вказане зміна структури, що враховує нове співвідношення між джерелами виробництва теплової енергії при</w:t>
      </w:r>
      <w:r w:rsidR="00F130AB" w:rsidRPr="00587505">
        <w:rPr>
          <w:rFonts w:ascii="Times New Roman" w:hAnsi="Times New Roman" w:cs="Times New Roman"/>
          <w:sz w:val="28"/>
          <w:szCs w:val="28"/>
          <w:lang w:val="uk-UA"/>
        </w:rPr>
        <w:t>водить до зниження тарифу на теплову енергію для всіх категорій споживачів.</w:t>
      </w:r>
    </w:p>
    <w:p w:rsidR="008413C7" w:rsidRDefault="008413C7" w:rsidP="008413C7">
      <w:pPr>
        <w:spacing w:after="0" w:line="240" w:lineRule="auto"/>
        <w:ind w:firstLine="851"/>
        <w:jc w:val="both"/>
        <w:rPr>
          <w:rFonts w:ascii="Times New Roman" w:eastAsia="Calibri" w:hAnsi="Times New Roman" w:cs="Times New Roman"/>
          <w:sz w:val="28"/>
          <w:szCs w:val="28"/>
          <w:lang w:val="uk-UA"/>
        </w:rPr>
      </w:pPr>
    </w:p>
    <w:p w:rsidR="00C64362" w:rsidRPr="00C64362" w:rsidRDefault="00C64362" w:rsidP="00C64362">
      <w:pPr>
        <w:spacing w:after="200" w:line="276" w:lineRule="auto"/>
        <w:ind w:firstLine="708"/>
        <w:jc w:val="both"/>
        <w:rPr>
          <w:rFonts w:ascii="Times New Roman" w:eastAsia="Calibri" w:hAnsi="Times New Roman" w:cs="Times New Roman"/>
          <w:sz w:val="28"/>
          <w:szCs w:val="28"/>
          <w:lang w:val="uk-UA"/>
        </w:rPr>
      </w:pPr>
      <w:r w:rsidRPr="00C64362">
        <w:rPr>
          <w:rFonts w:ascii="Times New Roman" w:eastAsia="Calibri" w:hAnsi="Times New Roman" w:cs="Times New Roman"/>
          <w:sz w:val="28"/>
          <w:szCs w:val="28"/>
          <w:lang w:val="uk-UA"/>
        </w:rPr>
        <w:t xml:space="preserve">  Розрахунок корисного відпуску виконано з використанням  даних у відповідності до ДСТУ-Н Б В.1.1-27: 2010 «Будівельна кліматологія» для м. Дніпро середньої температури зовнішнього повітря за опалювальний період  у розмірі -0,2</w:t>
      </w:r>
      <w:r w:rsidRPr="00C64362">
        <w:rPr>
          <w:rFonts w:ascii="Times New Roman" w:eastAsia="Calibri" w:hAnsi="Times New Roman" w:cs="Times New Roman"/>
          <w:sz w:val="28"/>
          <w:szCs w:val="28"/>
          <w:vertAlign w:val="superscript"/>
          <w:lang w:val="uk-UA"/>
        </w:rPr>
        <w:t>0</w:t>
      </w:r>
      <w:r w:rsidRPr="00C64362">
        <w:rPr>
          <w:rFonts w:ascii="Times New Roman" w:eastAsia="Calibri" w:hAnsi="Times New Roman" w:cs="Times New Roman"/>
          <w:sz w:val="28"/>
          <w:szCs w:val="28"/>
          <w:lang w:val="uk-UA"/>
        </w:rPr>
        <w:t xml:space="preserve">С, та тривалості опалювального періоду 172 діб. Розрахункова температура для проектування системи опалення – -24 °C для м.Дніпро </w:t>
      </w:r>
    </w:p>
    <w:p w:rsidR="00C64362" w:rsidRDefault="00144049" w:rsidP="00FB03A1">
      <w:pPr>
        <w:spacing w:after="0" w:line="240" w:lineRule="auto"/>
        <w:ind w:firstLine="851"/>
        <w:jc w:val="both"/>
        <w:rPr>
          <w:rFonts w:ascii="Times New Roman" w:hAnsi="Times New Roman" w:cs="Times New Roman"/>
          <w:sz w:val="28"/>
          <w:szCs w:val="28"/>
          <w:lang w:val="uk-UA"/>
        </w:rPr>
      </w:pPr>
      <w:r w:rsidRPr="00144049">
        <w:rPr>
          <w:rFonts w:ascii="Times New Roman" w:eastAsia="Calibri" w:hAnsi="Times New Roman" w:cs="Times New Roman"/>
          <w:sz w:val="28"/>
          <w:szCs w:val="28"/>
          <w:lang w:val="uk-UA"/>
        </w:rPr>
        <w:t>В зв’язку з тим, що підприємство здійснює виробництво, транспортування та постачання теплової енергії власними котельнями та від мереж АТ ДТЕК «Дніпроенерго» «ВП Придніпровська ТЕС», корисний відпуск розрахований, як сума обсягів від двох джерел теплопостачання</w:t>
      </w:r>
      <w:r>
        <w:rPr>
          <w:rFonts w:ascii="Times New Roman" w:eastAsia="Calibri" w:hAnsi="Times New Roman" w:cs="Times New Roman"/>
          <w:sz w:val="28"/>
          <w:szCs w:val="28"/>
          <w:lang w:val="uk-UA"/>
        </w:rPr>
        <w:t>.</w:t>
      </w:r>
    </w:p>
    <w:p w:rsidR="000C7BDE" w:rsidRDefault="000B79AC" w:rsidP="000C7BDE">
      <w:pPr>
        <w:spacing w:after="0" w:line="276" w:lineRule="auto"/>
        <w:ind w:firstLine="708"/>
        <w:jc w:val="both"/>
        <w:rPr>
          <w:rFonts w:ascii="Times New Roman" w:eastAsia="Calibri" w:hAnsi="Times New Roman" w:cs="Times New Roman"/>
          <w:sz w:val="28"/>
          <w:szCs w:val="28"/>
          <w:lang w:val="uk-UA"/>
        </w:rPr>
      </w:pPr>
      <w:r w:rsidRPr="000B79AC">
        <w:rPr>
          <w:rFonts w:ascii="Times New Roman" w:eastAsia="Calibri" w:hAnsi="Times New Roman" w:cs="Times New Roman"/>
          <w:sz w:val="28"/>
          <w:szCs w:val="28"/>
          <w:lang w:val="uk-UA"/>
        </w:rPr>
        <w:t xml:space="preserve">Обсяг запланованого корисного відпуску теплової енергії </w:t>
      </w:r>
      <w:r w:rsidR="0093680B">
        <w:rPr>
          <w:rFonts w:ascii="Times New Roman" w:eastAsia="Calibri" w:hAnsi="Times New Roman" w:cs="Times New Roman"/>
          <w:sz w:val="28"/>
          <w:szCs w:val="28"/>
          <w:lang w:val="uk-UA"/>
        </w:rPr>
        <w:t xml:space="preserve">власним споживачам на </w:t>
      </w:r>
      <w:r w:rsidRPr="000B79AC">
        <w:rPr>
          <w:rFonts w:ascii="Times New Roman" w:eastAsia="Calibri" w:hAnsi="Times New Roman" w:cs="Times New Roman"/>
          <w:sz w:val="28"/>
          <w:szCs w:val="28"/>
          <w:lang w:val="uk-UA"/>
        </w:rPr>
        <w:t xml:space="preserve"> 2021 рік всього становить 111</w:t>
      </w:r>
      <w:r w:rsidR="0093680B">
        <w:rPr>
          <w:rFonts w:ascii="Times New Roman" w:eastAsia="Calibri" w:hAnsi="Times New Roman" w:cs="Times New Roman"/>
          <w:sz w:val="28"/>
          <w:szCs w:val="28"/>
          <w:lang w:val="uk-UA"/>
        </w:rPr>
        <w:t> 023,75</w:t>
      </w:r>
      <w:r>
        <w:rPr>
          <w:rFonts w:ascii="Times New Roman" w:eastAsia="Calibri" w:hAnsi="Times New Roman" w:cs="Times New Roman"/>
          <w:sz w:val="28"/>
          <w:szCs w:val="28"/>
          <w:lang w:val="uk-UA"/>
        </w:rPr>
        <w:t xml:space="preserve"> Гкал</w:t>
      </w:r>
      <w:r w:rsidRPr="000B79AC">
        <w:rPr>
          <w:rFonts w:ascii="Times New Roman" w:eastAsia="Calibri" w:hAnsi="Times New Roman" w:cs="Times New Roman"/>
          <w:sz w:val="28"/>
          <w:szCs w:val="28"/>
          <w:lang w:val="uk-UA"/>
        </w:rPr>
        <w:t>,</w:t>
      </w:r>
      <w:r w:rsidR="0093680B">
        <w:rPr>
          <w:rFonts w:ascii="Times New Roman" w:eastAsia="Calibri" w:hAnsi="Times New Roman" w:cs="Times New Roman"/>
          <w:sz w:val="28"/>
          <w:szCs w:val="28"/>
          <w:lang w:val="uk-UA"/>
        </w:rPr>
        <w:t xml:space="preserve"> та </w:t>
      </w:r>
      <w:r w:rsidRPr="000B79AC">
        <w:rPr>
          <w:rFonts w:ascii="Times New Roman" w:eastAsia="Calibri" w:hAnsi="Times New Roman" w:cs="Times New Roman"/>
          <w:sz w:val="28"/>
          <w:szCs w:val="28"/>
          <w:lang w:val="uk-UA"/>
        </w:rPr>
        <w:t xml:space="preserve"> на</w:t>
      </w:r>
      <w:r w:rsidR="000C7BDE">
        <w:rPr>
          <w:rFonts w:ascii="Times New Roman" w:eastAsia="Calibri" w:hAnsi="Times New Roman" w:cs="Times New Roman"/>
          <w:sz w:val="28"/>
          <w:szCs w:val="28"/>
          <w:lang w:val="uk-UA"/>
        </w:rPr>
        <w:t>:</w:t>
      </w:r>
    </w:p>
    <w:p w:rsidR="000C7BDE" w:rsidRDefault="000B79AC" w:rsidP="000C7BDE">
      <w:pPr>
        <w:spacing w:after="0" w:line="276" w:lineRule="auto"/>
        <w:ind w:firstLine="708"/>
        <w:jc w:val="both"/>
        <w:rPr>
          <w:rFonts w:ascii="Times New Roman" w:eastAsia="Calibri" w:hAnsi="Times New Roman" w:cs="Times New Roman"/>
          <w:sz w:val="28"/>
          <w:szCs w:val="28"/>
          <w:lang w:val="uk-UA"/>
        </w:rPr>
      </w:pPr>
      <w:r w:rsidRPr="000B79AC">
        <w:rPr>
          <w:rFonts w:ascii="Times New Roman" w:eastAsia="Calibri" w:hAnsi="Times New Roman" w:cs="Times New Roman"/>
          <w:sz w:val="28"/>
          <w:szCs w:val="28"/>
          <w:lang w:val="uk-UA"/>
        </w:rPr>
        <w:t xml:space="preserve"> власні потреби 632,5</w:t>
      </w:r>
      <w:r w:rsidR="00F130AB">
        <w:rPr>
          <w:rFonts w:ascii="Times New Roman" w:eastAsia="Calibri" w:hAnsi="Times New Roman" w:cs="Times New Roman"/>
          <w:sz w:val="28"/>
          <w:szCs w:val="28"/>
          <w:lang w:val="uk-UA"/>
        </w:rPr>
        <w:t>6</w:t>
      </w:r>
      <w:r>
        <w:rPr>
          <w:rFonts w:ascii="Times New Roman" w:eastAsia="Calibri" w:hAnsi="Times New Roman" w:cs="Times New Roman"/>
          <w:sz w:val="28"/>
          <w:szCs w:val="28"/>
          <w:lang w:val="uk-UA"/>
        </w:rPr>
        <w:t xml:space="preserve"> Гкал</w:t>
      </w:r>
      <w:r w:rsidRPr="000B79AC">
        <w:rPr>
          <w:rFonts w:ascii="Times New Roman" w:eastAsia="Calibri" w:hAnsi="Times New Roman" w:cs="Times New Roman"/>
          <w:sz w:val="28"/>
          <w:szCs w:val="28"/>
          <w:lang w:val="uk-UA"/>
        </w:rPr>
        <w:t xml:space="preserve">, зокрема від власних котелень становить </w:t>
      </w:r>
      <w:r w:rsidR="00662F7A">
        <w:rPr>
          <w:rFonts w:ascii="Times New Roman" w:eastAsia="Calibri" w:hAnsi="Times New Roman" w:cs="Times New Roman"/>
          <w:sz w:val="28"/>
          <w:szCs w:val="28"/>
          <w:lang w:val="uk-UA"/>
        </w:rPr>
        <w:t>24629,84</w:t>
      </w:r>
      <w:r w:rsidRPr="000B79AC">
        <w:rPr>
          <w:rFonts w:ascii="Times New Roman" w:eastAsia="Calibri" w:hAnsi="Times New Roman" w:cs="Times New Roman"/>
          <w:sz w:val="28"/>
          <w:szCs w:val="28"/>
          <w:lang w:val="uk-UA"/>
        </w:rPr>
        <w:t xml:space="preserve">  Гкал</w:t>
      </w:r>
      <w:r w:rsidR="0093680B">
        <w:rPr>
          <w:rFonts w:ascii="Times New Roman" w:eastAsia="Calibri" w:hAnsi="Times New Roman" w:cs="Times New Roman"/>
          <w:sz w:val="28"/>
          <w:szCs w:val="28"/>
          <w:lang w:val="uk-UA"/>
        </w:rPr>
        <w:t xml:space="preserve"> та</w:t>
      </w:r>
      <w:r w:rsidRPr="000B79AC">
        <w:rPr>
          <w:rFonts w:ascii="Times New Roman" w:eastAsia="Calibri" w:hAnsi="Times New Roman" w:cs="Times New Roman"/>
          <w:sz w:val="28"/>
          <w:szCs w:val="28"/>
          <w:lang w:val="uk-UA"/>
        </w:rPr>
        <w:t xml:space="preserve"> на власні потреби </w:t>
      </w:r>
      <w:r w:rsidR="00F130AB">
        <w:rPr>
          <w:rFonts w:ascii="Times New Roman" w:eastAsia="Calibri" w:hAnsi="Times New Roman" w:cs="Times New Roman"/>
          <w:sz w:val="28"/>
          <w:szCs w:val="28"/>
          <w:lang w:val="uk-UA"/>
        </w:rPr>
        <w:t>0</w:t>
      </w:r>
      <w:r w:rsidRPr="000B79AC">
        <w:rPr>
          <w:rFonts w:ascii="Times New Roman" w:eastAsia="Calibri" w:hAnsi="Times New Roman" w:cs="Times New Roman"/>
          <w:sz w:val="28"/>
          <w:szCs w:val="28"/>
          <w:lang w:val="uk-UA"/>
        </w:rPr>
        <w:t xml:space="preserve"> Гкал на рік; </w:t>
      </w:r>
    </w:p>
    <w:p w:rsidR="000C7BDE" w:rsidRDefault="000B79AC" w:rsidP="000C7BDE">
      <w:pPr>
        <w:spacing w:after="0" w:line="276" w:lineRule="auto"/>
        <w:ind w:firstLine="708"/>
        <w:jc w:val="both"/>
        <w:rPr>
          <w:rFonts w:ascii="Times New Roman" w:eastAsia="Calibri" w:hAnsi="Times New Roman" w:cs="Times New Roman"/>
          <w:sz w:val="28"/>
          <w:szCs w:val="28"/>
          <w:lang w:val="uk-UA"/>
        </w:rPr>
      </w:pPr>
      <w:r w:rsidRPr="000B79AC">
        <w:rPr>
          <w:rFonts w:ascii="Times New Roman" w:eastAsia="Calibri" w:hAnsi="Times New Roman" w:cs="Times New Roman"/>
          <w:sz w:val="28"/>
          <w:szCs w:val="28"/>
          <w:lang w:val="uk-UA"/>
        </w:rPr>
        <w:t xml:space="preserve">від купованої теплової енергії – </w:t>
      </w:r>
      <w:r w:rsidR="00662F7A">
        <w:rPr>
          <w:rFonts w:ascii="Times New Roman" w:eastAsia="Calibri" w:hAnsi="Times New Roman" w:cs="Times New Roman"/>
          <w:sz w:val="28"/>
          <w:szCs w:val="28"/>
          <w:lang w:val="uk-UA"/>
        </w:rPr>
        <w:t>87036,47</w:t>
      </w:r>
      <w:r w:rsidR="0093680B">
        <w:rPr>
          <w:rFonts w:ascii="Times New Roman" w:eastAsia="Calibri" w:hAnsi="Times New Roman" w:cs="Times New Roman"/>
          <w:sz w:val="28"/>
          <w:szCs w:val="28"/>
          <w:lang w:val="uk-UA"/>
        </w:rPr>
        <w:t xml:space="preserve"> </w:t>
      </w:r>
      <w:r w:rsidRPr="000B79AC">
        <w:rPr>
          <w:rFonts w:ascii="Times New Roman" w:eastAsia="Calibri" w:hAnsi="Times New Roman" w:cs="Times New Roman"/>
          <w:sz w:val="28"/>
          <w:szCs w:val="28"/>
          <w:lang w:val="uk-UA"/>
        </w:rPr>
        <w:t>Гкал</w:t>
      </w:r>
      <w:r w:rsidR="0093680B">
        <w:rPr>
          <w:rFonts w:ascii="Times New Roman" w:eastAsia="Calibri" w:hAnsi="Times New Roman" w:cs="Times New Roman"/>
          <w:sz w:val="28"/>
          <w:szCs w:val="28"/>
          <w:lang w:val="uk-UA"/>
        </w:rPr>
        <w:t xml:space="preserve"> та</w:t>
      </w:r>
      <w:r w:rsidRPr="000B79AC">
        <w:rPr>
          <w:rFonts w:ascii="Times New Roman" w:eastAsia="Calibri" w:hAnsi="Times New Roman" w:cs="Times New Roman"/>
          <w:sz w:val="28"/>
          <w:szCs w:val="28"/>
          <w:lang w:val="uk-UA"/>
        </w:rPr>
        <w:t xml:space="preserve"> на власні потреби </w:t>
      </w:r>
      <w:r>
        <w:rPr>
          <w:rFonts w:ascii="Times New Roman" w:eastAsia="Calibri" w:hAnsi="Times New Roman" w:cs="Times New Roman"/>
          <w:sz w:val="28"/>
          <w:szCs w:val="28"/>
          <w:lang w:val="uk-UA"/>
        </w:rPr>
        <w:t xml:space="preserve">– </w:t>
      </w:r>
      <w:r w:rsidR="00662F7A">
        <w:rPr>
          <w:rFonts w:ascii="Times New Roman" w:eastAsia="Calibri" w:hAnsi="Times New Roman" w:cs="Times New Roman"/>
          <w:sz w:val="28"/>
          <w:szCs w:val="28"/>
          <w:lang w:val="uk-UA"/>
        </w:rPr>
        <w:t>632,56</w:t>
      </w:r>
      <w:r w:rsidRPr="000B79AC">
        <w:rPr>
          <w:rFonts w:ascii="Times New Roman" w:eastAsia="Calibri" w:hAnsi="Times New Roman" w:cs="Times New Roman"/>
          <w:sz w:val="28"/>
          <w:szCs w:val="28"/>
          <w:lang w:val="uk-UA"/>
        </w:rPr>
        <w:t>Гкал на рік</w:t>
      </w:r>
      <w:r w:rsidR="0093680B">
        <w:rPr>
          <w:rFonts w:ascii="Times New Roman" w:eastAsia="Calibri" w:hAnsi="Times New Roman" w:cs="Times New Roman"/>
          <w:sz w:val="28"/>
          <w:szCs w:val="28"/>
          <w:lang w:val="uk-UA"/>
        </w:rPr>
        <w:t xml:space="preserve">. </w:t>
      </w:r>
    </w:p>
    <w:p w:rsidR="000B79AC" w:rsidRDefault="0093680B" w:rsidP="000C7BDE">
      <w:pPr>
        <w:spacing w:after="0" w:line="276"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Загальний обсяг </w:t>
      </w:r>
      <w:r w:rsidR="001568C1">
        <w:rPr>
          <w:rFonts w:ascii="Times New Roman" w:eastAsia="Calibri" w:hAnsi="Times New Roman" w:cs="Times New Roman"/>
          <w:sz w:val="28"/>
          <w:szCs w:val="28"/>
          <w:lang w:val="uk-UA"/>
        </w:rPr>
        <w:t xml:space="preserve">корисного відпуску </w:t>
      </w:r>
      <w:r>
        <w:rPr>
          <w:rFonts w:ascii="Times New Roman" w:eastAsia="Calibri" w:hAnsi="Times New Roman" w:cs="Times New Roman"/>
          <w:sz w:val="28"/>
          <w:szCs w:val="28"/>
          <w:lang w:val="uk-UA"/>
        </w:rPr>
        <w:t xml:space="preserve">з власними потребами складає </w:t>
      </w:r>
      <w:r w:rsidRPr="0093680B">
        <w:rPr>
          <w:rFonts w:ascii="Times New Roman" w:eastAsia="Calibri" w:hAnsi="Times New Roman" w:cs="Times New Roman"/>
          <w:sz w:val="28"/>
          <w:szCs w:val="28"/>
          <w:lang w:val="uk-UA"/>
        </w:rPr>
        <w:t>11</w:t>
      </w:r>
      <w:r w:rsidR="00F130AB">
        <w:rPr>
          <w:rFonts w:ascii="Times New Roman" w:eastAsia="Calibri" w:hAnsi="Times New Roman" w:cs="Times New Roman"/>
          <w:sz w:val="28"/>
          <w:szCs w:val="28"/>
          <w:lang w:val="uk-UA"/>
        </w:rPr>
        <w:t>1</w:t>
      </w:r>
      <w:r w:rsidRPr="0093680B">
        <w:rPr>
          <w:rFonts w:ascii="Times New Roman" w:eastAsia="Calibri" w:hAnsi="Times New Roman" w:cs="Times New Roman"/>
          <w:sz w:val="28"/>
          <w:szCs w:val="28"/>
          <w:lang w:val="uk-UA"/>
        </w:rPr>
        <w:t>656,3</w:t>
      </w:r>
      <w:r>
        <w:rPr>
          <w:rFonts w:ascii="Times New Roman" w:eastAsia="Calibri" w:hAnsi="Times New Roman" w:cs="Times New Roman"/>
          <w:sz w:val="28"/>
          <w:szCs w:val="28"/>
          <w:lang w:val="uk-UA"/>
        </w:rPr>
        <w:t xml:space="preserve"> Гкал.</w:t>
      </w:r>
    </w:p>
    <w:p w:rsidR="001D26BB" w:rsidRPr="001D26BB" w:rsidRDefault="001D26BB" w:rsidP="001D26BB">
      <w:pPr>
        <w:spacing w:after="0" w:line="276" w:lineRule="auto"/>
        <w:ind w:firstLine="567"/>
        <w:jc w:val="both"/>
        <w:rPr>
          <w:rFonts w:ascii="Times New Roman" w:eastAsia="Times New Roman" w:hAnsi="Times New Roman" w:cs="Times New Roman"/>
          <w:sz w:val="28"/>
          <w:szCs w:val="28"/>
          <w:lang w:val="uk-UA" w:eastAsia="ar-SA"/>
        </w:rPr>
      </w:pPr>
      <w:r w:rsidRPr="001D26BB">
        <w:rPr>
          <w:rFonts w:ascii="Times New Roman" w:eastAsia="Arial" w:hAnsi="Times New Roman" w:cs="Times New Roman"/>
          <w:sz w:val="28"/>
          <w:szCs w:val="28"/>
          <w:lang w:val="uk-UA" w:eastAsia="ar-SA"/>
        </w:rPr>
        <w:t>Загальн</w:t>
      </w:r>
      <w:r w:rsidR="009F4A91">
        <w:rPr>
          <w:rFonts w:ascii="Times New Roman" w:eastAsia="Arial" w:hAnsi="Times New Roman" w:cs="Times New Roman"/>
          <w:sz w:val="28"/>
          <w:szCs w:val="28"/>
          <w:lang w:val="uk-UA" w:eastAsia="ar-SA"/>
        </w:rPr>
        <w:t>і</w:t>
      </w:r>
      <w:r w:rsidRPr="001D26BB">
        <w:rPr>
          <w:rFonts w:ascii="Times New Roman" w:eastAsia="Arial" w:hAnsi="Times New Roman" w:cs="Times New Roman"/>
          <w:sz w:val="28"/>
          <w:szCs w:val="28"/>
          <w:lang w:val="uk-UA" w:eastAsia="ar-SA"/>
        </w:rPr>
        <w:t xml:space="preserve"> втрат</w:t>
      </w:r>
      <w:r w:rsidR="009F4A91">
        <w:rPr>
          <w:rFonts w:ascii="Times New Roman" w:eastAsia="Arial" w:hAnsi="Times New Roman" w:cs="Times New Roman"/>
          <w:sz w:val="28"/>
          <w:szCs w:val="28"/>
          <w:lang w:val="uk-UA" w:eastAsia="ar-SA"/>
        </w:rPr>
        <w:t>и</w:t>
      </w:r>
      <w:r w:rsidRPr="001D26BB">
        <w:rPr>
          <w:rFonts w:ascii="Times New Roman" w:eastAsia="Arial" w:hAnsi="Times New Roman" w:cs="Times New Roman"/>
          <w:sz w:val="28"/>
          <w:szCs w:val="28"/>
          <w:lang w:val="uk-UA" w:eastAsia="ar-SA"/>
        </w:rPr>
        <w:t xml:space="preserve"> теплової енергії визнача</w:t>
      </w:r>
      <w:r w:rsidR="009F4A91">
        <w:rPr>
          <w:rFonts w:ascii="Times New Roman" w:eastAsia="Arial" w:hAnsi="Times New Roman" w:cs="Times New Roman"/>
          <w:sz w:val="28"/>
          <w:szCs w:val="28"/>
          <w:lang w:val="uk-UA" w:eastAsia="ar-SA"/>
        </w:rPr>
        <w:t>ю</w:t>
      </w:r>
      <w:r w:rsidRPr="001D26BB">
        <w:rPr>
          <w:rFonts w:ascii="Times New Roman" w:eastAsia="Arial" w:hAnsi="Times New Roman" w:cs="Times New Roman"/>
          <w:sz w:val="28"/>
          <w:szCs w:val="28"/>
          <w:lang w:val="uk-UA" w:eastAsia="ar-SA"/>
        </w:rPr>
        <w:t>ться</w:t>
      </w:r>
      <w:r w:rsidR="009F4A91">
        <w:rPr>
          <w:rFonts w:ascii="Times New Roman" w:eastAsia="Arial" w:hAnsi="Times New Roman" w:cs="Times New Roman"/>
          <w:sz w:val="28"/>
          <w:szCs w:val="28"/>
          <w:lang w:val="uk-UA" w:eastAsia="ar-SA"/>
        </w:rPr>
        <w:t xml:space="preserve">, як </w:t>
      </w:r>
      <w:r w:rsidRPr="001D26BB">
        <w:rPr>
          <w:rFonts w:ascii="Times New Roman" w:eastAsia="Arial" w:hAnsi="Times New Roman" w:cs="Times New Roman"/>
          <w:sz w:val="28"/>
          <w:szCs w:val="28"/>
          <w:lang w:val="uk-UA" w:eastAsia="ar-SA"/>
        </w:rPr>
        <w:t xml:space="preserve"> сума втрат </w:t>
      </w:r>
      <w:r w:rsidRPr="001D26BB">
        <w:rPr>
          <w:rFonts w:ascii="Times New Roman" w:eastAsia="Arial" w:hAnsi="Times New Roman" w:cs="Times New Roman"/>
          <w:color w:val="000000"/>
          <w:sz w:val="28"/>
          <w:szCs w:val="28"/>
          <w:lang w:val="uk-UA" w:eastAsia="ar-SA"/>
        </w:rPr>
        <w:t xml:space="preserve">теплової енергії через ізольовані поверхні та </w:t>
      </w:r>
      <w:r w:rsidRPr="001D26BB">
        <w:rPr>
          <w:rFonts w:ascii="Times New Roman" w:eastAsia="Times New Roman" w:hAnsi="Times New Roman" w:cs="Times New Roman"/>
          <w:sz w:val="28"/>
          <w:szCs w:val="28"/>
          <w:lang w:val="uk-UA" w:eastAsia="ar-SA"/>
        </w:rPr>
        <w:t>втрати теплової енергії з витоком.</w:t>
      </w:r>
    </w:p>
    <w:p w:rsidR="001D26BB" w:rsidRPr="000B79AC" w:rsidRDefault="001D26BB" w:rsidP="001D26BB">
      <w:pPr>
        <w:suppressAutoHyphens/>
        <w:spacing w:after="0" w:line="276" w:lineRule="auto"/>
        <w:ind w:firstLine="567"/>
        <w:jc w:val="both"/>
        <w:rPr>
          <w:rFonts w:ascii="Times New Roman" w:eastAsia="Calibri" w:hAnsi="Times New Roman" w:cs="Times New Roman"/>
          <w:sz w:val="28"/>
          <w:szCs w:val="28"/>
          <w:lang w:val="uk-UA"/>
        </w:rPr>
      </w:pPr>
      <w:r w:rsidRPr="001D26BB">
        <w:rPr>
          <w:rFonts w:ascii="Times New Roman" w:eastAsia="Times New Roman" w:hAnsi="Times New Roman" w:cs="Times New Roman"/>
          <w:sz w:val="28"/>
          <w:szCs w:val="28"/>
          <w:lang w:val="uk-UA" w:eastAsia="ar-SA"/>
        </w:rPr>
        <w:t xml:space="preserve">Розрахунок втрат проводиться окремо відповідно реєстру теплових мереж, які </w:t>
      </w:r>
      <w:r w:rsidRPr="008A0775">
        <w:rPr>
          <w:rFonts w:ascii="Times New Roman" w:eastAsia="Times New Roman" w:hAnsi="Times New Roman" w:cs="Times New Roman"/>
          <w:sz w:val="28"/>
          <w:szCs w:val="28"/>
          <w:lang w:val="uk-UA" w:eastAsia="ar-SA"/>
        </w:rPr>
        <w:t xml:space="preserve">знаходяться </w:t>
      </w:r>
      <w:r w:rsidR="008A0775" w:rsidRPr="008A0775">
        <w:rPr>
          <w:rFonts w:ascii="Times New Roman" w:eastAsia="Times New Roman" w:hAnsi="Times New Roman" w:cs="Times New Roman"/>
          <w:sz w:val="28"/>
          <w:szCs w:val="28"/>
          <w:lang w:val="uk-UA" w:eastAsia="ar-SA"/>
        </w:rPr>
        <w:t>в експлуатації</w:t>
      </w:r>
      <w:r w:rsidRPr="008A0775">
        <w:rPr>
          <w:rFonts w:ascii="Times New Roman" w:eastAsia="Times New Roman" w:hAnsi="Times New Roman" w:cs="Times New Roman"/>
          <w:sz w:val="28"/>
          <w:szCs w:val="28"/>
          <w:lang w:val="uk-UA" w:eastAsia="ar-SA"/>
        </w:rPr>
        <w:t xml:space="preserve"> підприємства та мають</w:t>
      </w:r>
      <w:r w:rsidRPr="001D26BB">
        <w:rPr>
          <w:rFonts w:ascii="Times New Roman" w:eastAsia="Times New Roman" w:hAnsi="Times New Roman" w:cs="Times New Roman"/>
          <w:sz w:val="28"/>
          <w:szCs w:val="28"/>
          <w:lang w:val="uk-UA" w:eastAsia="ar-SA"/>
        </w:rPr>
        <w:t xml:space="preserve"> прив’язку безпосередньо до джерела теплопостачання (вироблення власними котельнями та купованої теплової енергії відповідно) з подальшим сумуванням для визначення єдиного тарифу.</w:t>
      </w:r>
    </w:p>
    <w:p w:rsidR="00C93ED9" w:rsidRPr="005B769C" w:rsidRDefault="00C93ED9" w:rsidP="00C93ED9">
      <w:pPr>
        <w:suppressAutoHyphens/>
        <w:spacing w:after="0" w:line="276" w:lineRule="auto"/>
        <w:ind w:firstLine="567"/>
        <w:jc w:val="both"/>
        <w:rPr>
          <w:rFonts w:ascii="Times New Roman" w:eastAsia="Times New Roman" w:hAnsi="Times New Roman" w:cs="Times New Roman"/>
          <w:sz w:val="28"/>
          <w:szCs w:val="28"/>
          <w:lang w:val="uk-UA" w:eastAsia="ar-SA"/>
        </w:rPr>
      </w:pPr>
      <w:r w:rsidRPr="005B769C">
        <w:rPr>
          <w:rFonts w:ascii="Times New Roman" w:eastAsia="Times New Roman" w:hAnsi="Times New Roman" w:cs="Times New Roman"/>
          <w:sz w:val="28"/>
          <w:szCs w:val="28"/>
          <w:lang w:val="uk-UA" w:eastAsia="ar-SA"/>
        </w:rPr>
        <w:t>Загальна протяжність теплових мереж, що знаходяться в експлуатації</w:t>
      </w:r>
      <w:r w:rsidR="008E3907" w:rsidRPr="005B769C">
        <w:rPr>
          <w:rFonts w:ascii="Times New Roman" w:eastAsia="Times New Roman" w:hAnsi="Times New Roman" w:cs="Times New Roman"/>
          <w:sz w:val="28"/>
          <w:szCs w:val="28"/>
          <w:lang w:val="uk-UA" w:eastAsia="ar-SA"/>
        </w:rPr>
        <w:t xml:space="preserve"> </w:t>
      </w:r>
      <w:r w:rsidRPr="005B769C">
        <w:rPr>
          <w:rFonts w:ascii="Times New Roman" w:eastAsia="Times New Roman" w:hAnsi="Times New Roman" w:cs="Times New Roman"/>
          <w:sz w:val="28"/>
          <w:szCs w:val="28"/>
          <w:lang w:val="uk-UA" w:eastAsia="ar-SA"/>
        </w:rPr>
        <w:t xml:space="preserve">у 2021 році,  становить в однотрубному вимірі </w:t>
      </w:r>
      <w:r w:rsidR="0065604A">
        <w:rPr>
          <w:rFonts w:ascii="Times New Roman" w:eastAsia="Times New Roman" w:hAnsi="Times New Roman" w:cs="Times New Roman"/>
          <w:sz w:val="28"/>
          <w:szCs w:val="28"/>
          <w:lang w:val="uk-UA" w:eastAsia="ar-SA"/>
        </w:rPr>
        <w:t>118353,1</w:t>
      </w:r>
      <w:r w:rsidRPr="005B769C">
        <w:rPr>
          <w:rFonts w:ascii="Times New Roman" w:eastAsia="Times New Roman" w:hAnsi="Times New Roman" w:cs="Times New Roman"/>
          <w:sz w:val="28"/>
          <w:szCs w:val="28"/>
          <w:lang w:val="uk-UA" w:eastAsia="ar-SA"/>
        </w:rPr>
        <w:t xml:space="preserve"> п.м.</w:t>
      </w:r>
    </w:p>
    <w:p w:rsidR="00BB61F8" w:rsidRDefault="00BB61F8" w:rsidP="00BB61F8">
      <w:pPr>
        <w:suppressAutoHyphens/>
        <w:spacing w:after="0" w:line="276" w:lineRule="auto"/>
        <w:ind w:firstLine="567"/>
        <w:jc w:val="both"/>
        <w:rPr>
          <w:rFonts w:ascii="Times New Roman" w:eastAsia="Times New Roman" w:hAnsi="Times New Roman" w:cs="Times New Roman"/>
          <w:sz w:val="28"/>
          <w:szCs w:val="28"/>
          <w:lang w:val="uk-UA" w:eastAsia="ar-SA"/>
        </w:rPr>
      </w:pPr>
      <w:r w:rsidRPr="005B769C">
        <w:rPr>
          <w:rFonts w:ascii="Times New Roman" w:eastAsia="Times New Roman" w:hAnsi="Times New Roman" w:cs="Times New Roman"/>
          <w:sz w:val="28"/>
          <w:szCs w:val="28"/>
          <w:lang w:val="uk-UA" w:eastAsia="ar-SA"/>
        </w:rPr>
        <w:t xml:space="preserve">Розрахунок втрат в теплових </w:t>
      </w:r>
      <w:r w:rsidR="009949AC">
        <w:rPr>
          <w:rFonts w:ascii="Times New Roman" w:eastAsia="Times New Roman" w:hAnsi="Times New Roman" w:cs="Times New Roman"/>
          <w:sz w:val="28"/>
          <w:szCs w:val="28"/>
          <w:lang w:val="uk-UA" w:eastAsia="ar-SA"/>
        </w:rPr>
        <w:t>мережах сумарно становить 21 783</w:t>
      </w:r>
      <w:r w:rsidRPr="005B769C">
        <w:rPr>
          <w:rFonts w:ascii="Times New Roman" w:eastAsia="Times New Roman" w:hAnsi="Times New Roman" w:cs="Times New Roman"/>
          <w:sz w:val="28"/>
          <w:szCs w:val="28"/>
          <w:lang w:val="uk-UA" w:eastAsia="ar-SA"/>
        </w:rPr>
        <w:t>,</w:t>
      </w:r>
      <w:r w:rsidR="008E3907" w:rsidRPr="005B769C">
        <w:rPr>
          <w:rFonts w:ascii="Times New Roman" w:eastAsia="Times New Roman" w:hAnsi="Times New Roman" w:cs="Times New Roman"/>
          <w:sz w:val="28"/>
          <w:szCs w:val="28"/>
          <w:lang w:val="uk-UA" w:eastAsia="ar-SA"/>
        </w:rPr>
        <w:t>8</w:t>
      </w:r>
      <w:r w:rsidRPr="005B769C">
        <w:rPr>
          <w:rFonts w:ascii="Times New Roman" w:eastAsia="Times New Roman" w:hAnsi="Times New Roman" w:cs="Times New Roman"/>
          <w:sz w:val="28"/>
          <w:szCs w:val="28"/>
          <w:lang w:val="uk-UA" w:eastAsia="ar-SA"/>
        </w:rPr>
        <w:t>6</w:t>
      </w:r>
      <w:r w:rsidR="009F4A91" w:rsidRPr="005B769C">
        <w:rPr>
          <w:rFonts w:ascii="Times New Roman" w:eastAsia="Times New Roman" w:hAnsi="Times New Roman" w:cs="Times New Roman"/>
          <w:sz w:val="28"/>
          <w:szCs w:val="28"/>
          <w:lang w:val="uk-UA" w:eastAsia="ar-SA"/>
        </w:rPr>
        <w:t xml:space="preserve"> </w:t>
      </w:r>
      <w:r w:rsidRPr="005B769C">
        <w:rPr>
          <w:rFonts w:ascii="Times New Roman" w:eastAsia="Times New Roman" w:hAnsi="Times New Roman" w:cs="Times New Roman"/>
          <w:sz w:val="28"/>
          <w:szCs w:val="28"/>
          <w:lang w:val="uk-UA" w:eastAsia="ar-SA"/>
        </w:rPr>
        <w:t>Гк</w:t>
      </w:r>
      <w:r w:rsidRPr="00BB61F8">
        <w:rPr>
          <w:rFonts w:ascii="Times New Roman" w:eastAsia="Times New Roman" w:hAnsi="Times New Roman" w:cs="Times New Roman"/>
          <w:sz w:val="28"/>
          <w:szCs w:val="28"/>
          <w:lang w:val="uk-UA" w:eastAsia="ar-SA"/>
        </w:rPr>
        <w:t>ал, що  при загальному відпуску теплової енергії в 133 44</w:t>
      </w:r>
      <w:r w:rsidR="009949AC">
        <w:rPr>
          <w:rFonts w:ascii="Times New Roman" w:eastAsia="Times New Roman" w:hAnsi="Times New Roman" w:cs="Times New Roman"/>
          <w:sz w:val="28"/>
          <w:szCs w:val="28"/>
          <w:lang w:val="uk-UA" w:eastAsia="ar-SA"/>
        </w:rPr>
        <w:t>0</w:t>
      </w:r>
      <w:r w:rsidRPr="00BB61F8">
        <w:rPr>
          <w:rFonts w:ascii="Times New Roman" w:eastAsia="Times New Roman" w:hAnsi="Times New Roman" w:cs="Times New Roman"/>
          <w:sz w:val="28"/>
          <w:szCs w:val="28"/>
          <w:lang w:val="uk-UA" w:eastAsia="ar-SA"/>
        </w:rPr>
        <w:t>,1</w:t>
      </w:r>
      <w:r w:rsidR="009949AC">
        <w:rPr>
          <w:rFonts w:ascii="Times New Roman" w:eastAsia="Times New Roman" w:hAnsi="Times New Roman" w:cs="Times New Roman"/>
          <w:sz w:val="28"/>
          <w:szCs w:val="28"/>
          <w:lang w:val="uk-UA" w:eastAsia="ar-SA"/>
        </w:rPr>
        <w:t>6</w:t>
      </w:r>
      <w:r w:rsidRPr="00BB61F8">
        <w:rPr>
          <w:rFonts w:ascii="Times New Roman" w:eastAsia="Times New Roman" w:hAnsi="Times New Roman" w:cs="Times New Roman"/>
          <w:sz w:val="28"/>
          <w:szCs w:val="28"/>
          <w:lang w:val="uk-UA" w:eastAsia="ar-SA"/>
        </w:rPr>
        <w:t xml:space="preserve"> Гкал становить 16,3</w:t>
      </w:r>
      <w:r w:rsidR="0065604A">
        <w:rPr>
          <w:rFonts w:ascii="Times New Roman" w:eastAsia="Times New Roman" w:hAnsi="Times New Roman" w:cs="Times New Roman"/>
          <w:sz w:val="28"/>
          <w:szCs w:val="28"/>
          <w:lang w:val="uk-UA" w:eastAsia="ar-SA"/>
        </w:rPr>
        <w:t>2</w:t>
      </w:r>
      <w:r w:rsidRPr="00BB61F8">
        <w:rPr>
          <w:rFonts w:ascii="Times New Roman" w:eastAsia="Times New Roman" w:hAnsi="Times New Roman" w:cs="Times New Roman"/>
          <w:sz w:val="28"/>
          <w:szCs w:val="28"/>
          <w:lang w:val="uk-UA" w:eastAsia="ar-SA"/>
        </w:rPr>
        <w:t>%.</w:t>
      </w:r>
      <w:r w:rsidR="008E3907">
        <w:rPr>
          <w:rFonts w:ascii="Times New Roman" w:eastAsia="Times New Roman" w:hAnsi="Times New Roman" w:cs="Times New Roman"/>
          <w:sz w:val="28"/>
          <w:szCs w:val="28"/>
          <w:lang w:val="uk-UA" w:eastAsia="ar-SA"/>
        </w:rPr>
        <w:t xml:space="preserve"> За категоріями споживачів втрати складають:</w:t>
      </w:r>
    </w:p>
    <w:p w:rsidR="008E3907" w:rsidRDefault="008E3907" w:rsidP="00BB61F8">
      <w:pPr>
        <w:suppressAutoHyphens/>
        <w:spacing w:after="0" w:line="276" w:lineRule="auto"/>
        <w:ind w:firstLine="567"/>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для потреб населення – </w:t>
      </w:r>
      <w:r w:rsidR="00FE3FC0">
        <w:rPr>
          <w:rFonts w:ascii="Times New Roman" w:eastAsia="Times New Roman" w:hAnsi="Times New Roman" w:cs="Times New Roman"/>
          <w:sz w:val="28"/>
          <w:szCs w:val="28"/>
          <w:lang w:val="uk-UA" w:eastAsia="ar-SA"/>
        </w:rPr>
        <w:t>17677,74</w:t>
      </w:r>
      <w:r>
        <w:rPr>
          <w:rFonts w:ascii="Times New Roman" w:eastAsia="Times New Roman" w:hAnsi="Times New Roman" w:cs="Times New Roman"/>
          <w:sz w:val="28"/>
          <w:szCs w:val="28"/>
          <w:lang w:val="uk-UA" w:eastAsia="ar-SA"/>
        </w:rPr>
        <w:t xml:space="preserve"> Гкал;</w:t>
      </w:r>
    </w:p>
    <w:p w:rsidR="008E3907" w:rsidRDefault="008E3907" w:rsidP="008E3907">
      <w:pPr>
        <w:suppressAutoHyphens/>
        <w:spacing w:after="0" w:line="276" w:lineRule="auto"/>
        <w:ind w:firstLine="567"/>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для потреб релігійних організацій – </w:t>
      </w:r>
      <w:r w:rsidR="00FE3FC0">
        <w:rPr>
          <w:rFonts w:ascii="Times New Roman" w:eastAsia="Times New Roman" w:hAnsi="Times New Roman" w:cs="Times New Roman"/>
          <w:sz w:val="28"/>
          <w:szCs w:val="28"/>
          <w:lang w:val="uk-UA" w:eastAsia="ar-SA"/>
        </w:rPr>
        <w:t xml:space="preserve">11,04 </w:t>
      </w:r>
      <w:r>
        <w:rPr>
          <w:rFonts w:ascii="Times New Roman" w:eastAsia="Times New Roman" w:hAnsi="Times New Roman" w:cs="Times New Roman"/>
          <w:sz w:val="28"/>
          <w:szCs w:val="28"/>
          <w:lang w:val="uk-UA" w:eastAsia="ar-SA"/>
        </w:rPr>
        <w:t>Гкал;</w:t>
      </w:r>
    </w:p>
    <w:p w:rsidR="008E3907" w:rsidRDefault="008E3907" w:rsidP="008E3907">
      <w:pPr>
        <w:suppressAutoHyphens/>
        <w:spacing w:after="0" w:line="276" w:lineRule="auto"/>
        <w:ind w:firstLine="567"/>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для потреб бюджетних установ – </w:t>
      </w:r>
      <w:r w:rsidR="00FE3FC0">
        <w:rPr>
          <w:rFonts w:ascii="Times New Roman" w:eastAsia="Times New Roman" w:hAnsi="Times New Roman" w:cs="Times New Roman"/>
          <w:sz w:val="28"/>
          <w:szCs w:val="28"/>
          <w:lang w:val="uk-UA" w:eastAsia="ar-SA"/>
        </w:rPr>
        <w:t>2498,97</w:t>
      </w:r>
      <w:r>
        <w:rPr>
          <w:rFonts w:ascii="Times New Roman" w:eastAsia="Times New Roman" w:hAnsi="Times New Roman" w:cs="Times New Roman"/>
          <w:sz w:val="28"/>
          <w:szCs w:val="28"/>
          <w:lang w:val="uk-UA" w:eastAsia="ar-SA"/>
        </w:rPr>
        <w:t xml:space="preserve"> Гкал;</w:t>
      </w:r>
    </w:p>
    <w:p w:rsidR="008E3907" w:rsidRDefault="008E3907" w:rsidP="008E3907">
      <w:pPr>
        <w:suppressAutoHyphens/>
        <w:spacing w:after="0" w:line="276" w:lineRule="auto"/>
        <w:ind w:firstLine="567"/>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для потреб населення – </w:t>
      </w:r>
      <w:r w:rsidR="00FE3FC0">
        <w:rPr>
          <w:rFonts w:ascii="Times New Roman" w:eastAsia="Times New Roman" w:hAnsi="Times New Roman" w:cs="Times New Roman"/>
          <w:sz w:val="28"/>
          <w:szCs w:val="28"/>
          <w:lang w:val="uk-UA" w:eastAsia="ar-SA"/>
        </w:rPr>
        <w:t>1596,11</w:t>
      </w:r>
      <w:r>
        <w:rPr>
          <w:rFonts w:ascii="Times New Roman" w:eastAsia="Times New Roman" w:hAnsi="Times New Roman" w:cs="Times New Roman"/>
          <w:sz w:val="28"/>
          <w:szCs w:val="28"/>
          <w:lang w:val="uk-UA" w:eastAsia="ar-SA"/>
        </w:rPr>
        <w:t xml:space="preserve"> Гкал.</w:t>
      </w:r>
    </w:p>
    <w:p w:rsidR="00D72E74" w:rsidRDefault="00D72E74" w:rsidP="00D72E7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Виробництво,</w:t>
      </w:r>
      <w:r w:rsidRPr="00743C05">
        <w:rPr>
          <w:rFonts w:ascii="Times New Roman" w:hAnsi="Times New Roman" w:cs="Times New Roman"/>
          <w:sz w:val="28"/>
          <w:szCs w:val="28"/>
          <w:lang w:val="uk-UA"/>
        </w:rPr>
        <w:t xml:space="preserve"> транспортування та постачання теплової енергії</w:t>
      </w:r>
      <w:r>
        <w:rPr>
          <w:rFonts w:ascii="Times New Roman" w:hAnsi="Times New Roman" w:cs="Times New Roman"/>
          <w:sz w:val="28"/>
          <w:szCs w:val="28"/>
          <w:lang w:val="uk-UA"/>
        </w:rPr>
        <w:t>, виробленої</w:t>
      </w:r>
      <w:r w:rsidRPr="00743C05">
        <w:rPr>
          <w:rFonts w:ascii="Times New Roman" w:hAnsi="Times New Roman" w:cs="Times New Roman"/>
          <w:sz w:val="28"/>
          <w:szCs w:val="28"/>
          <w:lang w:val="uk-UA"/>
        </w:rPr>
        <w:t xml:space="preserve"> власними котельнями</w:t>
      </w:r>
      <w:r>
        <w:rPr>
          <w:rFonts w:ascii="Times New Roman" w:hAnsi="Times New Roman" w:cs="Times New Roman"/>
          <w:sz w:val="28"/>
          <w:szCs w:val="28"/>
          <w:lang w:val="uk-UA"/>
        </w:rPr>
        <w:t>, а також споживання покупної теплової енергії здійснюється з використанням природного газу, електроенергії та питної води. На постачання цих енергоресурсів укладені договори:</w:t>
      </w:r>
    </w:p>
    <w:tbl>
      <w:tblPr>
        <w:tblStyle w:val="a4"/>
        <w:tblW w:w="9347" w:type="dxa"/>
        <w:tblLook w:val="04A0" w:firstRow="1" w:lastRow="0" w:firstColumn="1" w:lastColumn="0" w:noHBand="0" w:noVBand="1"/>
      </w:tblPr>
      <w:tblGrid>
        <w:gridCol w:w="2122"/>
        <w:gridCol w:w="4110"/>
        <w:gridCol w:w="3115"/>
      </w:tblGrid>
      <w:tr w:rsidR="00D72E74" w:rsidTr="00232F2F">
        <w:tc>
          <w:tcPr>
            <w:tcW w:w="2122" w:type="dxa"/>
          </w:tcPr>
          <w:p w:rsidR="00D72E74" w:rsidRDefault="00D72E74" w:rsidP="00232F2F">
            <w:pPr>
              <w:jc w:val="center"/>
              <w:rPr>
                <w:rFonts w:ascii="Times New Roman" w:hAnsi="Times New Roman" w:cs="Times New Roman"/>
                <w:sz w:val="28"/>
                <w:szCs w:val="28"/>
                <w:lang w:val="uk-UA"/>
              </w:rPr>
            </w:pPr>
            <w:r>
              <w:rPr>
                <w:rFonts w:ascii="Times New Roman" w:hAnsi="Times New Roman" w:cs="Times New Roman"/>
                <w:sz w:val="28"/>
                <w:szCs w:val="28"/>
                <w:lang w:val="uk-UA"/>
              </w:rPr>
              <w:t>Найменування</w:t>
            </w:r>
          </w:p>
        </w:tc>
        <w:tc>
          <w:tcPr>
            <w:tcW w:w="4110" w:type="dxa"/>
          </w:tcPr>
          <w:p w:rsidR="00D72E74" w:rsidRDefault="00D72E74" w:rsidP="00232F2F">
            <w:pPr>
              <w:jc w:val="center"/>
              <w:rPr>
                <w:rFonts w:ascii="Times New Roman" w:hAnsi="Times New Roman" w:cs="Times New Roman"/>
                <w:sz w:val="28"/>
                <w:szCs w:val="28"/>
                <w:lang w:val="uk-UA"/>
              </w:rPr>
            </w:pPr>
            <w:r>
              <w:rPr>
                <w:rFonts w:ascii="Times New Roman" w:hAnsi="Times New Roman" w:cs="Times New Roman"/>
                <w:sz w:val="28"/>
                <w:szCs w:val="28"/>
                <w:lang w:val="uk-UA"/>
              </w:rPr>
              <w:t>Назва договору та дата</w:t>
            </w:r>
          </w:p>
        </w:tc>
        <w:tc>
          <w:tcPr>
            <w:tcW w:w="3115" w:type="dxa"/>
          </w:tcPr>
          <w:p w:rsidR="00D72E74" w:rsidRDefault="00D72E74" w:rsidP="00232F2F">
            <w:pPr>
              <w:jc w:val="center"/>
              <w:rPr>
                <w:rFonts w:ascii="Times New Roman" w:hAnsi="Times New Roman" w:cs="Times New Roman"/>
                <w:sz w:val="28"/>
                <w:szCs w:val="28"/>
                <w:lang w:val="uk-UA"/>
              </w:rPr>
            </w:pPr>
            <w:r>
              <w:rPr>
                <w:rFonts w:ascii="Times New Roman" w:hAnsi="Times New Roman" w:cs="Times New Roman"/>
                <w:sz w:val="28"/>
                <w:szCs w:val="28"/>
                <w:lang w:val="uk-UA"/>
              </w:rPr>
              <w:t>Постачальник</w:t>
            </w:r>
          </w:p>
        </w:tc>
      </w:tr>
      <w:tr w:rsidR="00D72E74" w:rsidTr="00DF464C">
        <w:trPr>
          <w:trHeight w:val="1073"/>
        </w:trPr>
        <w:tc>
          <w:tcPr>
            <w:tcW w:w="2122" w:type="dxa"/>
            <w:vMerge w:val="restart"/>
          </w:tcPr>
          <w:p w:rsidR="00D72E74" w:rsidRDefault="00D72E74" w:rsidP="00232F2F">
            <w:pPr>
              <w:jc w:val="both"/>
              <w:rPr>
                <w:rFonts w:ascii="Times New Roman" w:hAnsi="Times New Roman" w:cs="Times New Roman"/>
                <w:sz w:val="28"/>
                <w:szCs w:val="28"/>
                <w:lang w:val="uk-UA"/>
              </w:rPr>
            </w:pPr>
            <w:r>
              <w:rPr>
                <w:rFonts w:ascii="Times New Roman" w:hAnsi="Times New Roman" w:cs="Times New Roman"/>
                <w:sz w:val="28"/>
                <w:szCs w:val="28"/>
                <w:lang w:val="uk-UA"/>
              </w:rPr>
              <w:t>Газ</w:t>
            </w:r>
          </w:p>
        </w:tc>
        <w:tc>
          <w:tcPr>
            <w:tcW w:w="4110" w:type="dxa"/>
          </w:tcPr>
          <w:p w:rsidR="00D72E74" w:rsidRDefault="00D72E74" w:rsidP="002179D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Договір постачання природного газу </w:t>
            </w:r>
            <w:r w:rsidRPr="000B2BA2">
              <w:rPr>
                <w:rFonts w:ascii="Times New Roman" w:hAnsi="Times New Roman" w:cs="Times New Roman"/>
                <w:sz w:val="28"/>
                <w:szCs w:val="28"/>
                <w:lang w:val="uk-UA"/>
              </w:rPr>
              <w:t>№</w:t>
            </w:r>
            <w:r w:rsidR="00E83061">
              <w:rPr>
                <w:rFonts w:ascii="Times New Roman" w:hAnsi="Times New Roman" w:cs="Times New Roman"/>
                <w:sz w:val="28"/>
                <w:szCs w:val="28"/>
                <w:lang w:val="uk-UA"/>
              </w:rPr>
              <w:t>5596-</w:t>
            </w:r>
            <w:r w:rsidR="002179D3">
              <w:rPr>
                <w:rFonts w:ascii="Times New Roman" w:hAnsi="Times New Roman" w:cs="Times New Roman"/>
                <w:sz w:val="28"/>
                <w:szCs w:val="28"/>
                <w:lang w:val="uk-UA"/>
              </w:rPr>
              <w:t>Н</w:t>
            </w:r>
            <w:r w:rsidR="00E83061">
              <w:rPr>
                <w:rFonts w:ascii="Times New Roman" w:hAnsi="Times New Roman" w:cs="Times New Roman"/>
                <w:sz w:val="28"/>
                <w:szCs w:val="28"/>
                <w:lang w:val="uk-UA"/>
              </w:rPr>
              <w:t>ГТ-4</w:t>
            </w:r>
            <w:r w:rsidR="002179D3">
              <w:rPr>
                <w:rFonts w:ascii="Times New Roman" w:hAnsi="Times New Roman" w:cs="Times New Roman"/>
                <w:sz w:val="28"/>
                <w:szCs w:val="28"/>
                <w:lang w:val="uk-UA"/>
              </w:rPr>
              <w:t xml:space="preserve"> </w:t>
            </w:r>
            <w:r w:rsidRPr="000B2BA2">
              <w:rPr>
                <w:rFonts w:ascii="Times New Roman" w:hAnsi="Times New Roman" w:cs="Times New Roman"/>
                <w:sz w:val="28"/>
                <w:szCs w:val="28"/>
                <w:lang w:val="uk-UA"/>
              </w:rPr>
              <w:t>від</w:t>
            </w:r>
            <w:r w:rsidR="002179D3">
              <w:rPr>
                <w:rFonts w:ascii="Times New Roman" w:hAnsi="Times New Roman" w:cs="Times New Roman"/>
                <w:sz w:val="28"/>
                <w:szCs w:val="28"/>
                <w:lang w:val="uk-UA"/>
              </w:rPr>
              <w:t xml:space="preserve"> </w:t>
            </w:r>
            <w:r w:rsidRPr="000B2BA2">
              <w:rPr>
                <w:rFonts w:ascii="Times New Roman" w:hAnsi="Times New Roman" w:cs="Times New Roman"/>
                <w:sz w:val="28"/>
                <w:szCs w:val="28"/>
                <w:lang w:val="uk-UA"/>
              </w:rPr>
              <w:t>2021</w:t>
            </w:r>
            <w:r w:rsidR="002179D3">
              <w:rPr>
                <w:rFonts w:ascii="Times New Roman" w:hAnsi="Times New Roman" w:cs="Times New Roman"/>
                <w:sz w:val="28"/>
                <w:szCs w:val="28"/>
                <w:lang w:val="uk-UA"/>
              </w:rPr>
              <w:t xml:space="preserve"> з додатками</w:t>
            </w:r>
          </w:p>
        </w:tc>
        <w:tc>
          <w:tcPr>
            <w:tcW w:w="3115" w:type="dxa"/>
          </w:tcPr>
          <w:p w:rsidR="00D72E74" w:rsidRDefault="00D72E74" w:rsidP="00232F2F">
            <w:pPr>
              <w:jc w:val="both"/>
              <w:rPr>
                <w:rFonts w:ascii="Times New Roman" w:hAnsi="Times New Roman" w:cs="Times New Roman"/>
                <w:sz w:val="28"/>
                <w:szCs w:val="28"/>
                <w:lang w:val="uk-UA"/>
              </w:rPr>
            </w:pPr>
            <w:r>
              <w:rPr>
                <w:rFonts w:ascii="Times New Roman" w:hAnsi="Times New Roman" w:cs="Times New Roman"/>
                <w:sz w:val="28"/>
                <w:szCs w:val="28"/>
                <w:lang w:val="uk-UA"/>
              </w:rPr>
              <w:t>ТОВ «Газопостачальна компанія «Нафтогаз Трейдінг»</w:t>
            </w:r>
          </w:p>
        </w:tc>
      </w:tr>
      <w:tr w:rsidR="00D72E74" w:rsidTr="00DF464C">
        <w:trPr>
          <w:trHeight w:val="1415"/>
        </w:trPr>
        <w:tc>
          <w:tcPr>
            <w:tcW w:w="2122" w:type="dxa"/>
            <w:vMerge/>
          </w:tcPr>
          <w:p w:rsidR="00D72E74" w:rsidRDefault="00D72E74" w:rsidP="00232F2F">
            <w:pPr>
              <w:jc w:val="both"/>
              <w:rPr>
                <w:rFonts w:ascii="Times New Roman" w:hAnsi="Times New Roman" w:cs="Times New Roman"/>
                <w:sz w:val="28"/>
                <w:szCs w:val="28"/>
                <w:lang w:val="uk-UA"/>
              </w:rPr>
            </w:pPr>
          </w:p>
        </w:tc>
        <w:tc>
          <w:tcPr>
            <w:tcW w:w="4110" w:type="dxa"/>
          </w:tcPr>
          <w:p w:rsidR="00D72E74" w:rsidRDefault="00E83061" w:rsidP="002179D3">
            <w:pPr>
              <w:jc w:val="both"/>
              <w:rPr>
                <w:rFonts w:ascii="Times New Roman" w:hAnsi="Times New Roman" w:cs="Times New Roman"/>
                <w:sz w:val="28"/>
                <w:szCs w:val="28"/>
                <w:lang w:val="uk-UA"/>
              </w:rPr>
            </w:pPr>
            <w:r>
              <w:rPr>
                <w:rFonts w:ascii="Times New Roman" w:hAnsi="Times New Roman" w:cs="Times New Roman"/>
                <w:sz w:val="28"/>
                <w:szCs w:val="28"/>
                <w:lang w:val="uk-UA"/>
              </w:rPr>
              <w:t>Заява</w:t>
            </w:r>
            <w:r w:rsidR="00D72E74">
              <w:rPr>
                <w:rFonts w:ascii="Times New Roman" w:hAnsi="Times New Roman" w:cs="Times New Roman"/>
                <w:sz w:val="28"/>
                <w:szCs w:val="28"/>
                <w:lang w:val="uk-UA"/>
              </w:rPr>
              <w:t xml:space="preserve"> на </w:t>
            </w:r>
            <w:r>
              <w:rPr>
                <w:rFonts w:ascii="Times New Roman" w:hAnsi="Times New Roman" w:cs="Times New Roman"/>
                <w:sz w:val="28"/>
                <w:szCs w:val="28"/>
                <w:lang w:val="uk-UA"/>
              </w:rPr>
              <w:t xml:space="preserve">приєднання №42АТ491-6411-21 до умов договору </w:t>
            </w:r>
            <w:r w:rsidR="00D72E74">
              <w:rPr>
                <w:rFonts w:ascii="Times New Roman" w:hAnsi="Times New Roman" w:cs="Times New Roman"/>
                <w:sz w:val="28"/>
                <w:szCs w:val="28"/>
                <w:lang w:val="uk-UA"/>
              </w:rPr>
              <w:t>розподіл</w:t>
            </w:r>
            <w:r w:rsidR="002179D3">
              <w:rPr>
                <w:rFonts w:ascii="Times New Roman" w:hAnsi="Times New Roman" w:cs="Times New Roman"/>
                <w:sz w:val="28"/>
                <w:szCs w:val="28"/>
                <w:lang w:val="uk-UA"/>
              </w:rPr>
              <w:t>у</w:t>
            </w:r>
            <w:r w:rsidR="00D72E74">
              <w:rPr>
                <w:rFonts w:ascii="Times New Roman" w:hAnsi="Times New Roman" w:cs="Times New Roman"/>
                <w:sz w:val="28"/>
                <w:szCs w:val="28"/>
                <w:lang w:val="uk-UA"/>
              </w:rPr>
              <w:t xml:space="preserve"> природного газу </w:t>
            </w:r>
          </w:p>
        </w:tc>
        <w:tc>
          <w:tcPr>
            <w:tcW w:w="3115" w:type="dxa"/>
          </w:tcPr>
          <w:p w:rsidR="00D72E74" w:rsidRDefault="00D72E74" w:rsidP="00232F2F">
            <w:pPr>
              <w:jc w:val="both"/>
              <w:rPr>
                <w:rFonts w:ascii="Times New Roman" w:hAnsi="Times New Roman" w:cs="Times New Roman"/>
                <w:sz w:val="28"/>
                <w:szCs w:val="28"/>
                <w:lang w:val="uk-UA"/>
              </w:rPr>
            </w:pPr>
            <w:r>
              <w:rPr>
                <w:rFonts w:ascii="Times New Roman" w:hAnsi="Times New Roman" w:cs="Times New Roman"/>
                <w:sz w:val="28"/>
                <w:szCs w:val="28"/>
                <w:lang w:val="uk-UA"/>
              </w:rPr>
              <w:t>АТ «Дніпрогаз»</w:t>
            </w:r>
          </w:p>
        </w:tc>
      </w:tr>
      <w:tr w:rsidR="00D72E74" w:rsidRPr="00141C11" w:rsidTr="00DF464C">
        <w:trPr>
          <w:trHeight w:val="1691"/>
        </w:trPr>
        <w:tc>
          <w:tcPr>
            <w:tcW w:w="2122" w:type="dxa"/>
            <w:vMerge w:val="restart"/>
          </w:tcPr>
          <w:p w:rsidR="00D72E74" w:rsidRDefault="00D72E74" w:rsidP="00232F2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Електроенергія </w:t>
            </w:r>
          </w:p>
        </w:tc>
        <w:tc>
          <w:tcPr>
            <w:tcW w:w="4110" w:type="dxa"/>
          </w:tcPr>
          <w:p w:rsidR="00D72E74" w:rsidRDefault="00D72E74" w:rsidP="00141C1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Договір про постачання електричної енергії постачальником універсальних послуг </w:t>
            </w:r>
            <w:r w:rsidR="00141C11">
              <w:rPr>
                <w:rFonts w:ascii="Times New Roman" w:hAnsi="Times New Roman" w:cs="Times New Roman"/>
                <w:sz w:val="28"/>
                <w:szCs w:val="28"/>
                <w:lang w:val="uk-UA"/>
              </w:rPr>
              <w:t xml:space="preserve">(публічний). Заява-приєднання </w:t>
            </w:r>
            <w:r>
              <w:rPr>
                <w:rFonts w:ascii="Times New Roman" w:hAnsi="Times New Roman" w:cs="Times New Roman"/>
                <w:sz w:val="28"/>
                <w:szCs w:val="28"/>
                <w:lang w:val="uk-UA"/>
              </w:rPr>
              <w:t>від 01.03.2020</w:t>
            </w:r>
          </w:p>
        </w:tc>
        <w:tc>
          <w:tcPr>
            <w:tcW w:w="3115" w:type="dxa"/>
          </w:tcPr>
          <w:p w:rsidR="00D72E74" w:rsidRDefault="00D72E74" w:rsidP="00232F2F">
            <w:pPr>
              <w:jc w:val="both"/>
              <w:rPr>
                <w:rFonts w:ascii="Times New Roman" w:hAnsi="Times New Roman" w:cs="Times New Roman"/>
                <w:sz w:val="28"/>
                <w:szCs w:val="28"/>
                <w:lang w:val="uk-UA"/>
              </w:rPr>
            </w:pPr>
            <w:r>
              <w:rPr>
                <w:rFonts w:ascii="Times New Roman" w:hAnsi="Times New Roman" w:cs="Times New Roman"/>
                <w:sz w:val="28"/>
                <w:szCs w:val="28"/>
                <w:lang w:val="uk-UA"/>
              </w:rPr>
              <w:t>ТОВ «Дніпровські енергетичні послуги»</w:t>
            </w:r>
          </w:p>
        </w:tc>
      </w:tr>
      <w:tr w:rsidR="00D72E74" w:rsidRPr="00141C11" w:rsidTr="00DF464C">
        <w:trPr>
          <w:trHeight w:val="1687"/>
        </w:trPr>
        <w:tc>
          <w:tcPr>
            <w:tcW w:w="2122" w:type="dxa"/>
            <w:vMerge/>
          </w:tcPr>
          <w:p w:rsidR="00D72E74" w:rsidRDefault="00D72E74" w:rsidP="00232F2F">
            <w:pPr>
              <w:jc w:val="both"/>
              <w:rPr>
                <w:rFonts w:ascii="Times New Roman" w:hAnsi="Times New Roman" w:cs="Times New Roman"/>
                <w:sz w:val="28"/>
                <w:szCs w:val="28"/>
                <w:lang w:val="uk-UA"/>
              </w:rPr>
            </w:pPr>
          </w:p>
        </w:tc>
        <w:tc>
          <w:tcPr>
            <w:tcW w:w="4110" w:type="dxa"/>
          </w:tcPr>
          <w:p w:rsidR="00D72E74" w:rsidRDefault="00D72E74" w:rsidP="00141C11">
            <w:pPr>
              <w:jc w:val="both"/>
              <w:rPr>
                <w:rFonts w:ascii="Times New Roman" w:hAnsi="Times New Roman" w:cs="Times New Roman"/>
                <w:sz w:val="28"/>
                <w:szCs w:val="28"/>
                <w:lang w:val="uk-UA"/>
              </w:rPr>
            </w:pPr>
            <w:r>
              <w:rPr>
                <w:rFonts w:ascii="Times New Roman" w:hAnsi="Times New Roman" w:cs="Times New Roman"/>
                <w:sz w:val="28"/>
                <w:szCs w:val="28"/>
                <w:lang w:val="uk-UA"/>
              </w:rPr>
              <w:t>Договір споживача про надання послуг з розподілу (передачі)</w:t>
            </w:r>
            <w:r w:rsidR="00141C11">
              <w:rPr>
                <w:rFonts w:ascii="Times New Roman" w:hAnsi="Times New Roman" w:cs="Times New Roman"/>
                <w:sz w:val="28"/>
                <w:szCs w:val="28"/>
                <w:lang w:val="uk-UA"/>
              </w:rPr>
              <w:t xml:space="preserve"> </w:t>
            </w:r>
            <w:r>
              <w:rPr>
                <w:rFonts w:ascii="Times New Roman" w:hAnsi="Times New Roman" w:cs="Times New Roman"/>
                <w:sz w:val="28"/>
                <w:szCs w:val="28"/>
                <w:lang w:val="uk-UA"/>
              </w:rPr>
              <w:t>електричної енергії</w:t>
            </w:r>
            <w:r w:rsidR="00141C11">
              <w:rPr>
                <w:rFonts w:ascii="Times New Roman" w:hAnsi="Times New Roman" w:cs="Times New Roman"/>
                <w:sz w:val="28"/>
                <w:szCs w:val="28"/>
                <w:lang w:val="uk-UA"/>
              </w:rPr>
              <w:t xml:space="preserve">(публічний).  </w:t>
            </w:r>
            <w:r>
              <w:rPr>
                <w:rFonts w:ascii="Times New Roman" w:hAnsi="Times New Roman" w:cs="Times New Roman"/>
                <w:sz w:val="28"/>
                <w:szCs w:val="28"/>
                <w:lang w:val="uk-UA"/>
              </w:rPr>
              <w:t xml:space="preserve"> </w:t>
            </w:r>
            <w:r w:rsidR="00141C11">
              <w:rPr>
                <w:rFonts w:ascii="Times New Roman" w:hAnsi="Times New Roman" w:cs="Times New Roman"/>
                <w:sz w:val="28"/>
                <w:szCs w:val="28"/>
                <w:lang w:val="uk-UA"/>
              </w:rPr>
              <w:t xml:space="preserve">Заява-приєднання від </w:t>
            </w:r>
            <w:r>
              <w:rPr>
                <w:rFonts w:ascii="Times New Roman" w:hAnsi="Times New Roman" w:cs="Times New Roman"/>
                <w:sz w:val="28"/>
                <w:szCs w:val="28"/>
                <w:lang w:val="uk-UA"/>
              </w:rPr>
              <w:t>17.12.18 о/р 62-555/09</w:t>
            </w:r>
          </w:p>
        </w:tc>
        <w:tc>
          <w:tcPr>
            <w:tcW w:w="3115" w:type="dxa"/>
          </w:tcPr>
          <w:p w:rsidR="00D72E74" w:rsidRDefault="00D72E74" w:rsidP="00232F2F">
            <w:pPr>
              <w:jc w:val="both"/>
              <w:rPr>
                <w:rFonts w:ascii="Times New Roman" w:hAnsi="Times New Roman" w:cs="Times New Roman"/>
                <w:sz w:val="28"/>
                <w:szCs w:val="28"/>
                <w:lang w:val="uk-UA"/>
              </w:rPr>
            </w:pPr>
            <w:r>
              <w:rPr>
                <w:rFonts w:ascii="Times New Roman" w:hAnsi="Times New Roman" w:cs="Times New Roman"/>
                <w:sz w:val="28"/>
                <w:szCs w:val="28"/>
                <w:lang w:val="uk-UA"/>
              </w:rPr>
              <w:t>АТ «ДТЕК Дніпровські електромережі»</w:t>
            </w:r>
          </w:p>
        </w:tc>
      </w:tr>
      <w:tr w:rsidR="00D72E74" w:rsidTr="00DF464C">
        <w:trPr>
          <w:trHeight w:val="1130"/>
        </w:trPr>
        <w:tc>
          <w:tcPr>
            <w:tcW w:w="2122" w:type="dxa"/>
            <w:vMerge/>
          </w:tcPr>
          <w:p w:rsidR="00D72E74" w:rsidRDefault="00D72E74" w:rsidP="00232F2F">
            <w:pPr>
              <w:jc w:val="both"/>
              <w:rPr>
                <w:rFonts w:ascii="Times New Roman" w:hAnsi="Times New Roman" w:cs="Times New Roman"/>
                <w:sz w:val="28"/>
                <w:szCs w:val="28"/>
                <w:lang w:val="uk-UA"/>
              </w:rPr>
            </w:pPr>
          </w:p>
        </w:tc>
        <w:tc>
          <w:tcPr>
            <w:tcW w:w="4110" w:type="dxa"/>
          </w:tcPr>
          <w:p w:rsidR="00D72E74" w:rsidRDefault="00D72E74" w:rsidP="00DF464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Договір на відшкодування витрат електроенергії  № </w:t>
            </w:r>
            <w:r w:rsidR="00AF0EB6">
              <w:rPr>
                <w:rFonts w:ascii="Times New Roman" w:hAnsi="Times New Roman" w:cs="Times New Roman"/>
                <w:sz w:val="28"/>
                <w:szCs w:val="28"/>
                <w:lang w:val="uk-UA"/>
              </w:rPr>
              <w:t>3</w:t>
            </w:r>
            <w:r>
              <w:rPr>
                <w:rFonts w:ascii="Times New Roman" w:hAnsi="Times New Roman" w:cs="Times New Roman"/>
                <w:sz w:val="28"/>
                <w:szCs w:val="28"/>
                <w:lang w:val="uk-UA"/>
              </w:rPr>
              <w:t xml:space="preserve"> від _</w:t>
            </w:r>
            <w:r w:rsidR="00AF0EB6">
              <w:rPr>
                <w:rFonts w:ascii="Times New Roman" w:hAnsi="Times New Roman" w:cs="Times New Roman"/>
                <w:sz w:val="28"/>
                <w:szCs w:val="28"/>
                <w:lang w:val="uk-UA"/>
              </w:rPr>
              <w:t>07.04.2021</w:t>
            </w:r>
          </w:p>
        </w:tc>
        <w:tc>
          <w:tcPr>
            <w:tcW w:w="3115" w:type="dxa"/>
          </w:tcPr>
          <w:p w:rsidR="00D72E74" w:rsidRDefault="00D72E74" w:rsidP="00232F2F">
            <w:pPr>
              <w:jc w:val="both"/>
              <w:rPr>
                <w:rFonts w:ascii="Times New Roman" w:hAnsi="Times New Roman" w:cs="Times New Roman"/>
                <w:sz w:val="28"/>
                <w:szCs w:val="28"/>
                <w:lang w:val="uk-UA"/>
              </w:rPr>
            </w:pPr>
            <w:r>
              <w:rPr>
                <w:rFonts w:ascii="Times New Roman" w:hAnsi="Times New Roman" w:cs="Times New Roman"/>
                <w:sz w:val="28"/>
                <w:szCs w:val="28"/>
                <w:lang w:val="uk-UA"/>
              </w:rPr>
              <w:t>КП «ТЕПЛОЕНЕРГО» ДМР</w:t>
            </w:r>
          </w:p>
        </w:tc>
      </w:tr>
      <w:tr w:rsidR="00D72E74" w:rsidTr="00DF464C">
        <w:trPr>
          <w:trHeight w:val="1685"/>
        </w:trPr>
        <w:tc>
          <w:tcPr>
            <w:tcW w:w="2122" w:type="dxa"/>
          </w:tcPr>
          <w:p w:rsidR="00D72E74" w:rsidRDefault="00D72E74" w:rsidP="00232F2F">
            <w:pPr>
              <w:jc w:val="both"/>
              <w:rPr>
                <w:rFonts w:ascii="Times New Roman" w:hAnsi="Times New Roman" w:cs="Times New Roman"/>
                <w:sz w:val="28"/>
                <w:szCs w:val="28"/>
                <w:lang w:val="uk-UA"/>
              </w:rPr>
            </w:pPr>
            <w:r>
              <w:rPr>
                <w:rFonts w:ascii="Times New Roman" w:hAnsi="Times New Roman" w:cs="Times New Roman"/>
                <w:sz w:val="28"/>
                <w:szCs w:val="28"/>
                <w:lang w:val="uk-UA"/>
              </w:rPr>
              <w:t>Вода</w:t>
            </w:r>
          </w:p>
        </w:tc>
        <w:tc>
          <w:tcPr>
            <w:tcW w:w="4110" w:type="dxa"/>
          </w:tcPr>
          <w:p w:rsidR="00D72E74" w:rsidRDefault="00D72E74" w:rsidP="00232F2F">
            <w:pPr>
              <w:jc w:val="both"/>
              <w:rPr>
                <w:rFonts w:ascii="Times New Roman" w:hAnsi="Times New Roman" w:cs="Times New Roman"/>
                <w:sz w:val="28"/>
                <w:szCs w:val="28"/>
                <w:lang w:val="uk-UA"/>
              </w:rPr>
            </w:pPr>
            <w:r>
              <w:rPr>
                <w:rFonts w:ascii="Times New Roman" w:hAnsi="Times New Roman" w:cs="Times New Roman"/>
                <w:sz w:val="28"/>
                <w:szCs w:val="28"/>
                <w:lang w:val="uk-UA"/>
              </w:rPr>
              <w:t>Договір на надання послуг з централізованого питного водопостачання та водовідведення № 14859 від 17.01.2018</w:t>
            </w:r>
          </w:p>
        </w:tc>
        <w:tc>
          <w:tcPr>
            <w:tcW w:w="3115" w:type="dxa"/>
          </w:tcPr>
          <w:p w:rsidR="00D72E74" w:rsidRDefault="00D72E74" w:rsidP="00232F2F">
            <w:pPr>
              <w:jc w:val="both"/>
              <w:rPr>
                <w:rFonts w:ascii="Times New Roman" w:hAnsi="Times New Roman" w:cs="Times New Roman"/>
                <w:sz w:val="28"/>
                <w:szCs w:val="28"/>
                <w:lang w:val="uk-UA"/>
              </w:rPr>
            </w:pPr>
            <w:r>
              <w:rPr>
                <w:rFonts w:ascii="Times New Roman" w:hAnsi="Times New Roman" w:cs="Times New Roman"/>
                <w:sz w:val="28"/>
                <w:szCs w:val="28"/>
                <w:lang w:val="uk-UA"/>
              </w:rPr>
              <w:t>КП «Дніпроводоканал»</w:t>
            </w:r>
          </w:p>
        </w:tc>
      </w:tr>
      <w:tr w:rsidR="00D72E74" w:rsidTr="00DF464C">
        <w:trPr>
          <w:trHeight w:val="1978"/>
        </w:trPr>
        <w:tc>
          <w:tcPr>
            <w:tcW w:w="2122" w:type="dxa"/>
          </w:tcPr>
          <w:p w:rsidR="00D72E74" w:rsidRDefault="00D72E74" w:rsidP="00232F2F">
            <w:pPr>
              <w:jc w:val="both"/>
              <w:rPr>
                <w:rFonts w:ascii="Times New Roman" w:hAnsi="Times New Roman" w:cs="Times New Roman"/>
                <w:sz w:val="28"/>
                <w:szCs w:val="28"/>
                <w:lang w:val="uk-UA"/>
              </w:rPr>
            </w:pPr>
            <w:r>
              <w:rPr>
                <w:rFonts w:ascii="Times New Roman" w:hAnsi="Times New Roman" w:cs="Times New Roman"/>
                <w:sz w:val="28"/>
                <w:szCs w:val="28"/>
                <w:lang w:val="uk-UA"/>
              </w:rPr>
              <w:t>Теплова енергія</w:t>
            </w:r>
          </w:p>
        </w:tc>
        <w:tc>
          <w:tcPr>
            <w:tcW w:w="4110" w:type="dxa"/>
          </w:tcPr>
          <w:p w:rsidR="00D72E74" w:rsidRDefault="00D72E74" w:rsidP="00232F2F">
            <w:pPr>
              <w:jc w:val="both"/>
              <w:rPr>
                <w:rFonts w:ascii="Times New Roman" w:hAnsi="Times New Roman" w:cs="Times New Roman"/>
                <w:sz w:val="28"/>
                <w:szCs w:val="28"/>
                <w:lang w:val="uk-UA"/>
              </w:rPr>
            </w:pPr>
            <w:r>
              <w:rPr>
                <w:rFonts w:ascii="Times New Roman" w:hAnsi="Times New Roman" w:cs="Times New Roman"/>
                <w:sz w:val="28"/>
                <w:szCs w:val="28"/>
                <w:lang w:val="uk-UA"/>
              </w:rPr>
              <w:t>Договори п</w:t>
            </w:r>
            <w:r w:rsidRPr="00743C05">
              <w:rPr>
                <w:rFonts w:ascii="Times New Roman" w:hAnsi="Times New Roman" w:cs="Times New Roman"/>
                <w:sz w:val="28"/>
                <w:szCs w:val="28"/>
                <w:lang w:val="uk-UA"/>
              </w:rPr>
              <w:t>ро постачання теплової енергії у вигляді гарячої води для потреб населення, бюджетних установ</w:t>
            </w:r>
            <w:r>
              <w:rPr>
                <w:rFonts w:ascii="Times New Roman" w:hAnsi="Times New Roman" w:cs="Times New Roman"/>
                <w:sz w:val="28"/>
                <w:szCs w:val="28"/>
                <w:lang w:val="uk-UA"/>
              </w:rPr>
              <w:t xml:space="preserve"> та інших споживачів відповідно </w:t>
            </w:r>
            <w:r w:rsidRPr="00743C05">
              <w:rPr>
                <w:rFonts w:ascii="Times New Roman" w:hAnsi="Times New Roman" w:cs="Times New Roman"/>
                <w:sz w:val="28"/>
                <w:szCs w:val="28"/>
                <w:lang w:val="uk-UA"/>
              </w:rPr>
              <w:t>№ 318, 318, 319  від 04.01.2016</w:t>
            </w:r>
          </w:p>
        </w:tc>
        <w:tc>
          <w:tcPr>
            <w:tcW w:w="3115" w:type="dxa"/>
          </w:tcPr>
          <w:p w:rsidR="00D72E74" w:rsidRDefault="00D72E74" w:rsidP="00232F2F">
            <w:pPr>
              <w:jc w:val="both"/>
              <w:rPr>
                <w:rFonts w:ascii="Times New Roman" w:hAnsi="Times New Roman" w:cs="Times New Roman"/>
                <w:sz w:val="28"/>
                <w:szCs w:val="28"/>
                <w:lang w:val="uk-UA"/>
              </w:rPr>
            </w:pPr>
            <w:r>
              <w:rPr>
                <w:rFonts w:ascii="Times New Roman" w:hAnsi="Times New Roman" w:cs="Times New Roman"/>
                <w:sz w:val="28"/>
                <w:szCs w:val="28"/>
                <w:lang w:val="uk-UA"/>
              </w:rPr>
              <w:t>АТ «ДТЕК «Дніпроенерго» ВП «Придніпровська ТЕС»</w:t>
            </w:r>
          </w:p>
        </w:tc>
      </w:tr>
    </w:tbl>
    <w:p w:rsidR="00DF464C" w:rsidRDefault="00DF464C" w:rsidP="00C76DB8">
      <w:pPr>
        <w:suppressAutoHyphens/>
        <w:spacing w:after="0" w:line="276" w:lineRule="auto"/>
        <w:ind w:firstLine="567"/>
        <w:jc w:val="both"/>
        <w:rPr>
          <w:rFonts w:ascii="Times New Roman" w:eastAsia="Times New Roman" w:hAnsi="Times New Roman" w:cs="Times New Roman"/>
          <w:sz w:val="28"/>
          <w:szCs w:val="28"/>
          <w:lang w:val="uk-UA" w:eastAsia="ar-SA"/>
        </w:rPr>
      </w:pPr>
    </w:p>
    <w:p w:rsidR="00DE3BFF" w:rsidRDefault="00C76DB8" w:rsidP="00C76DB8">
      <w:pPr>
        <w:suppressAutoHyphens/>
        <w:spacing w:after="0" w:line="276" w:lineRule="auto"/>
        <w:ind w:firstLine="567"/>
        <w:jc w:val="both"/>
        <w:rPr>
          <w:rFonts w:ascii="Times New Roman" w:hAnsi="Times New Roman" w:cs="Times New Roman"/>
          <w:sz w:val="28"/>
          <w:szCs w:val="28"/>
          <w:lang w:val="uk-UA"/>
        </w:rPr>
      </w:pPr>
      <w:r w:rsidRPr="00C76DB8">
        <w:rPr>
          <w:rFonts w:ascii="Times New Roman" w:eastAsia="Times New Roman" w:hAnsi="Times New Roman" w:cs="Times New Roman"/>
          <w:sz w:val="28"/>
          <w:szCs w:val="28"/>
          <w:lang w:val="uk-UA" w:eastAsia="ar-SA"/>
        </w:rPr>
        <w:t>КП «Коменергосервіс» не провади</w:t>
      </w:r>
      <w:r w:rsidR="00CA67C9">
        <w:rPr>
          <w:rFonts w:ascii="Times New Roman" w:eastAsia="Times New Roman" w:hAnsi="Times New Roman" w:cs="Times New Roman"/>
          <w:sz w:val="28"/>
          <w:szCs w:val="28"/>
          <w:lang w:val="uk-UA" w:eastAsia="ar-SA"/>
        </w:rPr>
        <w:t>ло</w:t>
      </w:r>
      <w:r w:rsidRPr="00C76DB8">
        <w:rPr>
          <w:rFonts w:ascii="Times New Roman" w:eastAsia="Times New Roman" w:hAnsi="Times New Roman" w:cs="Times New Roman"/>
          <w:sz w:val="28"/>
          <w:szCs w:val="28"/>
          <w:lang w:val="uk-UA" w:eastAsia="ar-SA"/>
        </w:rPr>
        <w:t xml:space="preserve"> раніше</w:t>
      </w:r>
      <w:r>
        <w:rPr>
          <w:rFonts w:ascii="Times New Roman" w:eastAsia="Times New Roman" w:hAnsi="Times New Roman" w:cs="Times New Roman"/>
          <w:sz w:val="28"/>
          <w:szCs w:val="28"/>
          <w:lang w:val="uk-UA" w:eastAsia="ar-SA"/>
        </w:rPr>
        <w:t xml:space="preserve"> господарської діяльності з виробництва теплової енергії, </w:t>
      </w:r>
      <w:r>
        <w:rPr>
          <w:rFonts w:ascii="Times New Roman" w:hAnsi="Times New Roman" w:cs="Times New Roman"/>
          <w:sz w:val="28"/>
          <w:szCs w:val="28"/>
          <w:lang w:val="uk-UA"/>
        </w:rPr>
        <w:t>в</w:t>
      </w:r>
      <w:r w:rsidR="00C8629E" w:rsidRPr="004234D5">
        <w:rPr>
          <w:rFonts w:ascii="Times New Roman" w:hAnsi="Times New Roman" w:cs="Times New Roman"/>
          <w:sz w:val="28"/>
          <w:szCs w:val="28"/>
          <w:lang w:val="uk-UA"/>
        </w:rPr>
        <w:t>итрати на  придбання природного газу для виробництва теплової енергії</w:t>
      </w:r>
      <w:r>
        <w:rPr>
          <w:rFonts w:ascii="Times New Roman" w:hAnsi="Times New Roman" w:cs="Times New Roman"/>
          <w:sz w:val="28"/>
          <w:szCs w:val="28"/>
          <w:lang w:val="uk-UA"/>
        </w:rPr>
        <w:t xml:space="preserve"> з метою включення їх до тарифів</w:t>
      </w:r>
      <w:r w:rsidR="004234D5" w:rsidRPr="004234D5">
        <w:rPr>
          <w:rFonts w:ascii="Times New Roman" w:hAnsi="Times New Roman" w:cs="Times New Roman"/>
          <w:sz w:val="28"/>
          <w:szCs w:val="28"/>
          <w:lang w:val="uk-UA"/>
        </w:rPr>
        <w:t xml:space="preserve"> визначені</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 xml:space="preserve">виходячи </w:t>
      </w:r>
      <w:r w:rsidR="004234D5" w:rsidRPr="004234D5">
        <w:rPr>
          <w:rFonts w:ascii="Times New Roman" w:hAnsi="Times New Roman" w:cs="Times New Roman"/>
          <w:sz w:val="28"/>
          <w:szCs w:val="28"/>
          <w:lang w:val="uk-UA"/>
        </w:rPr>
        <w:t xml:space="preserve"> із планових обсягів природного газу</w:t>
      </w:r>
      <w:r w:rsidR="00DE3BFF">
        <w:rPr>
          <w:rFonts w:ascii="Times New Roman" w:hAnsi="Times New Roman" w:cs="Times New Roman"/>
          <w:sz w:val="28"/>
          <w:szCs w:val="28"/>
          <w:lang w:val="uk-UA"/>
        </w:rPr>
        <w:t xml:space="preserve"> та </w:t>
      </w:r>
      <w:r>
        <w:rPr>
          <w:rFonts w:ascii="Times New Roman" w:hAnsi="Times New Roman" w:cs="Times New Roman"/>
          <w:sz w:val="28"/>
          <w:szCs w:val="28"/>
          <w:lang w:val="uk-UA"/>
        </w:rPr>
        <w:t xml:space="preserve">діючої </w:t>
      </w:r>
      <w:r w:rsidR="00DE3BFF">
        <w:rPr>
          <w:rFonts w:ascii="Times New Roman" w:hAnsi="Times New Roman" w:cs="Times New Roman"/>
          <w:sz w:val="28"/>
          <w:szCs w:val="28"/>
          <w:lang w:val="uk-UA"/>
        </w:rPr>
        <w:t>ціни газу</w:t>
      </w:r>
      <w:r>
        <w:rPr>
          <w:rFonts w:ascii="Times New Roman" w:hAnsi="Times New Roman" w:cs="Times New Roman"/>
          <w:sz w:val="28"/>
          <w:szCs w:val="28"/>
          <w:lang w:val="uk-UA"/>
        </w:rPr>
        <w:t xml:space="preserve"> постачальника</w:t>
      </w:r>
      <w:r w:rsidR="00DE3BFF">
        <w:rPr>
          <w:rFonts w:ascii="Times New Roman" w:hAnsi="Times New Roman" w:cs="Times New Roman"/>
          <w:sz w:val="28"/>
          <w:szCs w:val="28"/>
          <w:lang w:val="uk-UA"/>
        </w:rPr>
        <w:t>.</w:t>
      </w:r>
      <w:r w:rsidR="004234D5" w:rsidRPr="004234D5">
        <w:rPr>
          <w:rFonts w:ascii="Times New Roman" w:hAnsi="Times New Roman" w:cs="Times New Roman"/>
          <w:sz w:val="28"/>
          <w:szCs w:val="28"/>
          <w:lang w:val="uk-UA"/>
        </w:rPr>
        <w:t xml:space="preserve"> </w:t>
      </w:r>
    </w:p>
    <w:p w:rsidR="004234D5" w:rsidRPr="004234D5" w:rsidRDefault="00DE3BFF" w:rsidP="00FB03A1">
      <w:pPr>
        <w:spacing w:after="0" w:line="240" w:lineRule="auto"/>
        <w:ind w:firstLine="851"/>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В</w:t>
      </w:r>
      <w:r w:rsidR="004234D5" w:rsidRPr="004234D5">
        <w:rPr>
          <w:rFonts w:ascii="Times New Roman" w:hAnsi="Times New Roman" w:cs="Times New Roman"/>
          <w:sz w:val="28"/>
          <w:szCs w:val="28"/>
          <w:lang w:val="uk-UA"/>
        </w:rPr>
        <w:t xml:space="preserve">сього – </w:t>
      </w:r>
      <w:r w:rsidR="005A2200">
        <w:rPr>
          <w:rFonts w:ascii="Times New Roman" w:eastAsia="Times New Roman" w:hAnsi="Times New Roman" w:cs="Times New Roman"/>
          <w:color w:val="000000"/>
          <w:sz w:val="28"/>
          <w:szCs w:val="28"/>
          <w:lang w:val="uk-UA" w:eastAsia="ru-RU"/>
        </w:rPr>
        <w:t>3634,68</w:t>
      </w:r>
      <w:r w:rsidR="004234D5" w:rsidRPr="004234D5">
        <w:rPr>
          <w:rFonts w:ascii="Times New Roman" w:eastAsia="Times New Roman" w:hAnsi="Times New Roman" w:cs="Times New Roman"/>
          <w:color w:val="000000"/>
          <w:sz w:val="28"/>
          <w:szCs w:val="28"/>
          <w:lang w:val="uk-UA" w:eastAsia="ru-RU"/>
        </w:rPr>
        <w:t xml:space="preserve"> </w:t>
      </w:r>
      <w:r w:rsidR="00CA67C9">
        <w:rPr>
          <w:rFonts w:ascii="Times New Roman" w:eastAsia="Times New Roman" w:hAnsi="Times New Roman" w:cs="Times New Roman"/>
          <w:sz w:val="28"/>
          <w:szCs w:val="28"/>
          <w:lang w:val="uk-UA" w:eastAsia="ar-SA"/>
        </w:rPr>
        <w:t>куб. м</w:t>
      </w:r>
      <w:r w:rsidR="004234D5" w:rsidRPr="004234D5">
        <w:rPr>
          <w:rFonts w:ascii="Times New Roman" w:eastAsia="Times New Roman" w:hAnsi="Times New Roman" w:cs="Times New Roman"/>
          <w:color w:val="000000"/>
          <w:sz w:val="28"/>
          <w:szCs w:val="28"/>
          <w:lang w:val="uk-UA" w:eastAsia="ru-RU"/>
        </w:rPr>
        <w:t>, у т.ч. для потреб:</w:t>
      </w:r>
    </w:p>
    <w:p w:rsidR="004234D5" w:rsidRDefault="004234D5" w:rsidP="00FB03A1">
      <w:pPr>
        <w:spacing w:after="0" w:line="240" w:lineRule="auto"/>
        <w:ind w:firstLine="851"/>
        <w:jc w:val="both"/>
        <w:rPr>
          <w:rFonts w:ascii="Times New Roman" w:eastAsia="Times New Roman" w:hAnsi="Times New Roman" w:cs="Times New Roman"/>
          <w:color w:val="000000"/>
          <w:sz w:val="28"/>
          <w:szCs w:val="28"/>
          <w:vertAlign w:val="superscript"/>
          <w:lang w:val="uk-UA" w:eastAsia="ru-RU"/>
        </w:rPr>
      </w:pPr>
      <w:r>
        <w:rPr>
          <w:rFonts w:ascii="Times New Roman" w:eastAsia="Times New Roman" w:hAnsi="Times New Roman" w:cs="Times New Roman"/>
          <w:color w:val="000000"/>
          <w:sz w:val="28"/>
          <w:szCs w:val="28"/>
          <w:lang w:val="uk-UA" w:eastAsia="ru-RU"/>
        </w:rPr>
        <w:t>н</w:t>
      </w:r>
      <w:r w:rsidRPr="004234D5">
        <w:rPr>
          <w:rFonts w:ascii="Times New Roman" w:eastAsia="Times New Roman" w:hAnsi="Times New Roman" w:cs="Times New Roman"/>
          <w:color w:val="000000"/>
          <w:sz w:val="28"/>
          <w:szCs w:val="28"/>
          <w:lang w:val="uk-UA" w:eastAsia="ru-RU"/>
        </w:rPr>
        <w:t xml:space="preserve">аселення – </w:t>
      </w:r>
      <w:r w:rsidR="005A2200">
        <w:rPr>
          <w:rFonts w:ascii="Times New Roman" w:eastAsia="Times New Roman" w:hAnsi="Times New Roman" w:cs="Times New Roman"/>
          <w:color w:val="000000"/>
          <w:sz w:val="28"/>
          <w:szCs w:val="28"/>
          <w:lang w:val="uk-UA" w:eastAsia="ru-RU"/>
        </w:rPr>
        <w:t>3097,55</w:t>
      </w:r>
      <w:r w:rsidRPr="004234D5">
        <w:rPr>
          <w:rFonts w:ascii="Times New Roman" w:eastAsia="Times New Roman" w:hAnsi="Times New Roman" w:cs="Times New Roman"/>
          <w:color w:val="000000"/>
          <w:sz w:val="28"/>
          <w:szCs w:val="28"/>
          <w:lang w:val="uk-UA" w:eastAsia="ru-RU"/>
        </w:rPr>
        <w:t xml:space="preserve"> </w:t>
      </w:r>
      <w:r w:rsidR="00CA67C9">
        <w:rPr>
          <w:rFonts w:ascii="Times New Roman" w:eastAsia="Times New Roman" w:hAnsi="Times New Roman" w:cs="Times New Roman"/>
          <w:sz w:val="28"/>
          <w:szCs w:val="28"/>
          <w:lang w:val="uk-UA" w:eastAsia="ar-SA"/>
        </w:rPr>
        <w:t>куб. м;</w:t>
      </w:r>
    </w:p>
    <w:p w:rsidR="00CA67C9" w:rsidRDefault="00DE3BFF" w:rsidP="00DE3BFF">
      <w:pPr>
        <w:spacing w:after="0" w:line="240" w:lineRule="auto"/>
        <w:ind w:firstLine="851"/>
        <w:jc w:val="both"/>
        <w:rPr>
          <w:rFonts w:ascii="Times New Roman" w:eastAsia="Times New Roman" w:hAnsi="Times New Roman" w:cs="Times New Roman"/>
          <w:color w:val="000000"/>
          <w:sz w:val="28"/>
          <w:szCs w:val="28"/>
          <w:lang w:val="uk-UA" w:eastAsia="ru-RU"/>
        </w:rPr>
      </w:pPr>
      <w:r w:rsidRPr="00DE3BFF">
        <w:rPr>
          <w:rFonts w:ascii="Times New Roman" w:eastAsia="Times New Roman" w:hAnsi="Times New Roman" w:cs="Times New Roman"/>
          <w:color w:val="000000"/>
          <w:sz w:val="28"/>
          <w:szCs w:val="28"/>
          <w:lang w:val="uk-UA" w:eastAsia="ru-RU"/>
        </w:rPr>
        <w:t>релігійних організацій</w:t>
      </w:r>
      <w:r>
        <w:rPr>
          <w:rFonts w:ascii="Times New Roman" w:eastAsia="Times New Roman" w:hAnsi="Times New Roman" w:cs="Times New Roman"/>
          <w:color w:val="000000"/>
          <w:sz w:val="28"/>
          <w:szCs w:val="28"/>
          <w:lang w:val="uk-UA" w:eastAsia="ru-RU"/>
        </w:rPr>
        <w:t xml:space="preserve"> – </w:t>
      </w:r>
      <w:r w:rsidR="005A2200">
        <w:rPr>
          <w:rFonts w:ascii="Times New Roman" w:eastAsia="Times New Roman" w:hAnsi="Times New Roman" w:cs="Times New Roman"/>
          <w:color w:val="000000"/>
          <w:sz w:val="28"/>
          <w:szCs w:val="28"/>
          <w:lang w:val="uk-UA" w:eastAsia="ru-RU"/>
        </w:rPr>
        <w:t>0</w:t>
      </w:r>
      <w:r w:rsidR="00CA67C9" w:rsidRPr="00CA67C9">
        <w:rPr>
          <w:rFonts w:ascii="Times New Roman" w:eastAsia="Times New Roman" w:hAnsi="Times New Roman" w:cs="Times New Roman"/>
          <w:sz w:val="28"/>
          <w:szCs w:val="28"/>
          <w:lang w:val="uk-UA" w:eastAsia="ar-SA"/>
        </w:rPr>
        <w:t xml:space="preserve"> </w:t>
      </w:r>
      <w:r w:rsidR="00CA67C9">
        <w:rPr>
          <w:rFonts w:ascii="Times New Roman" w:eastAsia="Times New Roman" w:hAnsi="Times New Roman" w:cs="Times New Roman"/>
          <w:sz w:val="28"/>
          <w:szCs w:val="28"/>
          <w:lang w:val="uk-UA" w:eastAsia="ar-SA"/>
        </w:rPr>
        <w:t>куб. м</w:t>
      </w:r>
      <w:r w:rsidR="00CA67C9">
        <w:rPr>
          <w:rFonts w:ascii="Times New Roman" w:eastAsia="Times New Roman" w:hAnsi="Times New Roman" w:cs="Times New Roman"/>
          <w:color w:val="000000"/>
          <w:sz w:val="28"/>
          <w:szCs w:val="28"/>
          <w:lang w:val="uk-UA" w:eastAsia="ru-RU"/>
        </w:rPr>
        <w:t>;</w:t>
      </w:r>
    </w:p>
    <w:p w:rsidR="00DE3BFF" w:rsidRDefault="00DE3BFF" w:rsidP="00DE3BFF">
      <w:pPr>
        <w:spacing w:after="0" w:line="240" w:lineRule="auto"/>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бюджетних установ – </w:t>
      </w:r>
      <w:r w:rsidR="005A2200">
        <w:rPr>
          <w:rFonts w:ascii="Times New Roman" w:eastAsia="Times New Roman" w:hAnsi="Times New Roman" w:cs="Times New Roman"/>
          <w:color w:val="000000"/>
          <w:sz w:val="28"/>
          <w:szCs w:val="28"/>
          <w:lang w:val="uk-UA" w:eastAsia="ru-RU"/>
        </w:rPr>
        <w:t>340,39</w:t>
      </w:r>
      <w:r w:rsidRPr="004234D5">
        <w:rPr>
          <w:rFonts w:ascii="Times New Roman" w:eastAsia="Times New Roman" w:hAnsi="Times New Roman" w:cs="Times New Roman"/>
          <w:color w:val="000000"/>
          <w:sz w:val="28"/>
          <w:szCs w:val="28"/>
          <w:lang w:val="uk-UA" w:eastAsia="ru-RU"/>
        </w:rPr>
        <w:t xml:space="preserve"> </w:t>
      </w:r>
      <w:r w:rsidR="00CA67C9">
        <w:rPr>
          <w:rFonts w:ascii="Times New Roman" w:eastAsia="Times New Roman" w:hAnsi="Times New Roman" w:cs="Times New Roman"/>
          <w:sz w:val="28"/>
          <w:szCs w:val="28"/>
          <w:lang w:val="uk-UA" w:eastAsia="ar-SA"/>
        </w:rPr>
        <w:t>куб. м</w:t>
      </w:r>
      <w:r w:rsidRPr="00DE3BFF">
        <w:rPr>
          <w:rFonts w:ascii="Times New Roman" w:eastAsia="Times New Roman" w:hAnsi="Times New Roman" w:cs="Times New Roman"/>
          <w:color w:val="000000"/>
          <w:sz w:val="28"/>
          <w:szCs w:val="28"/>
          <w:lang w:val="uk-UA" w:eastAsia="ru-RU"/>
        </w:rPr>
        <w:t>;</w:t>
      </w:r>
    </w:p>
    <w:p w:rsidR="00DE3BFF" w:rsidRDefault="00DE3BFF" w:rsidP="00DE3BFF">
      <w:pPr>
        <w:spacing w:after="0" w:line="240" w:lineRule="auto"/>
        <w:ind w:firstLine="851"/>
        <w:jc w:val="both"/>
        <w:rPr>
          <w:rFonts w:ascii="Times New Roman" w:eastAsia="Times New Roman" w:hAnsi="Times New Roman" w:cs="Times New Roman"/>
          <w:color w:val="000000"/>
          <w:sz w:val="28"/>
          <w:szCs w:val="28"/>
          <w:vertAlign w:val="superscript"/>
          <w:lang w:val="uk-UA" w:eastAsia="ru-RU"/>
        </w:rPr>
      </w:pPr>
      <w:r>
        <w:rPr>
          <w:rFonts w:ascii="Times New Roman" w:eastAsia="Times New Roman" w:hAnsi="Times New Roman" w:cs="Times New Roman"/>
          <w:color w:val="000000"/>
          <w:sz w:val="28"/>
          <w:szCs w:val="28"/>
          <w:lang w:val="uk-UA" w:eastAsia="ru-RU"/>
        </w:rPr>
        <w:t xml:space="preserve">інших споживачів – </w:t>
      </w:r>
      <w:r w:rsidR="005A2200">
        <w:rPr>
          <w:rFonts w:ascii="Times New Roman" w:eastAsia="Times New Roman" w:hAnsi="Times New Roman" w:cs="Times New Roman"/>
          <w:color w:val="000000"/>
          <w:sz w:val="28"/>
          <w:szCs w:val="28"/>
          <w:lang w:val="uk-UA" w:eastAsia="ru-RU"/>
        </w:rPr>
        <w:t>196,74</w:t>
      </w:r>
      <w:r w:rsidRPr="004234D5">
        <w:rPr>
          <w:rFonts w:ascii="Times New Roman" w:eastAsia="Times New Roman" w:hAnsi="Times New Roman" w:cs="Times New Roman"/>
          <w:color w:val="000000"/>
          <w:sz w:val="28"/>
          <w:szCs w:val="28"/>
          <w:lang w:val="uk-UA" w:eastAsia="ru-RU"/>
        </w:rPr>
        <w:t xml:space="preserve"> </w:t>
      </w:r>
      <w:r w:rsidR="00CA67C9">
        <w:rPr>
          <w:rFonts w:ascii="Times New Roman" w:eastAsia="Times New Roman" w:hAnsi="Times New Roman" w:cs="Times New Roman"/>
          <w:sz w:val="28"/>
          <w:szCs w:val="28"/>
          <w:lang w:val="uk-UA" w:eastAsia="ar-SA"/>
        </w:rPr>
        <w:t>куб. м</w:t>
      </w:r>
      <w:r>
        <w:rPr>
          <w:rFonts w:ascii="Times New Roman" w:eastAsia="Times New Roman" w:hAnsi="Times New Roman" w:cs="Times New Roman"/>
          <w:color w:val="000000"/>
          <w:sz w:val="28"/>
          <w:szCs w:val="28"/>
          <w:lang w:val="uk-UA" w:eastAsia="ru-RU"/>
        </w:rPr>
        <w:t>.</w:t>
      </w:r>
    </w:p>
    <w:p w:rsidR="00CE42EE" w:rsidRPr="00E200E4" w:rsidRDefault="00CE42EE" w:rsidP="00C76DB8">
      <w:pPr>
        <w:suppressAutoHyphens/>
        <w:spacing w:after="0" w:line="276" w:lineRule="auto"/>
        <w:ind w:firstLine="567"/>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Ціни природного газу, що включені до розрахунку тарифів на виробництво теплової енергії для різних категорій </w:t>
      </w:r>
      <w:r w:rsidRPr="00E200E4">
        <w:rPr>
          <w:rFonts w:ascii="Times New Roman" w:eastAsia="Times New Roman" w:hAnsi="Times New Roman" w:cs="Times New Roman"/>
          <w:sz w:val="28"/>
          <w:szCs w:val="28"/>
          <w:lang w:val="uk-UA" w:eastAsia="ar-SA"/>
        </w:rPr>
        <w:t>споживачів становлять:</w:t>
      </w:r>
    </w:p>
    <w:p w:rsidR="00CE42EE" w:rsidRPr="00E200E4" w:rsidRDefault="00CE42EE" w:rsidP="00C76DB8">
      <w:pPr>
        <w:suppressAutoHyphens/>
        <w:spacing w:after="0" w:line="276" w:lineRule="auto"/>
        <w:ind w:firstLine="567"/>
        <w:jc w:val="both"/>
        <w:rPr>
          <w:rFonts w:ascii="Times New Roman" w:eastAsia="Times New Roman" w:hAnsi="Times New Roman" w:cs="Times New Roman"/>
          <w:sz w:val="28"/>
          <w:szCs w:val="28"/>
          <w:lang w:val="uk-UA" w:eastAsia="ar-SA"/>
        </w:rPr>
      </w:pPr>
      <w:r w:rsidRPr="00E200E4">
        <w:rPr>
          <w:rFonts w:ascii="Times New Roman" w:eastAsia="Times New Roman" w:hAnsi="Times New Roman" w:cs="Times New Roman"/>
          <w:sz w:val="28"/>
          <w:szCs w:val="28"/>
          <w:lang w:val="uk-UA" w:eastAsia="ar-SA"/>
        </w:rPr>
        <w:t>населення та релігійні організації – 6183,33 грн за 1000 куб. м без ПДВ;</w:t>
      </w:r>
    </w:p>
    <w:p w:rsidR="00930493" w:rsidRPr="00E200E4" w:rsidRDefault="00CE42EE" w:rsidP="00C76DB8">
      <w:pPr>
        <w:suppressAutoHyphens/>
        <w:spacing w:after="0" w:line="276" w:lineRule="auto"/>
        <w:ind w:firstLine="567"/>
        <w:jc w:val="both"/>
        <w:rPr>
          <w:rFonts w:ascii="Times New Roman" w:eastAsia="Times New Roman" w:hAnsi="Times New Roman" w:cs="Times New Roman"/>
          <w:sz w:val="28"/>
          <w:szCs w:val="28"/>
          <w:lang w:val="uk-UA" w:eastAsia="ar-SA"/>
        </w:rPr>
      </w:pPr>
      <w:r w:rsidRPr="00E200E4">
        <w:rPr>
          <w:rFonts w:ascii="Times New Roman" w:eastAsia="Times New Roman" w:hAnsi="Times New Roman" w:cs="Times New Roman"/>
          <w:sz w:val="28"/>
          <w:szCs w:val="28"/>
          <w:lang w:val="uk-UA" w:eastAsia="ar-SA"/>
        </w:rPr>
        <w:t xml:space="preserve">бюджетні установи </w:t>
      </w:r>
      <w:r w:rsidR="00930493" w:rsidRPr="00E200E4">
        <w:rPr>
          <w:rFonts w:ascii="Times New Roman" w:eastAsia="Times New Roman" w:hAnsi="Times New Roman" w:cs="Times New Roman"/>
          <w:sz w:val="28"/>
          <w:szCs w:val="28"/>
          <w:lang w:val="uk-UA" w:eastAsia="ar-SA"/>
        </w:rPr>
        <w:t>– 1365</w:t>
      </w:r>
      <w:r w:rsidR="00E200E4" w:rsidRPr="00E200E4">
        <w:rPr>
          <w:rFonts w:ascii="Times New Roman" w:eastAsia="Times New Roman" w:hAnsi="Times New Roman" w:cs="Times New Roman"/>
          <w:sz w:val="28"/>
          <w:szCs w:val="28"/>
          <w:lang w:val="uk-UA" w:eastAsia="ar-SA"/>
        </w:rPr>
        <w:t>8</w:t>
      </w:r>
      <w:r w:rsidR="00930493" w:rsidRPr="00E200E4">
        <w:rPr>
          <w:rFonts w:ascii="Times New Roman" w:eastAsia="Times New Roman" w:hAnsi="Times New Roman" w:cs="Times New Roman"/>
          <w:sz w:val="28"/>
          <w:szCs w:val="28"/>
          <w:lang w:val="uk-UA" w:eastAsia="ar-SA"/>
        </w:rPr>
        <w:t>,</w:t>
      </w:r>
      <w:r w:rsidR="00E200E4" w:rsidRPr="00E200E4">
        <w:rPr>
          <w:rFonts w:ascii="Times New Roman" w:eastAsia="Times New Roman" w:hAnsi="Times New Roman" w:cs="Times New Roman"/>
          <w:sz w:val="28"/>
          <w:szCs w:val="28"/>
          <w:lang w:val="uk-UA" w:eastAsia="ar-SA"/>
        </w:rPr>
        <w:t xml:space="preserve">42 </w:t>
      </w:r>
      <w:r w:rsidR="00930493" w:rsidRPr="00E200E4">
        <w:rPr>
          <w:rFonts w:ascii="Times New Roman" w:eastAsia="Times New Roman" w:hAnsi="Times New Roman" w:cs="Times New Roman"/>
          <w:sz w:val="28"/>
          <w:szCs w:val="28"/>
          <w:lang w:val="uk-UA" w:eastAsia="ar-SA"/>
        </w:rPr>
        <w:t>грн за 1000 куб. м без ПДВ;</w:t>
      </w:r>
    </w:p>
    <w:p w:rsidR="00CE42EE" w:rsidRDefault="00CE42EE" w:rsidP="00C76DB8">
      <w:pPr>
        <w:suppressAutoHyphens/>
        <w:spacing w:after="0" w:line="276" w:lineRule="auto"/>
        <w:ind w:firstLine="567"/>
        <w:jc w:val="both"/>
        <w:rPr>
          <w:rFonts w:ascii="Times New Roman" w:eastAsia="Times New Roman" w:hAnsi="Times New Roman" w:cs="Times New Roman"/>
          <w:sz w:val="28"/>
          <w:szCs w:val="28"/>
          <w:lang w:val="uk-UA" w:eastAsia="ar-SA"/>
        </w:rPr>
      </w:pPr>
      <w:r w:rsidRPr="00E200E4">
        <w:rPr>
          <w:rFonts w:ascii="Times New Roman" w:eastAsia="Times New Roman" w:hAnsi="Times New Roman" w:cs="Times New Roman"/>
          <w:sz w:val="28"/>
          <w:szCs w:val="28"/>
          <w:lang w:val="uk-UA" w:eastAsia="ar-SA"/>
        </w:rPr>
        <w:t xml:space="preserve">інші споживачів – </w:t>
      </w:r>
      <w:r w:rsidR="005A2200">
        <w:rPr>
          <w:rFonts w:ascii="Times New Roman" w:eastAsia="Times New Roman" w:hAnsi="Times New Roman" w:cs="Times New Roman"/>
          <w:sz w:val="28"/>
          <w:szCs w:val="28"/>
          <w:lang w:val="uk-UA" w:eastAsia="ar-SA"/>
        </w:rPr>
        <w:t>30217</w:t>
      </w:r>
      <w:r w:rsidRPr="00E200E4">
        <w:rPr>
          <w:rFonts w:ascii="Times New Roman" w:eastAsia="Times New Roman" w:hAnsi="Times New Roman" w:cs="Times New Roman"/>
          <w:sz w:val="28"/>
          <w:szCs w:val="28"/>
          <w:lang w:val="uk-UA" w:eastAsia="ar-SA"/>
        </w:rPr>
        <w:t>грн за 1000 куб. м без ПДВ</w:t>
      </w:r>
      <w:r>
        <w:rPr>
          <w:rFonts w:ascii="Times New Roman" w:eastAsia="Times New Roman" w:hAnsi="Times New Roman" w:cs="Times New Roman"/>
          <w:sz w:val="28"/>
          <w:szCs w:val="28"/>
          <w:lang w:val="uk-UA" w:eastAsia="ar-SA"/>
        </w:rPr>
        <w:t>.</w:t>
      </w:r>
    </w:p>
    <w:p w:rsidR="005A2200" w:rsidRDefault="005A2200" w:rsidP="00C76DB8">
      <w:pPr>
        <w:suppressAutoHyphens/>
        <w:spacing w:after="0" w:line="276" w:lineRule="auto"/>
        <w:ind w:firstLine="567"/>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Тариф на природний газ (згідно договору) на листопад 2021 рок</w:t>
      </w:r>
      <w:r w:rsidR="006D6249" w:rsidRPr="006D6249">
        <w:rPr>
          <w:rFonts w:ascii="Times New Roman" w:eastAsia="Times New Roman" w:hAnsi="Times New Roman" w:cs="Times New Roman"/>
          <w:sz w:val="28"/>
          <w:szCs w:val="28"/>
          <w:lang w:val="uk-UA" w:eastAsia="ar-SA"/>
        </w:rPr>
        <w:t xml:space="preserve"> </w:t>
      </w:r>
      <w:r w:rsidR="006D6249">
        <w:rPr>
          <w:rFonts w:ascii="Times New Roman" w:eastAsia="Times New Roman" w:hAnsi="Times New Roman" w:cs="Times New Roman"/>
          <w:sz w:val="28"/>
          <w:szCs w:val="28"/>
          <w:lang w:val="uk-UA" w:eastAsia="ar-SA"/>
        </w:rPr>
        <w:t xml:space="preserve">для категорії споживачів «інші» збільшився </w:t>
      </w:r>
      <w:r>
        <w:rPr>
          <w:rFonts w:ascii="Times New Roman" w:eastAsia="Times New Roman" w:hAnsi="Times New Roman" w:cs="Times New Roman"/>
          <w:sz w:val="28"/>
          <w:szCs w:val="28"/>
          <w:lang w:val="uk-UA" w:eastAsia="ar-SA"/>
        </w:rPr>
        <w:t>на 46,4% до рівня жовт</w:t>
      </w:r>
      <w:r w:rsidR="00D35436">
        <w:rPr>
          <w:rFonts w:ascii="Times New Roman" w:eastAsia="Times New Roman" w:hAnsi="Times New Roman" w:cs="Times New Roman"/>
          <w:sz w:val="28"/>
          <w:szCs w:val="28"/>
          <w:lang w:val="uk-UA" w:eastAsia="ar-SA"/>
        </w:rPr>
        <w:t>н</w:t>
      </w:r>
      <w:r>
        <w:rPr>
          <w:rFonts w:ascii="Times New Roman" w:eastAsia="Times New Roman" w:hAnsi="Times New Roman" w:cs="Times New Roman"/>
          <w:sz w:val="28"/>
          <w:szCs w:val="28"/>
          <w:lang w:val="uk-UA" w:eastAsia="ar-SA"/>
        </w:rPr>
        <w:t>я місяця поточного року</w:t>
      </w:r>
      <w:r w:rsidR="00D35436">
        <w:rPr>
          <w:rFonts w:ascii="Times New Roman" w:eastAsia="Times New Roman" w:hAnsi="Times New Roman" w:cs="Times New Roman"/>
          <w:sz w:val="28"/>
          <w:szCs w:val="28"/>
          <w:lang w:val="uk-UA" w:eastAsia="ar-SA"/>
        </w:rPr>
        <w:t>.</w:t>
      </w:r>
    </w:p>
    <w:p w:rsidR="00CE42EE" w:rsidRDefault="00AE03CA" w:rsidP="00C76DB8">
      <w:pPr>
        <w:suppressAutoHyphens/>
        <w:spacing w:after="0" w:line="276" w:lineRule="auto"/>
        <w:ind w:firstLine="567"/>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Крім того</w:t>
      </w:r>
      <w:r w:rsidR="00CA67C9">
        <w:rPr>
          <w:rFonts w:ascii="Times New Roman" w:eastAsia="Times New Roman" w:hAnsi="Times New Roman" w:cs="Times New Roman"/>
          <w:sz w:val="28"/>
          <w:szCs w:val="28"/>
          <w:lang w:val="uk-UA" w:eastAsia="ar-SA"/>
        </w:rPr>
        <w:t>,</w:t>
      </w:r>
      <w:r>
        <w:rPr>
          <w:rFonts w:ascii="Times New Roman" w:eastAsia="Times New Roman" w:hAnsi="Times New Roman" w:cs="Times New Roman"/>
          <w:sz w:val="28"/>
          <w:szCs w:val="28"/>
          <w:lang w:val="uk-UA" w:eastAsia="ar-SA"/>
        </w:rPr>
        <w:t xml:space="preserve"> до ціни включено тариф на послуги транспортування природного газу (згідно договору) 136,58 грн </w:t>
      </w:r>
      <w:r w:rsidR="006D6249">
        <w:rPr>
          <w:rFonts w:ascii="Times New Roman" w:eastAsia="Times New Roman" w:hAnsi="Times New Roman" w:cs="Times New Roman"/>
          <w:sz w:val="28"/>
          <w:szCs w:val="28"/>
          <w:lang w:val="uk-UA" w:eastAsia="ar-SA"/>
        </w:rPr>
        <w:t xml:space="preserve">без ПДВ за 1000 куб. м. а також </w:t>
      </w:r>
      <w:r w:rsidR="005A2200">
        <w:rPr>
          <w:rFonts w:ascii="Times New Roman" w:eastAsia="Times New Roman" w:hAnsi="Times New Roman" w:cs="Times New Roman"/>
          <w:sz w:val="28"/>
          <w:szCs w:val="28"/>
          <w:lang w:val="uk-UA" w:eastAsia="ar-SA"/>
        </w:rPr>
        <w:t xml:space="preserve"> </w:t>
      </w:r>
      <w:r w:rsidR="006D6249">
        <w:rPr>
          <w:rFonts w:ascii="Times New Roman" w:eastAsia="Times New Roman" w:hAnsi="Times New Roman" w:cs="Times New Roman"/>
          <w:sz w:val="28"/>
          <w:szCs w:val="28"/>
          <w:lang w:val="uk-UA" w:eastAsia="ar-SA"/>
        </w:rPr>
        <w:t>п</w:t>
      </w:r>
      <w:r>
        <w:rPr>
          <w:rFonts w:ascii="Times New Roman" w:eastAsia="Times New Roman" w:hAnsi="Times New Roman" w:cs="Times New Roman"/>
          <w:sz w:val="28"/>
          <w:szCs w:val="28"/>
          <w:lang w:val="uk-UA" w:eastAsia="ar-SA"/>
        </w:rPr>
        <w:t>ослуги розподілу природного газу у розмірі 930 грн за 1000 куб. м без ПДВ.</w:t>
      </w:r>
      <w:r w:rsidR="00DA3DF6">
        <w:rPr>
          <w:rFonts w:ascii="Times New Roman" w:eastAsia="Times New Roman" w:hAnsi="Times New Roman" w:cs="Times New Roman"/>
          <w:sz w:val="28"/>
          <w:szCs w:val="28"/>
          <w:lang w:val="uk-UA" w:eastAsia="ar-SA"/>
        </w:rPr>
        <w:t xml:space="preserve"> Ціни на природний газ відповідають укладеним договорам з додатковими угодами (додаються).</w:t>
      </w:r>
    </w:p>
    <w:p w:rsidR="005B5173" w:rsidRPr="00774129" w:rsidRDefault="005B5173" w:rsidP="005D1453">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val="uk-UA" w:eastAsia="ru-RU"/>
        </w:rPr>
      </w:pPr>
      <w:r w:rsidRPr="00774129">
        <w:rPr>
          <w:rFonts w:ascii="Times New Roman" w:eastAsia="Times New Roman" w:hAnsi="Times New Roman" w:cs="Times New Roman"/>
          <w:color w:val="000000"/>
          <w:sz w:val="28"/>
          <w:szCs w:val="28"/>
          <w:lang w:val="uk-UA" w:eastAsia="ru-RU"/>
        </w:rPr>
        <w:t>О</w:t>
      </w:r>
      <w:r w:rsidR="002B3918">
        <w:rPr>
          <w:rFonts w:ascii="Times New Roman" w:eastAsia="Times New Roman" w:hAnsi="Times New Roman" w:cs="Times New Roman"/>
          <w:color w:val="000000"/>
          <w:sz w:val="28"/>
          <w:szCs w:val="28"/>
          <w:lang w:val="uk-UA" w:eastAsia="ru-RU"/>
        </w:rPr>
        <w:t>дною із</w:t>
      </w:r>
      <w:r w:rsidRPr="00774129">
        <w:rPr>
          <w:rFonts w:ascii="Times New Roman" w:eastAsia="Times New Roman" w:hAnsi="Times New Roman" w:cs="Times New Roman"/>
          <w:color w:val="000000"/>
          <w:sz w:val="28"/>
          <w:szCs w:val="28"/>
          <w:lang w:val="uk-UA" w:eastAsia="ru-RU"/>
        </w:rPr>
        <w:t xml:space="preserve"> складов</w:t>
      </w:r>
      <w:r w:rsidR="002B3918">
        <w:rPr>
          <w:rFonts w:ascii="Times New Roman" w:eastAsia="Times New Roman" w:hAnsi="Times New Roman" w:cs="Times New Roman"/>
          <w:color w:val="000000"/>
          <w:sz w:val="28"/>
          <w:szCs w:val="28"/>
          <w:lang w:val="uk-UA" w:eastAsia="ru-RU"/>
        </w:rPr>
        <w:t>их</w:t>
      </w:r>
      <w:r w:rsidRPr="00774129">
        <w:rPr>
          <w:rFonts w:ascii="Times New Roman" w:eastAsia="Times New Roman" w:hAnsi="Times New Roman" w:cs="Times New Roman"/>
          <w:color w:val="000000"/>
          <w:sz w:val="28"/>
          <w:szCs w:val="28"/>
          <w:lang w:val="uk-UA" w:eastAsia="ru-RU"/>
        </w:rPr>
        <w:t xml:space="preserve"> тарифів на</w:t>
      </w:r>
      <w:r w:rsidR="002B3918">
        <w:rPr>
          <w:rFonts w:ascii="Times New Roman" w:eastAsia="Times New Roman" w:hAnsi="Times New Roman" w:cs="Times New Roman"/>
          <w:color w:val="000000"/>
          <w:sz w:val="28"/>
          <w:szCs w:val="28"/>
          <w:lang w:val="uk-UA" w:eastAsia="ru-RU"/>
        </w:rPr>
        <w:t xml:space="preserve"> виробництво </w:t>
      </w:r>
      <w:r w:rsidRPr="00774129">
        <w:rPr>
          <w:rFonts w:ascii="Times New Roman" w:eastAsia="Times New Roman" w:hAnsi="Times New Roman" w:cs="Times New Roman"/>
          <w:color w:val="000000"/>
          <w:sz w:val="28"/>
          <w:szCs w:val="28"/>
          <w:lang w:val="uk-UA" w:eastAsia="ru-RU"/>
        </w:rPr>
        <w:t xml:space="preserve"> теплов</w:t>
      </w:r>
      <w:r w:rsidR="00DA3DF6">
        <w:rPr>
          <w:rFonts w:ascii="Times New Roman" w:eastAsia="Times New Roman" w:hAnsi="Times New Roman" w:cs="Times New Roman"/>
          <w:color w:val="000000"/>
          <w:sz w:val="28"/>
          <w:szCs w:val="28"/>
          <w:lang w:val="uk-UA" w:eastAsia="ru-RU"/>
        </w:rPr>
        <w:t>ої</w:t>
      </w:r>
      <w:r w:rsidR="002B3918">
        <w:rPr>
          <w:rFonts w:ascii="Times New Roman" w:eastAsia="Times New Roman" w:hAnsi="Times New Roman" w:cs="Times New Roman"/>
          <w:color w:val="000000"/>
          <w:sz w:val="28"/>
          <w:szCs w:val="28"/>
          <w:lang w:val="uk-UA" w:eastAsia="ru-RU"/>
        </w:rPr>
        <w:t xml:space="preserve"> енергі</w:t>
      </w:r>
      <w:r w:rsidR="00DA3DF6">
        <w:rPr>
          <w:rFonts w:ascii="Times New Roman" w:eastAsia="Times New Roman" w:hAnsi="Times New Roman" w:cs="Times New Roman"/>
          <w:color w:val="000000"/>
          <w:sz w:val="28"/>
          <w:szCs w:val="28"/>
          <w:lang w:val="uk-UA" w:eastAsia="ru-RU"/>
        </w:rPr>
        <w:t>ї</w:t>
      </w:r>
      <w:r w:rsidRPr="00774129">
        <w:rPr>
          <w:rFonts w:ascii="Times New Roman" w:eastAsia="Times New Roman" w:hAnsi="Times New Roman" w:cs="Times New Roman"/>
          <w:color w:val="000000"/>
          <w:sz w:val="28"/>
          <w:szCs w:val="28"/>
          <w:lang w:val="uk-UA" w:eastAsia="ru-RU"/>
        </w:rPr>
        <w:t xml:space="preserve"> є </w:t>
      </w:r>
      <w:r w:rsidRPr="008D2FA5">
        <w:rPr>
          <w:rFonts w:ascii="Times New Roman" w:eastAsia="Times New Roman" w:hAnsi="Times New Roman" w:cs="Times New Roman"/>
          <w:color w:val="000000"/>
          <w:sz w:val="28"/>
          <w:szCs w:val="28"/>
          <w:lang w:val="uk-UA" w:eastAsia="ru-RU"/>
        </w:rPr>
        <w:t>покупна теплова енергія</w:t>
      </w:r>
      <w:r w:rsidRPr="00774129">
        <w:rPr>
          <w:rFonts w:ascii="Times New Roman" w:eastAsia="Times New Roman" w:hAnsi="Times New Roman" w:cs="Times New Roman"/>
          <w:color w:val="000000"/>
          <w:sz w:val="28"/>
          <w:szCs w:val="28"/>
          <w:lang w:val="uk-UA" w:eastAsia="ru-RU"/>
        </w:rPr>
        <w:t xml:space="preserve"> виробником, якої являється </w:t>
      </w:r>
      <w:r w:rsidRPr="00774129">
        <w:rPr>
          <w:rFonts w:ascii="Times New Roman" w:eastAsia="Calibri" w:hAnsi="Times New Roman" w:cs="Times New Roman"/>
          <w:color w:val="000000"/>
          <w:sz w:val="28"/>
          <w:szCs w:val="28"/>
          <w:lang w:val="uk-UA"/>
        </w:rPr>
        <w:t>ВП «Придніпровська ТЕС».</w:t>
      </w:r>
    </w:p>
    <w:p w:rsidR="005B5173" w:rsidRDefault="008D2FA5" w:rsidP="005D1453">
      <w:pPr>
        <w:spacing w:after="0" w:line="240" w:lineRule="auto"/>
        <w:ind w:firstLine="851"/>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КП «Коменергосервіс»</w:t>
      </w:r>
      <w:r w:rsidR="00F21F41">
        <w:rPr>
          <w:rFonts w:ascii="Times New Roman" w:eastAsia="Calibri" w:hAnsi="Times New Roman" w:cs="Times New Roman"/>
          <w:color w:val="000000"/>
          <w:sz w:val="28"/>
          <w:szCs w:val="28"/>
          <w:lang w:val="uk-UA"/>
        </w:rPr>
        <w:t xml:space="preserve"> планує закуповувати теплову енергію за тарифом встановленим р</w:t>
      </w:r>
      <w:r w:rsidR="005B5173" w:rsidRPr="00774129">
        <w:rPr>
          <w:rFonts w:ascii="Times New Roman" w:eastAsia="Calibri" w:hAnsi="Times New Roman" w:cs="Times New Roman"/>
          <w:color w:val="000000"/>
          <w:sz w:val="28"/>
          <w:szCs w:val="28"/>
          <w:lang w:val="uk-UA"/>
        </w:rPr>
        <w:t xml:space="preserve">ішенням виконавчого комітету Дніпровської міської ради від </w:t>
      </w:r>
      <w:r w:rsidR="005B5173" w:rsidRPr="00774129">
        <w:rPr>
          <w:rFonts w:ascii="Times New Roman" w:eastAsia="Calibri" w:hAnsi="Times New Roman" w:cs="Times New Roman"/>
          <w:sz w:val="28"/>
          <w:szCs w:val="28"/>
          <w:lang w:val="uk-UA"/>
        </w:rPr>
        <w:t>2</w:t>
      </w:r>
      <w:r w:rsidR="002B3918">
        <w:rPr>
          <w:rFonts w:ascii="Times New Roman" w:eastAsia="Calibri" w:hAnsi="Times New Roman" w:cs="Times New Roman"/>
          <w:sz w:val="28"/>
          <w:szCs w:val="28"/>
          <w:lang w:val="uk-UA"/>
        </w:rPr>
        <w:t>1</w:t>
      </w:r>
      <w:r w:rsidR="005B5173" w:rsidRPr="00774129">
        <w:rPr>
          <w:rFonts w:ascii="Times New Roman" w:eastAsia="Calibri" w:hAnsi="Times New Roman" w:cs="Times New Roman"/>
          <w:sz w:val="28"/>
          <w:szCs w:val="28"/>
          <w:lang w:val="uk-UA"/>
        </w:rPr>
        <w:t>.</w:t>
      </w:r>
      <w:r w:rsidR="005B5173" w:rsidRPr="00774129">
        <w:rPr>
          <w:rFonts w:ascii="Times New Roman" w:eastAsia="Calibri" w:hAnsi="Times New Roman" w:cs="Times New Roman"/>
          <w:color w:val="000000"/>
          <w:sz w:val="28"/>
          <w:szCs w:val="28"/>
          <w:lang w:val="uk-UA"/>
        </w:rPr>
        <w:t>0</w:t>
      </w:r>
      <w:r w:rsidR="002B3918">
        <w:rPr>
          <w:rFonts w:ascii="Times New Roman" w:eastAsia="Calibri" w:hAnsi="Times New Roman" w:cs="Times New Roman"/>
          <w:color w:val="000000"/>
          <w:sz w:val="28"/>
          <w:szCs w:val="28"/>
          <w:lang w:val="uk-UA"/>
        </w:rPr>
        <w:t>4</w:t>
      </w:r>
      <w:r w:rsidR="005B5173" w:rsidRPr="00774129">
        <w:rPr>
          <w:rFonts w:ascii="Times New Roman" w:eastAsia="Calibri" w:hAnsi="Times New Roman" w:cs="Times New Roman"/>
          <w:color w:val="000000"/>
          <w:sz w:val="28"/>
          <w:szCs w:val="28"/>
          <w:lang w:val="uk-UA"/>
        </w:rPr>
        <w:t>.20</w:t>
      </w:r>
      <w:r w:rsidR="002B3918">
        <w:rPr>
          <w:rFonts w:ascii="Times New Roman" w:eastAsia="Calibri" w:hAnsi="Times New Roman" w:cs="Times New Roman"/>
          <w:color w:val="000000"/>
          <w:sz w:val="28"/>
          <w:szCs w:val="28"/>
          <w:lang w:val="uk-UA"/>
        </w:rPr>
        <w:t>20</w:t>
      </w:r>
      <w:r w:rsidR="005B5173" w:rsidRPr="00774129">
        <w:rPr>
          <w:rFonts w:ascii="Times New Roman" w:eastAsia="Calibri" w:hAnsi="Times New Roman" w:cs="Times New Roman"/>
          <w:color w:val="000000"/>
          <w:sz w:val="28"/>
          <w:szCs w:val="28"/>
          <w:lang w:val="uk-UA"/>
        </w:rPr>
        <w:t xml:space="preserve"> року № </w:t>
      </w:r>
      <w:r w:rsidR="002B3918">
        <w:rPr>
          <w:rFonts w:ascii="Times New Roman" w:eastAsia="Calibri" w:hAnsi="Times New Roman" w:cs="Times New Roman"/>
          <w:color w:val="000000"/>
          <w:sz w:val="28"/>
          <w:szCs w:val="28"/>
          <w:lang w:val="uk-UA"/>
        </w:rPr>
        <w:t>514</w:t>
      </w:r>
      <w:r w:rsidR="005B5173" w:rsidRPr="00774129">
        <w:rPr>
          <w:rFonts w:ascii="Times New Roman" w:eastAsia="Calibri" w:hAnsi="Times New Roman" w:cs="Times New Roman"/>
          <w:color w:val="000000"/>
          <w:sz w:val="28"/>
          <w:szCs w:val="28"/>
          <w:lang w:val="uk-UA"/>
        </w:rPr>
        <w:t xml:space="preserve"> «Про встановлення тарифів на теплову енергію, </w:t>
      </w:r>
      <w:r w:rsidR="002B3918">
        <w:rPr>
          <w:rFonts w:ascii="Times New Roman" w:eastAsia="Calibri" w:hAnsi="Times New Roman" w:cs="Times New Roman"/>
          <w:color w:val="000000"/>
          <w:sz w:val="28"/>
          <w:szCs w:val="28"/>
          <w:lang w:val="uk-UA"/>
        </w:rPr>
        <w:t>її транспортування, постачанн</w:t>
      </w:r>
      <w:r w:rsidR="00DA3DF6">
        <w:rPr>
          <w:rFonts w:ascii="Times New Roman" w:eastAsia="Calibri" w:hAnsi="Times New Roman" w:cs="Times New Roman"/>
          <w:color w:val="000000"/>
          <w:sz w:val="28"/>
          <w:szCs w:val="28"/>
          <w:lang w:val="uk-UA"/>
        </w:rPr>
        <w:t>я</w:t>
      </w:r>
      <w:r w:rsidR="002B3918">
        <w:rPr>
          <w:rFonts w:ascii="Times New Roman" w:eastAsia="Calibri" w:hAnsi="Times New Roman" w:cs="Times New Roman"/>
          <w:color w:val="000000"/>
          <w:sz w:val="28"/>
          <w:szCs w:val="28"/>
          <w:lang w:val="uk-UA"/>
        </w:rPr>
        <w:t>, послуги з постачання теплової енергії і постачання гарячої води</w:t>
      </w:r>
      <w:r w:rsidR="005B5173" w:rsidRPr="00774129">
        <w:rPr>
          <w:rFonts w:ascii="Times New Roman" w:eastAsia="Calibri" w:hAnsi="Times New Roman" w:cs="Times New Roman"/>
          <w:color w:val="000000"/>
          <w:sz w:val="28"/>
          <w:szCs w:val="28"/>
          <w:lang w:val="uk-UA"/>
        </w:rPr>
        <w:t xml:space="preserve"> АТ «ДТЕК ДНІПРОЕНЕРГО» встановлено тариф на теплову енергію ВП «Придніпровська ТЕС» у розмірі 84</w:t>
      </w:r>
      <w:r w:rsidR="002B3918">
        <w:rPr>
          <w:rFonts w:ascii="Times New Roman" w:eastAsia="Calibri" w:hAnsi="Times New Roman" w:cs="Times New Roman"/>
          <w:color w:val="000000"/>
          <w:sz w:val="28"/>
          <w:szCs w:val="28"/>
          <w:lang w:val="uk-UA"/>
        </w:rPr>
        <w:t>1</w:t>
      </w:r>
      <w:r w:rsidR="005B5173" w:rsidRPr="00774129">
        <w:rPr>
          <w:rFonts w:ascii="Times New Roman" w:eastAsia="Calibri" w:hAnsi="Times New Roman" w:cs="Times New Roman"/>
          <w:color w:val="000000"/>
          <w:sz w:val="28"/>
          <w:szCs w:val="28"/>
          <w:lang w:val="uk-UA"/>
        </w:rPr>
        <w:t>,</w:t>
      </w:r>
      <w:r w:rsidR="002B3918">
        <w:rPr>
          <w:rFonts w:ascii="Times New Roman" w:eastAsia="Calibri" w:hAnsi="Times New Roman" w:cs="Times New Roman"/>
          <w:color w:val="000000"/>
          <w:sz w:val="28"/>
          <w:szCs w:val="28"/>
          <w:lang w:val="uk-UA"/>
        </w:rPr>
        <w:t>36</w:t>
      </w:r>
      <w:r w:rsidR="005B5173" w:rsidRPr="00774129">
        <w:rPr>
          <w:rFonts w:ascii="Times New Roman" w:eastAsia="Calibri" w:hAnsi="Times New Roman" w:cs="Times New Roman"/>
          <w:color w:val="000000"/>
          <w:sz w:val="28"/>
          <w:szCs w:val="28"/>
          <w:lang w:val="uk-UA"/>
        </w:rPr>
        <w:t xml:space="preserve"> грн за 1 Гкал, з ПДВ</w:t>
      </w:r>
      <w:r w:rsidR="005B5173">
        <w:rPr>
          <w:rFonts w:ascii="Times New Roman" w:eastAsia="Calibri" w:hAnsi="Times New Roman" w:cs="Times New Roman"/>
          <w:color w:val="000000"/>
          <w:sz w:val="28"/>
          <w:szCs w:val="28"/>
          <w:lang w:val="uk-UA"/>
        </w:rPr>
        <w:t>,</w:t>
      </w:r>
      <w:r w:rsidR="005B5173" w:rsidRPr="00774129">
        <w:rPr>
          <w:rFonts w:ascii="Times New Roman" w:eastAsia="Calibri" w:hAnsi="Times New Roman" w:cs="Times New Roman"/>
          <w:color w:val="000000"/>
          <w:sz w:val="28"/>
          <w:szCs w:val="28"/>
          <w:lang w:val="uk-UA"/>
        </w:rPr>
        <w:t xml:space="preserve"> або 70</w:t>
      </w:r>
      <w:r w:rsidR="002B3918">
        <w:rPr>
          <w:rFonts w:ascii="Times New Roman" w:eastAsia="Calibri" w:hAnsi="Times New Roman" w:cs="Times New Roman"/>
          <w:color w:val="000000"/>
          <w:sz w:val="28"/>
          <w:szCs w:val="28"/>
          <w:lang w:val="uk-UA"/>
        </w:rPr>
        <w:t>1</w:t>
      </w:r>
      <w:r w:rsidR="005B5173" w:rsidRPr="00774129">
        <w:rPr>
          <w:rFonts w:ascii="Times New Roman" w:eastAsia="Calibri" w:hAnsi="Times New Roman" w:cs="Times New Roman"/>
          <w:color w:val="000000"/>
          <w:sz w:val="28"/>
          <w:szCs w:val="28"/>
          <w:lang w:val="uk-UA"/>
        </w:rPr>
        <w:t>,</w:t>
      </w:r>
      <w:r w:rsidR="002B3918">
        <w:rPr>
          <w:rFonts w:ascii="Times New Roman" w:eastAsia="Calibri" w:hAnsi="Times New Roman" w:cs="Times New Roman"/>
          <w:color w:val="000000"/>
          <w:sz w:val="28"/>
          <w:szCs w:val="28"/>
          <w:lang w:val="uk-UA"/>
        </w:rPr>
        <w:t>13</w:t>
      </w:r>
      <w:r w:rsidR="005B5173" w:rsidRPr="00774129">
        <w:rPr>
          <w:rFonts w:ascii="Times New Roman" w:eastAsia="Calibri" w:hAnsi="Times New Roman" w:cs="Times New Roman"/>
          <w:color w:val="000000"/>
          <w:sz w:val="28"/>
          <w:szCs w:val="28"/>
          <w:lang w:val="uk-UA"/>
        </w:rPr>
        <w:t xml:space="preserve"> грн/Гкал (без ПДВ).</w:t>
      </w:r>
    </w:p>
    <w:p w:rsidR="002B3918" w:rsidRDefault="002B3918" w:rsidP="005D1453">
      <w:pPr>
        <w:spacing w:after="0" w:line="240" w:lineRule="auto"/>
        <w:ind w:firstLine="851"/>
        <w:contextualSpacing/>
        <w:jc w:val="both"/>
        <w:rPr>
          <w:rFonts w:ascii="Times New Roman" w:eastAsia="Calibri" w:hAnsi="Times New Roman" w:cs="Times New Roman"/>
          <w:color w:val="000000"/>
          <w:sz w:val="28"/>
          <w:szCs w:val="28"/>
          <w:lang w:val="uk-UA"/>
        </w:rPr>
      </w:pPr>
    </w:p>
    <w:p w:rsidR="00D72E74" w:rsidRDefault="00550D20" w:rsidP="005D1453">
      <w:pPr>
        <w:spacing w:after="0" w:line="240" w:lineRule="auto"/>
        <w:ind w:firstLine="851"/>
        <w:contextualSpacing/>
        <w:jc w:val="both"/>
        <w:rPr>
          <w:rFonts w:ascii="Times New Roman" w:eastAsia="Calibri" w:hAnsi="Times New Roman" w:cs="Times New Roman"/>
          <w:sz w:val="28"/>
          <w:szCs w:val="28"/>
          <w:lang w:val="uk-UA"/>
        </w:rPr>
      </w:pPr>
      <w:r>
        <w:rPr>
          <w:rFonts w:ascii="Times New Roman" w:eastAsia="Calibri" w:hAnsi="Times New Roman" w:cs="Times New Roman"/>
          <w:color w:val="000000"/>
          <w:sz w:val="28"/>
          <w:szCs w:val="28"/>
          <w:lang w:val="uk-UA"/>
        </w:rPr>
        <w:t>Планові обсяги електричної енергії, що необхідні для провадження ліцензованої діяльності</w:t>
      </w:r>
      <w:r w:rsidR="00B6340A">
        <w:rPr>
          <w:rFonts w:ascii="Times New Roman" w:eastAsia="Calibri" w:hAnsi="Times New Roman" w:cs="Times New Roman"/>
          <w:color w:val="000000"/>
          <w:sz w:val="28"/>
          <w:szCs w:val="28"/>
          <w:lang w:val="uk-UA"/>
        </w:rPr>
        <w:t xml:space="preserve"> р</w:t>
      </w:r>
      <w:r w:rsidRPr="00550D20">
        <w:rPr>
          <w:rFonts w:ascii="Times New Roman" w:eastAsia="Calibri" w:hAnsi="Times New Roman" w:cs="Times New Roman"/>
          <w:sz w:val="28"/>
          <w:szCs w:val="28"/>
          <w:lang w:val="uk-UA"/>
        </w:rPr>
        <w:t>озрах</w:t>
      </w:r>
      <w:r w:rsidR="003E1FC7">
        <w:rPr>
          <w:rFonts w:ascii="Times New Roman" w:eastAsia="Calibri" w:hAnsi="Times New Roman" w:cs="Times New Roman"/>
          <w:sz w:val="28"/>
          <w:szCs w:val="28"/>
          <w:lang w:val="uk-UA"/>
        </w:rPr>
        <w:t>овані</w:t>
      </w:r>
      <w:r w:rsidRPr="00550D20">
        <w:rPr>
          <w:rFonts w:ascii="Times New Roman" w:eastAsia="Calibri" w:hAnsi="Times New Roman" w:cs="Times New Roman"/>
          <w:sz w:val="28"/>
          <w:szCs w:val="28"/>
          <w:lang w:val="uk-UA"/>
        </w:rPr>
        <w:t xml:space="preserve"> </w:t>
      </w:r>
      <w:r w:rsidR="003E1FC7">
        <w:rPr>
          <w:rFonts w:ascii="Times New Roman" w:eastAsia="Calibri" w:hAnsi="Times New Roman" w:cs="Times New Roman"/>
          <w:sz w:val="28"/>
          <w:szCs w:val="28"/>
          <w:lang w:val="uk-UA"/>
        </w:rPr>
        <w:t xml:space="preserve"> на підставі </w:t>
      </w:r>
      <w:r w:rsidRPr="00550D20">
        <w:rPr>
          <w:rFonts w:ascii="Times New Roman" w:eastAsia="Calibri" w:hAnsi="Times New Roman" w:cs="Times New Roman"/>
          <w:sz w:val="28"/>
          <w:szCs w:val="28"/>
          <w:lang w:val="uk-UA"/>
        </w:rPr>
        <w:t>нормативних витрат електричної енергії для виробництва та транспортування теплової енергії ви</w:t>
      </w:r>
      <w:r w:rsidR="003E1FC7">
        <w:rPr>
          <w:rFonts w:ascii="Times New Roman" w:eastAsia="Calibri" w:hAnsi="Times New Roman" w:cs="Times New Roman"/>
          <w:sz w:val="28"/>
          <w:szCs w:val="28"/>
          <w:lang w:val="uk-UA"/>
        </w:rPr>
        <w:t>значені</w:t>
      </w:r>
      <w:r w:rsidRPr="00550D20">
        <w:rPr>
          <w:rFonts w:ascii="Times New Roman" w:eastAsia="Calibri" w:hAnsi="Times New Roman" w:cs="Times New Roman"/>
          <w:sz w:val="28"/>
          <w:szCs w:val="28"/>
          <w:lang w:val="uk-UA"/>
        </w:rPr>
        <w:t xml:space="preserve"> згідно Наказу Міністерства з питань житлово-комунального господарства України від 02.02.2009 № 12 «Про затвердження Порядку розрахунку нормативних витрат електроенергії підприємствами теплоенергетики при виробництві, транспортуванні та постачанні (розподілі) теплової енергії»</w:t>
      </w:r>
      <w:r w:rsidR="003E1FC7">
        <w:rPr>
          <w:rFonts w:ascii="Times New Roman" w:eastAsia="Calibri" w:hAnsi="Times New Roman" w:cs="Times New Roman"/>
          <w:sz w:val="28"/>
          <w:szCs w:val="28"/>
          <w:lang w:val="uk-UA"/>
        </w:rPr>
        <w:t>.</w:t>
      </w:r>
    </w:p>
    <w:p w:rsidR="00D9638E" w:rsidRDefault="00DA3DF6" w:rsidP="005D1453">
      <w:pPr>
        <w:spacing w:after="0" w:line="240" w:lineRule="auto"/>
        <w:ind w:firstLine="851"/>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sz w:val="28"/>
          <w:szCs w:val="28"/>
          <w:lang w:val="uk-UA"/>
        </w:rPr>
        <w:t>Ц</w:t>
      </w:r>
      <w:r w:rsidR="00D9638E">
        <w:rPr>
          <w:rFonts w:ascii="Times New Roman" w:eastAsia="Calibri" w:hAnsi="Times New Roman" w:cs="Times New Roman"/>
          <w:sz w:val="28"/>
          <w:szCs w:val="28"/>
          <w:lang w:val="uk-UA"/>
        </w:rPr>
        <w:t>іна електричної енергії</w:t>
      </w:r>
      <w:r>
        <w:rPr>
          <w:rFonts w:ascii="Times New Roman" w:eastAsia="Calibri" w:hAnsi="Times New Roman" w:cs="Times New Roman"/>
          <w:sz w:val="28"/>
          <w:szCs w:val="28"/>
          <w:lang w:val="uk-UA"/>
        </w:rPr>
        <w:t>, що врахована в розрахунках</w:t>
      </w:r>
      <w:r w:rsidRPr="00DA3DF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склала </w:t>
      </w:r>
      <w:r w:rsidR="006D6249">
        <w:rPr>
          <w:rFonts w:ascii="Times New Roman" w:eastAsia="Calibri" w:hAnsi="Times New Roman" w:cs="Times New Roman"/>
          <w:sz w:val="28"/>
          <w:szCs w:val="28"/>
          <w:lang w:val="uk-UA"/>
        </w:rPr>
        <w:t>345,186</w:t>
      </w:r>
      <w:r>
        <w:rPr>
          <w:rFonts w:ascii="Times New Roman" w:eastAsia="Calibri" w:hAnsi="Times New Roman" w:cs="Times New Roman"/>
          <w:sz w:val="28"/>
          <w:szCs w:val="28"/>
          <w:lang w:val="uk-UA"/>
        </w:rPr>
        <w:t>коп/кВт*год. без ПДВ</w:t>
      </w:r>
      <w:r w:rsidR="00D9638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станом на </w:t>
      </w:r>
      <w:r w:rsidR="006D6249">
        <w:rPr>
          <w:rFonts w:ascii="Times New Roman" w:eastAsia="Calibri" w:hAnsi="Times New Roman" w:cs="Times New Roman"/>
          <w:sz w:val="28"/>
          <w:szCs w:val="28"/>
          <w:lang w:val="uk-UA"/>
        </w:rPr>
        <w:t xml:space="preserve">листопад </w:t>
      </w:r>
      <w:r>
        <w:rPr>
          <w:rFonts w:ascii="Times New Roman" w:eastAsia="Calibri" w:hAnsi="Times New Roman" w:cs="Times New Roman"/>
          <w:sz w:val="28"/>
          <w:szCs w:val="28"/>
          <w:lang w:val="uk-UA"/>
        </w:rPr>
        <w:t>2021 року</w:t>
      </w:r>
      <w:r w:rsidR="00EE6117">
        <w:rPr>
          <w:rFonts w:ascii="Times New Roman" w:eastAsia="Calibri" w:hAnsi="Times New Roman" w:cs="Times New Roman"/>
          <w:sz w:val="28"/>
          <w:szCs w:val="28"/>
          <w:lang w:val="uk-UA"/>
        </w:rPr>
        <w:t xml:space="preserve"> у відповідності до</w:t>
      </w:r>
      <w:r w:rsidR="00D9638E">
        <w:rPr>
          <w:rFonts w:ascii="Times New Roman" w:eastAsia="Calibri" w:hAnsi="Times New Roman" w:cs="Times New Roman"/>
          <w:sz w:val="28"/>
          <w:szCs w:val="28"/>
          <w:lang w:val="uk-UA"/>
        </w:rPr>
        <w:t xml:space="preserve"> договору універсальних послуг </w:t>
      </w:r>
      <w:r w:rsidR="009D0C56">
        <w:rPr>
          <w:rFonts w:ascii="Times New Roman" w:eastAsia="Calibri" w:hAnsi="Times New Roman" w:cs="Times New Roman"/>
          <w:sz w:val="28"/>
          <w:szCs w:val="28"/>
          <w:lang w:val="uk-UA"/>
        </w:rPr>
        <w:t xml:space="preserve">з </w:t>
      </w:r>
      <w:r w:rsidR="009D0C56">
        <w:rPr>
          <w:rFonts w:ascii="Times New Roman" w:hAnsi="Times New Roman" w:cs="Times New Roman"/>
          <w:sz w:val="28"/>
          <w:szCs w:val="28"/>
          <w:lang w:val="uk-UA"/>
        </w:rPr>
        <w:t>ТОВ «Дніпровські енергетичні послуги»</w:t>
      </w:r>
      <w:r w:rsidR="00EE6117">
        <w:rPr>
          <w:rFonts w:ascii="Times New Roman" w:hAnsi="Times New Roman" w:cs="Times New Roman"/>
          <w:sz w:val="28"/>
          <w:szCs w:val="28"/>
          <w:lang w:val="uk-UA"/>
        </w:rPr>
        <w:t>.</w:t>
      </w:r>
    </w:p>
    <w:p w:rsidR="00504C19" w:rsidRDefault="00504C19" w:rsidP="005D1453">
      <w:pPr>
        <w:spacing w:after="0" w:line="240" w:lineRule="auto"/>
        <w:ind w:firstLine="851"/>
        <w:contextualSpacing/>
        <w:jc w:val="both"/>
        <w:rPr>
          <w:rFonts w:ascii="Times New Roman" w:eastAsia="Calibri" w:hAnsi="Times New Roman" w:cs="Times New Roman"/>
          <w:color w:val="000000"/>
          <w:sz w:val="28"/>
          <w:szCs w:val="28"/>
          <w:lang w:val="uk-UA"/>
        </w:rPr>
      </w:pPr>
    </w:p>
    <w:p w:rsidR="00504C19" w:rsidRDefault="009D0C56" w:rsidP="005D1453">
      <w:pPr>
        <w:spacing w:after="0" w:line="240" w:lineRule="auto"/>
        <w:ind w:firstLine="851"/>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lastRenderedPageBreak/>
        <w:t xml:space="preserve">Воду для потреб провадження ліцензованих видів діяльності КП «Коменергосервіс» купує у </w:t>
      </w:r>
      <w:r w:rsidRPr="009D0C56">
        <w:rPr>
          <w:rFonts w:ascii="Times New Roman" w:eastAsia="Calibri" w:hAnsi="Times New Roman" w:cs="Times New Roman"/>
          <w:color w:val="000000"/>
          <w:sz w:val="28"/>
          <w:szCs w:val="28"/>
          <w:lang w:val="uk-UA"/>
        </w:rPr>
        <w:t>КП «Дніпроводоканал»</w:t>
      </w:r>
      <w:r>
        <w:rPr>
          <w:rFonts w:ascii="Times New Roman" w:eastAsia="Calibri" w:hAnsi="Times New Roman" w:cs="Times New Roman"/>
          <w:color w:val="000000"/>
          <w:sz w:val="28"/>
          <w:szCs w:val="28"/>
          <w:lang w:val="uk-UA"/>
        </w:rPr>
        <w:t xml:space="preserve"> згідно договору</w:t>
      </w:r>
      <w:r w:rsidR="002131DB">
        <w:rPr>
          <w:rFonts w:ascii="Times New Roman" w:eastAsia="Calibri" w:hAnsi="Times New Roman" w:cs="Times New Roman"/>
          <w:color w:val="000000"/>
          <w:sz w:val="28"/>
          <w:szCs w:val="28"/>
          <w:lang w:val="uk-UA"/>
        </w:rPr>
        <w:t xml:space="preserve"> вказаному вище. В розрахунках тарифів на теплову енергію враховані:</w:t>
      </w:r>
    </w:p>
    <w:p w:rsidR="002131DB" w:rsidRDefault="002131DB" w:rsidP="005D1453">
      <w:pPr>
        <w:spacing w:after="0" w:line="240" w:lineRule="auto"/>
        <w:ind w:firstLine="851"/>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тариф на водопостачання – 12,44   грн за куб. м без ПДВ;</w:t>
      </w:r>
    </w:p>
    <w:p w:rsidR="00550D20" w:rsidRDefault="002131DB" w:rsidP="005D1453">
      <w:pPr>
        <w:spacing w:after="0" w:line="240" w:lineRule="auto"/>
        <w:ind w:firstLine="851"/>
        <w:contextualSpacing/>
        <w:jc w:val="both"/>
        <w:rPr>
          <w:rFonts w:ascii="Times New Roman" w:eastAsia="Calibri" w:hAnsi="Times New Roman" w:cs="Times New Roman"/>
          <w:color w:val="000000"/>
          <w:sz w:val="28"/>
          <w:szCs w:val="28"/>
          <w:lang w:val="uk-UA"/>
        </w:rPr>
      </w:pPr>
      <w:r w:rsidRPr="002131DB">
        <w:rPr>
          <w:rFonts w:ascii="Times New Roman" w:eastAsia="Calibri" w:hAnsi="Times New Roman" w:cs="Times New Roman"/>
          <w:color w:val="000000"/>
          <w:sz w:val="28"/>
          <w:szCs w:val="28"/>
          <w:lang w:val="uk-UA"/>
        </w:rPr>
        <w:t>тариф на водо</w:t>
      </w:r>
      <w:r>
        <w:rPr>
          <w:rFonts w:ascii="Times New Roman" w:eastAsia="Calibri" w:hAnsi="Times New Roman" w:cs="Times New Roman"/>
          <w:color w:val="000000"/>
          <w:sz w:val="28"/>
          <w:szCs w:val="28"/>
          <w:lang w:val="uk-UA"/>
        </w:rPr>
        <w:t>відведе</w:t>
      </w:r>
      <w:r w:rsidRPr="002131DB">
        <w:rPr>
          <w:rFonts w:ascii="Times New Roman" w:eastAsia="Calibri" w:hAnsi="Times New Roman" w:cs="Times New Roman"/>
          <w:color w:val="000000"/>
          <w:sz w:val="28"/>
          <w:szCs w:val="28"/>
          <w:lang w:val="uk-UA"/>
        </w:rPr>
        <w:t xml:space="preserve">ння </w:t>
      </w:r>
      <w:r>
        <w:rPr>
          <w:rFonts w:ascii="Times New Roman" w:eastAsia="Calibri" w:hAnsi="Times New Roman" w:cs="Times New Roman"/>
          <w:color w:val="000000"/>
          <w:sz w:val="28"/>
          <w:szCs w:val="28"/>
          <w:lang w:val="uk-UA"/>
        </w:rPr>
        <w:t>– 8,63</w:t>
      </w:r>
      <w:r w:rsidRPr="002131DB">
        <w:rPr>
          <w:rFonts w:ascii="Times New Roman" w:eastAsia="Calibri" w:hAnsi="Times New Roman" w:cs="Times New Roman"/>
          <w:color w:val="000000"/>
          <w:sz w:val="28"/>
          <w:szCs w:val="28"/>
          <w:lang w:val="uk-UA"/>
        </w:rPr>
        <w:t xml:space="preserve"> грн за куб. м без ПДВ</w:t>
      </w:r>
      <w:r>
        <w:rPr>
          <w:rFonts w:ascii="Times New Roman" w:eastAsia="Calibri" w:hAnsi="Times New Roman" w:cs="Times New Roman"/>
          <w:color w:val="000000"/>
          <w:sz w:val="28"/>
          <w:szCs w:val="28"/>
          <w:lang w:val="uk-UA"/>
        </w:rPr>
        <w:t>.</w:t>
      </w:r>
    </w:p>
    <w:p w:rsidR="00CA67C9" w:rsidRDefault="00CA67C9" w:rsidP="005D1453">
      <w:pPr>
        <w:spacing w:after="0" w:line="240" w:lineRule="auto"/>
        <w:ind w:firstLine="851"/>
        <w:contextualSpacing/>
        <w:jc w:val="both"/>
        <w:rPr>
          <w:rFonts w:ascii="Times New Roman" w:eastAsia="Calibri" w:hAnsi="Times New Roman" w:cs="Times New Roman"/>
          <w:color w:val="000000"/>
          <w:sz w:val="28"/>
          <w:szCs w:val="28"/>
          <w:lang w:val="uk-UA"/>
        </w:rPr>
      </w:pPr>
    </w:p>
    <w:p w:rsidR="00B12FD1" w:rsidRPr="00B21D6C" w:rsidRDefault="00B12FD1" w:rsidP="00B12FD1">
      <w:pPr>
        <w:shd w:val="clear" w:color="auto" w:fill="FFFFFF"/>
        <w:spacing w:after="0" w:line="240" w:lineRule="auto"/>
        <w:ind w:firstLine="851"/>
        <w:jc w:val="both"/>
        <w:rPr>
          <w:rFonts w:ascii="Times New Roman" w:eastAsia="Times New Roman" w:hAnsi="Times New Roman" w:cs="Times New Roman"/>
          <w:sz w:val="28"/>
          <w:szCs w:val="28"/>
          <w:lang w:val="uk-UA" w:eastAsia="ru-RU"/>
        </w:rPr>
      </w:pPr>
      <w:r w:rsidRPr="00B21D6C">
        <w:rPr>
          <w:rFonts w:ascii="Times New Roman" w:eastAsia="Times New Roman" w:hAnsi="Times New Roman" w:cs="Times New Roman"/>
          <w:sz w:val="28"/>
          <w:szCs w:val="28"/>
          <w:lang w:val="uk-UA" w:eastAsia="ru-RU"/>
        </w:rPr>
        <w:t xml:space="preserve">Загальна протяжність теплових мереж підприємства у однотрубному обчисленні –  </w:t>
      </w:r>
      <w:r w:rsidR="0065604A">
        <w:rPr>
          <w:rFonts w:ascii="Times New Roman" w:eastAsia="Times New Roman" w:hAnsi="Times New Roman" w:cs="Times New Roman"/>
          <w:sz w:val="28"/>
          <w:szCs w:val="28"/>
          <w:lang w:val="uk-UA" w:eastAsia="ru-RU"/>
        </w:rPr>
        <w:t>118353,1</w:t>
      </w:r>
      <w:r w:rsidR="00B37784" w:rsidRPr="00B21D6C">
        <w:rPr>
          <w:rFonts w:ascii="Times New Roman" w:eastAsia="Times New Roman" w:hAnsi="Times New Roman" w:cs="Times New Roman"/>
          <w:sz w:val="28"/>
          <w:szCs w:val="28"/>
          <w:lang w:val="uk-UA" w:eastAsia="ru-RU"/>
        </w:rPr>
        <w:t xml:space="preserve"> </w:t>
      </w:r>
      <w:r w:rsidR="0065604A">
        <w:rPr>
          <w:rFonts w:ascii="Times New Roman" w:eastAsia="Times New Roman" w:hAnsi="Times New Roman" w:cs="Times New Roman"/>
          <w:sz w:val="28"/>
          <w:szCs w:val="28"/>
          <w:lang w:val="uk-UA" w:eastAsia="ru-RU"/>
        </w:rPr>
        <w:t>пм</w:t>
      </w:r>
      <w:r w:rsidRPr="00B21D6C">
        <w:rPr>
          <w:rFonts w:ascii="Times New Roman" w:eastAsia="Times New Roman" w:hAnsi="Times New Roman" w:cs="Times New Roman"/>
          <w:sz w:val="28"/>
          <w:szCs w:val="28"/>
          <w:lang w:val="uk-UA" w:eastAsia="ru-RU"/>
        </w:rPr>
        <w:t>. Фактичний термін експлуатації теплових мереж в основному складає 25 – 35 років (гарантія проектувальника 25 років), протяжність старих мереж складає</w:t>
      </w:r>
      <w:r w:rsidR="00B21D6C" w:rsidRPr="00B21D6C">
        <w:rPr>
          <w:rFonts w:ascii="Times New Roman" w:eastAsia="Times New Roman" w:hAnsi="Times New Roman" w:cs="Times New Roman"/>
          <w:sz w:val="28"/>
          <w:szCs w:val="28"/>
          <w:lang w:eastAsia="ru-RU"/>
        </w:rPr>
        <w:t xml:space="preserve"> 45</w:t>
      </w:r>
      <w:r w:rsidRPr="00B21D6C">
        <w:rPr>
          <w:rFonts w:ascii="Times New Roman" w:eastAsia="Times New Roman" w:hAnsi="Times New Roman" w:cs="Times New Roman"/>
          <w:sz w:val="28"/>
          <w:szCs w:val="28"/>
          <w:lang w:val="uk-UA" w:eastAsia="ru-RU"/>
        </w:rPr>
        <w:t>%.</w:t>
      </w:r>
    </w:p>
    <w:p w:rsidR="00CC79E2" w:rsidRDefault="00B12FD1" w:rsidP="00B12FD1">
      <w:pPr>
        <w:shd w:val="clear" w:color="auto" w:fill="FFFFFF"/>
        <w:spacing w:after="0" w:line="240" w:lineRule="auto"/>
        <w:ind w:firstLine="851"/>
        <w:jc w:val="both"/>
        <w:rPr>
          <w:rFonts w:ascii="Times New Roman" w:eastAsia="Times New Roman" w:hAnsi="Times New Roman" w:cs="Times New Roman"/>
          <w:sz w:val="28"/>
          <w:szCs w:val="28"/>
          <w:lang w:val="uk-UA" w:eastAsia="ru-RU"/>
        </w:rPr>
      </w:pPr>
      <w:r w:rsidRPr="00B21D6C">
        <w:rPr>
          <w:rFonts w:ascii="Times New Roman" w:eastAsia="Times New Roman" w:hAnsi="Times New Roman" w:cs="Times New Roman"/>
          <w:sz w:val="28"/>
          <w:szCs w:val="28"/>
          <w:lang w:val="uk-UA" w:eastAsia="ru-RU"/>
        </w:rPr>
        <w:t xml:space="preserve">Для надання послуг належної якості </w:t>
      </w:r>
      <w:r w:rsidRPr="00CC79E2">
        <w:rPr>
          <w:rFonts w:ascii="Times New Roman" w:eastAsia="Times New Roman" w:hAnsi="Times New Roman" w:cs="Times New Roman"/>
          <w:sz w:val="28"/>
          <w:szCs w:val="28"/>
          <w:lang w:val="uk-UA" w:eastAsia="ru-RU"/>
        </w:rPr>
        <w:t xml:space="preserve">та відповідних стандартів, для підтримання в належному стані </w:t>
      </w:r>
      <w:r w:rsidR="005C705B" w:rsidRPr="00CC79E2">
        <w:rPr>
          <w:rFonts w:ascii="Times New Roman" w:eastAsia="Times New Roman" w:hAnsi="Times New Roman" w:cs="Times New Roman"/>
          <w:sz w:val="28"/>
          <w:szCs w:val="28"/>
          <w:lang w:val="uk-UA" w:eastAsia="ru-RU"/>
        </w:rPr>
        <w:t xml:space="preserve">обладнання, </w:t>
      </w:r>
      <w:r w:rsidRPr="00CC79E2">
        <w:rPr>
          <w:rFonts w:ascii="Times New Roman" w:eastAsia="Times New Roman" w:hAnsi="Times New Roman" w:cs="Times New Roman"/>
          <w:sz w:val="28"/>
          <w:szCs w:val="28"/>
          <w:lang w:val="uk-UA" w:eastAsia="ru-RU"/>
        </w:rPr>
        <w:t>трубопроводи та уникнення аварійних ситуацій до розрахунку тарифу включено</w:t>
      </w:r>
      <w:r w:rsidR="005C705B" w:rsidRPr="00CC79E2">
        <w:rPr>
          <w:rFonts w:ascii="Times New Roman" w:eastAsia="Times New Roman" w:hAnsi="Times New Roman" w:cs="Times New Roman"/>
          <w:sz w:val="28"/>
          <w:szCs w:val="28"/>
          <w:lang w:val="uk-UA" w:eastAsia="ru-RU"/>
        </w:rPr>
        <w:t xml:space="preserve"> ремонтів на загальну суму 8467 тис.грн без ПДВ, із них</w:t>
      </w:r>
      <w:r w:rsidR="00CC79E2" w:rsidRPr="00CC79E2">
        <w:rPr>
          <w:rFonts w:ascii="Times New Roman" w:eastAsia="Times New Roman" w:hAnsi="Times New Roman" w:cs="Times New Roman"/>
          <w:sz w:val="28"/>
          <w:szCs w:val="28"/>
          <w:lang w:val="uk-UA" w:eastAsia="ru-RU"/>
        </w:rPr>
        <w:t>:</w:t>
      </w:r>
      <w:r w:rsidR="005C705B" w:rsidRPr="00CC79E2">
        <w:rPr>
          <w:rFonts w:ascii="Times New Roman" w:eastAsia="Times New Roman" w:hAnsi="Times New Roman" w:cs="Times New Roman"/>
          <w:sz w:val="28"/>
          <w:szCs w:val="28"/>
          <w:lang w:val="uk-UA" w:eastAsia="ru-RU"/>
        </w:rPr>
        <w:t xml:space="preserve"> </w:t>
      </w:r>
    </w:p>
    <w:p w:rsidR="005C705B" w:rsidRPr="00CC79E2" w:rsidRDefault="00CC79E2" w:rsidP="00B12FD1">
      <w:pPr>
        <w:shd w:val="clear" w:color="auto" w:fill="FFFFFF"/>
        <w:spacing w:after="0" w:line="240" w:lineRule="auto"/>
        <w:ind w:firstLine="851"/>
        <w:jc w:val="both"/>
        <w:rPr>
          <w:rFonts w:ascii="Times New Roman" w:eastAsia="Times New Roman" w:hAnsi="Times New Roman" w:cs="Times New Roman"/>
          <w:sz w:val="28"/>
          <w:szCs w:val="28"/>
          <w:lang w:val="uk-UA" w:eastAsia="ru-RU"/>
        </w:rPr>
      </w:pPr>
      <w:r w:rsidRPr="00CC79E2">
        <w:rPr>
          <w:rFonts w:ascii="Times New Roman" w:eastAsia="Times New Roman" w:hAnsi="Times New Roman" w:cs="Times New Roman"/>
          <w:sz w:val="28"/>
          <w:szCs w:val="28"/>
          <w:lang w:val="uk-UA" w:eastAsia="ru-RU"/>
        </w:rPr>
        <w:t>на закупку матеріалів  для проведення ремонтів господарським способом</w:t>
      </w:r>
      <w:r w:rsidR="00B12FD1" w:rsidRPr="00CC79E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ло прямих матеріальних витрат враховано </w:t>
      </w:r>
      <w:r w:rsidR="00B12FD1" w:rsidRPr="00CC79E2">
        <w:rPr>
          <w:rFonts w:ascii="Times New Roman" w:eastAsia="Times New Roman" w:hAnsi="Times New Roman" w:cs="Times New Roman"/>
          <w:sz w:val="28"/>
          <w:szCs w:val="28"/>
          <w:lang w:val="uk-UA" w:eastAsia="ru-RU"/>
        </w:rPr>
        <w:t xml:space="preserve">5301,5 тис. грн </w:t>
      </w:r>
      <w:r w:rsidR="005C705B" w:rsidRPr="00CC79E2">
        <w:rPr>
          <w:rFonts w:ascii="Times New Roman" w:eastAsia="Times New Roman" w:hAnsi="Times New Roman" w:cs="Times New Roman"/>
          <w:sz w:val="28"/>
          <w:szCs w:val="28"/>
          <w:lang w:val="uk-UA" w:eastAsia="ru-RU"/>
        </w:rPr>
        <w:t xml:space="preserve">(на виробництво – </w:t>
      </w:r>
      <w:r>
        <w:rPr>
          <w:rFonts w:ascii="Times New Roman" w:eastAsia="Times New Roman" w:hAnsi="Times New Roman" w:cs="Times New Roman"/>
          <w:sz w:val="28"/>
          <w:szCs w:val="28"/>
          <w:lang w:val="uk-UA" w:eastAsia="ru-RU"/>
        </w:rPr>
        <w:t>2057,81</w:t>
      </w:r>
      <w:r w:rsidR="005C705B" w:rsidRPr="00CC79E2">
        <w:rPr>
          <w:rFonts w:ascii="Times New Roman" w:eastAsia="Times New Roman" w:hAnsi="Times New Roman" w:cs="Times New Roman"/>
          <w:sz w:val="28"/>
          <w:szCs w:val="28"/>
          <w:lang w:val="uk-UA" w:eastAsia="ru-RU"/>
        </w:rPr>
        <w:t xml:space="preserve"> тис.грн, а на транспортування – </w:t>
      </w:r>
      <w:r w:rsidRPr="00CC79E2">
        <w:rPr>
          <w:rFonts w:ascii="Times New Roman" w:eastAsia="Times New Roman" w:hAnsi="Times New Roman" w:cs="Times New Roman"/>
          <w:sz w:val="28"/>
          <w:szCs w:val="28"/>
          <w:lang w:val="uk-UA" w:eastAsia="ru-RU"/>
        </w:rPr>
        <w:t>3243,74 тис.грн)</w:t>
      </w:r>
      <w:r>
        <w:rPr>
          <w:rFonts w:ascii="Times New Roman" w:eastAsia="Times New Roman" w:hAnsi="Times New Roman" w:cs="Times New Roman"/>
          <w:sz w:val="28"/>
          <w:szCs w:val="28"/>
          <w:lang w:val="uk-UA" w:eastAsia="ru-RU"/>
        </w:rPr>
        <w:t>;</w:t>
      </w:r>
    </w:p>
    <w:p w:rsidR="00B12FD1" w:rsidRDefault="00CC79E2" w:rsidP="00B12FD1">
      <w:pPr>
        <w:shd w:val="clear" w:color="auto" w:fill="FFFFFF"/>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 </w:t>
      </w:r>
      <w:r w:rsidRPr="005C705B">
        <w:rPr>
          <w:rFonts w:ascii="Times New Roman" w:eastAsia="Times New Roman" w:hAnsi="Times New Roman" w:cs="Times New Roman"/>
          <w:sz w:val="28"/>
          <w:szCs w:val="28"/>
          <w:lang w:val="uk-UA" w:eastAsia="ru-RU"/>
        </w:rPr>
        <w:t>відновлення ізоляції теплових мереж підрядним способом</w:t>
      </w:r>
      <w:r w:rsidR="00B12FD1" w:rsidRPr="00CC79E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w:t>
      </w:r>
      <w:r w:rsidR="005C705B" w:rsidRPr="00CC79E2">
        <w:rPr>
          <w:rFonts w:ascii="Times New Roman" w:eastAsia="Times New Roman" w:hAnsi="Times New Roman" w:cs="Times New Roman"/>
          <w:sz w:val="28"/>
          <w:szCs w:val="28"/>
          <w:lang w:val="uk-UA" w:eastAsia="ru-RU"/>
        </w:rPr>
        <w:t>о складу</w:t>
      </w:r>
      <w:r w:rsidR="005C705B" w:rsidRPr="005C705B">
        <w:rPr>
          <w:rFonts w:ascii="Times New Roman" w:eastAsia="Times New Roman" w:hAnsi="Times New Roman" w:cs="Times New Roman"/>
          <w:sz w:val="28"/>
          <w:szCs w:val="28"/>
          <w:lang w:val="uk-UA" w:eastAsia="ru-RU"/>
        </w:rPr>
        <w:t xml:space="preserve"> інших прямих витрат на транспортування теплової енергії включено</w:t>
      </w:r>
      <w:r w:rsidR="00B12FD1" w:rsidRPr="005C705B">
        <w:rPr>
          <w:rFonts w:ascii="Times New Roman" w:eastAsia="Times New Roman" w:hAnsi="Times New Roman" w:cs="Times New Roman"/>
          <w:sz w:val="28"/>
          <w:szCs w:val="28"/>
          <w:lang w:val="uk-UA" w:eastAsia="ru-RU"/>
        </w:rPr>
        <w:t xml:space="preserve"> 3165,5 тис.грн.</w:t>
      </w:r>
      <w:r w:rsidR="00B12FD1" w:rsidRPr="004D546E">
        <w:rPr>
          <w:rFonts w:ascii="Times New Roman" w:eastAsia="Times New Roman" w:hAnsi="Times New Roman" w:cs="Times New Roman"/>
          <w:sz w:val="28"/>
          <w:szCs w:val="28"/>
          <w:lang w:val="uk-UA" w:eastAsia="ru-RU"/>
        </w:rPr>
        <w:t xml:space="preserve"> </w:t>
      </w:r>
    </w:p>
    <w:p w:rsidR="00E4617A" w:rsidRDefault="00E4617A" w:rsidP="005B5173">
      <w:pPr>
        <w:spacing w:after="0" w:line="240" w:lineRule="auto"/>
        <w:ind w:firstLine="851"/>
        <w:jc w:val="both"/>
        <w:rPr>
          <w:rFonts w:ascii="Times New Roman" w:eastAsia="Calibri" w:hAnsi="Times New Roman" w:cs="Times New Roman"/>
          <w:sz w:val="28"/>
          <w:szCs w:val="28"/>
          <w:lang w:val="uk-UA"/>
        </w:rPr>
      </w:pPr>
    </w:p>
    <w:p w:rsidR="00A3410E" w:rsidRPr="003A127C" w:rsidRDefault="00A3410E" w:rsidP="005B5173">
      <w:pPr>
        <w:spacing w:after="0" w:line="240" w:lineRule="auto"/>
        <w:ind w:firstLine="851"/>
        <w:jc w:val="both"/>
        <w:rPr>
          <w:rFonts w:ascii="Times New Roman" w:eastAsia="Calibri" w:hAnsi="Times New Roman" w:cs="Times New Roman"/>
          <w:b/>
          <w:i/>
          <w:sz w:val="28"/>
          <w:szCs w:val="28"/>
          <w:lang w:val="uk-UA"/>
        </w:rPr>
      </w:pPr>
      <w:r w:rsidRPr="003A127C">
        <w:rPr>
          <w:rFonts w:ascii="Times New Roman" w:eastAsia="Calibri" w:hAnsi="Times New Roman" w:cs="Times New Roman"/>
          <w:sz w:val="28"/>
          <w:szCs w:val="28"/>
          <w:lang w:val="uk-UA"/>
        </w:rPr>
        <w:t xml:space="preserve">При </w:t>
      </w:r>
      <w:r w:rsidR="00855217" w:rsidRPr="003A127C">
        <w:rPr>
          <w:rFonts w:ascii="Times New Roman" w:eastAsia="Calibri" w:hAnsi="Times New Roman" w:cs="Times New Roman"/>
          <w:sz w:val="28"/>
          <w:szCs w:val="28"/>
          <w:lang w:val="uk-UA"/>
        </w:rPr>
        <w:t xml:space="preserve">формуванні </w:t>
      </w:r>
      <w:r w:rsidRPr="003A127C">
        <w:rPr>
          <w:rFonts w:ascii="Times New Roman" w:eastAsia="Calibri" w:hAnsi="Times New Roman" w:cs="Times New Roman"/>
          <w:sz w:val="28"/>
          <w:szCs w:val="28"/>
          <w:lang w:val="uk-UA"/>
        </w:rPr>
        <w:t>тарифів</w:t>
      </w:r>
      <w:r w:rsidR="00855217" w:rsidRPr="003A127C">
        <w:rPr>
          <w:rFonts w:ascii="Times New Roman" w:eastAsia="Calibri" w:hAnsi="Times New Roman" w:cs="Times New Roman"/>
          <w:sz w:val="28"/>
          <w:szCs w:val="28"/>
          <w:lang w:val="uk-UA"/>
        </w:rPr>
        <w:t xml:space="preserve"> на теплову енергію</w:t>
      </w:r>
      <w:r w:rsidR="003D502F" w:rsidRPr="003A127C">
        <w:rPr>
          <w:rFonts w:ascii="Times New Roman" w:eastAsia="Calibri" w:hAnsi="Times New Roman" w:cs="Times New Roman"/>
          <w:sz w:val="28"/>
          <w:szCs w:val="28"/>
          <w:lang w:val="uk-UA"/>
        </w:rPr>
        <w:t xml:space="preserve"> фонд оплати праці розраховано на підставі наступних показників</w:t>
      </w:r>
      <w:r w:rsidR="006215C3" w:rsidRPr="003A127C">
        <w:rPr>
          <w:rFonts w:ascii="Times New Roman" w:eastAsia="Calibri" w:hAnsi="Times New Roman" w:cs="Times New Roman"/>
          <w:sz w:val="28"/>
          <w:szCs w:val="28"/>
          <w:lang w:val="uk-UA"/>
        </w:rPr>
        <w:t>:</w:t>
      </w:r>
    </w:p>
    <w:p w:rsidR="00A3410E" w:rsidRPr="003A127C" w:rsidRDefault="00A3410E" w:rsidP="00A3410E">
      <w:pPr>
        <w:numPr>
          <w:ilvl w:val="0"/>
          <w:numId w:val="12"/>
        </w:numPr>
        <w:tabs>
          <w:tab w:val="left" w:pos="1134"/>
        </w:tabs>
        <w:spacing w:after="200" w:line="240" w:lineRule="auto"/>
        <w:ind w:left="0" w:firstLine="709"/>
        <w:contextualSpacing/>
        <w:jc w:val="both"/>
        <w:rPr>
          <w:rFonts w:ascii="Times New Roman" w:eastAsia="Times New Roman" w:hAnsi="Times New Roman" w:cs="Times New Roman"/>
          <w:sz w:val="28"/>
          <w:szCs w:val="28"/>
          <w:lang w:val="uk-UA" w:eastAsia="ru-RU"/>
        </w:rPr>
      </w:pPr>
      <w:r w:rsidRPr="003A127C">
        <w:rPr>
          <w:rFonts w:ascii="Times New Roman" w:eastAsia="Times New Roman" w:hAnsi="Times New Roman" w:cs="Times New Roman"/>
          <w:sz w:val="28"/>
          <w:szCs w:val="28"/>
          <w:lang w:val="uk-UA" w:eastAsia="ru-RU"/>
        </w:rPr>
        <w:t>Нормативна чисельність працівників підприємства складає 294,3 чол.</w:t>
      </w:r>
    </w:p>
    <w:p w:rsidR="00A3410E" w:rsidRPr="003A127C" w:rsidRDefault="00A3410E" w:rsidP="00A3410E">
      <w:pPr>
        <w:numPr>
          <w:ilvl w:val="0"/>
          <w:numId w:val="12"/>
        </w:numPr>
        <w:tabs>
          <w:tab w:val="left" w:pos="1134"/>
        </w:tabs>
        <w:spacing w:after="200" w:line="240" w:lineRule="auto"/>
        <w:ind w:left="0" w:firstLine="709"/>
        <w:contextualSpacing/>
        <w:jc w:val="both"/>
        <w:rPr>
          <w:rFonts w:ascii="Times New Roman" w:eastAsia="Times New Roman" w:hAnsi="Times New Roman" w:cs="Times New Roman"/>
          <w:sz w:val="28"/>
          <w:szCs w:val="28"/>
          <w:lang w:val="uk-UA" w:eastAsia="ru-RU"/>
        </w:rPr>
      </w:pPr>
      <w:r w:rsidRPr="003A127C">
        <w:rPr>
          <w:rFonts w:ascii="Times New Roman" w:eastAsia="Times New Roman" w:hAnsi="Times New Roman" w:cs="Times New Roman"/>
          <w:sz w:val="28"/>
          <w:szCs w:val="28"/>
          <w:lang w:val="uk-UA" w:eastAsia="ru-RU"/>
        </w:rPr>
        <w:t>Розрахунок фонду оплати праці КП «Коменергосервіс» виконаний на середню чисельність – 1</w:t>
      </w:r>
      <w:r w:rsidR="006D6249">
        <w:rPr>
          <w:rFonts w:ascii="Times New Roman" w:eastAsia="Times New Roman" w:hAnsi="Times New Roman" w:cs="Times New Roman"/>
          <w:sz w:val="28"/>
          <w:szCs w:val="28"/>
          <w:lang w:val="uk-UA" w:eastAsia="ru-RU"/>
        </w:rPr>
        <w:t>69</w:t>
      </w:r>
      <w:r w:rsidRPr="003A127C">
        <w:rPr>
          <w:rFonts w:ascii="Times New Roman" w:eastAsia="Times New Roman" w:hAnsi="Times New Roman" w:cs="Times New Roman"/>
          <w:sz w:val="28"/>
          <w:szCs w:val="28"/>
          <w:lang w:val="uk-UA" w:eastAsia="ru-RU"/>
        </w:rPr>
        <w:t xml:space="preserve"> чол.</w:t>
      </w:r>
    </w:p>
    <w:p w:rsidR="00A3410E" w:rsidRPr="003A127C" w:rsidRDefault="00A3410E" w:rsidP="00A3410E">
      <w:pPr>
        <w:numPr>
          <w:ilvl w:val="0"/>
          <w:numId w:val="12"/>
        </w:numPr>
        <w:tabs>
          <w:tab w:val="left" w:pos="1134"/>
        </w:tabs>
        <w:spacing w:after="0" w:line="240" w:lineRule="auto"/>
        <w:ind w:left="0" w:firstLine="709"/>
        <w:contextualSpacing/>
        <w:jc w:val="both"/>
        <w:rPr>
          <w:rFonts w:ascii="Times New Roman" w:eastAsia="Times New Roman" w:hAnsi="Times New Roman" w:cs="Times New Roman"/>
          <w:sz w:val="28"/>
          <w:szCs w:val="28"/>
          <w:lang w:val="uk-UA" w:eastAsia="ru-RU"/>
        </w:rPr>
      </w:pPr>
      <w:r w:rsidRPr="003A127C">
        <w:rPr>
          <w:rFonts w:ascii="Times New Roman" w:eastAsia="Times New Roman" w:hAnsi="Times New Roman" w:cs="Times New Roman"/>
          <w:sz w:val="28"/>
          <w:szCs w:val="28"/>
          <w:lang w:val="uk-UA" w:eastAsia="ru-RU"/>
        </w:rPr>
        <w:t xml:space="preserve">При розрахунку фонду заробітної плати працівників КП «КОМЕНЕРГОСЕРВІС» в тариф за реалізовану теплову енергію керуємося Територіальною угодою між департаментом житлово-комунального господарства   та будівництва облдержадміністрації, обласною організацією роботодавців житлово-комунального господарства Дніпропетровської області і обласною організацією профспілки працівників житлово-комунального господарства, місцевої промисловості, побутового   обслуговування населення на 2021-2024 роки, колективним договором підприємства (зі змінами).  </w:t>
      </w:r>
    </w:p>
    <w:p w:rsidR="00A3410E" w:rsidRPr="003A127C" w:rsidRDefault="00A3410E" w:rsidP="00A3410E">
      <w:pPr>
        <w:numPr>
          <w:ilvl w:val="0"/>
          <w:numId w:val="12"/>
        </w:numPr>
        <w:tabs>
          <w:tab w:val="left" w:pos="1134"/>
        </w:tabs>
        <w:spacing w:after="0" w:line="240" w:lineRule="auto"/>
        <w:ind w:left="0" w:firstLine="709"/>
        <w:contextualSpacing/>
        <w:jc w:val="both"/>
        <w:rPr>
          <w:rFonts w:ascii="Times New Roman" w:eastAsia="Times New Roman" w:hAnsi="Times New Roman" w:cs="Times New Roman"/>
          <w:sz w:val="28"/>
          <w:szCs w:val="28"/>
          <w:lang w:val="uk-UA" w:eastAsia="ru-RU"/>
        </w:rPr>
      </w:pPr>
      <w:r w:rsidRPr="003A127C">
        <w:rPr>
          <w:rFonts w:ascii="Times New Roman" w:eastAsia="Times New Roman" w:hAnsi="Times New Roman" w:cs="Times New Roman"/>
          <w:sz w:val="28"/>
          <w:szCs w:val="28"/>
          <w:lang w:val="uk-UA" w:eastAsia="ru-RU"/>
        </w:rPr>
        <w:t>Керуючись Законом України «Про Державний бюджет України на 2021 рік» № № 1082-I</w:t>
      </w:r>
      <w:r w:rsidRPr="003A127C">
        <w:rPr>
          <w:rFonts w:ascii="Times New Roman" w:eastAsia="Times New Roman" w:hAnsi="Times New Roman" w:cs="Times New Roman"/>
          <w:sz w:val="28"/>
          <w:szCs w:val="28"/>
          <w:lang w:val="en-US" w:eastAsia="ru-RU"/>
        </w:rPr>
        <w:t>X</w:t>
      </w:r>
      <w:r w:rsidRPr="003A127C">
        <w:rPr>
          <w:rFonts w:ascii="Times New Roman" w:eastAsia="Times New Roman" w:hAnsi="Times New Roman" w:cs="Times New Roman"/>
          <w:sz w:val="28"/>
          <w:szCs w:val="28"/>
          <w:lang w:val="uk-UA" w:eastAsia="ru-RU"/>
        </w:rPr>
        <w:t xml:space="preserve"> від 15.12.2020 року, даний розрахунок виконаний на середньозважений прожитковий мінімум для працездатної особи 2464,0 грн., виходячи з поетапного підвищення прожиткового мінімуму для працездатної особи.</w:t>
      </w:r>
    </w:p>
    <w:p w:rsidR="00A3410E" w:rsidRPr="003A127C" w:rsidRDefault="00A3410E" w:rsidP="00A3410E">
      <w:pPr>
        <w:numPr>
          <w:ilvl w:val="0"/>
          <w:numId w:val="12"/>
        </w:numPr>
        <w:tabs>
          <w:tab w:val="left" w:pos="1134"/>
        </w:tabs>
        <w:spacing w:after="0" w:line="240" w:lineRule="auto"/>
        <w:ind w:left="0" w:firstLine="709"/>
        <w:contextualSpacing/>
        <w:jc w:val="both"/>
        <w:rPr>
          <w:rFonts w:ascii="Times New Roman" w:eastAsia="Times New Roman" w:hAnsi="Times New Roman" w:cs="Times New Roman"/>
          <w:sz w:val="28"/>
          <w:szCs w:val="28"/>
          <w:lang w:val="uk-UA" w:eastAsia="ru-RU"/>
        </w:rPr>
      </w:pPr>
      <w:r w:rsidRPr="003A127C">
        <w:rPr>
          <w:rFonts w:ascii="Times New Roman" w:eastAsia="Times New Roman" w:hAnsi="Times New Roman" w:cs="Times New Roman"/>
          <w:sz w:val="28"/>
          <w:szCs w:val="28"/>
          <w:lang w:val="uk-UA" w:eastAsia="ru-RU"/>
        </w:rPr>
        <w:t>Згідно Територіальної угоди між департаментом ЖКГ та будівництва облдержадміністрації, обласною організацією роботодавців ЖКГ Дніпропетровської області і обласною організацією профспілки ЖКГ, місцевої промисловості, побутового обслуговування населення на 2021 – 2024 роки:</w:t>
      </w:r>
    </w:p>
    <w:p w:rsidR="00A3410E" w:rsidRPr="003A127C" w:rsidRDefault="00A3410E" w:rsidP="00A3410E">
      <w:pPr>
        <w:numPr>
          <w:ilvl w:val="0"/>
          <w:numId w:val="13"/>
        </w:numPr>
        <w:spacing w:after="0" w:line="240" w:lineRule="auto"/>
        <w:jc w:val="both"/>
        <w:rPr>
          <w:rFonts w:ascii="Times New Roman" w:eastAsia="Times New Roman" w:hAnsi="Times New Roman" w:cs="Times New Roman"/>
          <w:sz w:val="28"/>
          <w:szCs w:val="28"/>
          <w:lang w:val="uk-UA" w:eastAsia="ru-RU"/>
        </w:rPr>
      </w:pPr>
      <w:r w:rsidRPr="003A127C">
        <w:rPr>
          <w:rFonts w:ascii="Times New Roman" w:eastAsia="Times New Roman" w:hAnsi="Times New Roman" w:cs="Times New Roman"/>
          <w:sz w:val="28"/>
          <w:szCs w:val="28"/>
          <w:lang w:val="uk-UA" w:eastAsia="ru-RU"/>
        </w:rPr>
        <w:lastRenderedPageBreak/>
        <w:t xml:space="preserve">за просту некваліфіковану працю у розмірі не менш як  160% прожиткового мінімуму, встановленого законодавством для працездатних осіб; </w:t>
      </w:r>
    </w:p>
    <w:p w:rsidR="00A3410E" w:rsidRPr="003A127C" w:rsidRDefault="00A3410E" w:rsidP="00A3410E">
      <w:pPr>
        <w:numPr>
          <w:ilvl w:val="0"/>
          <w:numId w:val="13"/>
        </w:numPr>
        <w:spacing w:after="120" w:line="240" w:lineRule="auto"/>
        <w:contextualSpacing/>
        <w:jc w:val="both"/>
        <w:rPr>
          <w:rFonts w:ascii="Times New Roman" w:eastAsia="Times New Roman" w:hAnsi="Times New Roman" w:cs="Times New Roman"/>
          <w:sz w:val="28"/>
          <w:szCs w:val="28"/>
          <w:lang w:val="uk-UA" w:eastAsia="uk-UA"/>
        </w:rPr>
      </w:pPr>
      <w:r w:rsidRPr="003A127C">
        <w:rPr>
          <w:rFonts w:ascii="Times New Roman" w:eastAsia="Times New Roman" w:hAnsi="Times New Roman" w:cs="Times New Roman"/>
          <w:sz w:val="28"/>
          <w:szCs w:val="28"/>
          <w:lang w:val="uk-UA" w:eastAsia="ru-RU"/>
        </w:rPr>
        <w:t>тарифну ставку  робітника 1 розряду в розмірі не менше  180 % розміру прожиткового мінімуму, встановленого законодавством для працездатних осіб;</w:t>
      </w:r>
      <w:r w:rsidRPr="003A127C">
        <w:rPr>
          <w:rFonts w:ascii="Times New Roman" w:eastAsia="Times New Roman" w:hAnsi="Times New Roman" w:cs="Times New Roman"/>
          <w:sz w:val="28"/>
          <w:szCs w:val="28"/>
          <w:lang w:val="uk-UA" w:eastAsia="uk-UA"/>
        </w:rPr>
        <w:t xml:space="preserve">                                                                       </w:t>
      </w:r>
    </w:p>
    <w:p w:rsidR="00A3410E" w:rsidRPr="003A127C" w:rsidRDefault="00A3410E" w:rsidP="00A3410E">
      <w:pPr>
        <w:numPr>
          <w:ilvl w:val="0"/>
          <w:numId w:val="11"/>
        </w:numPr>
        <w:spacing w:after="0" w:line="240" w:lineRule="auto"/>
        <w:contextualSpacing/>
        <w:jc w:val="both"/>
        <w:rPr>
          <w:rFonts w:ascii="Times New Roman" w:eastAsia="Times New Roman" w:hAnsi="Times New Roman" w:cs="Times New Roman"/>
          <w:sz w:val="28"/>
          <w:szCs w:val="28"/>
          <w:lang w:val="uk-UA" w:eastAsia="ru-RU"/>
        </w:rPr>
      </w:pPr>
      <w:r w:rsidRPr="003A127C">
        <w:rPr>
          <w:rFonts w:ascii="Times New Roman" w:eastAsia="Times New Roman" w:hAnsi="Times New Roman" w:cs="Times New Roman"/>
          <w:sz w:val="28"/>
          <w:szCs w:val="28"/>
          <w:lang w:val="uk-UA" w:eastAsia="ru-RU"/>
        </w:rPr>
        <w:t>коефіцієнт співвідношення мінімальної тарифної ставки робітника 1 розряду за підгалуззю «експлуатація та обслуговування обладнання котелень, теплопунктів, електричних та теплових мереж» до встановленої угодою мінімальної тарифної ставки робітника 1 розряду – 1,69;</w:t>
      </w:r>
    </w:p>
    <w:p w:rsidR="00A3410E" w:rsidRPr="003A127C" w:rsidRDefault="00A3410E" w:rsidP="00A3410E">
      <w:pPr>
        <w:numPr>
          <w:ilvl w:val="0"/>
          <w:numId w:val="11"/>
        </w:numPr>
        <w:spacing w:after="0" w:line="240" w:lineRule="auto"/>
        <w:contextualSpacing/>
        <w:jc w:val="both"/>
        <w:rPr>
          <w:rFonts w:ascii="Times New Roman" w:eastAsia="Times New Roman" w:hAnsi="Times New Roman" w:cs="Times New Roman"/>
          <w:sz w:val="28"/>
          <w:szCs w:val="28"/>
          <w:lang w:val="uk-UA" w:eastAsia="ru-RU"/>
        </w:rPr>
      </w:pPr>
      <w:r w:rsidRPr="003A127C">
        <w:rPr>
          <w:rFonts w:ascii="Times New Roman" w:eastAsia="Times New Roman" w:hAnsi="Times New Roman" w:cs="Times New Roman"/>
          <w:sz w:val="28"/>
          <w:szCs w:val="28"/>
          <w:lang w:val="uk-UA" w:eastAsia="ru-RU"/>
        </w:rPr>
        <w:t>використання 2-х сіток між розрядних коефіцієнтів.</w:t>
      </w:r>
    </w:p>
    <w:p w:rsidR="00A3410E" w:rsidRPr="003A127C" w:rsidRDefault="00A3410E" w:rsidP="00A3410E">
      <w:pPr>
        <w:spacing w:after="0" w:line="240" w:lineRule="auto"/>
        <w:ind w:firstLine="360"/>
        <w:jc w:val="both"/>
        <w:rPr>
          <w:rFonts w:ascii="Times New Roman" w:eastAsia="Times New Roman" w:hAnsi="Times New Roman" w:cs="Times New Roman"/>
          <w:sz w:val="28"/>
          <w:szCs w:val="28"/>
          <w:lang w:val="uk-UA" w:eastAsia="ru-RU"/>
        </w:rPr>
      </w:pPr>
      <w:r w:rsidRPr="003A127C">
        <w:rPr>
          <w:rFonts w:ascii="Times New Roman" w:eastAsia="Times New Roman" w:hAnsi="Times New Roman" w:cs="Times New Roman"/>
          <w:sz w:val="28"/>
          <w:szCs w:val="28"/>
          <w:lang w:val="uk-UA" w:eastAsia="ru-RU"/>
        </w:rPr>
        <w:t>Враховуючи сказане</w:t>
      </w:r>
      <w:r w:rsidRPr="003A127C">
        <w:rPr>
          <w:rFonts w:ascii="Times New Roman" w:eastAsia="Times New Roman" w:hAnsi="Times New Roman" w:cs="Times New Roman"/>
          <w:sz w:val="28"/>
          <w:szCs w:val="28"/>
          <w:lang w:eastAsia="ru-RU"/>
        </w:rPr>
        <w:t>, фонд оплат</w:t>
      </w:r>
      <w:r w:rsidRPr="003A127C">
        <w:rPr>
          <w:rFonts w:ascii="Times New Roman" w:eastAsia="Times New Roman" w:hAnsi="Times New Roman" w:cs="Times New Roman"/>
          <w:sz w:val="28"/>
          <w:szCs w:val="28"/>
          <w:lang w:val="uk-UA" w:eastAsia="ru-RU"/>
        </w:rPr>
        <w:t>и</w:t>
      </w:r>
      <w:r w:rsidRPr="003A127C">
        <w:rPr>
          <w:rFonts w:ascii="Times New Roman" w:eastAsia="Times New Roman" w:hAnsi="Times New Roman" w:cs="Times New Roman"/>
          <w:sz w:val="28"/>
          <w:szCs w:val="28"/>
          <w:lang w:eastAsia="ru-RU"/>
        </w:rPr>
        <w:t xml:space="preserve"> </w:t>
      </w:r>
      <w:r w:rsidRPr="003A127C">
        <w:rPr>
          <w:rFonts w:ascii="Times New Roman" w:eastAsia="Times New Roman" w:hAnsi="Times New Roman" w:cs="Times New Roman"/>
          <w:sz w:val="28"/>
          <w:szCs w:val="28"/>
          <w:lang w:val="uk-UA" w:eastAsia="ru-RU"/>
        </w:rPr>
        <w:t>праці</w:t>
      </w:r>
      <w:r w:rsidRPr="003A127C">
        <w:rPr>
          <w:rFonts w:ascii="Times New Roman" w:eastAsia="Times New Roman" w:hAnsi="Times New Roman" w:cs="Times New Roman"/>
          <w:sz w:val="28"/>
          <w:szCs w:val="28"/>
          <w:lang w:eastAsia="ru-RU"/>
        </w:rPr>
        <w:t xml:space="preserve"> в тариф </w:t>
      </w:r>
      <w:r w:rsidRPr="003A127C">
        <w:rPr>
          <w:rFonts w:ascii="Times New Roman" w:eastAsia="Times New Roman" w:hAnsi="Times New Roman" w:cs="Times New Roman"/>
          <w:sz w:val="28"/>
          <w:szCs w:val="28"/>
          <w:lang w:val="uk-UA" w:eastAsia="ru-RU"/>
        </w:rPr>
        <w:t>на теплову енергію</w:t>
      </w:r>
      <w:r w:rsidRPr="003A127C">
        <w:rPr>
          <w:rFonts w:ascii="Times New Roman" w:eastAsia="Times New Roman" w:hAnsi="Times New Roman" w:cs="Times New Roman"/>
          <w:sz w:val="28"/>
          <w:szCs w:val="28"/>
          <w:lang w:eastAsia="ru-RU"/>
        </w:rPr>
        <w:t xml:space="preserve"> </w:t>
      </w:r>
      <w:r w:rsidRPr="003A127C">
        <w:rPr>
          <w:rFonts w:ascii="Times New Roman" w:eastAsia="Times New Roman" w:hAnsi="Times New Roman" w:cs="Times New Roman"/>
          <w:sz w:val="28"/>
          <w:szCs w:val="28"/>
          <w:lang w:val="uk-UA" w:eastAsia="ru-RU"/>
        </w:rPr>
        <w:t>складає</w:t>
      </w:r>
      <w:r w:rsidRPr="003A127C">
        <w:rPr>
          <w:rFonts w:ascii="Times New Roman" w:eastAsia="Times New Roman" w:hAnsi="Times New Roman" w:cs="Times New Roman"/>
          <w:sz w:val="28"/>
          <w:szCs w:val="28"/>
          <w:lang w:eastAsia="ru-RU"/>
        </w:rPr>
        <w:t xml:space="preserve"> </w:t>
      </w:r>
      <w:r w:rsidR="006D6249">
        <w:rPr>
          <w:rFonts w:ascii="Times New Roman" w:eastAsia="Times New Roman" w:hAnsi="Times New Roman" w:cs="Times New Roman"/>
          <w:sz w:val="28"/>
          <w:szCs w:val="28"/>
          <w:lang w:val="uk-UA" w:eastAsia="ru-RU"/>
        </w:rPr>
        <w:t xml:space="preserve">35874,4 </w:t>
      </w:r>
      <w:r w:rsidRPr="003A127C">
        <w:rPr>
          <w:rFonts w:ascii="Times New Roman" w:eastAsia="Times New Roman" w:hAnsi="Times New Roman" w:cs="Times New Roman"/>
          <w:sz w:val="28"/>
          <w:szCs w:val="28"/>
          <w:lang w:eastAsia="ru-RU"/>
        </w:rPr>
        <w:t xml:space="preserve"> т</w:t>
      </w:r>
      <w:r w:rsidRPr="003A127C">
        <w:rPr>
          <w:rFonts w:ascii="Times New Roman" w:eastAsia="Times New Roman" w:hAnsi="Times New Roman" w:cs="Times New Roman"/>
          <w:sz w:val="28"/>
          <w:szCs w:val="28"/>
          <w:lang w:val="uk-UA" w:eastAsia="ru-RU"/>
        </w:rPr>
        <w:t>и</w:t>
      </w:r>
      <w:r w:rsidRPr="003A127C">
        <w:rPr>
          <w:rFonts w:ascii="Times New Roman" w:eastAsia="Times New Roman" w:hAnsi="Times New Roman" w:cs="Times New Roman"/>
          <w:sz w:val="28"/>
          <w:szCs w:val="28"/>
          <w:lang w:eastAsia="ru-RU"/>
        </w:rPr>
        <w:t>с. грн.</w:t>
      </w:r>
    </w:p>
    <w:p w:rsidR="00A3410E" w:rsidRPr="00A3410E" w:rsidRDefault="00A3410E" w:rsidP="005B5173">
      <w:pPr>
        <w:spacing w:after="0" w:line="240" w:lineRule="auto"/>
        <w:ind w:firstLine="851"/>
        <w:jc w:val="both"/>
        <w:rPr>
          <w:rFonts w:ascii="Times New Roman" w:eastAsia="Calibri" w:hAnsi="Times New Roman" w:cs="Times New Roman"/>
          <w:b/>
          <w:i/>
          <w:sz w:val="28"/>
          <w:szCs w:val="28"/>
          <w:lang w:val="uk-UA"/>
        </w:rPr>
      </w:pPr>
    </w:p>
    <w:p w:rsidR="00E4617A" w:rsidRPr="00E4617A" w:rsidRDefault="00E4617A" w:rsidP="00E4617A">
      <w:pPr>
        <w:spacing w:after="0" w:line="240" w:lineRule="auto"/>
        <w:ind w:firstLine="851"/>
        <w:contextualSpacing/>
        <w:jc w:val="both"/>
        <w:rPr>
          <w:rFonts w:ascii="Times New Roman" w:eastAsia="Calibri" w:hAnsi="Times New Roman" w:cs="Times New Roman"/>
          <w:color w:val="000000"/>
          <w:sz w:val="28"/>
          <w:szCs w:val="28"/>
          <w:lang w:val="uk-UA"/>
        </w:rPr>
      </w:pPr>
      <w:r w:rsidRPr="00E4617A">
        <w:rPr>
          <w:rFonts w:ascii="Times New Roman" w:eastAsia="Calibri" w:hAnsi="Times New Roman" w:cs="Times New Roman"/>
          <w:color w:val="000000"/>
          <w:sz w:val="28"/>
          <w:szCs w:val="28"/>
          <w:lang w:val="uk-UA"/>
        </w:rPr>
        <w:t>Діяльність підприємства регулюється Податковим кодексом України. Нарахування амортизації здійснюється протягом строку корисного використання (експлуатації) об’єкта, який встановлено наказом по підприємству при визнанні цього об’єкта активом (при зарахування на баланс), але не менше ніж визначено в пункті 145.1 Податкового кодексу України і призупиняється на період його виводу з експлуатації.</w:t>
      </w:r>
    </w:p>
    <w:p w:rsidR="00E4617A" w:rsidRPr="00E4617A" w:rsidRDefault="00E4617A" w:rsidP="00E4617A">
      <w:pPr>
        <w:spacing w:after="0" w:line="240" w:lineRule="auto"/>
        <w:ind w:firstLine="851"/>
        <w:contextualSpacing/>
        <w:jc w:val="both"/>
        <w:rPr>
          <w:rFonts w:ascii="Times New Roman" w:eastAsia="Calibri" w:hAnsi="Times New Roman" w:cs="Times New Roman"/>
          <w:color w:val="000000"/>
          <w:sz w:val="28"/>
          <w:szCs w:val="28"/>
          <w:lang w:val="uk-UA"/>
        </w:rPr>
      </w:pPr>
      <w:r w:rsidRPr="00E4617A">
        <w:rPr>
          <w:rFonts w:ascii="Times New Roman" w:eastAsia="Calibri" w:hAnsi="Times New Roman" w:cs="Times New Roman"/>
          <w:color w:val="000000"/>
          <w:sz w:val="28"/>
          <w:szCs w:val="28"/>
          <w:lang w:val="uk-UA"/>
        </w:rPr>
        <w:t>Відповідно до пункту 145.1.5 Податкового кодексу України на підприємстві застосовується прямолінійний метод нарахування амортизації, за яким річна сума амортизації визначається діленням вартості, яка амортизується, на строк корисного використання об’єкта основних засобів.</w:t>
      </w:r>
    </w:p>
    <w:p w:rsidR="00E4617A" w:rsidRPr="00E4617A" w:rsidRDefault="00E4617A" w:rsidP="00E4617A">
      <w:pPr>
        <w:spacing w:after="0" w:line="240" w:lineRule="auto"/>
        <w:ind w:firstLine="851"/>
        <w:contextualSpacing/>
        <w:jc w:val="both"/>
        <w:rPr>
          <w:rFonts w:ascii="Times New Roman" w:eastAsia="Calibri" w:hAnsi="Times New Roman" w:cs="Times New Roman"/>
          <w:color w:val="000000"/>
          <w:sz w:val="28"/>
          <w:szCs w:val="28"/>
          <w:lang w:val="uk-UA"/>
        </w:rPr>
      </w:pPr>
      <w:r w:rsidRPr="00E4617A">
        <w:rPr>
          <w:rFonts w:ascii="Times New Roman" w:eastAsia="Calibri" w:hAnsi="Times New Roman" w:cs="Times New Roman"/>
          <w:color w:val="000000"/>
          <w:sz w:val="28"/>
          <w:szCs w:val="28"/>
          <w:lang w:val="uk-UA"/>
        </w:rPr>
        <w:t xml:space="preserve">Для розрахунку амортизаційних відрахувань на 2021 рік для визначення тарифу на теплову енергію було включено сума амортизації основних засобів  </w:t>
      </w:r>
      <w:r w:rsidR="00DD2447">
        <w:rPr>
          <w:rFonts w:ascii="Times New Roman" w:eastAsia="Calibri" w:hAnsi="Times New Roman" w:cs="Times New Roman"/>
          <w:color w:val="000000"/>
          <w:sz w:val="28"/>
          <w:szCs w:val="28"/>
          <w:lang w:val="uk-UA"/>
        </w:rPr>
        <w:t>4973,8</w:t>
      </w:r>
      <w:r>
        <w:rPr>
          <w:rFonts w:ascii="Times New Roman" w:eastAsia="Calibri" w:hAnsi="Times New Roman" w:cs="Times New Roman"/>
          <w:color w:val="000000"/>
          <w:sz w:val="28"/>
          <w:szCs w:val="28"/>
          <w:lang w:val="uk-UA"/>
        </w:rPr>
        <w:t xml:space="preserve"> тис.</w:t>
      </w:r>
      <w:r w:rsidRPr="00E4617A">
        <w:rPr>
          <w:rFonts w:ascii="Times New Roman" w:eastAsia="Calibri" w:hAnsi="Times New Roman" w:cs="Times New Roman"/>
          <w:color w:val="000000"/>
          <w:sz w:val="28"/>
          <w:szCs w:val="28"/>
          <w:lang w:val="uk-UA"/>
        </w:rPr>
        <w:t xml:space="preserve"> грн. без ПДВ.</w:t>
      </w:r>
    </w:p>
    <w:p w:rsidR="006215C3" w:rsidRPr="00E4617A" w:rsidRDefault="00E4617A" w:rsidP="00E4617A">
      <w:pPr>
        <w:spacing w:after="0" w:line="240" w:lineRule="auto"/>
        <w:ind w:firstLine="851"/>
        <w:contextualSpacing/>
        <w:jc w:val="both"/>
        <w:rPr>
          <w:rFonts w:ascii="Times New Roman" w:eastAsia="Calibri" w:hAnsi="Times New Roman" w:cs="Times New Roman"/>
          <w:color w:val="000000"/>
          <w:sz w:val="28"/>
          <w:szCs w:val="28"/>
          <w:lang w:val="uk-UA"/>
        </w:rPr>
      </w:pPr>
      <w:r w:rsidRPr="00E4617A">
        <w:rPr>
          <w:rFonts w:ascii="Times New Roman" w:eastAsia="Calibri" w:hAnsi="Times New Roman" w:cs="Times New Roman"/>
          <w:color w:val="000000"/>
          <w:sz w:val="28"/>
          <w:szCs w:val="28"/>
          <w:lang w:val="uk-UA"/>
        </w:rPr>
        <w:t xml:space="preserve">До розрахунку </w:t>
      </w:r>
      <w:r>
        <w:rPr>
          <w:rFonts w:ascii="Times New Roman" w:eastAsia="Calibri" w:hAnsi="Times New Roman" w:cs="Times New Roman"/>
          <w:color w:val="000000"/>
          <w:sz w:val="28"/>
          <w:szCs w:val="28"/>
          <w:lang w:val="uk-UA"/>
        </w:rPr>
        <w:t xml:space="preserve">суми </w:t>
      </w:r>
      <w:r w:rsidRPr="00E4617A">
        <w:rPr>
          <w:rFonts w:ascii="Times New Roman" w:eastAsia="Calibri" w:hAnsi="Times New Roman" w:cs="Times New Roman"/>
          <w:color w:val="000000"/>
          <w:sz w:val="28"/>
          <w:szCs w:val="28"/>
          <w:lang w:val="uk-UA"/>
        </w:rPr>
        <w:t>амортизації на 2021 рік не враховуються «Нематеріальні активи» та «Інші необоротні матеріальні активи», задіяні тільки «Основні засоби».</w:t>
      </w:r>
      <w:r w:rsidR="005B5173" w:rsidRPr="00E4617A">
        <w:rPr>
          <w:rFonts w:ascii="Times New Roman" w:eastAsia="Calibri" w:hAnsi="Times New Roman" w:cs="Times New Roman"/>
          <w:color w:val="000000"/>
          <w:sz w:val="28"/>
          <w:szCs w:val="28"/>
          <w:lang w:val="uk-UA"/>
        </w:rPr>
        <w:t xml:space="preserve"> </w:t>
      </w:r>
    </w:p>
    <w:p w:rsidR="00724EB4" w:rsidRPr="00E4617A" w:rsidRDefault="00724EB4" w:rsidP="00E4617A">
      <w:pPr>
        <w:spacing w:after="0" w:line="240" w:lineRule="auto"/>
        <w:ind w:firstLine="851"/>
        <w:contextualSpacing/>
        <w:jc w:val="both"/>
        <w:rPr>
          <w:rFonts w:ascii="Times New Roman" w:eastAsia="Calibri" w:hAnsi="Times New Roman" w:cs="Times New Roman"/>
          <w:color w:val="000000"/>
          <w:sz w:val="28"/>
          <w:szCs w:val="28"/>
          <w:lang w:val="uk-UA"/>
        </w:rPr>
      </w:pPr>
    </w:p>
    <w:p w:rsidR="00E4617A" w:rsidRPr="00B86381" w:rsidRDefault="00AA46D1" w:rsidP="005B5173">
      <w:pPr>
        <w:shd w:val="clear" w:color="auto" w:fill="FFFFFF"/>
        <w:spacing w:after="0" w:line="240" w:lineRule="auto"/>
        <w:ind w:firstLine="851"/>
        <w:jc w:val="both"/>
        <w:rPr>
          <w:rFonts w:ascii="Times New Roman" w:eastAsia="Calibri" w:hAnsi="Times New Roman" w:cs="Times New Roman"/>
          <w:sz w:val="28"/>
          <w:szCs w:val="28"/>
          <w:lang w:val="uk-UA"/>
        </w:rPr>
      </w:pPr>
      <w:r w:rsidRPr="00B86381">
        <w:rPr>
          <w:rFonts w:ascii="Times New Roman" w:eastAsia="Calibri" w:hAnsi="Times New Roman" w:cs="Times New Roman"/>
          <w:sz w:val="28"/>
          <w:szCs w:val="28"/>
          <w:lang w:val="uk-UA"/>
        </w:rPr>
        <w:t>До інших витрат включено витрати на послуги виробничого характеру, витрати на оренду приміщення, його експлуатацію та утримання, послуги з технічного обслуговування</w:t>
      </w:r>
      <w:r w:rsidR="00A431B4" w:rsidRPr="00B86381">
        <w:rPr>
          <w:rFonts w:ascii="Times New Roman" w:eastAsia="Calibri" w:hAnsi="Times New Roman" w:cs="Times New Roman"/>
          <w:sz w:val="28"/>
          <w:szCs w:val="28"/>
          <w:lang w:val="uk-UA"/>
        </w:rPr>
        <w:t xml:space="preserve"> та страхування</w:t>
      </w:r>
      <w:r w:rsidRPr="00B86381">
        <w:rPr>
          <w:rFonts w:ascii="Times New Roman" w:eastAsia="Calibri" w:hAnsi="Times New Roman" w:cs="Times New Roman"/>
          <w:sz w:val="28"/>
          <w:szCs w:val="28"/>
          <w:lang w:val="uk-UA"/>
        </w:rPr>
        <w:t xml:space="preserve"> автотранспорту</w:t>
      </w:r>
      <w:r w:rsidR="00A431B4" w:rsidRPr="00B86381">
        <w:rPr>
          <w:rFonts w:ascii="Times New Roman" w:eastAsia="Calibri" w:hAnsi="Times New Roman" w:cs="Times New Roman"/>
          <w:sz w:val="28"/>
          <w:szCs w:val="28"/>
          <w:lang w:val="uk-UA"/>
        </w:rPr>
        <w:t>,</w:t>
      </w:r>
      <w:r w:rsidR="0018359E" w:rsidRPr="00B86381">
        <w:rPr>
          <w:rFonts w:ascii="Times New Roman" w:eastAsia="Calibri" w:hAnsi="Times New Roman" w:cs="Times New Roman"/>
          <w:sz w:val="28"/>
          <w:szCs w:val="28"/>
          <w:lang w:val="uk-UA"/>
        </w:rPr>
        <w:t xml:space="preserve"> паливно-мастильні матеріали,</w:t>
      </w:r>
      <w:r w:rsidR="00A431B4" w:rsidRPr="00B86381">
        <w:rPr>
          <w:rFonts w:ascii="Times New Roman" w:eastAsia="Calibri" w:hAnsi="Times New Roman" w:cs="Times New Roman"/>
          <w:sz w:val="28"/>
          <w:szCs w:val="28"/>
          <w:lang w:val="uk-UA"/>
        </w:rPr>
        <w:t xml:space="preserve"> екологічний податок, послуги аудитора, послуги банків</w:t>
      </w:r>
      <w:r w:rsidR="0018359E" w:rsidRPr="00B86381">
        <w:rPr>
          <w:rFonts w:ascii="Times New Roman" w:eastAsia="Calibri" w:hAnsi="Times New Roman" w:cs="Times New Roman"/>
          <w:sz w:val="28"/>
          <w:szCs w:val="28"/>
          <w:lang w:val="uk-UA"/>
        </w:rPr>
        <w:t>, послуги зв</w:t>
      </w:r>
      <w:r w:rsidR="00B5788F" w:rsidRPr="00B86381">
        <w:rPr>
          <w:rFonts w:ascii="Times New Roman" w:eastAsia="Calibri" w:hAnsi="Times New Roman" w:cs="Times New Roman"/>
          <w:sz w:val="28"/>
          <w:szCs w:val="28"/>
        </w:rPr>
        <w:t>'</w:t>
      </w:r>
      <w:r w:rsidR="0018359E" w:rsidRPr="00B86381">
        <w:rPr>
          <w:rFonts w:ascii="Times New Roman" w:eastAsia="Calibri" w:hAnsi="Times New Roman" w:cs="Times New Roman"/>
          <w:sz w:val="28"/>
          <w:szCs w:val="28"/>
          <w:lang w:val="uk-UA"/>
        </w:rPr>
        <w:t>язку</w:t>
      </w:r>
      <w:r w:rsidR="00A431B4" w:rsidRPr="00B86381">
        <w:rPr>
          <w:rFonts w:ascii="Times New Roman" w:eastAsia="Calibri" w:hAnsi="Times New Roman" w:cs="Times New Roman"/>
          <w:sz w:val="28"/>
          <w:szCs w:val="28"/>
          <w:lang w:val="uk-UA"/>
        </w:rPr>
        <w:t xml:space="preserve"> та інше у відповідності до укладених договорів</w:t>
      </w:r>
      <w:r w:rsidR="0057344C" w:rsidRPr="00B86381">
        <w:rPr>
          <w:rFonts w:ascii="Times New Roman" w:eastAsia="Calibri" w:hAnsi="Times New Roman" w:cs="Times New Roman"/>
          <w:sz w:val="28"/>
          <w:szCs w:val="28"/>
          <w:lang w:val="uk-UA"/>
        </w:rPr>
        <w:t xml:space="preserve"> (договори додаються)</w:t>
      </w:r>
      <w:r w:rsidR="00A431B4" w:rsidRPr="00B86381">
        <w:rPr>
          <w:rFonts w:ascii="Times New Roman" w:eastAsia="Calibri" w:hAnsi="Times New Roman" w:cs="Times New Roman"/>
          <w:sz w:val="28"/>
          <w:szCs w:val="28"/>
          <w:lang w:val="uk-UA"/>
        </w:rPr>
        <w:t>.</w:t>
      </w:r>
    </w:p>
    <w:p w:rsidR="00B5788F" w:rsidRPr="00B5788F" w:rsidRDefault="00B5788F" w:rsidP="005B5173">
      <w:pPr>
        <w:shd w:val="clear" w:color="auto" w:fill="FFFFFF"/>
        <w:spacing w:after="0" w:line="240" w:lineRule="auto"/>
        <w:ind w:firstLine="851"/>
        <w:jc w:val="both"/>
        <w:rPr>
          <w:rFonts w:ascii="Times New Roman" w:eastAsia="Calibri" w:hAnsi="Times New Roman" w:cs="Times New Roman"/>
          <w:sz w:val="28"/>
          <w:szCs w:val="28"/>
          <w:lang w:val="uk-UA"/>
        </w:rPr>
      </w:pPr>
      <w:r w:rsidRPr="00B86381">
        <w:rPr>
          <w:rFonts w:ascii="Times New Roman" w:eastAsia="Calibri" w:hAnsi="Times New Roman" w:cs="Times New Roman"/>
          <w:sz w:val="28"/>
          <w:szCs w:val="28"/>
          <w:lang w:val="uk-UA"/>
        </w:rPr>
        <w:t xml:space="preserve">Розрахунок витрат на паливно-мастильні матеріали складено </w:t>
      </w:r>
      <w:r w:rsidR="0007566A" w:rsidRPr="00B86381">
        <w:rPr>
          <w:rFonts w:ascii="Times New Roman" w:eastAsia="Calibri" w:hAnsi="Times New Roman" w:cs="Times New Roman"/>
          <w:sz w:val="28"/>
          <w:szCs w:val="28"/>
          <w:lang w:val="uk-UA"/>
        </w:rPr>
        <w:t>на підставі норм витрат палива, затверджених наказом по підприємству з врахуванням положень наказу Мін</w:t>
      </w:r>
      <w:r w:rsidR="00562348" w:rsidRPr="00B86381">
        <w:rPr>
          <w:rFonts w:ascii="Times New Roman" w:eastAsia="Calibri" w:hAnsi="Times New Roman" w:cs="Times New Roman"/>
          <w:sz w:val="28"/>
          <w:szCs w:val="28"/>
          <w:lang w:val="uk-UA"/>
        </w:rPr>
        <w:t xml:space="preserve">істерства </w:t>
      </w:r>
      <w:r w:rsidR="0007566A" w:rsidRPr="00B86381">
        <w:rPr>
          <w:rFonts w:ascii="Times New Roman" w:eastAsia="Calibri" w:hAnsi="Times New Roman" w:cs="Times New Roman"/>
          <w:sz w:val="28"/>
          <w:szCs w:val="28"/>
          <w:lang w:val="uk-UA"/>
        </w:rPr>
        <w:t>транс</w:t>
      </w:r>
      <w:r w:rsidR="00562348" w:rsidRPr="00B86381">
        <w:rPr>
          <w:rFonts w:ascii="Times New Roman" w:eastAsia="Calibri" w:hAnsi="Times New Roman" w:cs="Times New Roman"/>
          <w:sz w:val="28"/>
          <w:szCs w:val="28"/>
          <w:lang w:val="uk-UA"/>
        </w:rPr>
        <w:t xml:space="preserve">порту </w:t>
      </w:r>
      <w:r w:rsidR="0007566A" w:rsidRPr="00B86381">
        <w:rPr>
          <w:rFonts w:ascii="Times New Roman" w:eastAsia="Calibri" w:hAnsi="Times New Roman" w:cs="Times New Roman"/>
          <w:sz w:val="28"/>
          <w:szCs w:val="28"/>
          <w:lang w:val="uk-UA"/>
        </w:rPr>
        <w:t>України від 10.02.1998 року №43 із змінами та доповненнями, наказу Міністерства інфраструктури України від 24.01.2012 року №36</w:t>
      </w:r>
      <w:r w:rsidR="00562348" w:rsidRPr="00B86381">
        <w:rPr>
          <w:rFonts w:ascii="Times New Roman" w:eastAsia="Calibri" w:hAnsi="Times New Roman" w:cs="Times New Roman"/>
          <w:sz w:val="28"/>
          <w:szCs w:val="28"/>
          <w:lang w:val="uk-UA"/>
        </w:rPr>
        <w:t xml:space="preserve"> та інших нормативних актів. Ціни на паливо враховані станом на вересень 2021 року згідно додаткової угоди №5 від 21.09.2021 року до договору №35 ПТ-14/21 від 06.01.2021р. з ПП «ОККО КОНТРАКТ»</w:t>
      </w:r>
    </w:p>
    <w:p w:rsidR="00E4617A" w:rsidRPr="00B21D6C" w:rsidRDefault="00A431B4" w:rsidP="005B5173">
      <w:pPr>
        <w:shd w:val="clear" w:color="auto" w:fill="FFFFFF"/>
        <w:spacing w:after="0" w:line="240" w:lineRule="auto"/>
        <w:ind w:firstLine="851"/>
        <w:jc w:val="both"/>
        <w:rPr>
          <w:rFonts w:ascii="Times New Roman" w:eastAsia="Calibri" w:hAnsi="Times New Roman" w:cs="Times New Roman"/>
          <w:sz w:val="28"/>
          <w:szCs w:val="28"/>
          <w:lang w:val="uk-UA"/>
        </w:rPr>
      </w:pPr>
      <w:r w:rsidRPr="00B21D6C">
        <w:rPr>
          <w:rFonts w:ascii="Times New Roman" w:eastAsia="Calibri" w:hAnsi="Times New Roman" w:cs="Times New Roman"/>
          <w:sz w:val="28"/>
          <w:szCs w:val="28"/>
          <w:lang w:val="uk-UA"/>
        </w:rPr>
        <w:lastRenderedPageBreak/>
        <w:t xml:space="preserve">Крім того, </w:t>
      </w:r>
      <w:r w:rsidR="00B21D6C" w:rsidRPr="00B21D6C">
        <w:rPr>
          <w:rFonts w:ascii="Times New Roman" w:eastAsia="Calibri" w:hAnsi="Times New Roman" w:cs="Times New Roman"/>
          <w:sz w:val="28"/>
          <w:szCs w:val="28"/>
          <w:lang w:val="uk-UA"/>
        </w:rPr>
        <w:t>д</w:t>
      </w:r>
      <w:r w:rsidRPr="00B21D6C">
        <w:rPr>
          <w:rFonts w:ascii="Times New Roman" w:eastAsia="Calibri" w:hAnsi="Times New Roman" w:cs="Times New Roman"/>
          <w:sz w:val="28"/>
          <w:szCs w:val="28"/>
          <w:lang w:val="uk-UA"/>
        </w:rPr>
        <w:t>о інших включено в</w:t>
      </w:r>
      <w:r w:rsidR="000867CB" w:rsidRPr="00B21D6C">
        <w:rPr>
          <w:rFonts w:ascii="Times New Roman" w:eastAsia="Calibri" w:hAnsi="Times New Roman" w:cs="Times New Roman"/>
          <w:sz w:val="28"/>
          <w:szCs w:val="28"/>
          <w:lang w:val="uk-UA"/>
        </w:rPr>
        <w:t>итрати на безоплатне отримання працівниками підприємства спецодягу, мил</w:t>
      </w:r>
      <w:r w:rsidRPr="00B21D6C">
        <w:rPr>
          <w:rFonts w:ascii="Times New Roman" w:eastAsia="Calibri" w:hAnsi="Times New Roman" w:cs="Times New Roman"/>
          <w:sz w:val="28"/>
          <w:szCs w:val="28"/>
          <w:lang w:val="uk-UA"/>
        </w:rPr>
        <w:t>а</w:t>
      </w:r>
      <w:r w:rsidR="000867CB" w:rsidRPr="00B21D6C">
        <w:rPr>
          <w:rFonts w:ascii="Times New Roman" w:eastAsia="Calibri" w:hAnsi="Times New Roman" w:cs="Times New Roman"/>
          <w:sz w:val="28"/>
          <w:szCs w:val="28"/>
          <w:lang w:val="uk-UA"/>
        </w:rPr>
        <w:t xml:space="preserve"> та молока</w:t>
      </w:r>
      <w:r w:rsidRPr="00B21D6C">
        <w:rPr>
          <w:rFonts w:ascii="Times New Roman" w:eastAsia="Calibri" w:hAnsi="Times New Roman" w:cs="Times New Roman"/>
          <w:sz w:val="28"/>
          <w:szCs w:val="28"/>
          <w:lang w:val="uk-UA"/>
        </w:rPr>
        <w:t>, які</w:t>
      </w:r>
      <w:r w:rsidR="000867CB" w:rsidRPr="00B21D6C">
        <w:rPr>
          <w:rFonts w:ascii="Times New Roman" w:eastAsia="Calibri" w:hAnsi="Times New Roman" w:cs="Times New Roman"/>
          <w:sz w:val="28"/>
          <w:szCs w:val="28"/>
          <w:lang w:val="uk-UA"/>
        </w:rPr>
        <w:t xml:space="preserve"> визначені </w:t>
      </w:r>
      <w:r w:rsidR="00AA46D1" w:rsidRPr="00B21D6C">
        <w:rPr>
          <w:rFonts w:ascii="Times New Roman" w:eastAsia="Calibri" w:hAnsi="Times New Roman" w:cs="Times New Roman"/>
          <w:sz w:val="28"/>
          <w:szCs w:val="28"/>
          <w:lang w:val="uk-UA"/>
        </w:rPr>
        <w:t>у відповідності до</w:t>
      </w:r>
      <w:r w:rsidR="00B21D6C">
        <w:rPr>
          <w:rStyle w:val="rvts9"/>
          <w:bCs/>
          <w:sz w:val="28"/>
          <w:szCs w:val="28"/>
          <w:lang w:val="uk-UA"/>
        </w:rPr>
        <w:t xml:space="preserve"> стат</w:t>
      </w:r>
      <w:r w:rsidR="00B21D6C" w:rsidRPr="00B21D6C">
        <w:rPr>
          <w:rStyle w:val="rvts9"/>
          <w:bCs/>
          <w:sz w:val="28"/>
          <w:szCs w:val="28"/>
          <w:lang w:val="uk-UA"/>
        </w:rPr>
        <w:t>ей 7,</w:t>
      </w:r>
      <w:r w:rsidR="009675B9" w:rsidRPr="009675B9">
        <w:rPr>
          <w:rStyle w:val="rvts9"/>
          <w:bCs/>
          <w:sz w:val="28"/>
          <w:szCs w:val="28"/>
        </w:rPr>
        <w:t xml:space="preserve"> </w:t>
      </w:r>
      <w:r w:rsidR="00B21D6C" w:rsidRPr="00B21D6C">
        <w:rPr>
          <w:rStyle w:val="rvts9"/>
          <w:bCs/>
          <w:sz w:val="28"/>
          <w:szCs w:val="28"/>
          <w:lang w:val="uk-UA"/>
        </w:rPr>
        <w:t xml:space="preserve">8 </w:t>
      </w:r>
      <w:r w:rsidR="000867CB" w:rsidRPr="00B21D6C">
        <w:rPr>
          <w:rStyle w:val="rvts9"/>
          <w:bCs/>
          <w:sz w:val="28"/>
          <w:szCs w:val="28"/>
          <w:lang w:val="uk-UA"/>
        </w:rPr>
        <w:t xml:space="preserve"> Закону України «Про охорону праці» </w:t>
      </w:r>
      <w:r w:rsidR="000867CB" w:rsidRPr="00B21D6C">
        <w:rPr>
          <w:sz w:val="28"/>
          <w:szCs w:val="28"/>
          <w:lang w:val="uk-UA"/>
        </w:rPr>
        <w:t> </w:t>
      </w:r>
      <w:r w:rsidR="000867CB" w:rsidRPr="00B21D6C">
        <w:rPr>
          <w:rFonts w:ascii="Times New Roman" w:eastAsia="Calibri" w:hAnsi="Times New Roman" w:cs="Times New Roman"/>
          <w:sz w:val="28"/>
          <w:szCs w:val="28"/>
          <w:lang w:val="uk-UA"/>
        </w:rPr>
        <w:t>з врахуванням галузевих норм</w:t>
      </w:r>
      <w:r w:rsidR="00B21D6C" w:rsidRPr="00B21D6C">
        <w:rPr>
          <w:rFonts w:ascii="Times New Roman" w:eastAsia="Calibri" w:hAnsi="Times New Roman" w:cs="Times New Roman"/>
          <w:sz w:val="28"/>
          <w:szCs w:val="28"/>
          <w:lang w:val="uk-UA"/>
        </w:rPr>
        <w:t xml:space="preserve">, </w:t>
      </w:r>
      <w:r w:rsidR="000867CB" w:rsidRPr="00B21D6C">
        <w:rPr>
          <w:rFonts w:ascii="Times New Roman" w:eastAsia="Calibri" w:hAnsi="Times New Roman" w:cs="Times New Roman"/>
          <w:sz w:val="28"/>
          <w:szCs w:val="28"/>
          <w:lang w:val="uk-UA"/>
        </w:rPr>
        <w:t>положень колективного договору</w:t>
      </w:r>
      <w:r w:rsidR="00B21D6C" w:rsidRPr="00B21D6C">
        <w:rPr>
          <w:rFonts w:ascii="Times New Roman" w:eastAsia="Calibri" w:hAnsi="Times New Roman" w:cs="Times New Roman"/>
          <w:sz w:val="28"/>
          <w:szCs w:val="28"/>
          <w:lang w:val="uk-UA"/>
        </w:rPr>
        <w:t xml:space="preserve"> та на підставі результатів атестації робочих місць</w:t>
      </w:r>
      <w:r w:rsidR="00AA46D1" w:rsidRPr="00B21D6C">
        <w:rPr>
          <w:rFonts w:ascii="Times New Roman" w:eastAsia="Calibri" w:hAnsi="Times New Roman" w:cs="Times New Roman"/>
          <w:sz w:val="28"/>
          <w:szCs w:val="28"/>
          <w:lang w:val="uk-UA"/>
        </w:rPr>
        <w:t>.</w:t>
      </w:r>
    </w:p>
    <w:p w:rsidR="00E4617A" w:rsidRDefault="00F56A4B" w:rsidP="005B5173">
      <w:pPr>
        <w:shd w:val="clear" w:color="auto" w:fill="FFFFFF"/>
        <w:spacing w:after="0" w:line="240" w:lineRule="auto"/>
        <w:ind w:firstLine="851"/>
        <w:jc w:val="both"/>
        <w:rPr>
          <w:rFonts w:ascii="Times New Roman" w:eastAsia="Calibri" w:hAnsi="Times New Roman" w:cs="Times New Roman"/>
          <w:sz w:val="28"/>
          <w:szCs w:val="28"/>
          <w:lang w:val="uk-UA"/>
        </w:rPr>
      </w:pPr>
      <w:r w:rsidRPr="000867CB">
        <w:rPr>
          <w:rFonts w:ascii="Times New Roman" w:eastAsia="Calibri" w:hAnsi="Times New Roman" w:cs="Times New Roman"/>
          <w:sz w:val="28"/>
          <w:szCs w:val="28"/>
          <w:lang w:val="uk-UA"/>
        </w:rPr>
        <w:t xml:space="preserve">Розрахунок вартості витрат на господарські потреби, канцелярські матеріали, матеріали на обслуговування комп’ютерної техніки виконано з урахуванням фактичних витрат за 2020 рік та прогнозу індексу цін виробників промислової продукції </w:t>
      </w:r>
      <w:r w:rsidR="000867CB">
        <w:rPr>
          <w:rFonts w:ascii="Times New Roman" w:eastAsia="Calibri" w:hAnsi="Times New Roman" w:cs="Times New Roman"/>
          <w:sz w:val="28"/>
          <w:szCs w:val="28"/>
          <w:lang w:val="uk-UA"/>
        </w:rPr>
        <w:t xml:space="preserve">(108,7%) </w:t>
      </w:r>
      <w:r w:rsidRPr="000867CB">
        <w:rPr>
          <w:rFonts w:ascii="Times New Roman" w:eastAsia="Calibri" w:hAnsi="Times New Roman" w:cs="Times New Roman"/>
          <w:sz w:val="28"/>
          <w:szCs w:val="28"/>
          <w:lang w:val="uk-UA"/>
        </w:rPr>
        <w:t>у відповідності до постанови КМУ</w:t>
      </w:r>
      <w:r w:rsidR="00827838" w:rsidRPr="000867CB">
        <w:rPr>
          <w:rFonts w:ascii="Times New Roman" w:eastAsia="Calibri" w:hAnsi="Times New Roman" w:cs="Times New Roman"/>
          <w:sz w:val="28"/>
          <w:szCs w:val="28"/>
          <w:lang w:val="uk-UA"/>
        </w:rPr>
        <w:t xml:space="preserve"> «Про схвалення Прогнозу економічного і соціального розвитку України на 2021-2023 роки» </w:t>
      </w:r>
      <w:r w:rsidRPr="000867CB">
        <w:rPr>
          <w:rFonts w:ascii="Times New Roman" w:eastAsia="Calibri" w:hAnsi="Times New Roman" w:cs="Times New Roman"/>
          <w:sz w:val="28"/>
          <w:szCs w:val="28"/>
          <w:lang w:val="uk-UA"/>
        </w:rPr>
        <w:t xml:space="preserve">від </w:t>
      </w:r>
      <w:r w:rsidR="00827838" w:rsidRPr="000867CB">
        <w:rPr>
          <w:rFonts w:ascii="Times New Roman" w:eastAsia="Calibri" w:hAnsi="Times New Roman" w:cs="Times New Roman"/>
          <w:sz w:val="28"/>
          <w:szCs w:val="28"/>
          <w:lang w:val="uk-UA"/>
        </w:rPr>
        <w:t>20.07.2020 року № 671.</w:t>
      </w:r>
    </w:p>
    <w:p w:rsidR="005B769C" w:rsidRPr="000867CB" w:rsidRDefault="005B769C" w:rsidP="005B5173">
      <w:pPr>
        <w:shd w:val="clear" w:color="auto" w:fill="FFFFFF"/>
        <w:spacing w:after="0" w:line="240" w:lineRule="auto"/>
        <w:ind w:firstLine="851"/>
        <w:jc w:val="both"/>
        <w:rPr>
          <w:rFonts w:ascii="Times New Roman" w:eastAsia="Calibri" w:hAnsi="Times New Roman" w:cs="Times New Roman"/>
          <w:sz w:val="28"/>
          <w:szCs w:val="28"/>
          <w:lang w:val="uk-UA"/>
        </w:rPr>
      </w:pPr>
    </w:p>
    <w:p w:rsidR="001B1F35" w:rsidRPr="005E3983" w:rsidRDefault="00B90151" w:rsidP="00B90151">
      <w:pPr>
        <w:spacing w:after="0" w:line="240" w:lineRule="auto"/>
        <w:ind w:firstLine="851"/>
        <w:contextualSpacing/>
        <w:jc w:val="both"/>
        <w:rPr>
          <w:rFonts w:ascii="Times New Roman" w:eastAsia="Calibri" w:hAnsi="Times New Roman" w:cs="Times New Roman"/>
          <w:sz w:val="28"/>
          <w:szCs w:val="28"/>
          <w:lang w:val="uk-UA"/>
        </w:rPr>
      </w:pPr>
      <w:r w:rsidRPr="005E3983">
        <w:rPr>
          <w:rFonts w:ascii="Times New Roman" w:eastAsia="Calibri" w:hAnsi="Times New Roman" w:cs="Times New Roman"/>
          <w:sz w:val="28"/>
          <w:szCs w:val="28"/>
          <w:lang w:val="uk-UA"/>
        </w:rPr>
        <w:t>Одноставковий тариф на теплову енергію, її виробництво, транспортування та постачання складається з планованих витрат, що включаються до повної собівартості, витрат на відшкодування втрат ліцензіата, розрахованих відповідно до вимог Порядку і планованого прибутку.</w:t>
      </w:r>
    </w:p>
    <w:p w:rsidR="0080033B" w:rsidRDefault="00B90151" w:rsidP="00B90151">
      <w:pPr>
        <w:spacing w:after="0" w:line="240" w:lineRule="auto"/>
        <w:ind w:firstLine="851"/>
        <w:contextualSpacing/>
        <w:jc w:val="both"/>
        <w:rPr>
          <w:rFonts w:ascii="Times New Roman" w:eastAsia="Calibri" w:hAnsi="Times New Roman" w:cs="Times New Roman"/>
          <w:color w:val="000000"/>
          <w:sz w:val="28"/>
          <w:szCs w:val="28"/>
          <w:lang w:val="uk-UA"/>
        </w:rPr>
      </w:pPr>
      <w:r w:rsidRPr="005E3983">
        <w:rPr>
          <w:rFonts w:ascii="Times New Roman" w:eastAsia="Calibri" w:hAnsi="Times New Roman" w:cs="Times New Roman"/>
          <w:sz w:val="28"/>
          <w:szCs w:val="28"/>
          <w:lang w:val="uk-UA"/>
        </w:rPr>
        <w:t>З</w:t>
      </w:r>
      <w:r w:rsidR="0080033B" w:rsidRPr="005E3983">
        <w:rPr>
          <w:rFonts w:ascii="Times New Roman" w:eastAsia="Calibri" w:hAnsi="Times New Roman" w:cs="Times New Roman"/>
          <w:sz w:val="28"/>
          <w:szCs w:val="28"/>
          <w:lang w:val="uk-UA"/>
        </w:rPr>
        <w:t>гі</w:t>
      </w:r>
      <w:r w:rsidRPr="005E3983">
        <w:rPr>
          <w:rFonts w:ascii="Times New Roman" w:eastAsia="Calibri" w:hAnsi="Times New Roman" w:cs="Times New Roman"/>
          <w:sz w:val="28"/>
          <w:szCs w:val="28"/>
          <w:lang w:val="uk-UA"/>
        </w:rPr>
        <w:t>дно п.31 Порядку розрахунок тарифів</w:t>
      </w:r>
      <w:r w:rsidR="0080033B" w:rsidRPr="005E3983">
        <w:rPr>
          <w:rFonts w:ascii="Times New Roman" w:eastAsia="Calibri" w:hAnsi="Times New Roman" w:cs="Times New Roman"/>
          <w:sz w:val="28"/>
          <w:szCs w:val="28"/>
          <w:lang w:val="uk-UA"/>
        </w:rPr>
        <w:t xml:space="preserve"> на</w:t>
      </w:r>
      <w:r w:rsidRPr="005E3983">
        <w:rPr>
          <w:rFonts w:ascii="Times New Roman" w:eastAsia="Calibri" w:hAnsi="Times New Roman" w:cs="Times New Roman"/>
          <w:sz w:val="28"/>
          <w:szCs w:val="28"/>
          <w:lang w:val="uk-UA"/>
        </w:rPr>
        <w:t xml:space="preserve"> виробництво теплової </w:t>
      </w:r>
      <w:r>
        <w:rPr>
          <w:rFonts w:ascii="Times New Roman" w:eastAsia="Calibri" w:hAnsi="Times New Roman" w:cs="Times New Roman"/>
          <w:color w:val="000000"/>
          <w:sz w:val="28"/>
          <w:szCs w:val="28"/>
          <w:lang w:val="uk-UA"/>
        </w:rPr>
        <w:t>енергії</w:t>
      </w:r>
      <w:r w:rsidRPr="00B90151">
        <w:rPr>
          <w:rFonts w:ascii="Times New Roman" w:eastAsia="Calibri" w:hAnsi="Times New Roman" w:cs="Times New Roman"/>
          <w:color w:val="000000"/>
          <w:sz w:val="28"/>
          <w:szCs w:val="28"/>
          <w:lang w:val="uk-UA"/>
        </w:rPr>
        <w:t>, пров</w:t>
      </w:r>
      <w:r w:rsidR="00834DE4">
        <w:rPr>
          <w:rFonts w:ascii="Times New Roman" w:eastAsia="Calibri" w:hAnsi="Times New Roman" w:cs="Times New Roman"/>
          <w:color w:val="000000"/>
          <w:sz w:val="28"/>
          <w:szCs w:val="28"/>
          <w:lang w:val="uk-UA"/>
        </w:rPr>
        <w:t>едено</w:t>
      </w:r>
      <w:r w:rsidRPr="00B90151">
        <w:rPr>
          <w:rFonts w:ascii="Times New Roman" w:eastAsia="Calibri" w:hAnsi="Times New Roman" w:cs="Times New Roman"/>
          <w:color w:val="000000"/>
          <w:sz w:val="28"/>
          <w:szCs w:val="28"/>
          <w:lang w:val="uk-UA"/>
        </w:rPr>
        <w:t xml:space="preserve"> шляхом ділення суми річних планованих витрат, що включаються до повної собівартості, витрат на відшкодування втрат та річного планованого прибутку на планований річний обсяг відпуску теплової енергії з колекторів у теплові мережі</w:t>
      </w:r>
      <w:r w:rsidR="0080033B">
        <w:rPr>
          <w:rFonts w:ascii="Times New Roman" w:eastAsia="Calibri" w:hAnsi="Times New Roman" w:cs="Times New Roman"/>
          <w:color w:val="000000"/>
          <w:sz w:val="28"/>
          <w:szCs w:val="28"/>
          <w:lang w:val="uk-UA"/>
        </w:rPr>
        <w:t>. У зв’язку з тим, що підприємство розраховує середній тариф на теплову енергію, то визначаємо загальний обсяг відпуску теплової енергії</w:t>
      </w:r>
      <w:r w:rsidR="00F11F6C">
        <w:rPr>
          <w:rFonts w:ascii="Times New Roman" w:eastAsia="Calibri" w:hAnsi="Times New Roman" w:cs="Times New Roman"/>
          <w:color w:val="000000"/>
          <w:sz w:val="28"/>
          <w:szCs w:val="28"/>
          <w:lang w:val="uk-UA"/>
        </w:rPr>
        <w:t xml:space="preserve"> з колекторів у мережі:</w:t>
      </w:r>
    </w:p>
    <w:p w:rsidR="0080033B" w:rsidRDefault="00F11F6C" w:rsidP="00B90151">
      <w:pPr>
        <w:spacing w:after="0" w:line="240" w:lineRule="auto"/>
        <w:ind w:firstLine="851"/>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обсяг покупної теплової енергії згідно п.12 додатку 1 –</w:t>
      </w:r>
      <w:r w:rsidR="003D7747">
        <w:rPr>
          <w:rFonts w:ascii="Times New Roman" w:eastAsia="Calibri" w:hAnsi="Times New Roman" w:cs="Times New Roman"/>
          <w:color w:val="000000"/>
          <w:sz w:val="28"/>
          <w:szCs w:val="28"/>
          <w:lang w:val="uk-UA"/>
        </w:rPr>
        <w:t xml:space="preserve"> </w:t>
      </w:r>
      <w:r>
        <w:rPr>
          <w:rFonts w:ascii="Times New Roman" w:eastAsia="Calibri" w:hAnsi="Times New Roman" w:cs="Times New Roman"/>
          <w:color w:val="000000"/>
          <w:sz w:val="28"/>
          <w:szCs w:val="28"/>
          <w:lang w:val="uk-UA"/>
        </w:rPr>
        <w:t xml:space="preserve"> </w:t>
      </w:r>
      <w:r w:rsidR="00717711" w:rsidRPr="00717711">
        <w:rPr>
          <w:rFonts w:ascii="Times New Roman" w:eastAsia="Calibri" w:hAnsi="Times New Roman" w:cs="Times New Roman"/>
          <w:color w:val="000000"/>
          <w:sz w:val="28"/>
          <w:szCs w:val="28"/>
          <w:lang w:val="uk-UA"/>
        </w:rPr>
        <w:t>105 202,45</w:t>
      </w:r>
      <w:r w:rsidR="00717711">
        <w:rPr>
          <w:rFonts w:ascii="Times New Roman" w:eastAsia="Calibri" w:hAnsi="Times New Roman" w:cs="Times New Roman"/>
          <w:color w:val="000000"/>
          <w:sz w:val="28"/>
          <w:szCs w:val="28"/>
          <w:lang w:val="uk-UA"/>
        </w:rPr>
        <w:t xml:space="preserve"> Г</w:t>
      </w:r>
      <w:r>
        <w:rPr>
          <w:rFonts w:ascii="Times New Roman" w:eastAsia="Calibri" w:hAnsi="Times New Roman" w:cs="Times New Roman"/>
          <w:color w:val="000000"/>
          <w:sz w:val="28"/>
          <w:szCs w:val="28"/>
          <w:lang w:val="uk-UA"/>
        </w:rPr>
        <w:t>кал;</w:t>
      </w:r>
    </w:p>
    <w:p w:rsidR="00F11F6C" w:rsidRDefault="00F11F6C" w:rsidP="00B90151">
      <w:pPr>
        <w:spacing w:after="0" w:line="240" w:lineRule="auto"/>
        <w:ind w:firstLine="851"/>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в</w:t>
      </w:r>
      <w:r w:rsidRPr="00F11F6C">
        <w:rPr>
          <w:rFonts w:ascii="Times New Roman" w:eastAsia="Calibri" w:hAnsi="Times New Roman" w:cs="Times New Roman"/>
          <w:color w:val="000000"/>
          <w:sz w:val="28"/>
          <w:szCs w:val="28"/>
          <w:lang w:val="uk-UA"/>
        </w:rPr>
        <w:t>ідпуск теплової енергії з кол</w:t>
      </w:r>
      <w:r>
        <w:rPr>
          <w:rFonts w:ascii="Times New Roman" w:eastAsia="Calibri" w:hAnsi="Times New Roman" w:cs="Times New Roman"/>
          <w:color w:val="000000"/>
          <w:sz w:val="28"/>
          <w:szCs w:val="28"/>
          <w:lang w:val="uk-UA"/>
        </w:rPr>
        <w:t>л</w:t>
      </w:r>
      <w:r w:rsidRPr="00F11F6C">
        <w:rPr>
          <w:rFonts w:ascii="Times New Roman" w:eastAsia="Calibri" w:hAnsi="Times New Roman" w:cs="Times New Roman"/>
          <w:color w:val="000000"/>
          <w:sz w:val="28"/>
          <w:szCs w:val="28"/>
          <w:lang w:val="uk-UA"/>
        </w:rPr>
        <w:t>екторів власних коте</w:t>
      </w:r>
      <w:r>
        <w:rPr>
          <w:rFonts w:ascii="Times New Roman" w:eastAsia="Calibri" w:hAnsi="Times New Roman" w:cs="Times New Roman"/>
          <w:color w:val="000000"/>
          <w:sz w:val="28"/>
          <w:szCs w:val="28"/>
          <w:lang w:val="uk-UA"/>
        </w:rPr>
        <w:t>-</w:t>
      </w:r>
    </w:p>
    <w:p w:rsidR="0080033B" w:rsidRPr="003D7747" w:rsidRDefault="00F11F6C" w:rsidP="00B90151">
      <w:pPr>
        <w:spacing w:after="0" w:line="240" w:lineRule="auto"/>
        <w:ind w:firstLine="851"/>
        <w:contextualSpacing/>
        <w:jc w:val="both"/>
        <w:rPr>
          <w:rFonts w:ascii="Times New Roman" w:eastAsia="Calibri" w:hAnsi="Times New Roman" w:cs="Times New Roman"/>
          <w:color w:val="000000"/>
          <w:sz w:val="28"/>
          <w:szCs w:val="28"/>
          <w:u w:val="single"/>
          <w:lang w:val="uk-UA"/>
        </w:rPr>
      </w:pPr>
      <w:r w:rsidRPr="003D7747">
        <w:rPr>
          <w:rFonts w:ascii="Times New Roman" w:eastAsia="Calibri" w:hAnsi="Times New Roman" w:cs="Times New Roman"/>
          <w:color w:val="000000"/>
          <w:sz w:val="28"/>
          <w:szCs w:val="28"/>
          <w:u w:val="single"/>
          <w:lang w:val="uk-UA"/>
        </w:rPr>
        <w:t>лень з</w:t>
      </w:r>
      <w:r w:rsidR="003D7747" w:rsidRPr="003D7747">
        <w:rPr>
          <w:rFonts w:ascii="Times New Roman" w:eastAsia="Calibri" w:hAnsi="Times New Roman" w:cs="Times New Roman"/>
          <w:color w:val="000000"/>
          <w:sz w:val="28"/>
          <w:szCs w:val="28"/>
          <w:u w:val="single"/>
          <w:lang w:val="uk-UA"/>
        </w:rPr>
        <w:t xml:space="preserve">гідно п.14 додатку 1                                       </w:t>
      </w:r>
      <w:r w:rsidR="003D7747">
        <w:rPr>
          <w:rFonts w:ascii="Times New Roman" w:eastAsia="Calibri" w:hAnsi="Times New Roman" w:cs="Times New Roman"/>
          <w:color w:val="000000"/>
          <w:sz w:val="28"/>
          <w:szCs w:val="28"/>
          <w:u w:val="single"/>
          <w:lang w:val="uk-UA"/>
        </w:rPr>
        <w:t xml:space="preserve">  </w:t>
      </w:r>
      <w:r w:rsidR="00717711">
        <w:rPr>
          <w:rFonts w:ascii="Times New Roman" w:eastAsia="Calibri" w:hAnsi="Times New Roman" w:cs="Times New Roman"/>
          <w:color w:val="000000"/>
          <w:sz w:val="28"/>
          <w:szCs w:val="28"/>
          <w:u w:val="single"/>
          <w:lang w:val="uk-UA"/>
        </w:rPr>
        <w:t xml:space="preserve">      </w:t>
      </w:r>
      <w:r w:rsidR="003D7747" w:rsidRPr="003D7747">
        <w:rPr>
          <w:rFonts w:ascii="Times New Roman" w:eastAsia="Calibri" w:hAnsi="Times New Roman" w:cs="Times New Roman"/>
          <w:color w:val="000000"/>
          <w:sz w:val="28"/>
          <w:szCs w:val="28"/>
          <w:u w:val="single"/>
          <w:lang w:val="uk-UA"/>
        </w:rPr>
        <w:t xml:space="preserve">      </w:t>
      </w:r>
      <w:r w:rsidR="00717711" w:rsidRPr="00717711">
        <w:rPr>
          <w:rFonts w:ascii="Times New Roman" w:eastAsia="Calibri" w:hAnsi="Times New Roman" w:cs="Times New Roman"/>
          <w:color w:val="000000"/>
          <w:sz w:val="28"/>
          <w:szCs w:val="28"/>
          <w:u w:val="single"/>
          <w:lang w:val="uk-UA"/>
        </w:rPr>
        <w:t>28 237,71</w:t>
      </w:r>
      <w:r w:rsidR="00717711">
        <w:rPr>
          <w:rFonts w:ascii="Times New Roman" w:eastAsia="Calibri" w:hAnsi="Times New Roman" w:cs="Times New Roman"/>
          <w:color w:val="000000"/>
          <w:sz w:val="28"/>
          <w:szCs w:val="28"/>
          <w:u w:val="single"/>
          <w:lang w:val="uk-UA"/>
        </w:rPr>
        <w:t xml:space="preserve"> </w:t>
      </w:r>
      <w:r w:rsidR="003D7747" w:rsidRPr="003D7747">
        <w:rPr>
          <w:rFonts w:ascii="Times New Roman" w:eastAsia="Calibri" w:hAnsi="Times New Roman" w:cs="Times New Roman"/>
          <w:color w:val="000000"/>
          <w:sz w:val="28"/>
          <w:szCs w:val="28"/>
          <w:u w:val="single"/>
          <w:lang w:val="uk-UA"/>
        </w:rPr>
        <w:t>Гкал.</w:t>
      </w:r>
    </w:p>
    <w:p w:rsidR="003D7747" w:rsidRDefault="003D7747" w:rsidP="00B90151">
      <w:pPr>
        <w:spacing w:after="0" w:line="240" w:lineRule="auto"/>
        <w:ind w:firstLine="851"/>
        <w:contextualSpacing/>
        <w:jc w:val="both"/>
        <w:rPr>
          <w:rFonts w:ascii="Times New Roman" w:eastAsia="Calibri" w:hAnsi="Times New Roman" w:cs="Times New Roman"/>
          <w:color w:val="000000"/>
          <w:sz w:val="28"/>
          <w:szCs w:val="28"/>
          <w:u w:val="single"/>
          <w:lang w:val="uk-UA"/>
        </w:rPr>
      </w:pPr>
      <w:r>
        <w:rPr>
          <w:rFonts w:ascii="Times New Roman" w:eastAsia="Calibri" w:hAnsi="Times New Roman" w:cs="Times New Roman"/>
          <w:color w:val="000000"/>
          <w:sz w:val="28"/>
          <w:szCs w:val="28"/>
          <w:u w:val="single"/>
          <w:lang w:val="uk-UA"/>
        </w:rPr>
        <w:t xml:space="preserve">Всього                                                                                </w:t>
      </w:r>
      <w:r w:rsidRPr="003D7747">
        <w:rPr>
          <w:rFonts w:ascii="Times New Roman" w:eastAsia="Calibri" w:hAnsi="Times New Roman" w:cs="Times New Roman"/>
          <w:color w:val="000000"/>
          <w:sz w:val="28"/>
          <w:szCs w:val="28"/>
          <w:u w:val="single"/>
          <w:lang w:val="uk-UA"/>
        </w:rPr>
        <w:t>–</w:t>
      </w:r>
      <w:r>
        <w:rPr>
          <w:rFonts w:ascii="Times New Roman" w:eastAsia="Calibri" w:hAnsi="Times New Roman" w:cs="Times New Roman"/>
          <w:color w:val="000000"/>
          <w:sz w:val="28"/>
          <w:szCs w:val="28"/>
          <w:u w:val="single"/>
          <w:lang w:val="uk-UA"/>
        </w:rPr>
        <w:t xml:space="preserve"> 133</w:t>
      </w:r>
      <w:r w:rsidR="00717711">
        <w:rPr>
          <w:rFonts w:ascii="Times New Roman" w:eastAsia="Calibri" w:hAnsi="Times New Roman" w:cs="Times New Roman"/>
          <w:color w:val="000000"/>
          <w:sz w:val="28"/>
          <w:szCs w:val="28"/>
          <w:u w:val="single"/>
          <w:lang w:val="uk-UA"/>
        </w:rPr>
        <w:t xml:space="preserve"> </w:t>
      </w:r>
      <w:r>
        <w:rPr>
          <w:rFonts w:ascii="Times New Roman" w:eastAsia="Calibri" w:hAnsi="Times New Roman" w:cs="Times New Roman"/>
          <w:color w:val="000000"/>
          <w:sz w:val="28"/>
          <w:szCs w:val="28"/>
          <w:u w:val="single"/>
          <w:lang w:val="uk-UA"/>
        </w:rPr>
        <w:t>44</w:t>
      </w:r>
      <w:r w:rsidR="00717711">
        <w:rPr>
          <w:rFonts w:ascii="Times New Roman" w:eastAsia="Calibri" w:hAnsi="Times New Roman" w:cs="Times New Roman"/>
          <w:color w:val="000000"/>
          <w:sz w:val="28"/>
          <w:szCs w:val="28"/>
          <w:u w:val="single"/>
          <w:lang w:val="uk-UA"/>
        </w:rPr>
        <w:t>0</w:t>
      </w:r>
      <w:r>
        <w:rPr>
          <w:rFonts w:ascii="Times New Roman" w:eastAsia="Calibri" w:hAnsi="Times New Roman" w:cs="Times New Roman"/>
          <w:color w:val="000000"/>
          <w:sz w:val="28"/>
          <w:szCs w:val="28"/>
          <w:u w:val="single"/>
          <w:lang w:val="uk-UA"/>
        </w:rPr>
        <w:t>,</w:t>
      </w:r>
      <w:r w:rsidR="00717711">
        <w:rPr>
          <w:rFonts w:ascii="Times New Roman" w:eastAsia="Calibri" w:hAnsi="Times New Roman" w:cs="Times New Roman"/>
          <w:color w:val="000000"/>
          <w:sz w:val="28"/>
          <w:szCs w:val="28"/>
          <w:u w:val="single"/>
          <w:lang w:val="uk-UA"/>
        </w:rPr>
        <w:t>16</w:t>
      </w:r>
      <w:r>
        <w:rPr>
          <w:rFonts w:ascii="Times New Roman" w:eastAsia="Calibri" w:hAnsi="Times New Roman" w:cs="Times New Roman"/>
          <w:color w:val="000000"/>
          <w:sz w:val="28"/>
          <w:szCs w:val="28"/>
          <w:u w:val="single"/>
          <w:lang w:val="uk-UA"/>
        </w:rPr>
        <w:t xml:space="preserve"> Гкал. </w:t>
      </w:r>
    </w:p>
    <w:p w:rsidR="003D7747" w:rsidRPr="003D7747" w:rsidRDefault="003D7747" w:rsidP="00B90151">
      <w:pPr>
        <w:spacing w:after="0" w:line="240" w:lineRule="auto"/>
        <w:ind w:firstLine="851"/>
        <w:contextualSpacing/>
        <w:jc w:val="both"/>
        <w:rPr>
          <w:rFonts w:ascii="Times New Roman" w:eastAsia="Calibri" w:hAnsi="Times New Roman" w:cs="Times New Roman"/>
          <w:color w:val="000000"/>
          <w:sz w:val="28"/>
          <w:szCs w:val="28"/>
          <w:u w:val="single"/>
          <w:lang w:val="uk-UA"/>
        </w:rPr>
      </w:pPr>
    </w:p>
    <w:p w:rsidR="003D7747" w:rsidRDefault="003D7747" w:rsidP="003D7747">
      <w:pPr>
        <w:spacing w:after="0" w:line="240" w:lineRule="auto"/>
        <w:ind w:firstLine="851"/>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Загальний обсяг відпуску теплової енергії з колекторів у мережі для визначення тарифу на виробництво застосовуємо в розмірі 13344</w:t>
      </w:r>
      <w:r w:rsidR="00D80F80">
        <w:rPr>
          <w:rFonts w:ascii="Times New Roman" w:eastAsia="Calibri" w:hAnsi="Times New Roman" w:cs="Times New Roman"/>
          <w:color w:val="000000"/>
          <w:sz w:val="28"/>
          <w:szCs w:val="28"/>
          <w:lang w:val="uk-UA"/>
        </w:rPr>
        <w:t>0</w:t>
      </w:r>
      <w:r>
        <w:rPr>
          <w:rFonts w:ascii="Times New Roman" w:eastAsia="Calibri" w:hAnsi="Times New Roman" w:cs="Times New Roman"/>
          <w:color w:val="000000"/>
          <w:sz w:val="28"/>
          <w:szCs w:val="28"/>
          <w:lang w:val="uk-UA"/>
        </w:rPr>
        <w:t>,</w:t>
      </w:r>
      <w:r w:rsidR="00D80F80">
        <w:rPr>
          <w:rFonts w:ascii="Times New Roman" w:eastAsia="Calibri" w:hAnsi="Times New Roman" w:cs="Times New Roman"/>
          <w:color w:val="000000"/>
          <w:sz w:val="28"/>
          <w:szCs w:val="28"/>
          <w:lang w:val="uk-UA"/>
        </w:rPr>
        <w:t>16</w:t>
      </w:r>
      <w:r>
        <w:rPr>
          <w:rFonts w:ascii="Times New Roman" w:eastAsia="Calibri" w:hAnsi="Times New Roman" w:cs="Times New Roman"/>
          <w:color w:val="000000"/>
          <w:sz w:val="28"/>
          <w:szCs w:val="28"/>
          <w:lang w:val="uk-UA"/>
        </w:rPr>
        <w:t xml:space="preserve"> Гкал.</w:t>
      </w:r>
    </w:p>
    <w:p w:rsidR="000F094F" w:rsidRPr="005E3983" w:rsidRDefault="00834DE4" w:rsidP="000F094F">
      <w:pPr>
        <w:spacing w:after="0" w:line="240" w:lineRule="auto"/>
        <w:ind w:firstLine="851"/>
        <w:contextualSpacing/>
        <w:jc w:val="both"/>
        <w:rPr>
          <w:rFonts w:ascii="Times New Roman" w:eastAsia="Calibri" w:hAnsi="Times New Roman" w:cs="Times New Roman"/>
          <w:sz w:val="28"/>
          <w:szCs w:val="28"/>
          <w:lang w:val="uk-UA"/>
        </w:rPr>
      </w:pPr>
      <w:r>
        <w:rPr>
          <w:rFonts w:ascii="Times New Roman" w:eastAsia="Calibri" w:hAnsi="Times New Roman" w:cs="Times New Roman"/>
          <w:color w:val="000000"/>
          <w:sz w:val="28"/>
          <w:szCs w:val="28"/>
          <w:lang w:val="uk-UA"/>
        </w:rPr>
        <w:t>Тарифи на транспортування та постачання теплової енергії визначен</w:t>
      </w:r>
      <w:r w:rsidR="000F094F">
        <w:rPr>
          <w:rFonts w:ascii="Times New Roman" w:eastAsia="Calibri" w:hAnsi="Times New Roman" w:cs="Times New Roman"/>
          <w:color w:val="000000"/>
          <w:sz w:val="28"/>
          <w:szCs w:val="28"/>
          <w:lang w:val="uk-UA"/>
        </w:rPr>
        <w:t>і</w:t>
      </w:r>
      <w:r>
        <w:rPr>
          <w:rFonts w:ascii="Times New Roman" w:eastAsia="Calibri" w:hAnsi="Times New Roman" w:cs="Times New Roman"/>
          <w:color w:val="000000"/>
          <w:sz w:val="28"/>
          <w:szCs w:val="28"/>
          <w:lang w:val="uk-UA"/>
        </w:rPr>
        <w:t xml:space="preserve"> шляхом ділення річних планових витрат, що включені до повної собівартості</w:t>
      </w:r>
      <w:r w:rsidR="000F094F">
        <w:rPr>
          <w:rFonts w:ascii="Times New Roman" w:eastAsia="Calibri" w:hAnsi="Times New Roman" w:cs="Times New Roman"/>
          <w:color w:val="000000"/>
          <w:sz w:val="28"/>
          <w:szCs w:val="28"/>
          <w:lang w:val="uk-UA"/>
        </w:rPr>
        <w:t>.</w:t>
      </w:r>
      <w:r w:rsidR="00B90151" w:rsidRPr="00B90151">
        <w:rPr>
          <w:rFonts w:ascii="Times New Roman" w:eastAsia="Calibri" w:hAnsi="Times New Roman" w:cs="Times New Roman"/>
          <w:color w:val="000000"/>
          <w:sz w:val="28"/>
          <w:szCs w:val="28"/>
          <w:lang w:val="uk-UA"/>
        </w:rPr>
        <w:t xml:space="preserve">  </w:t>
      </w:r>
      <w:r w:rsidR="000F094F" w:rsidRPr="005E3983">
        <w:rPr>
          <w:rFonts w:ascii="Times New Roman" w:eastAsia="Calibri" w:hAnsi="Times New Roman" w:cs="Times New Roman"/>
          <w:sz w:val="28"/>
          <w:szCs w:val="28"/>
          <w:lang w:val="uk-UA"/>
        </w:rPr>
        <w:t>витрат на відшкодування втрат ліцензіата, розрахованих відповідно до вимог Порядку і планованого прибутку</w:t>
      </w:r>
      <w:r w:rsidR="000F094F">
        <w:rPr>
          <w:rFonts w:ascii="Times New Roman" w:eastAsia="Calibri" w:hAnsi="Times New Roman" w:cs="Times New Roman"/>
          <w:sz w:val="28"/>
          <w:szCs w:val="28"/>
          <w:lang w:val="uk-UA"/>
        </w:rPr>
        <w:t xml:space="preserve"> на річний обсяг реалізації теплової енергії</w:t>
      </w:r>
      <w:r w:rsidR="000F094F" w:rsidRPr="005E3983">
        <w:rPr>
          <w:rFonts w:ascii="Times New Roman" w:eastAsia="Calibri" w:hAnsi="Times New Roman" w:cs="Times New Roman"/>
          <w:sz w:val="28"/>
          <w:szCs w:val="28"/>
          <w:lang w:val="uk-UA"/>
        </w:rPr>
        <w:t>.</w:t>
      </w:r>
      <w:r w:rsidR="000F094F">
        <w:rPr>
          <w:rFonts w:ascii="Times New Roman" w:eastAsia="Calibri" w:hAnsi="Times New Roman" w:cs="Times New Roman"/>
          <w:sz w:val="28"/>
          <w:szCs w:val="28"/>
          <w:lang w:val="uk-UA"/>
        </w:rPr>
        <w:t xml:space="preserve"> Плановий обсяг реалізації теплової енергії склав 111023,7</w:t>
      </w:r>
      <w:r w:rsidR="00D80F80">
        <w:rPr>
          <w:rFonts w:ascii="Times New Roman" w:eastAsia="Calibri" w:hAnsi="Times New Roman" w:cs="Times New Roman"/>
          <w:sz w:val="28"/>
          <w:szCs w:val="28"/>
          <w:lang w:val="uk-UA"/>
        </w:rPr>
        <w:t>5</w:t>
      </w:r>
      <w:r w:rsidR="000F094F">
        <w:rPr>
          <w:rFonts w:ascii="Times New Roman" w:eastAsia="Calibri" w:hAnsi="Times New Roman" w:cs="Times New Roman"/>
          <w:sz w:val="28"/>
          <w:szCs w:val="28"/>
          <w:lang w:val="uk-UA"/>
        </w:rPr>
        <w:t xml:space="preserve"> Гкал.</w:t>
      </w:r>
    </w:p>
    <w:p w:rsidR="001B1F35" w:rsidRDefault="000F094F" w:rsidP="00B90151">
      <w:pPr>
        <w:spacing w:after="0" w:line="240" w:lineRule="auto"/>
        <w:ind w:firstLine="851"/>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Необхідно відмітити, що до складу повної собівартості включено витрати на покриття втрат теплової енергії в теплових мережах у відповідності до п.39 Порядку.</w:t>
      </w:r>
    </w:p>
    <w:p w:rsidR="000F094F" w:rsidRDefault="006F10DA" w:rsidP="00B90151">
      <w:pPr>
        <w:spacing w:after="0" w:line="240" w:lineRule="auto"/>
        <w:ind w:firstLine="851"/>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Вартість втрат теплової енергії в теплових мережах розраховано виходячи із вартості виробництва теплової енергії по кожній категорії споживачів.</w:t>
      </w:r>
      <w:r w:rsidR="005F14EC">
        <w:rPr>
          <w:rFonts w:ascii="Times New Roman" w:eastAsia="Calibri" w:hAnsi="Times New Roman" w:cs="Times New Roman"/>
          <w:color w:val="000000"/>
          <w:sz w:val="28"/>
          <w:szCs w:val="28"/>
          <w:lang w:val="uk-UA"/>
        </w:rPr>
        <w:t xml:space="preserve"> Загальна вартість втрат теплової енергії в теплових мережах склала </w:t>
      </w:r>
      <w:r w:rsidR="00D80F80">
        <w:rPr>
          <w:rFonts w:ascii="Times New Roman" w:eastAsia="Calibri" w:hAnsi="Times New Roman" w:cs="Times New Roman"/>
          <w:color w:val="000000"/>
          <w:sz w:val="28"/>
          <w:szCs w:val="28"/>
          <w:lang w:val="uk-UA"/>
        </w:rPr>
        <w:t>23487,42</w:t>
      </w:r>
      <w:r w:rsidR="005F14EC">
        <w:rPr>
          <w:rFonts w:ascii="Times New Roman" w:eastAsia="Calibri" w:hAnsi="Times New Roman" w:cs="Times New Roman"/>
          <w:color w:val="000000"/>
          <w:sz w:val="28"/>
          <w:szCs w:val="28"/>
          <w:lang w:val="uk-UA"/>
        </w:rPr>
        <w:t xml:space="preserve"> тис.грн без ПДВ.</w:t>
      </w:r>
    </w:p>
    <w:p w:rsidR="007A450C" w:rsidRDefault="007A450C" w:rsidP="00DF464C">
      <w:pPr>
        <w:spacing w:after="0" w:line="240" w:lineRule="auto"/>
        <w:ind w:firstLine="851"/>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Необхідно відмітити, що всі планові витрати підприємства увійшли до таблиці «Зведені планові витрати по КП «Коменергосервіс» на 2021 рік». Загальновиробничі витрати розподілили між видами діяльності пропорційно </w:t>
      </w:r>
      <w:r>
        <w:rPr>
          <w:rFonts w:ascii="Times New Roman" w:eastAsia="Calibri" w:hAnsi="Times New Roman" w:cs="Times New Roman"/>
          <w:color w:val="000000"/>
          <w:sz w:val="28"/>
          <w:szCs w:val="28"/>
          <w:lang w:val="uk-UA"/>
        </w:rPr>
        <w:lastRenderedPageBreak/>
        <w:t>сумі прямих витрат (крім витрат на покриття втрат теплової енергії</w:t>
      </w:r>
      <w:r w:rsidR="00DF464C">
        <w:rPr>
          <w:rFonts w:ascii="Times New Roman" w:eastAsia="Calibri" w:hAnsi="Times New Roman" w:cs="Times New Roman"/>
          <w:color w:val="000000"/>
          <w:sz w:val="28"/>
          <w:szCs w:val="28"/>
          <w:lang w:val="uk-UA"/>
        </w:rPr>
        <w:t xml:space="preserve"> в теплових мережах)</w:t>
      </w:r>
      <w:r>
        <w:rPr>
          <w:rFonts w:ascii="Times New Roman" w:eastAsia="Calibri" w:hAnsi="Times New Roman" w:cs="Times New Roman"/>
          <w:color w:val="000000"/>
          <w:sz w:val="28"/>
          <w:szCs w:val="28"/>
          <w:lang w:val="uk-UA"/>
        </w:rPr>
        <w:t>, а адміністративні витрати – пропорційно</w:t>
      </w:r>
      <w:r w:rsidR="00DF464C">
        <w:rPr>
          <w:rFonts w:ascii="Times New Roman" w:eastAsia="Calibri" w:hAnsi="Times New Roman" w:cs="Times New Roman"/>
          <w:color w:val="000000"/>
          <w:sz w:val="28"/>
          <w:szCs w:val="28"/>
          <w:lang w:val="uk-UA"/>
        </w:rPr>
        <w:t xml:space="preserve"> сумі</w:t>
      </w:r>
      <w:r>
        <w:rPr>
          <w:rFonts w:ascii="Times New Roman" w:eastAsia="Calibri" w:hAnsi="Times New Roman" w:cs="Times New Roman"/>
          <w:color w:val="000000"/>
          <w:sz w:val="28"/>
          <w:szCs w:val="28"/>
          <w:lang w:val="uk-UA"/>
        </w:rPr>
        <w:t xml:space="preserve"> виробнич</w:t>
      </w:r>
      <w:r w:rsidR="00DF464C">
        <w:rPr>
          <w:rFonts w:ascii="Times New Roman" w:eastAsia="Calibri" w:hAnsi="Times New Roman" w:cs="Times New Roman"/>
          <w:color w:val="000000"/>
          <w:sz w:val="28"/>
          <w:szCs w:val="28"/>
          <w:lang w:val="uk-UA"/>
        </w:rPr>
        <w:t>ої</w:t>
      </w:r>
      <w:r>
        <w:rPr>
          <w:rFonts w:ascii="Times New Roman" w:eastAsia="Calibri" w:hAnsi="Times New Roman" w:cs="Times New Roman"/>
          <w:color w:val="000000"/>
          <w:sz w:val="28"/>
          <w:szCs w:val="28"/>
          <w:lang w:val="uk-UA"/>
        </w:rPr>
        <w:t xml:space="preserve"> собівартості</w:t>
      </w:r>
      <w:r w:rsidR="00DF464C">
        <w:rPr>
          <w:rFonts w:ascii="Times New Roman" w:eastAsia="Calibri" w:hAnsi="Times New Roman" w:cs="Times New Roman"/>
          <w:color w:val="000000"/>
          <w:sz w:val="28"/>
          <w:szCs w:val="28"/>
          <w:lang w:val="uk-UA"/>
        </w:rPr>
        <w:t xml:space="preserve"> у відповідності до методики затвердженої у Порядку.</w:t>
      </w:r>
    </w:p>
    <w:p w:rsidR="001B1F35" w:rsidRPr="00B90151" w:rsidRDefault="001B1F35" w:rsidP="00B90151">
      <w:pPr>
        <w:spacing w:after="0" w:line="240" w:lineRule="auto"/>
        <w:ind w:firstLine="851"/>
        <w:contextualSpacing/>
        <w:jc w:val="both"/>
        <w:rPr>
          <w:rFonts w:ascii="Times New Roman" w:eastAsia="Calibri" w:hAnsi="Times New Roman" w:cs="Times New Roman"/>
          <w:color w:val="000000"/>
          <w:sz w:val="28"/>
          <w:szCs w:val="28"/>
          <w:lang w:val="uk-UA"/>
        </w:rPr>
      </w:pPr>
    </w:p>
    <w:p w:rsidR="001B1F35" w:rsidRDefault="008C24B6" w:rsidP="00B90151">
      <w:pPr>
        <w:spacing w:after="0" w:line="240" w:lineRule="auto"/>
        <w:ind w:firstLine="851"/>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У тарифах на теплову енергію , її виробництво, транспортування та постачання враховано обігові кошти за рахунок планового прибутку в обсяз</w:t>
      </w:r>
      <w:r w:rsidR="008413C7">
        <w:rPr>
          <w:rFonts w:ascii="Times New Roman" w:eastAsia="Calibri" w:hAnsi="Times New Roman" w:cs="Times New Roman"/>
          <w:color w:val="000000"/>
          <w:sz w:val="28"/>
          <w:szCs w:val="28"/>
          <w:lang w:val="uk-UA"/>
        </w:rPr>
        <w:t>і</w:t>
      </w:r>
      <w:r>
        <w:rPr>
          <w:rFonts w:ascii="Times New Roman" w:eastAsia="Calibri" w:hAnsi="Times New Roman" w:cs="Times New Roman"/>
          <w:color w:val="000000"/>
          <w:sz w:val="28"/>
          <w:szCs w:val="28"/>
          <w:lang w:val="uk-UA"/>
        </w:rPr>
        <w:t xml:space="preserve"> 4% повної планової собівартості. Після оподаткування прибутку у розпорядженні підприємства залишиться</w:t>
      </w:r>
      <w:r w:rsidR="00624D9B">
        <w:rPr>
          <w:rFonts w:ascii="Times New Roman" w:eastAsia="Calibri" w:hAnsi="Times New Roman" w:cs="Times New Roman"/>
          <w:color w:val="000000"/>
          <w:sz w:val="28"/>
          <w:szCs w:val="28"/>
          <w:lang w:val="uk-UA"/>
        </w:rPr>
        <w:t xml:space="preserve"> 3,3%.</w:t>
      </w:r>
      <w:r w:rsidR="00D80F80">
        <w:rPr>
          <w:rFonts w:ascii="Times New Roman" w:eastAsia="Calibri" w:hAnsi="Times New Roman" w:cs="Times New Roman"/>
          <w:color w:val="000000"/>
          <w:sz w:val="28"/>
          <w:szCs w:val="28"/>
          <w:lang w:val="uk-UA"/>
        </w:rPr>
        <w:t xml:space="preserve"> Загальна сума розрахункового прибутку включена до тарифів – 7953,03 тис.грн (без ПДВ).</w:t>
      </w:r>
    </w:p>
    <w:p w:rsidR="00D80F80" w:rsidRDefault="00D80F80" w:rsidP="00B90151">
      <w:pPr>
        <w:spacing w:after="0" w:line="240" w:lineRule="auto"/>
        <w:ind w:firstLine="851"/>
        <w:contextualSpacing/>
        <w:jc w:val="both"/>
        <w:rPr>
          <w:rFonts w:ascii="Times New Roman" w:eastAsia="Calibri" w:hAnsi="Times New Roman" w:cs="Times New Roman"/>
          <w:color w:val="000000"/>
          <w:sz w:val="28"/>
          <w:szCs w:val="28"/>
          <w:lang w:val="uk-UA"/>
        </w:rPr>
      </w:pPr>
    </w:p>
    <w:p w:rsidR="005B5173" w:rsidRPr="00BA150B" w:rsidRDefault="005B5173" w:rsidP="005B5173">
      <w:pPr>
        <w:tabs>
          <w:tab w:val="left" w:pos="851"/>
        </w:tabs>
        <w:spacing w:line="240" w:lineRule="auto"/>
        <w:ind w:firstLine="708"/>
        <w:jc w:val="both"/>
        <w:rPr>
          <w:rFonts w:ascii="Times New Roman" w:hAnsi="Times New Roman" w:cs="Times New Roman"/>
          <w:b/>
          <w:sz w:val="28"/>
          <w:szCs w:val="28"/>
          <w:lang w:val="uk-UA"/>
        </w:rPr>
      </w:pPr>
      <w:r w:rsidRPr="00BA150B">
        <w:rPr>
          <w:rFonts w:ascii="Times New Roman" w:hAnsi="Times New Roman" w:cs="Times New Roman"/>
          <w:sz w:val="28"/>
          <w:szCs w:val="28"/>
          <w:lang w:val="uk-UA"/>
        </w:rPr>
        <w:t xml:space="preserve">З урахуванням </w:t>
      </w:r>
      <w:r w:rsidR="005F14EC">
        <w:rPr>
          <w:rFonts w:ascii="Times New Roman" w:hAnsi="Times New Roman" w:cs="Times New Roman"/>
          <w:sz w:val="28"/>
          <w:szCs w:val="28"/>
          <w:lang w:val="uk-UA"/>
        </w:rPr>
        <w:t>вище вказаного</w:t>
      </w:r>
      <w:r w:rsidRPr="00BA150B">
        <w:rPr>
          <w:rFonts w:ascii="Times New Roman" w:hAnsi="Times New Roman" w:cs="Times New Roman"/>
          <w:b/>
          <w:sz w:val="28"/>
          <w:szCs w:val="28"/>
          <w:lang w:val="uk-UA"/>
        </w:rPr>
        <w:t xml:space="preserve"> КП «Коменергосервіс» розрах</w:t>
      </w:r>
      <w:r w:rsidR="005F14EC">
        <w:rPr>
          <w:rFonts w:ascii="Times New Roman" w:hAnsi="Times New Roman" w:cs="Times New Roman"/>
          <w:b/>
          <w:sz w:val="28"/>
          <w:szCs w:val="28"/>
          <w:lang w:val="uk-UA"/>
        </w:rPr>
        <w:t>увало</w:t>
      </w:r>
      <w:r w:rsidRPr="00BA150B">
        <w:rPr>
          <w:rFonts w:ascii="Times New Roman" w:hAnsi="Times New Roman" w:cs="Times New Roman"/>
          <w:b/>
          <w:sz w:val="28"/>
          <w:szCs w:val="28"/>
          <w:lang w:val="uk-UA"/>
        </w:rPr>
        <w:t xml:space="preserve"> економічно</w:t>
      </w:r>
      <w:r w:rsidR="006228CA">
        <w:rPr>
          <w:rFonts w:ascii="Times New Roman" w:hAnsi="Times New Roman" w:cs="Times New Roman"/>
          <w:b/>
          <w:sz w:val="28"/>
          <w:szCs w:val="28"/>
          <w:lang w:val="uk-UA"/>
        </w:rPr>
        <w:t>-</w:t>
      </w:r>
      <w:r w:rsidRPr="00BA150B">
        <w:rPr>
          <w:rFonts w:ascii="Times New Roman" w:hAnsi="Times New Roman" w:cs="Times New Roman"/>
          <w:b/>
          <w:sz w:val="28"/>
          <w:szCs w:val="28"/>
          <w:lang w:val="uk-UA"/>
        </w:rPr>
        <w:t xml:space="preserve">обґрунтовані тарифи на теплову енергію </w:t>
      </w:r>
      <w:r w:rsidRPr="00BA150B">
        <w:rPr>
          <w:rFonts w:ascii="Times New Roman" w:hAnsi="Times New Roman" w:cs="Times New Roman"/>
          <w:sz w:val="28"/>
          <w:szCs w:val="28"/>
          <w:lang w:val="uk-UA"/>
        </w:rPr>
        <w:t>для всіх категорій споживачів, а саме:</w:t>
      </w:r>
    </w:p>
    <w:p w:rsidR="005B5173" w:rsidRPr="00E200E4" w:rsidRDefault="005B5173" w:rsidP="00BA150B">
      <w:pPr>
        <w:pStyle w:val="a3"/>
        <w:numPr>
          <w:ilvl w:val="0"/>
          <w:numId w:val="10"/>
        </w:numPr>
        <w:tabs>
          <w:tab w:val="left" w:pos="851"/>
        </w:tabs>
        <w:spacing w:after="0" w:line="240" w:lineRule="auto"/>
        <w:ind w:left="0" w:firstLine="567"/>
        <w:jc w:val="both"/>
        <w:rPr>
          <w:rFonts w:ascii="Times New Roman" w:hAnsi="Times New Roman" w:cs="Times New Roman"/>
          <w:sz w:val="28"/>
          <w:szCs w:val="28"/>
          <w:lang w:val="uk-UA"/>
        </w:rPr>
      </w:pPr>
      <w:r w:rsidRPr="003E0771">
        <w:rPr>
          <w:rFonts w:ascii="Times New Roman" w:hAnsi="Times New Roman" w:cs="Times New Roman"/>
          <w:i/>
          <w:sz w:val="28"/>
          <w:szCs w:val="28"/>
          <w:lang w:val="uk-UA"/>
        </w:rPr>
        <w:t>населення</w:t>
      </w:r>
      <w:r w:rsidR="00287F6C" w:rsidRPr="003E0771">
        <w:rPr>
          <w:rFonts w:ascii="Times New Roman" w:hAnsi="Times New Roman" w:cs="Times New Roman"/>
          <w:i/>
          <w:sz w:val="28"/>
          <w:szCs w:val="28"/>
          <w:lang w:val="uk-UA"/>
        </w:rPr>
        <w:t xml:space="preserve">  </w:t>
      </w:r>
      <w:r w:rsidRPr="00E200E4">
        <w:rPr>
          <w:rFonts w:ascii="Times New Roman" w:hAnsi="Times New Roman" w:cs="Times New Roman"/>
          <w:i/>
          <w:sz w:val="28"/>
          <w:szCs w:val="28"/>
          <w:lang w:val="uk-UA"/>
        </w:rPr>
        <w:t xml:space="preserve">- </w:t>
      </w:r>
      <w:r w:rsidR="001613DA">
        <w:rPr>
          <w:rFonts w:ascii="Times New Roman" w:hAnsi="Times New Roman" w:cs="Times New Roman"/>
          <w:i/>
          <w:sz w:val="28"/>
          <w:szCs w:val="28"/>
          <w:lang w:val="uk-UA"/>
        </w:rPr>
        <w:t>1578,73</w:t>
      </w:r>
      <w:r w:rsidRPr="00E200E4">
        <w:rPr>
          <w:rFonts w:ascii="Times New Roman" w:hAnsi="Times New Roman" w:cs="Times New Roman"/>
          <w:i/>
          <w:sz w:val="28"/>
          <w:szCs w:val="28"/>
          <w:lang w:val="uk-UA"/>
        </w:rPr>
        <w:t xml:space="preserve"> грн</w:t>
      </w:r>
      <w:r w:rsidR="00287F6C" w:rsidRPr="00E200E4">
        <w:rPr>
          <w:rFonts w:ascii="Times New Roman" w:hAnsi="Times New Roman" w:cs="Times New Roman"/>
          <w:i/>
          <w:sz w:val="28"/>
          <w:szCs w:val="28"/>
          <w:lang w:val="uk-UA"/>
        </w:rPr>
        <w:t>/Гкал</w:t>
      </w:r>
      <w:r w:rsidRPr="00E200E4">
        <w:rPr>
          <w:rFonts w:ascii="Times New Roman" w:hAnsi="Times New Roman" w:cs="Times New Roman"/>
          <w:i/>
          <w:sz w:val="28"/>
          <w:szCs w:val="28"/>
          <w:lang w:val="uk-UA"/>
        </w:rPr>
        <w:t>,</w:t>
      </w:r>
      <w:r w:rsidR="00287F6C" w:rsidRPr="00E200E4">
        <w:rPr>
          <w:rFonts w:ascii="Times New Roman" w:hAnsi="Times New Roman" w:cs="Times New Roman"/>
          <w:sz w:val="28"/>
          <w:szCs w:val="28"/>
          <w:lang w:val="uk-UA"/>
        </w:rPr>
        <w:t xml:space="preserve"> без ПДВ</w:t>
      </w:r>
      <w:r w:rsidRPr="00E200E4">
        <w:rPr>
          <w:rFonts w:ascii="Times New Roman" w:hAnsi="Times New Roman" w:cs="Times New Roman"/>
          <w:sz w:val="28"/>
          <w:szCs w:val="28"/>
          <w:lang w:val="uk-UA"/>
        </w:rPr>
        <w:t>;</w:t>
      </w:r>
    </w:p>
    <w:p w:rsidR="008725D0" w:rsidRPr="00E200E4" w:rsidRDefault="00AD5757" w:rsidP="00232F2F">
      <w:pPr>
        <w:pStyle w:val="a3"/>
        <w:numPr>
          <w:ilvl w:val="0"/>
          <w:numId w:val="10"/>
        </w:numPr>
        <w:tabs>
          <w:tab w:val="left" w:pos="709"/>
          <w:tab w:val="left" w:pos="851"/>
        </w:tabs>
        <w:spacing w:after="0" w:line="240" w:lineRule="auto"/>
        <w:ind w:left="0" w:right="-1" w:firstLine="567"/>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sidR="008725D0" w:rsidRPr="00E200E4">
        <w:rPr>
          <w:rFonts w:ascii="Times New Roman" w:hAnsi="Times New Roman" w:cs="Times New Roman"/>
          <w:i/>
          <w:sz w:val="28"/>
          <w:szCs w:val="28"/>
          <w:lang w:val="uk-UA"/>
        </w:rPr>
        <w:t xml:space="preserve">релігійні організації – </w:t>
      </w:r>
      <w:r w:rsidR="001613DA">
        <w:rPr>
          <w:rFonts w:ascii="Times New Roman" w:hAnsi="Times New Roman" w:cs="Times New Roman"/>
          <w:i/>
          <w:sz w:val="28"/>
          <w:szCs w:val="28"/>
          <w:lang w:val="uk-UA"/>
        </w:rPr>
        <w:t>1525,81</w:t>
      </w:r>
      <w:r w:rsidR="008725D0" w:rsidRPr="00E200E4">
        <w:rPr>
          <w:rFonts w:ascii="Times New Roman" w:hAnsi="Times New Roman" w:cs="Times New Roman"/>
          <w:i/>
          <w:sz w:val="28"/>
          <w:szCs w:val="28"/>
          <w:lang w:val="uk-UA"/>
        </w:rPr>
        <w:t xml:space="preserve">грн/Гкал, </w:t>
      </w:r>
      <w:r w:rsidR="008725D0" w:rsidRPr="00E200E4">
        <w:rPr>
          <w:rFonts w:ascii="Times New Roman" w:hAnsi="Times New Roman" w:cs="Times New Roman"/>
          <w:sz w:val="28"/>
          <w:szCs w:val="28"/>
          <w:lang w:val="uk-UA"/>
        </w:rPr>
        <w:t>без ПДВ;</w:t>
      </w:r>
    </w:p>
    <w:p w:rsidR="005B5173" w:rsidRPr="00E200E4" w:rsidRDefault="005B5173" w:rsidP="00BA150B">
      <w:pPr>
        <w:pStyle w:val="a3"/>
        <w:numPr>
          <w:ilvl w:val="0"/>
          <w:numId w:val="10"/>
        </w:numPr>
        <w:tabs>
          <w:tab w:val="left" w:pos="851"/>
        </w:tabs>
        <w:spacing w:after="0" w:line="240" w:lineRule="auto"/>
        <w:ind w:left="0" w:firstLine="567"/>
        <w:jc w:val="both"/>
        <w:rPr>
          <w:rFonts w:ascii="Times New Roman" w:hAnsi="Times New Roman" w:cs="Times New Roman"/>
          <w:sz w:val="28"/>
          <w:szCs w:val="28"/>
          <w:lang w:val="uk-UA"/>
        </w:rPr>
      </w:pPr>
      <w:r w:rsidRPr="00E200E4">
        <w:rPr>
          <w:rFonts w:ascii="Times New Roman" w:hAnsi="Times New Roman" w:cs="Times New Roman"/>
          <w:i/>
          <w:sz w:val="28"/>
          <w:szCs w:val="28"/>
          <w:lang w:val="uk-UA"/>
        </w:rPr>
        <w:t>бюджетні установи</w:t>
      </w:r>
      <w:r w:rsidR="00287F6C" w:rsidRPr="00E200E4">
        <w:rPr>
          <w:rFonts w:ascii="Times New Roman" w:hAnsi="Times New Roman" w:cs="Times New Roman"/>
          <w:i/>
          <w:sz w:val="28"/>
          <w:szCs w:val="28"/>
          <w:lang w:val="uk-UA"/>
        </w:rPr>
        <w:t xml:space="preserve">  </w:t>
      </w:r>
      <w:r w:rsidRPr="00E200E4">
        <w:rPr>
          <w:rFonts w:ascii="Times New Roman" w:hAnsi="Times New Roman" w:cs="Times New Roman"/>
          <w:i/>
          <w:sz w:val="28"/>
          <w:szCs w:val="28"/>
          <w:lang w:val="uk-UA"/>
        </w:rPr>
        <w:t xml:space="preserve">- </w:t>
      </w:r>
      <w:r w:rsidR="001613DA">
        <w:rPr>
          <w:rFonts w:ascii="Times New Roman" w:hAnsi="Times New Roman" w:cs="Times New Roman"/>
          <w:i/>
          <w:sz w:val="28"/>
          <w:szCs w:val="28"/>
          <w:lang w:val="uk-UA"/>
        </w:rPr>
        <w:t>1779,02</w:t>
      </w:r>
      <w:r w:rsidR="005166C4" w:rsidRPr="00E200E4">
        <w:rPr>
          <w:rFonts w:ascii="Times New Roman" w:hAnsi="Times New Roman" w:cs="Times New Roman"/>
          <w:i/>
          <w:sz w:val="28"/>
          <w:szCs w:val="28"/>
          <w:lang w:val="uk-UA"/>
        </w:rPr>
        <w:t xml:space="preserve"> </w:t>
      </w:r>
      <w:r w:rsidRPr="00E200E4">
        <w:rPr>
          <w:rFonts w:ascii="Times New Roman" w:hAnsi="Times New Roman" w:cs="Times New Roman"/>
          <w:i/>
          <w:sz w:val="28"/>
          <w:szCs w:val="28"/>
          <w:lang w:val="uk-UA"/>
        </w:rPr>
        <w:t>грн</w:t>
      </w:r>
      <w:r w:rsidR="00287F6C" w:rsidRPr="00E200E4">
        <w:rPr>
          <w:rFonts w:ascii="Times New Roman" w:hAnsi="Times New Roman" w:cs="Times New Roman"/>
          <w:i/>
          <w:sz w:val="28"/>
          <w:szCs w:val="28"/>
          <w:lang w:val="uk-UA"/>
        </w:rPr>
        <w:t>/Гкал</w:t>
      </w:r>
      <w:r w:rsidRPr="00E200E4">
        <w:rPr>
          <w:rFonts w:ascii="Times New Roman" w:hAnsi="Times New Roman" w:cs="Times New Roman"/>
          <w:i/>
          <w:sz w:val="28"/>
          <w:szCs w:val="28"/>
          <w:lang w:val="uk-UA"/>
        </w:rPr>
        <w:t>,</w:t>
      </w:r>
      <w:r w:rsidRPr="00E200E4">
        <w:rPr>
          <w:rFonts w:ascii="Times New Roman" w:hAnsi="Times New Roman" w:cs="Times New Roman"/>
          <w:sz w:val="28"/>
          <w:szCs w:val="28"/>
          <w:lang w:val="uk-UA"/>
        </w:rPr>
        <w:t xml:space="preserve"> </w:t>
      </w:r>
      <w:r w:rsidR="00287F6C" w:rsidRPr="00E200E4">
        <w:rPr>
          <w:rFonts w:ascii="Times New Roman" w:hAnsi="Times New Roman" w:cs="Times New Roman"/>
          <w:sz w:val="28"/>
          <w:szCs w:val="28"/>
          <w:lang w:val="uk-UA"/>
        </w:rPr>
        <w:t>без ПДВ</w:t>
      </w:r>
      <w:r w:rsidRPr="00E200E4">
        <w:rPr>
          <w:rFonts w:ascii="Times New Roman" w:hAnsi="Times New Roman" w:cs="Times New Roman"/>
          <w:sz w:val="28"/>
          <w:szCs w:val="28"/>
          <w:lang w:val="uk-UA"/>
        </w:rPr>
        <w:t>;</w:t>
      </w:r>
    </w:p>
    <w:p w:rsidR="005B5173" w:rsidRDefault="005B5173" w:rsidP="00BA150B">
      <w:pPr>
        <w:pStyle w:val="a3"/>
        <w:numPr>
          <w:ilvl w:val="0"/>
          <w:numId w:val="10"/>
        </w:numPr>
        <w:tabs>
          <w:tab w:val="left" w:pos="851"/>
        </w:tabs>
        <w:spacing w:after="0" w:line="240" w:lineRule="auto"/>
        <w:ind w:left="0" w:firstLine="567"/>
        <w:jc w:val="both"/>
        <w:rPr>
          <w:rFonts w:ascii="Times New Roman" w:hAnsi="Times New Roman" w:cs="Times New Roman"/>
          <w:sz w:val="28"/>
          <w:szCs w:val="28"/>
          <w:lang w:val="uk-UA"/>
        </w:rPr>
      </w:pPr>
      <w:r w:rsidRPr="00E200E4">
        <w:rPr>
          <w:rFonts w:ascii="Times New Roman" w:hAnsi="Times New Roman" w:cs="Times New Roman"/>
          <w:i/>
          <w:sz w:val="28"/>
          <w:szCs w:val="28"/>
          <w:lang w:val="uk-UA"/>
        </w:rPr>
        <w:t xml:space="preserve">інші споживачі </w:t>
      </w:r>
      <w:r w:rsidR="00287F6C" w:rsidRPr="00E200E4">
        <w:rPr>
          <w:rFonts w:ascii="Times New Roman" w:hAnsi="Times New Roman" w:cs="Times New Roman"/>
          <w:i/>
          <w:sz w:val="28"/>
          <w:szCs w:val="28"/>
          <w:lang w:val="uk-UA"/>
        </w:rPr>
        <w:t xml:space="preserve"> </w:t>
      </w:r>
      <w:r w:rsidR="00691079" w:rsidRPr="00E200E4">
        <w:rPr>
          <w:rFonts w:ascii="Times New Roman" w:hAnsi="Times New Roman" w:cs="Times New Roman"/>
          <w:i/>
          <w:sz w:val="28"/>
          <w:szCs w:val="28"/>
          <w:lang w:val="uk-UA"/>
        </w:rPr>
        <w:t>–</w:t>
      </w:r>
      <w:r w:rsidRPr="00E200E4">
        <w:rPr>
          <w:rFonts w:ascii="Times New Roman" w:hAnsi="Times New Roman" w:cs="Times New Roman"/>
          <w:i/>
          <w:sz w:val="28"/>
          <w:szCs w:val="28"/>
          <w:lang w:val="uk-UA"/>
        </w:rPr>
        <w:t xml:space="preserve"> </w:t>
      </w:r>
      <w:r w:rsidR="001613DA">
        <w:rPr>
          <w:rFonts w:ascii="Times New Roman" w:hAnsi="Times New Roman" w:cs="Times New Roman"/>
          <w:i/>
          <w:sz w:val="28"/>
          <w:szCs w:val="28"/>
          <w:lang w:val="uk-UA"/>
        </w:rPr>
        <w:t>2180,99</w:t>
      </w:r>
      <w:r w:rsidRPr="00E200E4">
        <w:rPr>
          <w:rFonts w:ascii="Times New Roman" w:hAnsi="Times New Roman" w:cs="Times New Roman"/>
          <w:i/>
          <w:sz w:val="28"/>
          <w:szCs w:val="28"/>
          <w:lang w:val="uk-UA"/>
        </w:rPr>
        <w:t xml:space="preserve"> грн</w:t>
      </w:r>
      <w:r w:rsidR="00287F6C" w:rsidRPr="00E200E4">
        <w:rPr>
          <w:rFonts w:ascii="Times New Roman" w:hAnsi="Times New Roman" w:cs="Times New Roman"/>
          <w:i/>
          <w:sz w:val="28"/>
          <w:szCs w:val="28"/>
          <w:lang w:val="uk-UA"/>
        </w:rPr>
        <w:t>/Гкал</w:t>
      </w:r>
      <w:r w:rsidRPr="003E0771">
        <w:rPr>
          <w:rFonts w:ascii="Times New Roman" w:hAnsi="Times New Roman" w:cs="Times New Roman"/>
          <w:i/>
          <w:sz w:val="28"/>
          <w:szCs w:val="28"/>
          <w:lang w:val="uk-UA"/>
        </w:rPr>
        <w:t>,</w:t>
      </w:r>
      <w:r w:rsidRPr="00BA150B">
        <w:rPr>
          <w:rFonts w:ascii="Times New Roman" w:hAnsi="Times New Roman" w:cs="Times New Roman"/>
          <w:sz w:val="28"/>
          <w:szCs w:val="28"/>
          <w:lang w:val="uk-UA"/>
        </w:rPr>
        <w:t xml:space="preserve"> </w:t>
      </w:r>
      <w:r w:rsidR="00287F6C" w:rsidRPr="00BA150B">
        <w:rPr>
          <w:rFonts w:ascii="Times New Roman" w:hAnsi="Times New Roman" w:cs="Times New Roman"/>
          <w:sz w:val="28"/>
          <w:szCs w:val="28"/>
          <w:lang w:val="uk-UA"/>
        </w:rPr>
        <w:t>без ПДВ</w:t>
      </w:r>
      <w:r w:rsidR="008725D0">
        <w:rPr>
          <w:rFonts w:ascii="Times New Roman" w:hAnsi="Times New Roman" w:cs="Times New Roman"/>
          <w:sz w:val="28"/>
          <w:szCs w:val="28"/>
          <w:lang w:val="uk-UA"/>
        </w:rPr>
        <w:t>.</w:t>
      </w:r>
    </w:p>
    <w:p w:rsidR="008A3EBD" w:rsidRPr="008A3EBD" w:rsidRDefault="008A3EBD" w:rsidP="008A3EBD">
      <w:pPr>
        <w:tabs>
          <w:tab w:val="left" w:pos="851"/>
        </w:tabs>
        <w:spacing w:after="0" w:line="240" w:lineRule="auto"/>
        <w:ind w:left="567"/>
        <w:jc w:val="both"/>
        <w:rPr>
          <w:rFonts w:ascii="Times New Roman" w:hAnsi="Times New Roman" w:cs="Times New Roman"/>
          <w:sz w:val="28"/>
          <w:szCs w:val="28"/>
          <w:lang w:val="uk-UA"/>
        </w:rPr>
      </w:pPr>
    </w:p>
    <w:p w:rsidR="00E13D1E" w:rsidRDefault="007F1FE6" w:rsidP="008A3EBD">
      <w:pPr>
        <w:tabs>
          <w:tab w:val="left" w:pos="851"/>
        </w:tabs>
        <w:spacing w:after="0" w:line="240" w:lineRule="auto"/>
        <w:jc w:val="both"/>
        <w:rPr>
          <w:rFonts w:ascii="Times New Roman" w:hAnsi="Times New Roman" w:cs="Times New Roman"/>
          <w:b/>
          <w:color w:val="2E74B5" w:themeColor="accent1" w:themeShade="BF"/>
          <w:sz w:val="28"/>
          <w:szCs w:val="28"/>
          <w:lang w:val="uk-UA"/>
        </w:rPr>
      </w:pPr>
      <w:r>
        <w:rPr>
          <w:rFonts w:ascii="Times New Roman" w:hAnsi="Times New Roman" w:cs="Times New Roman"/>
          <w:sz w:val="28"/>
          <w:szCs w:val="28"/>
          <w:lang w:val="uk-UA"/>
        </w:rPr>
        <w:tab/>
      </w:r>
      <w:r w:rsidR="008A3EBD">
        <w:rPr>
          <w:rFonts w:ascii="Times New Roman" w:hAnsi="Times New Roman" w:cs="Times New Roman"/>
          <w:sz w:val="28"/>
          <w:szCs w:val="28"/>
          <w:lang w:val="uk-UA"/>
        </w:rPr>
        <w:t>Вартість послуги з постачання теплової енергії є тариф на теплову енергію для споживач</w:t>
      </w:r>
      <w:r w:rsidR="00BA5CCA">
        <w:rPr>
          <w:rFonts w:ascii="Times New Roman" w:hAnsi="Times New Roman" w:cs="Times New Roman"/>
          <w:sz w:val="28"/>
          <w:szCs w:val="28"/>
          <w:lang w:val="uk-UA"/>
        </w:rPr>
        <w:t>ів</w:t>
      </w:r>
      <w:r w:rsidR="008A3EBD">
        <w:rPr>
          <w:rFonts w:ascii="Times New Roman" w:hAnsi="Times New Roman" w:cs="Times New Roman"/>
          <w:sz w:val="28"/>
          <w:szCs w:val="28"/>
          <w:lang w:val="uk-UA"/>
        </w:rPr>
        <w:t xml:space="preserve"> з ПДВ:</w:t>
      </w:r>
    </w:p>
    <w:p w:rsidR="008A3EBD" w:rsidRPr="00B86381" w:rsidRDefault="008A3EBD" w:rsidP="008A3EBD">
      <w:pPr>
        <w:pStyle w:val="a3"/>
        <w:numPr>
          <w:ilvl w:val="0"/>
          <w:numId w:val="10"/>
        </w:numPr>
        <w:tabs>
          <w:tab w:val="left" w:pos="851"/>
        </w:tabs>
        <w:spacing w:after="0" w:line="240" w:lineRule="auto"/>
        <w:ind w:left="0" w:firstLine="567"/>
        <w:jc w:val="both"/>
        <w:rPr>
          <w:rFonts w:ascii="Times New Roman" w:hAnsi="Times New Roman" w:cs="Times New Roman"/>
          <w:sz w:val="28"/>
          <w:szCs w:val="28"/>
          <w:lang w:val="uk-UA"/>
        </w:rPr>
      </w:pPr>
      <w:r w:rsidRPr="003E0771">
        <w:rPr>
          <w:rFonts w:ascii="Times New Roman" w:hAnsi="Times New Roman" w:cs="Times New Roman"/>
          <w:i/>
          <w:sz w:val="28"/>
          <w:szCs w:val="28"/>
          <w:lang w:val="uk-UA"/>
        </w:rPr>
        <w:t xml:space="preserve">населення  - </w:t>
      </w:r>
      <w:r w:rsidR="001613DA">
        <w:rPr>
          <w:rFonts w:ascii="Times New Roman" w:hAnsi="Times New Roman" w:cs="Times New Roman"/>
          <w:i/>
          <w:sz w:val="28"/>
          <w:szCs w:val="28"/>
          <w:lang w:val="uk-UA"/>
        </w:rPr>
        <w:t>1894,48</w:t>
      </w:r>
      <w:r w:rsidR="00D05B54" w:rsidRPr="00B86381">
        <w:rPr>
          <w:rFonts w:ascii="Times New Roman" w:hAnsi="Times New Roman" w:cs="Times New Roman"/>
          <w:i/>
          <w:sz w:val="28"/>
          <w:szCs w:val="28"/>
          <w:lang w:val="uk-UA"/>
        </w:rPr>
        <w:t xml:space="preserve"> </w:t>
      </w:r>
      <w:r w:rsidRPr="00B86381">
        <w:rPr>
          <w:rFonts w:ascii="Times New Roman" w:hAnsi="Times New Roman" w:cs="Times New Roman"/>
          <w:i/>
          <w:sz w:val="28"/>
          <w:szCs w:val="28"/>
          <w:lang w:val="uk-UA"/>
        </w:rPr>
        <w:t xml:space="preserve"> грн/Гкал,</w:t>
      </w:r>
      <w:r w:rsidRPr="00B86381">
        <w:rPr>
          <w:rFonts w:ascii="Times New Roman" w:hAnsi="Times New Roman" w:cs="Times New Roman"/>
          <w:sz w:val="28"/>
          <w:szCs w:val="28"/>
          <w:lang w:val="uk-UA"/>
        </w:rPr>
        <w:t xml:space="preserve"> з ПДВ;</w:t>
      </w:r>
    </w:p>
    <w:p w:rsidR="008A3EBD" w:rsidRPr="00B86381" w:rsidRDefault="00AD5757" w:rsidP="008A3EBD">
      <w:pPr>
        <w:pStyle w:val="a3"/>
        <w:numPr>
          <w:ilvl w:val="0"/>
          <w:numId w:val="10"/>
        </w:numPr>
        <w:tabs>
          <w:tab w:val="left" w:pos="709"/>
          <w:tab w:val="left" w:pos="851"/>
        </w:tabs>
        <w:spacing w:after="0" w:line="240" w:lineRule="auto"/>
        <w:ind w:left="0" w:right="-1" w:firstLine="567"/>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sidR="008A3EBD" w:rsidRPr="00B86381">
        <w:rPr>
          <w:rFonts w:ascii="Times New Roman" w:hAnsi="Times New Roman" w:cs="Times New Roman"/>
          <w:i/>
          <w:sz w:val="28"/>
          <w:szCs w:val="28"/>
          <w:lang w:val="uk-UA"/>
        </w:rPr>
        <w:t xml:space="preserve">релігійні організації – </w:t>
      </w:r>
      <w:r w:rsidR="001613DA">
        <w:rPr>
          <w:rFonts w:ascii="Times New Roman" w:hAnsi="Times New Roman" w:cs="Times New Roman"/>
          <w:i/>
          <w:sz w:val="28"/>
          <w:szCs w:val="28"/>
          <w:lang w:val="uk-UA"/>
        </w:rPr>
        <w:t>1830,97</w:t>
      </w:r>
      <w:r w:rsidR="008A3EBD" w:rsidRPr="00B86381">
        <w:rPr>
          <w:rFonts w:ascii="Times New Roman" w:hAnsi="Times New Roman" w:cs="Times New Roman"/>
          <w:i/>
          <w:sz w:val="28"/>
          <w:szCs w:val="28"/>
          <w:lang w:val="uk-UA"/>
        </w:rPr>
        <w:t xml:space="preserve"> грн/Гкал, </w:t>
      </w:r>
      <w:r w:rsidR="008A3EBD" w:rsidRPr="00B86381">
        <w:rPr>
          <w:rFonts w:ascii="Times New Roman" w:hAnsi="Times New Roman" w:cs="Times New Roman"/>
          <w:sz w:val="28"/>
          <w:szCs w:val="28"/>
          <w:lang w:val="uk-UA"/>
        </w:rPr>
        <w:t>з ПДВ;</w:t>
      </w:r>
    </w:p>
    <w:p w:rsidR="008A3EBD" w:rsidRPr="00B86381" w:rsidRDefault="008A3EBD" w:rsidP="008A3EBD">
      <w:pPr>
        <w:pStyle w:val="a3"/>
        <w:numPr>
          <w:ilvl w:val="0"/>
          <w:numId w:val="10"/>
        </w:numPr>
        <w:tabs>
          <w:tab w:val="left" w:pos="851"/>
        </w:tabs>
        <w:spacing w:after="0" w:line="240" w:lineRule="auto"/>
        <w:ind w:left="0" w:firstLine="567"/>
        <w:jc w:val="both"/>
        <w:rPr>
          <w:rFonts w:ascii="Times New Roman" w:hAnsi="Times New Roman" w:cs="Times New Roman"/>
          <w:sz w:val="28"/>
          <w:szCs w:val="28"/>
          <w:lang w:val="uk-UA"/>
        </w:rPr>
      </w:pPr>
      <w:r w:rsidRPr="00B86381">
        <w:rPr>
          <w:rFonts w:ascii="Times New Roman" w:hAnsi="Times New Roman" w:cs="Times New Roman"/>
          <w:i/>
          <w:sz w:val="28"/>
          <w:szCs w:val="28"/>
          <w:lang w:val="uk-UA"/>
        </w:rPr>
        <w:t xml:space="preserve">бюджетні установи  - </w:t>
      </w:r>
      <w:r w:rsidR="001613DA">
        <w:rPr>
          <w:rFonts w:ascii="Times New Roman" w:hAnsi="Times New Roman" w:cs="Times New Roman"/>
          <w:i/>
          <w:sz w:val="28"/>
          <w:szCs w:val="28"/>
          <w:lang w:val="uk-UA"/>
        </w:rPr>
        <w:t>2134,82</w:t>
      </w:r>
      <w:r w:rsidRPr="00B86381">
        <w:rPr>
          <w:rFonts w:ascii="Times New Roman" w:hAnsi="Times New Roman" w:cs="Times New Roman"/>
          <w:i/>
          <w:sz w:val="28"/>
          <w:szCs w:val="28"/>
          <w:lang w:val="uk-UA"/>
        </w:rPr>
        <w:t xml:space="preserve"> грн/Гкал,</w:t>
      </w:r>
      <w:r w:rsidR="00BA5CCA" w:rsidRPr="00B86381">
        <w:rPr>
          <w:rFonts w:ascii="Times New Roman" w:hAnsi="Times New Roman" w:cs="Times New Roman"/>
          <w:sz w:val="28"/>
          <w:szCs w:val="28"/>
          <w:lang w:val="uk-UA"/>
        </w:rPr>
        <w:t xml:space="preserve"> </w:t>
      </w:r>
      <w:r w:rsidRPr="00B86381">
        <w:rPr>
          <w:rFonts w:ascii="Times New Roman" w:hAnsi="Times New Roman" w:cs="Times New Roman"/>
          <w:sz w:val="28"/>
          <w:szCs w:val="28"/>
          <w:lang w:val="uk-UA"/>
        </w:rPr>
        <w:t>з ПДВ;</w:t>
      </w:r>
    </w:p>
    <w:p w:rsidR="008A3EBD" w:rsidRDefault="008A3EBD" w:rsidP="00232F2F">
      <w:pPr>
        <w:pStyle w:val="a3"/>
        <w:numPr>
          <w:ilvl w:val="0"/>
          <w:numId w:val="10"/>
        </w:numPr>
        <w:tabs>
          <w:tab w:val="left" w:pos="851"/>
        </w:tabs>
        <w:spacing w:after="0" w:line="240" w:lineRule="auto"/>
        <w:ind w:left="0" w:firstLine="567"/>
        <w:jc w:val="both"/>
        <w:rPr>
          <w:rFonts w:ascii="Times New Roman" w:hAnsi="Times New Roman" w:cs="Times New Roman"/>
          <w:sz w:val="28"/>
          <w:szCs w:val="28"/>
          <w:lang w:val="uk-UA"/>
        </w:rPr>
      </w:pPr>
      <w:r w:rsidRPr="00B86381">
        <w:rPr>
          <w:rFonts w:ascii="Times New Roman" w:hAnsi="Times New Roman" w:cs="Times New Roman"/>
          <w:i/>
          <w:sz w:val="28"/>
          <w:szCs w:val="28"/>
          <w:lang w:val="uk-UA"/>
        </w:rPr>
        <w:t xml:space="preserve">інші споживачі  – </w:t>
      </w:r>
      <w:r w:rsidR="001613DA">
        <w:rPr>
          <w:rFonts w:ascii="Times New Roman" w:hAnsi="Times New Roman" w:cs="Times New Roman"/>
          <w:i/>
          <w:sz w:val="28"/>
          <w:szCs w:val="28"/>
          <w:lang w:val="uk-UA"/>
        </w:rPr>
        <w:t>2617,19</w:t>
      </w:r>
      <w:r w:rsidRPr="00B86381">
        <w:rPr>
          <w:rFonts w:ascii="Times New Roman" w:hAnsi="Times New Roman" w:cs="Times New Roman"/>
          <w:i/>
          <w:sz w:val="28"/>
          <w:szCs w:val="28"/>
          <w:lang w:val="uk-UA"/>
        </w:rPr>
        <w:t xml:space="preserve"> грн/Гкал,</w:t>
      </w:r>
      <w:r w:rsidRPr="00B86381">
        <w:rPr>
          <w:rFonts w:ascii="Times New Roman" w:hAnsi="Times New Roman" w:cs="Times New Roman"/>
          <w:sz w:val="28"/>
          <w:szCs w:val="28"/>
          <w:lang w:val="uk-UA"/>
        </w:rPr>
        <w:t xml:space="preserve"> з ПДВ.</w:t>
      </w:r>
    </w:p>
    <w:p w:rsidR="00D80F80" w:rsidRPr="00D80F80" w:rsidRDefault="00D80F80" w:rsidP="00D80F80">
      <w:pPr>
        <w:tabs>
          <w:tab w:val="left" w:pos="851"/>
        </w:tabs>
        <w:spacing w:after="0" w:line="240" w:lineRule="auto"/>
        <w:ind w:left="567"/>
        <w:jc w:val="both"/>
        <w:rPr>
          <w:rFonts w:ascii="Times New Roman" w:hAnsi="Times New Roman" w:cs="Times New Roman"/>
          <w:sz w:val="28"/>
          <w:szCs w:val="28"/>
          <w:lang w:val="uk-UA"/>
        </w:rPr>
      </w:pPr>
    </w:p>
    <w:p w:rsidR="003C7E13" w:rsidRDefault="00FB46B5" w:rsidP="00024379">
      <w:pPr>
        <w:spacing w:after="0" w:line="240" w:lineRule="auto"/>
        <w:ind w:firstLine="851"/>
        <w:jc w:val="both"/>
        <w:rPr>
          <w:rFonts w:ascii="Times New Roman" w:hAnsi="Times New Roman" w:cs="Times New Roman"/>
          <w:b/>
          <w:sz w:val="28"/>
          <w:szCs w:val="28"/>
          <w:lang w:val="uk-UA"/>
        </w:rPr>
      </w:pPr>
      <w:r w:rsidRPr="0025069C">
        <w:rPr>
          <w:rFonts w:ascii="Times New Roman" w:hAnsi="Times New Roman" w:cs="Times New Roman"/>
          <w:sz w:val="28"/>
          <w:szCs w:val="28"/>
          <w:lang w:val="uk-UA"/>
        </w:rPr>
        <w:t>Враховуючи викладене вище, КП «Коменергосервіс»</w:t>
      </w:r>
      <w:r w:rsidR="0002023D" w:rsidRPr="0025069C">
        <w:rPr>
          <w:rFonts w:ascii="Times New Roman" w:hAnsi="Times New Roman" w:cs="Times New Roman"/>
          <w:sz w:val="28"/>
          <w:szCs w:val="28"/>
          <w:lang w:val="uk-UA"/>
        </w:rPr>
        <w:t xml:space="preserve">, </w:t>
      </w:r>
      <w:r w:rsidR="00F03998" w:rsidRPr="0025069C">
        <w:rPr>
          <w:rFonts w:ascii="Times New Roman" w:hAnsi="Times New Roman" w:cs="Times New Roman"/>
          <w:sz w:val="28"/>
          <w:szCs w:val="28"/>
          <w:lang w:val="uk-UA"/>
        </w:rPr>
        <w:t>керуючись</w:t>
      </w:r>
      <w:r w:rsidR="00875690" w:rsidRPr="0025069C">
        <w:rPr>
          <w:rFonts w:ascii="Times New Roman" w:hAnsi="Times New Roman" w:cs="Times New Roman"/>
          <w:sz w:val="28"/>
          <w:szCs w:val="28"/>
          <w:lang w:val="uk-UA"/>
        </w:rPr>
        <w:t xml:space="preserve"> </w:t>
      </w:r>
      <w:r w:rsidR="0002023D" w:rsidRPr="0025069C">
        <w:rPr>
          <w:rFonts w:ascii="Times New Roman" w:hAnsi="Times New Roman" w:cs="Times New Roman"/>
          <w:sz w:val="28"/>
          <w:szCs w:val="28"/>
          <w:lang w:val="uk-UA"/>
        </w:rPr>
        <w:t>положен</w:t>
      </w:r>
      <w:r w:rsidR="00F03998" w:rsidRPr="0025069C">
        <w:rPr>
          <w:rFonts w:ascii="Times New Roman" w:hAnsi="Times New Roman" w:cs="Times New Roman"/>
          <w:sz w:val="28"/>
          <w:szCs w:val="28"/>
          <w:lang w:val="uk-UA"/>
        </w:rPr>
        <w:t>нями</w:t>
      </w:r>
      <w:r w:rsidR="0002023D" w:rsidRPr="0025069C">
        <w:rPr>
          <w:rFonts w:ascii="Times New Roman" w:hAnsi="Times New Roman" w:cs="Times New Roman"/>
          <w:sz w:val="28"/>
          <w:szCs w:val="28"/>
          <w:lang w:val="uk-UA"/>
        </w:rPr>
        <w:t xml:space="preserve">  </w:t>
      </w:r>
      <w:r w:rsidR="00F84191" w:rsidRPr="0025069C">
        <w:rPr>
          <w:rFonts w:ascii="Times New Roman" w:hAnsi="Times New Roman" w:cs="Times New Roman"/>
          <w:sz w:val="28"/>
          <w:szCs w:val="28"/>
          <w:lang w:val="uk-UA"/>
        </w:rPr>
        <w:t>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(наказ міністерства регіонального розвитку, будівництва та житлово-комунального господарства України від 12.09.2018 року №239</w:t>
      </w:r>
      <w:r w:rsidR="00701A86" w:rsidRPr="0025069C">
        <w:rPr>
          <w:rFonts w:ascii="Times New Roman" w:hAnsi="Times New Roman" w:cs="Times New Roman"/>
          <w:sz w:val="28"/>
          <w:szCs w:val="28"/>
          <w:lang w:val="uk-UA"/>
        </w:rPr>
        <w:t>)</w:t>
      </w:r>
      <w:r w:rsidR="003C7E13" w:rsidRPr="0025069C">
        <w:rPr>
          <w:rFonts w:ascii="Times New Roman" w:hAnsi="Times New Roman" w:cs="Times New Roman"/>
          <w:sz w:val="28"/>
          <w:szCs w:val="28"/>
          <w:lang w:val="uk-UA"/>
        </w:rPr>
        <w:t xml:space="preserve"> </w:t>
      </w:r>
      <w:r w:rsidR="0025069C" w:rsidRPr="0025069C">
        <w:rPr>
          <w:rFonts w:ascii="Times New Roman" w:hAnsi="Times New Roman" w:cs="Times New Roman"/>
          <w:sz w:val="28"/>
          <w:szCs w:val="28"/>
          <w:lang w:val="uk-UA"/>
        </w:rPr>
        <w:t>надає заяву та додані до неї розрахунки та документи на встановлення</w:t>
      </w:r>
      <w:r w:rsidRPr="0025069C">
        <w:rPr>
          <w:rFonts w:ascii="Times New Roman" w:hAnsi="Times New Roman" w:cs="Times New Roman"/>
          <w:sz w:val="28"/>
          <w:szCs w:val="28"/>
          <w:lang w:val="uk-UA"/>
        </w:rPr>
        <w:t xml:space="preserve"> тарифів на теплову енергію для потреб населення, бюджетних установ, релігійних організацій та інших споживачів</w:t>
      </w:r>
      <w:r w:rsidR="003C7E13" w:rsidRPr="0025069C">
        <w:rPr>
          <w:rFonts w:ascii="Times New Roman" w:hAnsi="Times New Roman" w:cs="Times New Roman"/>
          <w:sz w:val="28"/>
          <w:szCs w:val="28"/>
          <w:lang w:val="uk-UA"/>
        </w:rPr>
        <w:t>.</w:t>
      </w:r>
      <w:r w:rsidR="009B564B" w:rsidRPr="0025069C">
        <w:rPr>
          <w:rFonts w:ascii="Times New Roman" w:hAnsi="Times New Roman" w:cs="Times New Roman"/>
          <w:sz w:val="28"/>
          <w:szCs w:val="28"/>
          <w:lang w:val="uk-UA"/>
        </w:rPr>
        <w:t xml:space="preserve"> Заява на встановлення тарифів до органу місцевого самоврядування надається вперше.</w:t>
      </w:r>
    </w:p>
    <w:p w:rsidR="003C7E13" w:rsidRDefault="003C7E13" w:rsidP="00024379">
      <w:pPr>
        <w:spacing w:after="0" w:line="240" w:lineRule="auto"/>
        <w:ind w:firstLine="851"/>
        <w:jc w:val="both"/>
        <w:rPr>
          <w:rFonts w:ascii="Times New Roman" w:hAnsi="Times New Roman" w:cs="Times New Roman"/>
          <w:b/>
          <w:sz w:val="28"/>
          <w:szCs w:val="28"/>
          <w:lang w:val="uk-UA"/>
        </w:rPr>
      </w:pPr>
    </w:p>
    <w:p w:rsidR="00BA150B" w:rsidRDefault="003C7E13" w:rsidP="00024379">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A3D74" w:rsidRDefault="005A3D74" w:rsidP="00024379">
      <w:pPr>
        <w:spacing w:after="0" w:line="240" w:lineRule="auto"/>
        <w:ind w:firstLine="851"/>
        <w:jc w:val="both"/>
        <w:rPr>
          <w:rFonts w:ascii="Times New Roman" w:hAnsi="Times New Roman" w:cs="Times New Roman"/>
          <w:sz w:val="28"/>
          <w:szCs w:val="28"/>
          <w:lang w:val="uk-UA"/>
        </w:rPr>
      </w:pPr>
    </w:p>
    <w:p w:rsidR="00152D75" w:rsidRPr="0025069C" w:rsidRDefault="00152D75" w:rsidP="009D1116">
      <w:pPr>
        <w:spacing w:after="0" w:line="240" w:lineRule="auto"/>
        <w:jc w:val="both"/>
        <w:rPr>
          <w:rFonts w:ascii="Times New Roman" w:hAnsi="Times New Roman" w:cs="Times New Roman"/>
          <w:sz w:val="28"/>
          <w:szCs w:val="28"/>
          <w:lang w:val="uk-UA"/>
        </w:rPr>
      </w:pPr>
      <w:r w:rsidRPr="0025069C">
        <w:rPr>
          <w:rFonts w:ascii="Times New Roman" w:hAnsi="Times New Roman" w:cs="Times New Roman"/>
          <w:sz w:val="28"/>
          <w:szCs w:val="28"/>
          <w:lang w:val="uk-UA"/>
        </w:rPr>
        <w:t>Директор</w:t>
      </w:r>
    </w:p>
    <w:p w:rsidR="00FA146E" w:rsidRPr="0025069C" w:rsidRDefault="00152D75" w:rsidP="00A54107">
      <w:pPr>
        <w:spacing w:after="0" w:line="240" w:lineRule="auto"/>
        <w:jc w:val="both"/>
        <w:rPr>
          <w:rFonts w:ascii="Times New Roman" w:eastAsia="Times New Roman" w:hAnsi="Times New Roman" w:cs="Times New Roman"/>
          <w:sz w:val="26"/>
          <w:szCs w:val="26"/>
          <w:lang w:val="uk-UA" w:eastAsia="ru-RU"/>
        </w:rPr>
      </w:pPr>
      <w:r w:rsidRPr="0025069C">
        <w:rPr>
          <w:rFonts w:ascii="Times New Roman" w:hAnsi="Times New Roman" w:cs="Times New Roman"/>
          <w:sz w:val="28"/>
          <w:szCs w:val="28"/>
          <w:lang w:val="uk-UA"/>
        </w:rPr>
        <w:t xml:space="preserve">КП «Коменергосервіс»                          </w:t>
      </w:r>
      <w:r w:rsidR="009D1116" w:rsidRPr="0025069C">
        <w:rPr>
          <w:rFonts w:ascii="Times New Roman" w:hAnsi="Times New Roman" w:cs="Times New Roman"/>
          <w:sz w:val="28"/>
          <w:szCs w:val="28"/>
          <w:lang w:val="uk-UA"/>
        </w:rPr>
        <w:t xml:space="preserve">               </w:t>
      </w:r>
      <w:r w:rsidRPr="0025069C">
        <w:rPr>
          <w:rFonts w:ascii="Times New Roman" w:hAnsi="Times New Roman" w:cs="Times New Roman"/>
          <w:sz w:val="28"/>
          <w:szCs w:val="28"/>
          <w:lang w:val="uk-UA"/>
        </w:rPr>
        <w:t xml:space="preserve">                  О.С.</w:t>
      </w:r>
      <w:r w:rsidR="001B3BB9" w:rsidRPr="0025069C">
        <w:rPr>
          <w:rFonts w:ascii="Times New Roman" w:hAnsi="Times New Roman" w:cs="Times New Roman"/>
          <w:sz w:val="28"/>
          <w:szCs w:val="28"/>
          <w:lang w:val="uk-UA"/>
        </w:rPr>
        <w:t xml:space="preserve"> </w:t>
      </w:r>
      <w:r w:rsidRPr="0025069C">
        <w:rPr>
          <w:rFonts w:ascii="Times New Roman" w:hAnsi="Times New Roman" w:cs="Times New Roman"/>
          <w:sz w:val="28"/>
          <w:szCs w:val="28"/>
          <w:lang w:val="uk-UA"/>
        </w:rPr>
        <w:t>Конельська</w:t>
      </w:r>
    </w:p>
    <w:sectPr w:rsidR="00FA146E" w:rsidRPr="0025069C" w:rsidSect="006E14B4">
      <w:footerReference w:type="default" r:id="rId9"/>
      <w:pgSz w:w="11906" w:h="16838"/>
      <w:pgMar w:top="907" w:right="709" w:bottom="1077"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F2F" w:rsidRDefault="00232F2F" w:rsidP="00B22FBD">
      <w:pPr>
        <w:spacing w:after="0" w:line="240" w:lineRule="auto"/>
      </w:pPr>
      <w:r>
        <w:separator/>
      </w:r>
    </w:p>
  </w:endnote>
  <w:endnote w:type="continuationSeparator" w:id="0">
    <w:p w:rsidR="00232F2F" w:rsidRDefault="00232F2F" w:rsidP="00B22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181897"/>
      <w:docPartObj>
        <w:docPartGallery w:val="Page Numbers (Bottom of Page)"/>
        <w:docPartUnique/>
      </w:docPartObj>
    </w:sdtPr>
    <w:sdtEndPr>
      <w:rPr>
        <w:rFonts w:ascii="Times New Roman" w:hAnsi="Times New Roman" w:cs="Times New Roman"/>
        <w:sz w:val="24"/>
        <w:szCs w:val="24"/>
      </w:rPr>
    </w:sdtEndPr>
    <w:sdtContent>
      <w:p w:rsidR="00232F2F" w:rsidRPr="00B22FBD" w:rsidRDefault="00232F2F">
        <w:pPr>
          <w:pStyle w:val="a7"/>
          <w:jc w:val="right"/>
          <w:rPr>
            <w:rFonts w:ascii="Times New Roman" w:hAnsi="Times New Roman" w:cs="Times New Roman"/>
            <w:sz w:val="24"/>
            <w:szCs w:val="24"/>
          </w:rPr>
        </w:pPr>
        <w:r w:rsidRPr="00B22FBD">
          <w:rPr>
            <w:rFonts w:ascii="Times New Roman" w:hAnsi="Times New Roman" w:cs="Times New Roman"/>
            <w:sz w:val="24"/>
            <w:szCs w:val="24"/>
          </w:rPr>
          <w:fldChar w:fldCharType="begin"/>
        </w:r>
        <w:r w:rsidRPr="00B22FBD">
          <w:rPr>
            <w:rFonts w:ascii="Times New Roman" w:hAnsi="Times New Roman" w:cs="Times New Roman"/>
            <w:sz w:val="24"/>
            <w:szCs w:val="24"/>
          </w:rPr>
          <w:instrText>PAGE   \* MERGEFORMAT</w:instrText>
        </w:r>
        <w:r w:rsidRPr="00B22FBD">
          <w:rPr>
            <w:rFonts w:ascii="Times New Roman" w:hAnsi="Times New Roman" w:cs="Times New Roman"/>
            <w:sz w:val="24"/>
            <w:szCs w:val="24"/>
          </w:rPr>
          <w:fldChar w:fldCharType="separate"/>
        </w:r>
        <w:r w:rsidR="000049B3">
          <w:rPr>
            <w:rFonts w:ascii="Times New Roman" w:hAnsi="Times New Roman" w:cs="Times New Roman"/>
            <w:noProof/>
            <w:sz w:val="24"/>
            <w:szCs w:val="24"/>
          </w:rPr>
          <w:t>3</w:t>
        </w:r>
        <w:r w:rsidRPr="00B22FBD">
          <w:rPr>
            <w:rFonts w:ascii="Times New Roman" w:hAnsi="Times New Roman" w:cs="Times New Roman"/>
            <w:sz w:val="24"/>
            <w:szCs w:val="24"/>
          </w:rPr>
          <w:fldChar w:fldCharType="end"/>
        </w:r>
      </w:p>
    </w:sdtContent>
  </w:sdt>
  <w:p w:rsidR="00232F2F" w:rsidRDefault="00232F2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F2F" w:rsidRDefault="00232F2F" w:rsidP="00B22FBD">
      <w:pPr>
        <w:spacing w:after="0" w:line="240" w:lineRule="auto"/>
      </w:pPr>
      <w:r>
        <w:separator/>
      </w:r>
    </w:p>
  </w:footnote>
  <w:footnote w:type="continuationSeparator" w:id="0">
    <w:p w:rsidR="00232F2F" w:rsidRDefault="00232F2F" w:rsidP="00B22F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02B"/>
    <w:multiLevelType w:val="hybridMultilevel"/>
    <w:tmpl w:val="77E61CA2"/>
    <w:lvl w:ilvl="0" w:tplc="04190001">
      <w:start w:val="1"/>
      <w:numFmt w:val="bullet"/>
      <w:lvlText w:val=""/>
      <w:lvlJc w:val="left"/>
      <w:pPr>
        <w:ind w:left="1065" w:hanging="360"/>
      </w:pPr>
      <w:rPr>
        <w:rFonts w:ascii="Symbol" w:hAnsi="Symbol"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1436E95"/>
    <w:multiLevelType w:val="hybridMultilevel"/>
    <w:tmpl w:val="32429BB6"/>
    <w:lvl w:ilvl="0" w:tplc="5760502C">
      <w:numFmt w:val="bullet"/>
      <w:lvlText w:val="-"/>
      <w:lvlJc w:val="left"/>
      <w:pPr>
        <w:ind w:left="7023"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144F5430"/>
    <w:multiLevelType w:val="hybridMultilevel"/>
    <w:tmpl w:val="8A58B628"/>
    <w:lvl w:ilvl="0" w:tplc="F6E09514">
      <w:start w:val="1"/>
      <w:numFmt w:val="decimal"/>
      <w:lvlText w:val="%1."/>
      <w:lvlJc w:val="left"/>
      <w:pPr>
        <w:ind w:left="1241" w:hanging="39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53E304C"/>
    <w:multiLevelType w:val="hybridMultilevel"/>
    <w:tmpl w:val="38B838B2"/>
    <w:lvl w:ilvl="0" w:tplc="4CD04DAC">
      <w:start w:val="1"/>
      <w:numFmt w:val="decimal"/>
      <w:lvlText w:val="%1."/>
      <w:lvlJc w:val="left"/>
      <w:pPr>
        <w:ind w:left="927"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E3C1AFC"/>
    <w:multiLevelType w:val="hybridMultilevel"/>
    <w:tmpl w:val="C6006B30"/>
    <w:lvl w:ilvl="0" w:tplc="9DB844EE">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34904346"/>
    <w:multiLevelType w:val="hybridMultilevel"/>
    <w:tmpl w:val="30EEA1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D023992"/>
    <w:multiLevelType w:val="hybridMultilevel"/>
    <w:tmpl w:val="B3D6B534"/>
    <w:lvl w:ilvl="0" w:tplc="1A94291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E813D2"/>
    <w:multiLevelType w:val="hybridMultilevel"/>
    <w:tmpl w:val="344A76C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
    <w:nsid w:val="5AC4656D"/>
    <w:multiLevelType w:val="hybridMultilevel"/>
    <w:tmpl w:val="A91C12B4"/>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68EF64B8"/>
    <w:multiLevelType w:val="hybridMultilevel"/>
    <w:tmpl w:val="115EC5EC"/>
    <w:lvl w:ilvl="0" w:tplc="7C30BEB0">
      <w:start w:val="11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6A675029"/>
    <w:multiLevelType w:val="hybridMultilevel"/>
    <w:tmpl w:val="DEC0036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6BEE5294"/>
    <w:multiLevelType w:val="hybridMultilevel"/>
    <w:tmpl w:val="CDA83270"/>
    <w:lvl w:ilvl="0" w:tplc="057E2D14">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2">
    <w:nsid w:val="7FAD546D"/>
    <w:multiLevelType w:val="hybridMultilevel"/>
    <w:tmpl w:val="416C2E68"/>
    <w:lvl w:ilvl="0" w:tplc="9DB844EE">
      <w:numFmt w:val="bullet"/>
      <w:lvlText w:val="-"/>
      <w:lvlJc w:val="left"/>
      <w:pPr>
        <w:ind w:left="1571" w:hanging="360"/>
      </w:pPr>
      <w:rPr>
        <w:rFonts w:ascii="Times New Roman" w:eastAsiaTheme="minorHAns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8"/>
  </w:num>
  <w:num w:numId="2">
    <w:abstractNumId w:val="2"/>
  </w:num>
  <w:num w:numId="3">
    <w:abstractNumId w:val="4"/>
  </w:num>
  <w:num w:numId="4">
    <w:abstractNumId w:val="1"/>
  </w:num>
  <w:num w:numId="5">
    <w:abstractNumId w:val="8"/>
  </w:num>
  <w:num w:numId="6">
    <w:abstractNumId w:val="10"/>
  </w:num>
  <w:num w:numId="7">
    <w:abstractNumId w:val="9"/>
  </w:num>
  <w:num w:numId="8">
    <w:abstractNumId w:val="12"/>
  </w:num>
  <w:num w:numId="9">
    <w:abstractNumId w:val="6"/>
  </w:num>
  <w:num w:numId="10">
    <w:abstractNumId w:val="5"/>
  </w:num>
  <w:num w:numId="11">
    <w:abstractNumId w:val="7"/>
  </w:num>
  <w:num w:numId="12">
    <w:abstractNumId w:val="3"/>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D3"/>
    <w:rsid w:val="000046A4"/>
    <w:rsid w:val="000049B3"/>
    <w:rsid w:val="00011343"/>
    <w:rsid w:val="0002023D"/>
    <w:rsid w:val="0002294E"/>
    <w:rsid w:val="00024379"/>
    <w:rsid w:val="000439FF"/>
    <w:rsid w:val="00066F3E"/>
    <w:rsid w:val="00071384"/>
    <w:rsid w:val="00072989"/>
    <w:rsid w:val="0007566A"/>
    <w:rsid w:val="00077BE1"/>
    <w:rsid w:val="00077FBD"/>
    <w:rsid w:val="000802FC"/>
    <w:rsid w:val="00085443"/>
    <w:rsid w:val="000858AF"/>
    <w:rsid w:val="000867CB"/>
    <w:rsid w:val="00093797"/>
    <w:rsid w:val="000946B5"/>
    <w:rsid w:val="000A3232"/>
    <w:rsid w:val="000B08B2"/>
    <w:rsid w:val="000B0F7F"/>
    <w:rsid w:val="000B4AD8"/>
    <w:rsid w:val="000B79AC"/>
    <w:rsid w:val="000C0673"/>
    <w:rsid w:val="000C7BDE"/>
    <w:rsid w:val="000D05C7"/>
    <w:rsid w:val="000D40F4"/>
    <w:rsid w:val="000E414D"/>
    <w:rsid w:val="000E424F"/>
    <w:rsid w:val="000F086D"/>
    <w:rsid w:val="000F094F"/>
    <w:rsid w:val="000F43C1"/>
    <w:rsid w:val="000F5637"/>
    <w:rsid w:val="0011019E"/>
    <w:rsid w:val="00111D1F"/>
    <w:rsid w:val="001126F8"/>
    <w:rsid w:val="0012484C"/>
    <w:rsid w:val="00130891"/>
    <w:rsid w:val="001416A0"/>
    <w:rsid w:val="00141C11"/>
    <w:rsid w:val="00144049"/>
    <w:rsid w:val="00152D75"/>
    <w:rsid w:val="001540B4"/>
    <w:rsid w:val="001568C1"/>
    <w:rsid w:val="001613DA"/>
    <w:rsid w:val="00163577"/>
    <w:rsid w:val="00171653"/>
    <w:rsid w:val="0018359E"/>
    <w:rsid w:val="00190653"/>
    <w:rsid w:val="001A0988"/>
    <w:rsid w:val="001A13C5"/>
    <w:rsid w:val="001A37C1"/>
    <w:rsid w:val="001A611A"/>
    <w:rsid w:val="001A7449"/>
    <w:rsid w:val="001B1F35"/>
    <w:rsid w:val="001B3BB9"/>
    <w:rsid w:val="001B6EBE"/>
    <w:rsid w:val="001C1E2C"/>
    <w:rsid w:val="001C2B83"/>
    <w:rsid w:val="001C69A6"/>
    <w:rsid w:val="001D10B4"/>
    <w:rsid w:val="001D26BB"/>
    <w:rsid w:val="001D42BA"/>
    <w:rsid w:val="001F45AB"/>
    <w:rsid w:val="001F71E7"/>
    <w:rsid w:val="00206BF5"/>
    <w:rsid w:val="002131DB"/>
    <w:rsid w:val="002179D3"/>
    <w:rsid w:val="00232F2F"/>
    <w:rsid w:val="00240632"/>
    <w:rsid w:val="0024189D"/>
    <w:rsid w:val="00241DDE"/>
    <w:rsid w:val="0025069C"/>
    <w:rsid w:val="00250E8B"/>
    <w:rsid w:val="00260EDB"/>
    <w:rsid w:val="002716C9"/>
    <w:rsid w:val="0027176B"/>
    <w:rsid w:val="00272B45"/>
    <w:rsid w:val="00273733"/>
    <w:rsid w:val="00274A28"/>
    <w:rsid w:val="00287F6C"/>
    <w:rsid w:val="002A2C78"/>
    <w:rsid w:val="002B305C"/>
    <w:rsid w:val="002B3918"/>
    <w:rsid w:val="002C79D0"/>
    <w:rsid w:val="002D19F1"/>
    <w:rsid w:val="002D2764"/>
    <w:rsid w:val="002E45D2"/>
    <w:rsid w:val="002F6DCE"/>
    <w:rsid w:val="002F7CF4"/>
    <w:rsid w:val="0030185B"/>
    <w:rsid w:val="0031269C"/>
    <w:rsid w:val="00343FC4"/>
    <w:rsid w:val="00345E6C"/>
    <w:rsid w:val="003538B1"/>
    <w:rsid w:val="00354E00"/>
    <w:rsid w:val="00371EC9"/>
    <w:rsid w:val="00373A41"/>
    <w:rsid w:val="0037497A"/>
    <w:rsid w:val="00395833"/>
    <w:rsid w:val="003962BD"/>
    <w:rsid w:val="003A127C"/>
    <w:rsid w:val="003A16D7"/>
    <w:rsid w:val="003B2F41"/>
    <w:rsid w:val="003B3E86"/>
    <w:rsid w:val="003B469C"/>
    <w:rsid w:val="003B5E1F"/>
    <w:rsid w:val="003B79B4"/>
    <w:rsid w:val="003B7BB7"/>
    <w:rsid w:val="003C77AF"/>
    <w:rsid w:val="003C7E13"/>
    <w:rsid w:val="003D2FF8"/>
    <w:rsid w:val="003D502F"/>
    <w:rsid w:val="003D7747"/>
    <w:rsid w:val="003E0771"/>
    <w:rsid w:val="003E1729"/>
    <w:rsid w:val="003E1FC7"/>
    <w:rsid w:val="003E4823"/>
    <w:rsid w:val="003E520A"/>
    <w:rsid w:val="003F171C"/>
    <w:rsid w:val="003F172B"/>
    <w:rsid w:val="003F3087"/>
    <w:rsid w:val="003F76BC"/>
    <w:rsid w:val="00400513"/>
    <w:rsid w:val="004052D7"/>
    <w:rsid w:val="0040710D"/>
    <w:rsid w:val="00410F43"/>
    <w:rsid w:val="004234D5"/>
    <w:rsid w:val="00430F51"/>
    <w:rsid w:val="00432096"/>
    <w:rsid w:val="00432EB2"/>
    <w:rsid w:val="00434EC0"/>
    <w:rsid w:val="00443B24"/>
    <w:rsid w:val="00447932"/>
    <w:rsid w:val="004526A4"/>
    <w:rsid w:val="0045294D"/>
    <w:rsid w:val="00460E9D"/>
    <w:rsid w:val="00465072"/>
    <w:rsid w:val="00467FB0"/>
    <w:rsid w:val="00475695"/>
    <w:rsid w:val="00482AD5"/>
    <w:rsid w:val="004842CD"/>
    <w:rsid w:val="004C2072"/>
    <w:rsid w:val="004C4EE3"/>
    <w:rsid w:val="004D546E"/>
    <w:rsid w:val="004E38E1"/>
    <w:rsid w:val="004F0F97"/>
    <w:rsid w:val="004F47E5"/>
    <w:rsid w:val="00504C19"/>
    <w:rsid w:val="00504DFB"/>
    <w:rsid w:val="00506212"/>
    <w:rsid w:val="005129B5"/>
    <w:rsid w:val="00514643"/>
    <w:rsid w:val="005166C4"/>
    <w:rsid w:val="0052250E"/>
    <w:rsid w:val="00523AF8"/>
    <w:rsid w:val="00537569"/>
    <w:rsid w:val="0054000A"/>
    <w:rsid w:val="00541942"/>
    <w:rsid w:val="00544981"/>
    <w:rsid w:val="005463C9"/>
    <w:rsid w:val="00550D20"/>
    <w:rsid w:val="00552660"/>
    <w:rsid w:val="00562348"/>
    <w:rsid w:val="00562756"/>
    <w:rsid w:val="00562FCB"/>
    <w:rsid w:val="00563E4A"/>
    <w:rsid w:val="00567E94"/>
    <w:rsid w:val="0057074B"/>
    <w:rsid w:val="00571406"/>
    <w:rsid w:val="00571A56"/>
    <w:rsid w:val="0057344C"/>
    <w:rsid w:val="00577F8D"/>
    <w:rsid w:val="00581B4D"/>
    <w:rsid w:val="00587505"/>
    <w:rsid w:val="0059263B"/>
    <w:rsid w:val="00593987"/>
    <w:rsid w:val="005A2200"/>
    <w:rsid w:val="005A2220"/>
    <w:rsid w:val="005A3D74"/>
    <w:rsid w:val="005B099E"/>
    <w:rsid w:val="005B5173"/>
    <w:rsid w:val="005B769C"/>
    <w:rsid w:val="005C24A4"/>
    <w:rsid w:val="005C4361"/>
    <w:rsid w:val="005C4738"/>
    <w:rsid w:val="005C6E2C"/>
    <w:rsid w:val="005C705B"/>
    <w:rsid w:val="005D1453"/>
    <w:rsid w:val="005D2F26"/>
    <w:rsid w:val="005E3983"/>
    <w:rsid w:val="005E594F"/>
    <w:rsid w:val="005F14EC"/>
    <w:rsid w:val="005F5690"/>
    <w:rsid w:val="005F75C0"/>
    <w:rsid w:val="00603CFB"/>
    <w:rsid w:val="00606C61"/>
    <w:rsid w:val="00610BD5"/>
    <w:rsid w:val="0061109B"/>
    <w:rsid w:val="00614204"/>
    <w:rsid w:val="00620DAE"/>
    <w:rsid w:val="006215C3"/>
    <w:rsid w:val="006221A5"/>
    <w:rsid w:val="006228CA"/>
    <w:rsid w:val="006239A7"/>
    <w:rsid w:val="00624D9B"/>
    <w:rsid w:val="0062623D"/>
    <w:rsid w:val="0063768E"/>
    <w:rsid w:val="00653CF9"/>
    <w:rsid w:val="0065604A"/>
    <w:rsid w:val="00662F7A"/>
    <w:rsid w:val="00670DEC"/>
    <w:rsid w:val="00691079"/>
    <w:rsid w:val="0069148A"/>
    <w:rsid w:val="006920C2"/>
    <w:rsid w:val="006A3B0F"/>
    <w:rsid w:val="006A721E"/>
    <w:rsid w:val="006B02A8"/>
    <w:rsid w:val="006B2D89"/>
    <w:rsid w:val="006B44C4"/>
    <w:rsid w:val="006C3B1D"/>
    <w:rsid w:val="006D6249"/>
    <w:rsid w:val="006E14B4"/>
    <w:rsid w:val="006F10DA"/>
    <w:rsid w:val="006F1923"/>
    <w:rsid w:val="00701A86"/>
    <w:rsid w:val="00702B7B"/>
    <w:rsid w:val="00704E41"/>
    <w:rsid w:val="00707385"/>
    <w:rsid w:val="00707FD0"/>
    <w:rsid w:val="0071250F"/>
    <w:rsid w:val="00712E75"/>
    <w:rsid w:val="00717711"/>
    <w:rsid w:val="00724EB4"/>
    <w:rsid w:val="00732C96"/>
    <w:rsid w:val="00745672"/>
    <w:rsid w:val="0075066B"/>
    <w:rsid w:val="007573F7"/>
    <w:rsid w:val="00797D1B"/>
    <w:rsid w:val="007A450C"/>
    <w:rsid w:val="007B1DE1"/>
    <w:rsid w:val="007B23F1"/>
    <w:rsid w:val="007B3195"/>
    <w:rsid w:val="007B3DB0"/>
    <w:rsid w:val="007B456B"/>
    <w:rsid w:val="007D3B94"/>
    <w:rsid w:val="007E0ECB"/>
    <w:rsid w:val="007E4808"/>
    <w:rsid w:val="007E4D46"/>
    <w:rsid w:val="007E7D0E"/>
    <w:rsid w:val="007F1FE6"/>
    <w:rsid w:val="0080033B"/>
    <w:rsid w:val="00807C62"/>
    <w:rsid w:val="00826F88"/>
    <w:rsid w:val="00827828"/>
    <w:rsid w:val="00827838"/>
    <w:rsid w:val="00834DE4"/>
    <w:rsid w:val="00836789"/>
    <w:rsid w:val="008413C7"/>
    <w:rsid w:val="00845B1A"/>
    <w:rsid w:val="00855217"/>
    <w:rsid w:val="008568E2"/>
    <w:rsid w:val="00860797"/>
    <w:rsid w:val="008725D0"/>
    <w:rsid w:val="00875690"/>
    <w:rsid w:val="008866B2"/>
    <w:rsid w:val="00896EE6"/>
    <w:rsid w:val="00897FB2"/>
    <w:rsid w:val="008A0775"/>
    <w:rsid w:val="008A3EBD"/>
    <w:rsid w:val="008A6829"/>
    <w:rsid w:val="008A7AFA"/>
    <w:rsid w:val="008B718A"/>
    <w:rsid w:val="008C0D69"/>
    <w:rsid w:val="008C104D"/>
    <w:rsid w:val="008C24B6"/>
    <w:rsid w:val="008D1420"/>
    <w:rsid w:val="008D2FA5"/>
    <w:rsid w:val="008D6388"/>
    <w:rsid w:val="008E3907"/>
    <w:rsid w:val="008E3B4E"/>
    <w:rsid w:val="008F4382"/>
    <w:rsid w:val="009032B8"/>
    <w:rsid w:val="00904651"/>
    <w:rsid w:val="00916593"/>
    <w:rsid w:val="00916A8E"/>
    <w:rsid w:val="009302E4"/>
    <w:rsid w:val="00930493"/>
    <w:rsid w:val="0093680B"/>
    <w:rsid w:val="00936DC7"/>
    <w:rsid w:val="009538F9"/>
    <w:rsid w:val="00956500"/>
    <w:rsid w:val="009675B9"/>
    <w:rsid w:val="00971722"/>
    <w:rsid w:val="00980F55"/>
    <w:rsid w:val="009902C7"/>
    <w:rsid w:val="009923E8"/>
    <w:rsid w:val="009949AC"/>
    <w:rsid w:val="00995AA9"/>
    <w:rsid w:val="009A21FC"/>
    <w:rsid w:val="009A47EB"/>
    <w:rsid w:val="009B1CE3"/>
    <w:rsid w:val="009B564B"/>
    <w:rsid w:val="009B5975"/>
    <w:rsid w:val="009C4A2C"/>
    <w:rsid w:val="009C4AAF"/>
    <w:rsid w:val="009C4CCC"/>
    <w:rsid w:val="009C523F"/>
    <w:rsid w:val="009D0C56"/>
    <w:rsid w:val="009D1116"/>
    <w:rsid w:val="009E3102"/>
    <w:rsid w:val="009F27F5"/>
    <w:rsid w:val="009F4A91"/>
    <w:rsid w:val="00A03FDE"/>
    <w:rsid w:val="00A07259"/>
    <w:rsid w:val="00A20C3D"/>
    <w:rsid w:val="00A234A3"/>
    <w:rsid w:val="00A30F33"/>
    <w:rsid w:val="00A321E5"/>
    <w:rsid w:val="00A32967"/>
    <w:rsid w:val="00A3410E"/>
    <w:rsid w:val="00A344FE"/>
    <w:rsid w:val="00A431B4"/>
    <w:rsid w:val="00A44DD1"/>
    <w:rsid w:val="00A52E24"/>
    <w:rsid w:val="00A534FF"/>
    <w:rsid w:val="00A54107"/>
    <w:rsid w:val="00A64EF9"/>
    <w:rsid w:val="00A6697E"/>
    <w:rsid w:val="00A72E31"/>
    <w:rsid w:val="00A73231"/>
    <w:rsid w:val="00A75D51"/>
    <w:rsid w:val="00A86BA5"/>
    <w:rsid w:val="00A92EDA"/>
    <w:rsid w:val="00A94584"/>
    <w:rsid w:val="00AA46D1"/>
    <w:rsid w:val="00AA615C"/>
    <w:rsid w:val="00AB0574"/>
    <w:rsid w:val="00AB2167"/>
    <w:rsid w:val="00AC0D79"/>
    <w:rsid w:val="00AD086B"/>
    <w:rsid w:val="00AD5060"/>
    <w:rsid w:val="00AD5757"/>
    <w:rsid w:val="00AD6BAB"/>
    <w:rsid w:val="00AE03CA"/>
    <w:rsid w:val="00AE3C3D"/>
    <w:rsid w:val="00AE759E"/>
    <w:rsid w:val="00AF02FE"/>
    <w:rsid w:val="00AF0EB6"/>
    <w:rsid w:val="00AF25AB"/>
    <w:rsid w:val="00AF5F86"/>
    <w:rsid w:val="00B028BF"/>
    <w:rsid w:val="00B11164"/>
    <w:rsid w:val="00B12FD1"/>
    <w:rsid w:val="00B20FF0"/>
    <w:rsid w:val="00B21D0A"/>
    <w:rsid w:val="00B21D6C"/>
    <w:rsid w:val="00B22FBD"/>
    <w:rsid w:val="00B24758"/>
    <w:rsid w:val="00B37784"/>
    <w:rsid w:val="00B45514"/>
    <w:rsid w:val="00B505D8"/>
    <w:rsid w:val="00B561E1"/>
    <w:rsid w:val="00B57879"/>
    <w:rsid w:val="00B5788F"/>
    <w:rsid w:val="00B61BFC"/>
    <w:rsid w:val="00B621C7"/>
    <w:rsid w:val="00B632E7"/>
    <w:rsid w:val="00B6340A"/>
    <w:rsid w:val="00B65056"/>
    <w:rsid w:val="00B7123A"/>
    <w:rsid w:val="00B715F0"/>
    <w:rsid w:val="00B757BF"/>
    <w:rsid w:val="00B86381"/>
    <w:rsid w:val="00B90151"/>
    <w:rsid w:val="00B9243A"/>
    <w:rsid w:val="00BA150B"/>
    <w:rsid w:val="00BA1F39"/>
    <w:rsid w:val="00BA5CCA"/>
    <w:rsid w:val="00BB45C3"/>
    <w:rsid w:val="00BB61F8"/>
    <w:rsid w:val="00BC447F"/>
    <w:rsid w:val="00BC6197"/>
    <w:rsid w:val="00BE032B"/>
    <w:rsid w:val="00BE3C74"/>
    <w:rsid w:val="00BE6E10"/>
    <w:rsid w:val="00BF3842"/>
    <w:rsid w:val="00C13130"/>
    <w:rsid w:val="00C27DE5"/>
    <w:rsid w:val="00C4296C"/>
    <w:rsid w:val="00C47080"/>
    <w:rsid w:val="00C52932"/>
    <w:rsid w:val="00C53D90"/>
    <w:rsid w:val="00C64362"/>
    <w:rsid w:val="00C67D05"/>
    <w:rsid w:val="00C74E0A"/>
    <w:rsid w:val="00C76DB8"/>
    <w:rsid w:val="00C77A7B"/>
    <w:rsid w:val="00C77FD8"/>
    <w:rsid w:val="00C80F5E"/>
    <w:rsid w:val="00C8241C"/>
    <w:rsid w:val="00C82F2D"/>
    <w:rsid w:val="00C84CE9"/>
    <w:rsid w:val="00C8629E"/>
    <w:rsid w:val="00C93ED9"/>
    <w:rsid w:val="00C977EE"/>
    <w:rsid w:val="00CA67C9"/>
    <w:rsid w:val="00CC15AE"/>
    <w:rsid w:val="00CC52E4"/>
    <w:rsid w:val="00CC79E2"/>
    <w:rsid w:val="00CD074E"/>
    <w:rsid w:val="00CD2E6A"/>
    <w:rsid w:val="00CD6A2B"/>
    <w:rsid w:val="00CE42EE"/>
    <w:rsid w:val="00CE7A78"/>
    <w:rsid w:val="00CF1BAA"/>
    <w:rsid w:val="00CF355D"/>
    <w:rsid w:val="00CF47DD"/>
    <w:rsid w:val="00CF5DEB"/>
    <w:rsid w:val="00D02B1D"/>
    <w:rsid w:val="00D05B54"/>
    <w:rsid w:val="00D31F1E"/>
    <w:rsid w:val="00D35436"/>
    <w:rsid w:val="00D47E9D"/>
    <w:rsid w:val="00D53140"/>
    <w:rsid w:val="00D62701"/>
    <w:rsid w:val="00D658EC"/>
    <w:rsid w:val="00D72E74"/>
    <w:rsid w:val="00D80073"/>
    <w:rsid w:val="00D80F80"/>
    <w:rsid w:val="00D82795"/>
    <w:rsid w:val="00D85447"/>
    <w:rsid w:val="00D86F59"/>
    <w:rsid w:val="00D871A5"/>
    <w:rsid w:val="00D927B0"/>
    <w:rsid w:val="00D930D7"/>
    <w:rsid w:val="00D93177"/>
    <w:rsid w:val="00D94D85"/>
    <w:rsid w:val="00D9638E"/>
    <w:rsid w:val="00DA3DF6"/>
    <w:rsid w:val="00DB287E"/>
    <w:rsid w:val="00DC5793"/>
    <w:rsid w:val="00DC6FC8"/>
    <w:rsid w:val="00DD0ED9"/>
    <w:rsid w:val="00DD2447"/>
    <w:rsid w:val="00DD48CF"/>
    <w:rsid w:val="00DD7D88"/>
    <w:rsid w:val="00DE3BFF"/>
    <w:rsid w:val="00DF0F77"/>
    <w:rsid w:val="00DF464C"/>
    <w:rsid w:val="00E01A8E"/>
    <w:rsid w:val="00E10A0A"/>
    <w:rsid w:val="00E13D1E"/>
    <w:rsid w:val="00E200E4"/>
    <w:rsid w:val="00E25F07"/>
    <w:rsid w:val="00E30CD3"/>
    <w:rsid w:val="00E35E3C"/>
    <w:rsid w:val="00E36ED2"/>
    <w:rsid w:val="00E4092A"/>
    <w:rsid w:val="00E4617A"/>
    <w:rsid w:val="00E5037B"/>
    <w:rsid w:val="00E5238A"/>
    <w:rsid w:val="00E60DA3"/>
    <w:rsid w:val="00E66B2F"/>
    <w:rsid w:val="00E72A82"/>
    <w:rsid w:val="00E81173"/>
    <w:rsid w:val="00E82DD6"/>
    <w:rsid w:val="00E83061"/>
    <w:rsid w:val="00E878B7"/>
    <w:rsid w:val="00E94359"/>
    <w:rsid w:val="00E979E7"/>
    <w:rsid w:val="00EA5EFF"/>
    <w:rsid w:val="00EB7066"/>
    <w:rsid w:val="00EC11B4"/>
    <w:rsid w:val="00EC17A8"/>
    <w:rsid w:val="00EC1BED"/>
    <w:rsid w:val="00EC585E"/>
    <w:rsid w:val="00ED1CDB"/>
    <w:rsid w:val="00ED566B"/>
    <w:rsid w:val="00EE1DD6"/>
    <w:rsid w:val="00EE6020"/>
    <w:rsid w:val="00EE6117"/>
    <w:rsid w:val="00EF171C"/>
    <w:rsid w:val="00EF38C0"/>
    <w:rsid w:val="00EF503E"/>
    <w:rsid w:val="00EF5C80"/>
    <w:rsid w:val="00EF7C3B"/>
    <w:rsid w:val="00F03998"/>
    <w:rsid w:val="00F07819"/>
    <w:rsid w:val="00F07C83"/>
    <w:rsid w:val="00F11F6C"/>
    <w:rsid w:val="00F130AB"/>
    <w:rsid w:val="00F132DD"/>
    <w:rsid w:val="00F17B7B"/>
    <w:rsid w:val="00F21F41"/>
    <w:rsid w:val="00F35FF3"/>
    <w:rsid w:val="00F50B90"/>
    <w:rsid w:val="00F56A4B"/>
    <w:rsid w:val="00F57A3E"/>
    <w:rsid w:val="00F713D3"/>
    <w:rsid w:val="00F7675C"/>
    <w:rsid w:val="00F810E9"/>
    <w:rsid w:val="00F84191"/>
    <w:rsid w:val="00F92FD4"/>
    <w:rsid w:val="00F94000"/>
    <w:rsid w:val="00F9543D"/>
    <w:rsid w:val="00FA146E"/>
    <w:rsid w:val="00FA25C7"/>
    <w:rsid w:val="00FA7E9E"/>
    <w:rsid w:val="00FB03A1"/>
    <w:rsid w:val="00FB051B"/>
    <w:rsid w:val="00FB0F4F"/>
    <w:rsid w:val="00FB1B18"/>
    <w:rsid w:val="00FB46B5"/>
    <w:rsid w:val="00FB7298"/>
    <w:rsid w:val="00FC1A39"/>
    <w:rsid w:val="00FC1DC4"/>
    <w:rsid w:val="00FC49D7"/>
    <w:rsid w:val="00FC5B96"/>
    <w:rsid w:val="00FD5459"/>
    <w:rsid w:val="00FE3FC0"/>
    <w:rsid w:val="00FE4713"/>
    <w:rsid w:val="00FE53C4"/>
    <w:rsid w:val="00FE63A5"/>
    <w:rsid w:val="00FE7B95"/>
    <w:rsid w:val="00FF7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BAA"/>
    <w:pPr>
      <w:ind w:left="720"/>
      <w:contextualSpacing/>
    </w:pPr>
  </w:style>
  <w:style w:type="table" w:styleId="a4">
    <w:name w:val="Table Grid"/>
    <w:basedOn w:val="a1"/>
    <w:uiPriority w:val="59"/>
    <w:rsid w:val="00CF1B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22FB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2FBD"/>
  </w:style>
  <w:style w:type="paragraph" w:styleId="a7">
    <w:name w:val="footer"/>
    <w:basedOn w:val="a"/>
    <w:link w:val="a8"/>
    <w:uiPriority w:val="99"/>
    <w:unhideWhenUsed/>
    <w:rsid w:val="00B22FB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2FBD"/>
  </w:style>
  <w:style w:type="character" w:styleId="a9">
    <w:name w:val="Emphasis"/>
    <w:basedOn w:val="a0"/>
    <w:uiPriority w:val="20"/>
    <w:qFormat/>
    <w:rsid w:val="0030185B"/>
    <w:rPr>
      <w:i/>
      <w:iCs/>
    </w:rPr>
  </w:style>
  <w:style w:type="character" w:styleId="aa">
    <w:name w:val="Strong"/>
    <w:basedOn w:val="a0"/>
    <w:uiPriority w:val="22"/>
    <w:qFormat/>
    <w:rsid w:val="00593987"/>
    <w:rPr>
      <w:b/>
      <w:bCs/>
    </w:rPr>
  </w:style>
  <w:style w:type="character" w:styleId="ab">
    <w:name w:val="annotation reference"/>
    <w:basedOn w:val="a0"/>
    <w:uiPriority w:val="99"/>
    <w:semiHidden/>
    <w:unhideWhenUsed/>
    <w:rsid w:val="00467FB0"/>
    <w:rPr>
      <w:sz w:val="16"/>
      <w:szCs w:val="16"/>
    </w:rPr>
  </w:style>
  <w:style w:type="paragraph" w:styleId="ac">
    <w:name w:val="annotation text"/>
    <w:basedOn w:val="a"/>
    <w:link w:val="ad"/>
    <w:uiPriority w:val="99"/>
    <w:semiHidden/>
    <w:unhideWhenUsed/>
    <w:rsid w:val="00467FB0"/>
    <w:pPr>
      <w:spacing w:line="240" w:lineRule="auto"/>
    </w:pPr>
    <w:rPr>
      <w:sz w:val="20"/>
      <w:szCs w:val="20"/>
    </w:rPr>
  </w:style>
  <w:style w:type="character" w:customStyle="1" w:styleId="ad">
    <w:name w:val="Текст примечания Знак"/>
    <w:basedOn w:val="a0"/>
    <w:link w:val="ac"/>
    <w:uiPriority w:val="99"/>
    <w:semiHidden/>
    <w:rsid w:val="00467FB0"/>
    <w:rPr>
      <w:sz w:val="20"/>
      <w:szCs w:val="20"/>
    </w:rPr>
  </w:style>
  <w:style w:type="paragraph" w:styleId="ae">
    <w:name w:val="annotation subject"/>
    <w:basedOn w:val="ac"/>
    <w:next w:val="ac"/>
    <w:link w:val="af"/>
    <w:uiPriority w:val="99"/>
    <w:semiHidden/>
    <w:unhideWhenUsed/>
    <w:rsid w:val="00467FB0"/>
    <w:rPr>
      <w:b/>
      <w:bCs/>
    </w:rPr>
  </w:style>
  <w:style w:type="character" w:customStyle="1" w:styleId="af">
    <w:name w:val="Тема примечания Знак"/>
    <w:basedOn w:val="ad"/>
    <w:link w:val="ae"/>
    <w:uiPriority w:val="99"/>
    <w:semiHidden/>
    <w:rsid w:val="00467FB0"/>
    <w:rPr>
      <w:b/>
      <w:bCs/>
      <w:sz w:val="20"/>
      <w:szCs w:val="20"/>
    </w:rPr>
  </w:style>
  <w:style w:type="paragraph" w:styleId="af0">
    <w:name w:val="Balloon Text"/>
    <w:basedOn w:val="a"/>
    <w:link w:val="af1"/>
    <w:uiPriority w:val="99"/>
    <w:semiHidden/>
    <w:unhideWhenUsed/>
    <w:rsid w:val="00467FB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67FB0"/>
    <w:rPr>
      <w:rFonts w:ascii="Segoe UI" w:hAnsi="Segoe UI" w:cs="Segoe UI"/>
      <w:sz w:val="18"/>
      <w:szCs w:val="18"/>
    </w:rPr>
  </w:style>
  <w:style w:type="paragraph" w:customStyle="1" w:styleId="rvps2">
    <w:name w:val="rvps2"/>
    <w:basedOn w:val="a"/>
    <w:rsid w:val="00712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6A721E"/>
    <w:rPr>
      <w:color w:val="0000FF"/>
      <w:u w:val="single"/>
    </w:rPr>
  </w:style>
  <w:style w:type="character" w:customStyle="1" w:styleId="rvts9">
    <w:name w:val="rvts9"/>
    <w:basedOn w:val="a0"/>
    <w:rsid w:val="000867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BAA"/>
    <w:pPr>
      <w:ind w:left="720"/>
      <w:contextualSpacing/>
    </w:pPr>
  </w:style>
  <w:style w:type="table" w:styleId="a4">
    <w:name w:val="Table Grid"/>
    <w:basedOn w:val="a1"/>
    <w:uiPriority w:val="59"/>
    <w:rsid w:val="00CF1B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22FB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2FBD"/>
  </w:style>
  <w:style w:type="paragraph" w:styleId="a7">
    <w:name w:val="footer"/>
    <w:basedOn w:val="a"/>
    <w:link w:val="a8"/>
    <w:uiPriority w:val="99"/>
    <w:unhideWhenUsed/>
    <w:rsid w:val="00B22FB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2FBD"/>
  </w:style>
  <w:style w:type="character" w:styleId="a9">
    <w:name w:val="Emphasis"/>
    <w:basedOn w:val="a0"/>
    <w:uiPriority w:val="20"/>
    <w:qFormat/>
    <w:rsid w:val="0030185B"/>
    <w:rPr>
      <w:i/>
      <w:iCs/>
    </w:rPr>
  </w:style>
  <w:style w:type="character" w:styleId="aa">
    <w:name w:val="Strong"/>
    <w:basedOn w:val="a0"/>
    <w:uiPriority w:val="22"/>
    <w:qFormat/>
    <w:rsid w:val="00593987"/>
    <w:rPr>
      <w:b/>
      <w:bCs/>
    </w:rPr>
  </w:style>
  <w:style w:type="character" w:styleId="ab">
    <w:name w:val="annotation reference"/>
    <w:basedOn w:val="a0"/>
    <w:uiPriority w:val="99"/>
    <w:semiHidden/>
    <w:unhideWhenUsed/>
    <w:rsid w:val="00467FB0"/>
    <w:rPr>
      <w:sz w:val="16"/>
      <w:szCs w:val="16"/>
    </w:rPr>
  </w:style>
  <w:style w:type="paragraph" w:styleId="ac">
    <w:name w:val="annotation text"/>
    <w:basedOn w:val="a"/>
    <w:link w:val="ad"/>
    <w:uiPriority w:val="99"/>
    <w:semiHidden/>
    <w:unhideWhenUsed/>
    <w:rsid w:val="00467FB0"/>
    <w:pPr>
      <w:spacing w:line="240" w:lineRule="auto"/>
    </w:pPr>
    <w:rPr>
      <w:sz w:val="20"/>
      <w:szCs w:val="20"/>
    </w:rPr>
  </w:style>
  <w:style w:type="character" w:customStyle="1" w:styleId="ad">
    <w:name w:val="Текст примечания Знак"/>
    <w:basedOn w:val="a0"/>
    <w:link w:val="ac"/>
    <w:uiPriority w:val="99"/>
    <w:semiHidden/>
    <w:rsid w:val="00467FB0"/>
    <w:rPr>
      <w:sz w:val="20"/>
      <w:szCs w:val="20"/>
    </w:rPr>
  </w:style>
  <w:style w:type="paragraph" w:styleId="ae">
    <w:name w:val="annotation subject"/>
    <w:basedOn w:val="ac"/>
    <w:next w:val="ac"/>
    <w:link w:val="af"/>
    <w:uiPriority w:val="99"/>
    <w:semiHidden/>
    <w:unhideWhenUsed/>
    <w:rsid w:val="00467FB0"/>
    <w:rPr>
      <w:b/>
      <w:bCs/>
    </w:rPr>
  </w:style>
  <w:style w:type="character" w:customStyle="1" w:styleId="af">
    <w:name w:val="Тема примечания Знак"/>
    <w:basedOn w:val="ad"/>
    <w:link w:val="ae"/>
    <w:uiPriority w:val="99"/>
    <w:semiHidden/>
    <w:rsid w:val="00467FB0"/>
    <w:rPr>
      <w:b/>
      <w:bCs/>
      <w:sz w:val="20"/>
      <w:szCs w:val="20"/>
    </w:rPr>
  </w:style>
  <w:style w:type="paragraph" w:styleId="af0">
    <w:name w:val="Balloon Text"/>
    <w:basedOn w:val="a"/>
    <w:link w:val="af1"/>
    <w:uiPriority w:val="99"/>
    <w:semiHidden/>
    <w:unhideWhenUsed/>
    <w:rsid w:val="00467FB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67FB0"/>
    <w:rPr>
      <w:rFonts w:ascii="Segoe UI" w:hAnsi="Segoe UI" w:cs="Segoe UI"/>
      <w:sz w:val="18"/>
      <w:szCs w:val="18"/>
    </w:rPr>
  </w:style>
  <w:style w:type="paragraph" w:customStyle="1" w:styleId="rvps2">
    <w:name w:val="rvps2"/>
    <w:basedOn w:val="a"/>
    <w:rsid w:val="00712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6A721E"/>
    <w:rPr>
      <w:color w:val="0000FF"/>
      <w:u w:val="single"/>
    </w:rPr>
  </w:style>
  <w:style w:type="character" w:customStyle="1" w:styleId="rvts9">
    <w:name w:val="rvts9"/>
    <w:basedOn w:val="a0"/>
    <w:rsid w:val="00086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439008">
      <w:bodyDiv w:val="1"/>
      <w:marLeft w:val="0"/>
      <w:marRight w:val="0"/>
      <w:marTop w:val="0"/>
      <w:marBottom w:val="0"/>
      <w:divBdr>
        <w:top w:val="none" w:sz="0" w:space="0" w:color="auto"/>
        <w:left w:val="none" w:sz="0" w:space="0" w:color="auto"/>
        <w:bottom w:val="none" w:sz="0" w:space="0" w:color="auto"/>
        <w:right w:val="none" w:sz="0" w:space="0" w:color="auto"/>
      </w:divBdr>
    </w:div>
    <w:div w:id="505245231">
      <w:bodyDiv w:val="1"/>
      <w:marLeft w:val="0"/>
      <w:marRight w:val="0"/>
      <w:marTop w:val="0"/>
      <w:marBottom w:val="0"/>
      <w:divBdr>
        <w:top w:val="none" w:sz="0" w:space="0" w:color="auto"/>
        <w:left w:val="none" w:sz="0" w:space="0" w:color="auto"/>
        <w:bottom w:val="none" w:sz="0" w:space="0" w:color="auto"/>
        <w:right w:val="none" w:sz="0" w:space="0" w:color="auto"/>
      </w:divBdr>
      <w:divsChild>
        <w:div w:id="1305041563">
          <w:marLeft w:val="0"/>
          <w:marRight w:val="0"/>
          <w:marTop w:val="0"/>
          <w:marBottom w:val="240"/>
          <w:divBdr>
            <w:top w:val="none" w:sz="0" w:space="0" w:color="auto"/>
            <w:left w:val="none" w:sz="0" w:space="0" w:color="auto"/>
            <w:bottom w:val="none" w:sz="0" w:space="0" w:color="auto"/>
            <w:right w:val="none" w:sz="0" w:space="0" w:color="auto"/>
          </w:divBdr>
        </w:div>
        <w:div w:id="1178613251">
          <w:marLeft w:val="0"/>
          <w:marRight w:val="0"/>
          <w:marTop w:val="0"/>
          <w:marBottom w:val="240"/>
          <w:divBdr>
            <w:top w:val="none" w:sz="0" w:space="0" w:color="auto"/>
            <w:left w:val="none" w:sz="0" w:space="0" w:color="auto"/>
            <w:bottom w:val="none" w:sz="0" w:space="0" w:color="auto"/>
            <w:right w:val="none" w:sz="0" w:space="0" w:color="auto"/>
          </w:divBdr>
        </w:div>
      </w:divsChild>
    </w:div>
    <w:div w:id="523397924">
      <w:bodyDiv w:val="1"/>
      <w:marLeft w:val="0"/>
      <w:marRight w:val="0"/>
      <w:marTop w:val="0"/>
      <w:marBottom w:val="0"/>
      <w:divBdr>
        <w:top w:val="none" w:sz="0" w:space="0" w:color="auto"/>
        <w:left w:val="none" w:sz="0" w:space="0" w:color="auto"/>
        <w:bottom w:val="none" w:sz="0" w:space="0" w:color="auto"/>
        <w:right w:val="none" w:sz="0" w:space="0" w:color="auto"/>
      </w:divBdr>
    </w:div>
    <w:div w:id="527915186">
      <w:bodyDiv w:val="1"/>
      <w:marLeft w:val="0"/>
      <w:marRight w:val="0"/>
      <w:marTop w:val="0"/>
      <w:marBottom w:val="0"/>
      <w:divBdr>
        <w:top w:val="none" w:sz="0" w:space="0" w:color="auto"/>
        <w:left w:val="none" w:sz="0" w:space="0" w:color="auto"/>
        <w:bottom w:val="none" w:sz="0" w:space="0" w:color="auto"/>
        <w:right w:val="none" w:sz="0" w:space="0" w:color="auto"/>
      </w:divBdr>
    </w:div>
    <w:div w:id="759107506">
      <w:bodyDiv w:val="1"/>
      <w:marLeft w:val="0"/>
      <w:marRight w:val="0"/>
      <w:marTop w:val="0"/>
      <w:marBottom w:val="0"/>
      <w:divBdr>
        <w:top w:val="none" w:sz="0" w:space="0" w:color="auto"/>
        <w:left w:val="none" w:sz="0" w:space="0" w:color="auto"/>
        <w:bottom w:val="none" w:sz="0" w:space="0" w:color="auto"/>
        <w:right w:val="none" w:sz="0" w:space="0" w:color="auto"/>
      </w:divBdr>
    </w:div>
    <w:div w:id="951277656">
      <w:bodyDiv w:val="1"/>
      <w:marLeft w:val="0"/>
      <w:marRight w:val="0"/>
      <w:marTop w:val="0"/>
      <w:marBottom w:val="0"/>
      <w:divBdr>
        <w:top w:val="none" w:sz="0" w:space="0" w:color="auto"/>
        <w:left w:val="none" w:sz="0" w:space="0" w:color="auto"/>
        <w:bottom w:val="none" w:sz="0" w:space="0" w:color="auto"/>
        <w:right w:val="none" w:sz="0" w:space="0" w:color="auto"/>
      </w:divBdr>
    </w:div>
    <w:div w:id="1297369686">
      <w:bodyDiv w:val="1"/>
      <w:marLeft w:val="0"/>
      <w:marRight w:val="0"/>
      <w:marTop w:val="0"/>
      <w:marBottom w:val="0"/>
      <w:divBdr>
        <w:top w:val="none" w:sz="0" w:space="0" w:color="auto"/>
        <w:left w:val="none" w:sz="0" w:space="0" w:color="auto"/>
        <w:bottom w:val="none" w:sz="0" w:space="0" w:color="auto"/>
        <w:right w:val="none" w:sz="0" w:space="0" w:color="auto"/>
      </w:divBdr>
    </w:div>
    <w:div w:id="1300762840">
      <w:bodyDiv w:val="1"/>
      <w:marLeft w:val="0"/>
      <w:marRight w:val="0"/>
      <w:marTop w:val="0"/>
      <w:marBottom w:val="0"/>
      <w:divBdr>
        <w:top w:val="none" w:sz="0" w:space="0" w:color="auto"/>
        <w:left w:val="none" w:sz="0" w:space="0" w:color="auto"/>
        <w:bottom w:val="none" w:sz="0" w:space="0" w:color="auto"/>
        <w:right w:val="none" w:sz="0" w:space="0" w:color="auto"/>
      </w:divBdr>
    </w:div>
    <w:div w:id="1379164419">
      <w:bodyDiv w:val="1"/>
      <w:marLeft w:val="0"/>
      <w:marRight w:val="0"/>
      <w:marTop w:val="0"/>
      <w:marBottom w:val="0"/>
      <w:divBdr>
        <w:top w:val="none" w:sz="0" w:space="0" w:color="auto"/>
        <w:left w:val="none" w:sz="0" w:space="0" w:color="auto"/>
        <w:bottom w:val="none" w:sz="0" w:space="0" w:color="auto"/>
        <w:right w:val="none" w:sz="0" w:space="0" w:color="auto"/>
      </w:divBdr>
      <w:divsChild>
        <w:div w:id="1552309260">
          <w:marLeft w:val="0"/>
          <w:marRight w:val="0"/>
          <w:marTop w:val="150"/>
          <w:marBottom w:val="150"/>
          <w:divBdr>
            <w:top w:val="none" w:sz="0" w:space="0" w:color="auto"/>
            <w:left w:val="none" w:sz="0" w:space="0" w:color="auto"/>
            <w:bottom w:val="none" w:sz="0" w:space="0" w:color="auto"/>
            <w:right w:val="none" w:sz="0" w:space="0" w:color="auto"/>
          </w:divBdr>
        </w:div>
      </w:divsChild>
    </w:div>
    <w:div w:id="1465077127">
      <w:bodyDiv w:val="1"/>
      <w:marLeft w:val="0"/>
      <w:marRight w:val="0"/>
      <w:marTop w:val="0"/>
      <w:marBottom w:val="0"/>
      <w:divBdr>
        <w:top w:val="none" w:sz="0" w:space="0" w:color="auto"/>
        <w:left w:val="none" w:sz="0" w:space="0" w:color="auto"/>
        <w:bottom w:val="none" w:sz="0" w:space="0" w:color="auto"/>
        <w:right w:val="none" w:sz="0" w:space="0" w:color="auto"/>
      </w:divBdr>
    </w:div>
    <w:div w:id="1503662810">
      <w:bodyDiv w:val="1"/>
      <w:marLeft w:val="0"/>
      <w:marRight w:val="0"/>
      <w:marTop w:val="0"/>
      <w:marBottom w:val="0"/>
      <w:divBdr>
        <w:top w:val="none" w:sz="0" w:space="0" w:color="auto"/>
        <w:left w:val="none" w:sz="0" w:space="0" w:color="auto"/>
        <w:bottom w:val="none" w:sz="0" w:space="0" w:color="auto"/>
        <w:right w:val="none" w:sz="0" w:space="0" w:color="auto"/>
      </w:divBdr>
    </w:div>
    <w:div w:id="1550534732">
      <w:bodyDiv w:val="1"/>
      <w:marLeft w:val="0"/>
      <w:marRight w:val="0"/>
      <w:marTop w:val="0"/>
      <w:marBottom w:val="0"/>
      <w:divBdr>
        <w:top w:val="none" w:sz="0" w:space="0" w:color="auto"/>
        <w:left w:val="none" w:sz="0" w:space="0" w:color="auto"/>
        <w:bottom w:val="none" w:sz="0" w:space="0" w:color="auto"/>
        <w:right w:val="none" w:sz="0" w:space="0" w:color="auto"/>
      </w:divBdr>
    </w:div>
    <w:div w:id="1551772310">
      <w:bodyDiv w:val="1"/>
      <w:marLeft w:val="0"/>
      <w:marRight w:val="0"/>
      <w:marTop w:val="0"/>
      <w:marBottom w:val="0"/>
      <w:divBdr>
        <w:top w:val="none" w:sz="0" w:space="0" w:color="auto"/>
        <w:left w:val="none" w:sz="0" w:space="0" w:color="auto"/>
        <w:bottom w:val="none" w:sz="0" w:space="0" w:color="auto"/>
        <w:right w:val="none" w:sz="0" w:space="0" w:color="auto"/>
      </w:divBdr>
    </w:div>
    <w:div w:id="1912152773">
      <w:bodyDiv w:val="1"/>
      <w:marLeft w:val="0"/>
      <w:marRight w:val="0"/>
      <w:marTop w:val="0"/>
      <w:marBottom w:val="0"/>
      <w:divBdr>
        <w:top w:val="none" w:sz="0" w:space="0" w:color="auto"/>
        <w:left w:val="none" w:sz="0" w:space="0" w:color="auto"/>
        <w:bottom w:val="none" w:sz="0" w:space="0" w:color="auto"/>
        <w:right w:val="none" w:sz="0" w:space="0" w:color="auto"/>
      </w:divBdr>
    </w:div>
    <w:div w:id="1948466254">
      <w:bodyDiv w:val="1"/>
      <w:marLeft w:val="0"/>
      <w:marRight w:val="0"/>
      <w:marTop w:val="0"/>
      <w:marBottom w:val="0"/>
      <w:divBdr>
        <w:top w:val="none" w:sz="0" w:space="0" w:color="auto"/>
        <w:left w:val="none" w:sz="0" w:space="0" w:color="auto"/>
        <w:bottom w:val="none" w:sz="0" w:space="0" w:color="auto"/>
        <w:right w:val="none" w:sz="0" w:space="0" w:color="auto"/>
      </w:divBdr>
    </w:div>
    <w:div w:id="2001274298">
      <w:bodyDiv w:val="1"/>
      <w:marLeft w:val="0"/>
      <w:marRight w:val="0"/>
      <w:marTop w:val="0"/>
      <w:marBottom w:val="0"/>
      <w:divBdr>
        <w:top w:val="none" w:sz="0" w:space="0" w:color="auto"/>
        <w:left w:val="none" w:sz="0" w:space="0" w:color="auto"/>
        <w:bottom w:val="none" w:sz="0" w:space="0" w:color="auto"/>
        <w:right w:val="none" w:sz="0" w:space="0" w:color="auto"/>
      </w:divBdr>
    </w:div>
    <w:div w:id="205680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44018-DDE3-4235-8DC8-3FEE20E35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Pages>
  <Words>3144</Words>
  <Characters>17927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Базилёва</dc:creator>
  <cp:lastModifiedBy>Ольга Кишкинова</cp:lastModifiedBy>
  <cp:revision>3</cp:revision>
  <cp:lastPrinted>2021-12-09T08:05:00Z</cp:lastPrinted>
  <dcterms:created xsi:type="dcterms:W3CDTF">2021-10-28T13:58:00Z</dcterms:created>
  <dcterms:modified xsi:type="dcterms:W3CDTF">2021-12-09T14:32:00Z</dcterms:modified>
</cp:coreProperties>
</file>