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“ЗАТВЕРДЖЕНО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постановою Кабінету Міні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стр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ів України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від 21 серпня 2019 р. № 830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(в редакції постанови Кабінету Міні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стр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ів України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від 8 вересня 2021 р. № 1022)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ТИПОВИЙ ІНДИВІДУАЛЬНИЙ ДОГОВІ</w:t>
      </w:r>
      <w:proofErr w:type="gramStart"/>
      <w:r>
        <w:rPr>
          <w:rStyle w:val="a4"/>
          <w:rFonts w:ascii="Arial" w:hAnsi="Arial" w:cs="Arial"/>
          <w:color w:val="333333"/>
          <w:sz w:val="21"/>
          <w:szCs w:val="21"/>
        </w:rPr>
        <w:t>Р</w:t>
      </w:r>
      <w:proofErr w:type="gramEnd"/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Style w:val="a4"/>
          <w:rFonts w:ascii="Arial" w:hAnsi="Arial" w:cs="Arial"/>
          <w:color w:val="333333"/>
          <w:sz w:val="21"/>
          <w:szCs w:val="21"/>
          <w:lang w:val="uk-UA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про надання послуги з постачання теплової енергії</w:t>
      </w:r>
    </w:p>
    <w:p w:rsidR="003C3382" w:rsidRP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3C3382" w:rsidRP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Дніпро</w:t>
      </w:r>
      <w:r>
        <w:rPr>
          <w:rFonts w:ascii="Arial" w:hAnsi="Arial" w:cs="Arial"/>
          <w:color w:val="333333"/>
          <w:sz w:val="21"/>
          <w:szCs w:val="21"/>
          <w:lang w:val="uk-UA"/>
        </w:rPr>
        <w:t xml:space="preserve">                                                                            </w:t>
      </w:r>
      <w:r w:rsidR="00835439">
        <w:rPr>
          <w:rFonts w:ascii="Arial" w:hAnsi="Arial" w:cs="Arial"/>
          <w:color w:val="333333"/>
          <w:sz w:val="21"/>
          <w:szCs w:val="21"/>
          <w:lang w:val="uk-UA"/>
        </w:rPr>
        <w:t xml:space="preserve">                            </w:t>
      </w:r>
      <w:r>
        <w:rPr>
          <w:rFonts w:ascii="Arial" w:hAnsi="Arial" w:cs="Arial"/>
          <w:color w:val="333333"/>
          <w:sz w:val="21"/>
          <w:szCs w:val="21"/>
          <w:lang w:val="uk-UA"/>
        </w:rPr>
        <w:t xml:space="preserve">    </w:t>
      </w:r>
      <w:r>
        <w:rPr>
          <w:rFonts w:ascii="Arial" w:hAnsi="Arial" w:cs="Arial"/>
          <w:color w:val="333333"/>
          <w:sz w:val="21"/>
          <w:szCs w:val="21"/>
        </w:rPr>
        <w:t> ___ ____</w:t>
      </w:r>
      <w:r w:rsidR="00835439">
        <w:rPr>
          <w:rFonts w:ascii="Arial" w:hAnsi="Arial" w:cs="Arial"/>
          <w:color w:val="333333"/>
          <w:sz w:val="21"/>
          <w:szCs w:val="21"/>
          <w:lang w:val="en-US"/>
        </w:rPr>
        <w:t>__</w:t>
      </w:r>
      <w:r>
        <w:rPr>
          <w:rFonts w:ascii="Arial" w:hAnsi="Arial" w:cs="Arial"/>
          <w:color w:val="333333"/>
          <w:sz w:val="21"/>
          <w:szCs w:val="21"/>
        </w:rPr>
        <w:t>____ 20__ р.</w:t>
      </w:r>
    </w:p>
    <w:p w:rsidR="003C3382" w:rsidRP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right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3C3382" w:rsidRP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>К</w:t>
      </w:r>
      <w:r>
        <w:rPr>
          <w:rFonts w:ascii="Arial" w:hAnsi="Arial" w:cs="Arial"/>
          <w:color w:val="333333"/>
          <w:sz w:val="21"/>
          <w:szCs w:val="21"/>
          <w:lang w:val="uk-UA"/>
        </w:rPr>
        <w:t xml:space="preserve">ОМУНАЛЬНЕ </w:t>
      </w:r>
      <w:proofErr w:type="gramStart"/>
      <w:r>
        <w:rPr>
          <w:rFonts w:ascii="Arial" w:hAnsi="Arial" w:cs="Arial"/>
          <w:color w:val="333333"/>
          <w:sz w:val="21"/>
          <w:szCs w:val="21"/>
          <w:lang w:val="uk-UA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  <w:lang w:val="uk-UA"/>
        </w:rPr>
        <w:t>ІДПРИЄМСТВО</w:t>
      </w:r>
      <w:r>
        <w:rPr>
          <w:rFonts w:ascii="Arial" w:hAnsi="Arial" w:cs="Arial"/>
          <w:color w:val="333333"/>
          <w:sz w:val="21"/>
          <w:szCs w:val="21"/>
        </w:rPr>
        <w:t xml:space="preserve"> «</w:t>
      </w:r>
      <w:r>
        <w:rPr>
          <w:rFonts w:ascii="Arial" w:hAnsi="Arial" w:cs="Arial"/>
          <w:color w:val="333333"/>
          <w:sz w:val="21"/>
          <w:szCs w:val="21"/>
          <w:lang w:val="uk-UA"/>
        </w:rPr>
        <w:t>ЖИЛСЕРВІС-ДНІПРО</w:t>
      </w:r>
      <w:r>
        <w:rPr>
          <w:rFonts w:ascii="Arial" w:hAnsi="Arial" w:cs="Arial"/>
          <w:color w:val="333333"/>
          <w:sz w:val="21"/>
          <w:szCs w:val="21"/>
        </w:rPr>
        <w:t>»</w:t>
      </w:r>
      <w:r>
        <w:rPr>
          <w:rFonts w:ascii="Arial" w:hAnsi="Arial" w:cs="Arial"/>
          <w:color w:val="333333"/>
          <w:sz w:val="21"/>
          <w:szCs w:val="21"/>
          <w:lang w:val="uk-UA"/>
        </w:rPr>
        <w:t xml:space="preserve"> ДНІПРОВСЬКОЇ МІСЬКОЇ РАДИ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в особі</w:t>
      </w:r>
      <w:r>
        <w:rPr>
          <w:rFonts w:ascii="Arial" w:hAnsi="Arial" w:cs="Arial"/>
          <w:color w:val="333333"/>
          <w:sz w:val="21"/>
          <w:szCs w:val="21"/>
          <w:lang w:val="uk-UA"/>
        </w:rPr>
        <w:t xml:space="preserve"> директора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uk-UA"/>
        </w:rPr>
        <w:t>Тітова Олександра Сергіївна</w:t>
      </w:r>
      <w:r>
        <w:rPr>
          <w:rFonts w:ascii="Arial" w:hAnsi="Arial" w:cs="Arial"/>
          <w:color w:val="333333"/>
          <w:sz w:val="21"/>
          <w:szCs w:val="21"/>
        </w:rPr>
        <w:t xml:space="preserve">, що діє на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ідставі  Статуту  (далі — виконавець).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Загальні положення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Цей догові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є публічним договором приєднання, який встановлює порядок та умови надання послуги з постачання теплової енергії для потреб опалення або на індивідуальний тепловий пункт для потреб опалення та приготування гарячої води (далі — послуга) індивідуальному споживачу (далі — споживач). Цей догові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укладається сторонами з урахуванням статей 633, 634, 641, 642 Цивільного кодексу України.</w:t>
      </w:r>
    </w:p>
    <w:p w:rsidR="003C3382" w:rsidRP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Даний договір є публічним договором приєднання, який набирає чинності через 30 днів з моменту розміщення на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E5E5E5"/>
        </w:rPr>
        <w:t>на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E5E5E5"/>
        </w:rPr>
        <w:t xml:space="preserve"> офіційному веб-сайті органу місцевого самоврядування</w:t>
      </w:r>
      <w:r>
        <w:rPr>
          <w:rFonts w:ascii="Arial" w:hAnsi="Arial" w:cs="Arial"/>
          <w:color w:val="333333"/>
          <w:sz w:val="21"/>
          <w:szCs w:val="21"/>
          <w:shd w:val="clear" w:color="auto" w:fill="E5E5E5"/>
          <w:lang w:val="uk-UA"/>
        </w:rPr>
        <w:t>.</w:t>
      </w:r>
    </w:p>
    <w:p w:rsidR="003C3382" w:rsidRP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Виконавець має право змінити умови договору. У разі зміни виконавцем умов,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ім зміни ціни договору, вони вступають в силу через 30 днів з моменту розміщення змінених умов на </w:t>
      </w:r>
      <w:r>
        <w:rPr>
          <w:rFonts w:ascii="Arial" w:hAnsi="Arial" w:cs="Arial"/>
          <w:color w:val="333333"/>
          <w:sz w:val="21"/>
          <w:szCs w:val="21"/>
          <w:shd w:val="clear" w:color="auto" w:fill="E5E5E5"/>
        </w:rPr>
        <w:t xml:space="preserve"> офіційному веб-сайті органу місцевого самоврядування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Інформування споживача про намі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зміни ціни/тарифу на послугу здійснюється виконавцем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Мінрегіону від 5 червня 2018 р. № 130.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Фактом приєднання споживача до умов договору (акцептування договору) є вчинення споживачем будь-яких дій, які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ідчать про його бажання укласти договір, зокрема надання виконавцю підписаної заяви-приєднання (додаток), сплата рахунка за надану послуги, факт отримання послуги.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Предмет договору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Виконавець зобов’язується надавати споживачу послугу відповідної якості та в обсязі відповідно до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теплового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навантаження будинку, а споживач зобов’язується своєчасно та в повному обсязі оплачувати надану послугу в строки і на умовах, що визначені цим договором.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Обсяг спожитої споживачем послуги визначається як частина обсягу теплової енергії, спожитої у будинку для потреб опалення, визначеної та розподіленої згідно з вимогами Закону України “Про комерційний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 теплової енергії та водопостачання”, та складається з: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• обсягу теплової енергії на опалення приміщення споживача безпосередньо;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• частини обсягу теплової енергії на задоволення загальнобудинкових потреб на опалення, який складається з обсягу теплової енергії на опалення місць загального користування і допоміжних приміщень будинку;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• та обсягу теплової енергії на забезпечення функціонування внутрішньобудинкових систем опалення.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Обсяг теплової енергії на задоволення загальнобудинкових потреб на опалення розподіляється також на споживачі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приміщення яких обладнані індивідуальними системами опалення.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Вимоги до якості послуги:</w:t>
      </w:r>
    </w:p>
    <w:p w:rsidR="003C3382" w:rsidRP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>1) температура теплоносія повинна відповідати температурному графіку теплової мережі в частині температури подавального</w:t>
      </w:r>
      <w:r>
        <w:rPr>
          <w:rFonts w:ascii="Arial" w:hAnsi="Arial" w:cs="Arial"/>
          <w:color w:val="333333"/>
          <w:sz w:val="21"/>
          <w:szCs w:val="21"/>
        </w:rPr>
        <w:t xml:space="preserve"> трубопроводу</w:t>
      </w:r>
      <w:r>
        <w:rPr>
          <w:rFonts w:ascii="Arial" w:hAnsi="Arial" w:cs="Arial"/>
          <w:color w:val="333333"/>
          <w:sz w:val="21"/>
          <w:szCs w:val="21"/>
          <w:lang w:val="uk-UA"/>
        </w:rPr>
        <w:t>.</w:t>
      </w:r>
      <w:r w:rsidRPr="003C3382">
        <w:rPr>
          <w:rFonts w:ascii="Arial" w:hAnsi="Arial" w:cs="Arial"/>
          <w:color w:val="333333"/>
          <w:sz w:val="21"/>
          <w:szCs w:val="21"/>
          <w:lang w:val="uk-UA"/>
        </w:rPr>
        <w:t xml:space="preserve"> 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2) тиск теплоносія повинен відповідати гідравлічному режиму теплової мере</w:t>
      </w:r>
      <w:r w:rsidR="00E8579D">
        <w:rPr>
          <w:rFonts w:ascii="Arial" w:hAnsi="Arial" w:cs="Arial"/>
          <w:color w:val="333333"/>
          <w:sz w:val="21"/>
          <w:szCs w:val="21"/>
        </w:rPr>
        <w:t>жі</w:t>
      </w:r>
      <w:r w:rsidR="00E8579D">
        <w:rPr>
          <w:rFonts w:ascii="Arial" w:hAnsi="Arial" w:cs="Arial"/>
          <w:color w:val="333333"/>
          <w:sz w:val="21"/>
          <w:szCs w:val="21"/>
          <w:lang w:val="uk-UA"/>
        </w:rPr>
        <w:t>.</w:t>
      </w:r>
      <w:r>
        <w:rPr>
          <w:rFonts w:ascii="Arial" w:hAnsi="Arial" w:cs="Arial"/>
          <w:color w:val="333333"/>
          <w:sz w:val="21"/>
          <w:szCs w:val="21"/>
        </w:rPr>
        <w:t> 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Порядок надання та вимоги до якості послуги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7. Виконавець забезпечує постачання теплоносія з гарантованим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івнем безпеки, обсягу, температури та величини тиску.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Постачання теплової енергії для потреб опалення здійснюється в опалювальний період безперервно,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ім часу перерв, визначених частиною першою статті 16 Закону України “Про житлово-комунальні послуги”. Постачання теплової енергії на індивідуальні теплові пункти для потреб опалення та приготування гарячої води здійснюється безперервно,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ім часу перерв, визначених частиною першою статті 16 Закону України “Про житлово-комунальні послуги” (зайве закреслити).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Виконавець забезпечує постачання теплової енергії у відповідній кількості та якості згідно з вимогами пунктів 5 і 6 цього договору до межі зовнішніх інженерних мереж постачання послуги виконавця та внутрішньобудинкових систем багатоквартирного будинку (індиві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дуального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(садибного) будинку).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9. Контроль якісних та кількісних характеристик послуги здійснюється за показаннями вузла (вузлів)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теплової енергії та іншими засобами вимірювальної техніки.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10.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раз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 виникнення аварії на зовнішніх інженерних мережах постачання послуги виконавець проводить аварійно-відновні роботи у строк не більше семи діб з моменту виявлення факту аварії виконавцем або повідомлення споживачем виконавцю про аварію.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Style w:val="a4"/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Style w:val="a4"/>
          <w:rFonts w:ascii="Arial" w:hAnsi="Arial" w:cs="Arial"/>
          <w:color w:val="333333"/>
          <w:sz w:val="21"/>
          <w:szCs w:val="21"/>
        </w:rPr>
        <w:t>ік послуги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11. Обсяг спожитої у будинку послуги визначається як обсяг теплової енергії, спожитої в будинку за показаннями засобів вимірювальної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техн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іки вузла (вузлів) комерційного обліку або розрахунково відповідно до Методики розподілу між споживачами обсягів спожитих у будівлі комунальних послуг, затвердженої наказом Мінрегіону від 22 листопада 2018 р. № 315 (далі — Методика розподілу).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Якщо будинок оснащено двома та більше вузлами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іку теплової енергії відповідно до вимог Закону України “Про комерційний облік теплової енергії та водопостачання”, обсяг спожитої послуги у будинку визначається як сума показань таких вузлів обліку. За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ішенням співвласників багатоквартирного будинку розподіл обсягу спожитої теплової енергії здійснюється для кожної окремої частини будинку, обладнаної вузлом комерційного обліку послуги.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Одиницею вимірювання обсягу спожитої послуги є гігакалорія (Гкал).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12. У разі коли будинок на дату укладення цього договору не обладнаний вузлом (вузлами)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теплової енергії, до встановлення такого вузла (вузлів) обліку обсяг споживання послуги у будинку визначається відповідно до Методики розподілу.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13. У разі виходу з ладу або втрати вузла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теплової енергії до відновлення його роботи або заміни ведення комерційного обліку спожитої послуги здійснюється відповідно до Методики розподілу.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14. Початок періоду виходу з ладу вузла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визначається: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за даними електронного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арх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іву — у разі отримання з нього інформації щодо дати початку періоду виходу з ладу вузла комерційного обліку;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з дати, що настає за днем останнього періодичного огляду вузла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іку, — у разі відсутності електронного архіву.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Кінцем періоду виходу з ладу вузла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є день прийняття на абонентський облік відремонтованого або заміненого вузла комерційного обліку.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15. Початок періоду відсутності вузла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у зв’язку з його втратою визначається з дня, що настає за днем останнього дистанційного отримання показань, або з дня, що настає за днем останнього зняття його показань (в усіх інших випадках).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Кінцем періоду відсутності вузла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16. На час відсутності вузла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у зв’язку з його ремонтом, проведенням повірки засобу вимірювальної техніки, який є складовою частиною вузла обліку, ведення комерційного обліку здійснюється відповідно до Методики розподілу.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Початок періоду відсутності вузла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іку у зв’язку з його ремонтом, проведенням повірки засобу вимірювальної техніки, який є складовою частиною вузла обліку, визначається з дати, що настає за днем розпломбування вузла комерційного обліку. Кінцем періоду відсутності вузла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у зв’язку з його ремонтом, проведенням повірки засобу вимірювальної техніки, який є складовою частиною вузла обліку, є день прийняття на абонентський облік.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17. Зняття показань засобів вимірювальної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техн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іки вузла (вузлів) комерційного обліку теплової енергії здійснюється виконавцем щомісяця, якщо споживач самостійно не надав через електронну систему обліку розрахунків споживачів, зазначену в розділі “Реквізити виконавця” цього договору. 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18. Виконавець здійснює заміну та обслуговування вузла (вузлів)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іку теплової енергії, зокрема його (їх) огляд, опломбування, ремонт (у тому числі демонтаж, транспортування і монтаж) та періодичну повірку засобу вимірювальної техніки, який є складовою частиною вузла комерційного обліку, за рахунок плати за абонентське обслуговування, якщо не прийняте рішення співвласниками про порядок обслуговування та заміну вузла (вузлів)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відповідно до законодавства.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19. Повірка засобів вимірювальної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техн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Міністрів України від 8 липня 2015 р. № 474 (Офіці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йний вісник України, 2015 р., № 55, ст. 1803).</w:t>
      </w:r>
      <w:proofErr w:type="gramEnd"/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20. У разі відсутності інформації про показання вузла (вузлів)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іку та/або недопущення споживачем виконавця до вузла (вузлів) комерційного обліку для зняття показань для визначення обсягу теплової енергії, спожитої в будинку, визначається середній обсяг споживання теплової енергії в будинку протягом попереднього опалювального періоду, а у разі відсутності такої інформації — за фактичний час споживання протягом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поточного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опалювального періоду, але не менше 30 днів.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ісля відновлення надання показань вузлів комерційного обліку виконавець зобов’язаний провести перерозподіл обсягу спожитої послуги у будинку та перерахунок із споживачем.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обсягу, але не більш як за 12 розрахункових періоді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21. Виконавець має право доступу до будівель, приміщень і споруд, у яких встановлено вузли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іку, для перевірки схоронності таких вузлів обліку, зняття показань засобів вимірювальної техніки, що є складовою вузла комерційного обліку, та періодичного огляду у порядку, визначеному статтею 29 Закону України “Про житлово-комунальні послуги” і цим договором.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Періодичний огляд вузла (вузлів)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іку здійснюється виконавцем під час зняття показань. У разі дистанційного зняття показань періодичний огляд проводиться виконавцем не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ідше ніж один раз на рік.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Споживач повідомляє виконавцеві про недоліки в роботі вузла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протягом п’яти робочих днів з дня виявлення засобами зв’язку, зазначеними в розділі “Реквізити виконавця” цього договору.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Власник (співвласники) буді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 (багатоквартирного будинку) або його (їх) представник (представники) має (мають) право доступу до місць установлення вузлів комерційного обліку для проведення перевірки схоронності та зняття показань. Доступ здійснюється у робочий час у присутності представника виконавця, управителя або відповідальної особи за збереження і цілісність вузлів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іку. Втручання в роботу вузла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заборонено.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22. Розподіл обсягу теплової енергії, спожитої в будинку, згідно з вимогами Закону України “Про комерційний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 теплової енергії та водопостачання” здійснює виконавець.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23. Зняття показань засобів вимірювальної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техн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іки вузла (вузлів) розподільного обліку теплової енергії (приладів-розподілювачів теплової енергії) здійснюється щомісяця споживачем, крім випадків, коли зняття таких показань здійснюється виконавцем за допомогою систем дистанційного зняття показань.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У разі коли зняття показань засобів вимірювальної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техн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іки здійснює споживач, він щомісяця з 26 по 28 число передає показання вузлів розподільного обліку теплової енергії (приладів-розподілювачів теплової енергії) виконавцю в один із таких способів: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• за номером телефону, зазначеним у розділі “Реквізити виконавця” цього договору;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•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адресу електронної пошти, зазначену у розділі “Реквізити виконавця” цього договору;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• інші засоби повідомлення, що зазначаються у розділі “Реквізити і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ідписи сторін” цього договору.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Виконавець періодично, не менш як один раз на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ік, проводить контрольне зняття показань засобів вимірювальної техніки вузлів розподільного обліку/приладів-розподілювачів теплової енергії у присутності споживача або його представника. Результати контрольного зняття показань засобів вимірювальної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техн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іки вузлів розподільного обліку/приладів-розподілювачів теплової енергії є підставою для здійснення перерозподілу обсягу спожитої послуги та проведення перерахунку із споживачем.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Споживач повідомляє виконавцеві про недоліки в роботі вузла розподільного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протягом п’яти робочих днів з дня виявлення засобами зв’язку, зазначеними в розділі “Реквізити виконавця” цього договору.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дванадцять розрахункових періодів.</w:t>
      </w:r>
      <w:proofErr w:type="gramEnd"/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24. Зняття виконавцем показань вузлів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іку/приладів-розподілювачів теплової енергії за допомогою систем дистанційного зняття показань може здійснюватися без присутності споживача або його представника.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У такому разі виконавець зобов’язаний забезпечити можливість самостійного (без додаткового звернення до виконавця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кожному окремому випадку) ознайомлення з показаннями: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• вузла комерційного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— шляхом опублікування на веб-сайті виконавця, зазначення в рахунках на оплату послуги та/або через електронну систему обліку розрахунків споживачів;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• вузла розподільного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іку/приладу-розподілювача теплової енергії — шляхом повідомлення в рахунку на оплату послуги та/або через електронну систему обліку розрахунків споживача.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25. У разі ненадання споживачем виконавцю у визначений сторонами строк показань вузла (вузлів) розподільного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іку/приладів-розподілювачів теплової енергії, якщо такі показання </w:t>
      </w: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зобов’язаний знімати споживач, для цілей визначення обсягу теплової енергії, спожитої споживачем, протягом трьох місяців визначається середній обсяг споживання споживачем теплової енергії у попередньому опалювальному періоді, а за відсутності такої інформації — за фактичний час споживання протягом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поточного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опалювального періоду, але не менше 30 днів.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26. У разі відсутності інформації про показання вузлів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іку та/або недопущення виконавця до вузла (вузлів) розподільного обліку/приладів-розподілювачів теплової енергії для зняття показань засобів вимірювальної техніки після закінчення тримісячного строку з дня недопуску виконавець здійснює розрахунки із споживачем як таким, приміщення якого не оснащені вузлами розподільного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іку/приладами-розподілювачами теплової енергії.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ісля відновлення надання показань вузлів обліку/приладів-розподілювачів теплової енергії споживачем виконавець зобов’язаний провести перерозподіл обсягу спожитої послуги у будинку та відповідний перерахунок.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Перерозподіл обсягів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12 розрахункових періодів.</w:t>
      </w:r>
      <w:proofErr w:type="gramEnd"/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27. Заміна, обслуговування вузла (вузлів) розподільного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іку/приладів-розподілювачів теплової енергії, зокрема його (їх) огляд, опломбування, ремонт (у тому числі демонтаж, транспортування і монтаж) та періодична повірка засобів вимірювальної техніки, здійснюється за рахунок споживача.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28. Виконавець повідомляє споживачеві про час та дату контрольного зняття показань вузлів розподільного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іку/приладів-розподілювачів теплової енергії не менш як за 15 днів, у спосіб: за допомогою засобів зв’язку, електрозв’язку (у тому числі електронною поштою), номер/адресу яких зазначено споживачем у заяві-приєднанні до індивідуального договору про надання послуги з постачання теплової енергії.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29. У разі приготування гарячої води на індивідуальному тепловому пункті буді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і/будинку обсяг теплової енергії для потреб опалення визначається за комерційним обліком з урахуванням кількості теплової енергії, витраченої на приготування гарячої води.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Style w:val="a4"/>
          <w:rFonts w:ascii="Arial" w:hAnsi="Arial" w:cs="Arial"/>
          <w:color w:val="333333"/>
          <w:sz w:val="21"/>
          <w:szCs w:val="21"/>
        </w:rPr>
        <w:t>Ц</w:t>
      </w:r>
      <w:proofErr w:type="gramEnd"/>
      <w:r>
        <w:rPr>
          <w:rStyle w:val="a4"/>
          <w:rFonts w:ascii="Arial" w:hAnsi="Arial" w:cs="Arial"/>
          <w:color w:val="333333"/>
          <w:sz w:val="21"/>
          <w:szCs w:val="21"/>
        </w:rPr>
        <w:t>іна та порядок оплати послуги, порядок та</w:t>
      </w:r>
      <w:r>
        <w:rPr>
          <w:rFonts w:ascii="Arial" w:hAnsi="Arial" w:cs="Arial"/>
          <w:b/>
          <w:bCs/>
          <w:color w:val="333333"/>
          <w:sz w:val="21"/>
          <w:szCs w:val="21"/>
        </w:rPr>
        <w:br/>
      </w:r>
      <w:r>
        <w:rPr>
          <w:rStyle w:val="a4"/>
          <w:rFonts w:ascii="Arial" w:hAnsi="Arial" w:cs="Arial"/>
          <w:color w:val="333333"/>
          <w:sz w:val="21"/>
          <w:szCs w:val="21"/>
        </w:rPr>
        <w:t>умови внесення змін до договору щодо ціни послуги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30. Споживач вносить однією сумою плату виконавцю, яка складається з: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• плати за послугу, визначеної відповідно до Правил надання послуги з постачання теплової енергії, затверджених постановою Кабінету Міні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стр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ів України від 21 серпня 2019 р. № 830 (Офіційний вісник України, 2019 р., № 71, ст. 2507), — в редакції постанови Кабінету Міністрів України від 8 вересня 2021 р. № 1022, та Методики розподілу, що розраховується виходячи з розміру затвердженого уповноваженим органом тарифу та обсягу її споживання;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• плати за абонентське обслуговування в розмі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і, визначеному виконавцем, але не вище граничного розміру, визначеного Кабінетом Міністрів України, інформація про яку розміщується на офіційному веб-сайті органу місцевого самоврядування та/або на веб-сайті виконавця, за ПОСИЛАННЯМ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раз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 застосування двоставкового тарифу на послугу з постачання теплової енергії плата за послугу з постачання теплової енергії визначається як сума плати, розрахованої виходячи з умовно-змінної частини тарифу (протягом опалювального періоду), а також умовно-постійної частини тарифу (протягом року).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31. Вартістю послуги є встановлений відповідно до законодавства тариф на теплову енергію, який визначається як сума тарифі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 виробництво, транспортування та постачання теплової енергії.</w:t>
      </w:r>
    </w:p>
    <w:p w:rsidR="003C3382" w:rsidRPr="00E8579D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>Розмі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тарифу зазначається на офіційному веб-сайті органу  місцев</w:t>
      </w:r>
      <w:r w:rsidR="00E8579D">
        <w:rPr>
          <w:rFonts w:ascii="Arial" w:hAnsi="Arial" w:cs="Arial"/>
          <w:color w:val="333333"/>
          <w:sz w:val="21"/>
          <w:szCs w:val="21"/>
        </w:rPr>
        <w:t>ого самоврядування</w:t>
      </w:r>
      <w:r w:rsidR="00E8579D">
        <w:rPr>
          <w:rFonts w:ascii="Arial" w:hAnsi="Arial" w:cs="Arial"/>
          <w:color w:val="333333"/>
          <w:sz w:val="21"/>
          <w:szCs w:val="21"/>
          <w:lang w:val="uk-UA"/>
        </w:rPr>
        <w:t>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 разі зміни зазначеного тарифу протягом строку дії цього договору новий розмі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тарифу застосовується з моменту його введення в дію без внесення сторонами додаткових змін до </w:t>
      </w:r>
      <w:r>
        <w:rPr>
          <w:rFonts w:ascii="Arial" w:hAnsi="Arial" w:cs="Arial"/>
          <w:color w:val="333333"/>
          <w:sz w:val="21"/>
          <w:szCs w:val="21"/>
        </w:rPr>
        <w:lastRenderedPageBreak/>
        <w:t>цього договору. Виконавець зобов’язаний забезпечити їх оприлюднення на своєму офіційному веб-сайті.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У разі прийняття уповноваженим органом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ішення про зміну ціни/тарифу на послугу виконавець у строк, що не перевищує 15 днів з дати введення їх у дію, повідомляє про це споживачу з посиланням на рішення відповідного органу.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32. Розрахунковим періодом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для оплати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обсягу спожитої послуги є календарний місяць.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Плата за абонентське обслуговування нараховується щомісяця.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разі застосування двоставкових тарифів умовно-постійна частина тарифу нараховується щомісяця.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Початок і закінчення розрахункового періоду для розрахунку за платою за абонентське обслуговування завжди збігаються з початком і закінченням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календарного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місяця відповідно.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33. Виконавець формує та надає рахунок на оплату спожитої послуги споживачу не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ізніше ніж за десять днів до граничного строку внесення плати за спожиту послугу.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Рахунок надається на паперовому носії. На вимогу або за згодою споживача рахунок може надаватися в електронній формі, у тому числі за допомогою доступу до електронних систем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розрахунків споживачів.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34. Споживач здійснює оплату за цим договором щомісяця не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ізніше останнього дня місяця, що настає за розрахунковим періодом, що є граничним строком внесення плати за спожиту послугу.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35. За бажанням споживача оплата послуг може здійснюватися шляхом внесення авансових платежі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36.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 разі коли споживачем не визначено розрахунковий період або коли за зазначений споживачем період виникла переплата, виконавець має право зарахувати такий платіж (його частину в розмі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 переплати) в рахунок заборгованості споживача за минулі розрахункові періоди у разі її наявності (за винятком погашення пені та штрафів, нарахованих споживачеві), а у разі відсутності такої заборгованості — в рахунок майбутніх платежів споживача, починаючи з найближчих періодів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ід дати здійснення платежу.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37.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раз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 коли споживач вніс плату виконавцю за розрахунковий період не в повному обсязі або більшому, ніж зазначено в рахунку, обсязі, виконавець здійснює зарахування коштів згідно з призначенням платежу.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відсутності призначення платежу — у такому порядку: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•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першу чергу — в рахунок плати за послугу;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•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другу чергу — в рахунок плати за абонентське обслуговування.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38. Споживач не зві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льняється від оплати послуги, отримано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ї ним до укладення цього договору.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39. Плата за послугу не нараховується за час перерв, визначених частиною першою статті 16 Закону України “Про житлово-комунальні послуги”.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Права і обов’язки сторін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40. Споживач має право: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1) одержувати своєчасно та належної якості послугу згідно із законодавством та умовами цього договору;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2) без додаткової оплати одержувати від виконавця інформацію про ціну/тариф на послугу, загальну вартість місячного платежу, структуру ціни/тарифу на послугу, норми споживання та порядок надання послуги, а також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її споживчі властивості.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Така інформація надається засобами зв’язку, зазначеними в розділі “Реквізити виконавця” цього договору, у строк, визначений Законом України “Про доступ до публічної інформації”;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3) на відшкодування збитків, завданих його майну, шкоди, заподіяної його життю або здоров’ю внаслідок неналежного надання або ненадання послуги та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незаконного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проникнення в </w:t>
      </w:r>
      <w:r>
        <w:rPr>
          <w:rFonts w:ascii="Arial" w:hAnsi="Arial" w:cs="Arial"/>
          <w:color w:val="333333"/>
          <w:sz w:val="21"/>
          <w:szCs w:val="21"/>
        </w:rPr>
        <w:lastRenderedPageBreak/>
        <w:t>належне йому житло (інший об’єкт нерухомого майна) виконавця або його представників виконавця;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4) на усунення протягом 50 годин, якщо інше не визначене законодавством, виявлених недолі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ів у наданні послуги;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5) на зменшення в установленому законодавством порядку розміру плати за послугу в разі її ненадання, надання не в повному обсязі або зниження її якості;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6) отримувати від виконавця неустойку (штраф) у розмі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 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—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або надання послуги неналежної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7)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перевірку кількості та якості послуги в установленому законодавством порядку;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8) складати та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ідписувати акти-претензії у зв’язку з порушенням порядку надання послуги, зміною її споживчих властивостей та перевищенням строків проведення аварійно-відновних робіт;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9) без додаткової оплати отримувати від виконавця на зазначений споживачем засіб зв’язку детальний розрахунок розподілу обсягу спожитої послуги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між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споживачами будинку у строк, визначений Законом України “Про доступ до публічної інформації”;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10) без додаткової оплати отримувати на зазначений споживачем засіб зв’язку інформацію про проведені виконавцем нарахування плати за послугу (з розподілом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за пер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іодами та видами нарахувань) та отримані від споживача платежі у строк, визначений Законом України “Про доступ до публічної інформації”;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11) відключитися від систем (мереж) централізованого опалення (теплопостачання) відповідно до Порядку відключення споживачів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ід систем централізованого опалення та постачання гарячої води, що затверджений наказом Мінрегіону від 26 липня 2019 р. № 169;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це право не звільняє споживача від зобов’язання відшкодовувати частину обсягу теплової енергії на задоволення загальнобудинкових потреб на опалення,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внутрішньобудинкових систем опалення та гарячого водопостачання (за наявності циркуляції);</w:t>
      </w:r>
      <w:proofErr w:type="gramEnd"/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12)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ісля закінчення опалювального періоду отримувати в міжопалювальний період перерахунок за спожиту теплову енергію з урахуванням здійсненого авансового платежу та показань вузлів обліку теплової енергії;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13) звертатися до суду у разі порушення виконавцем умов цього договору.</w:t>
      </w:r>
      <w:proofErr w:type="gramEnd"/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41. Споживач зобов’язаний: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1) своєчасно вживати заходів до усунення виявлених неполадок, пов’язаних з отриманням послуги, що виникли з його вини;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2) забезпечувати цілісність обладнання приладів (вузлів)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послуги відповідно до умов цього договору та не втручатися в їх роботу;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3) оплачувати надану послугу за ціною/тарифом, встановленими відповідно до законодавства, а також вносити плату за абонентське обслуговування у строки, встановлені цим договором;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4) дотримуватися правил безпеки, зокрема пожежної та газової, санітарних норм;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5) допускати виконавця або його представників у своє житло (інший об’єкт нерухомого майна) для перевірки показань вузлів розподільного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іку/ приладів-розподілювачів теплової енергії у порядку, визначеному законом і цим договором;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6) у разі несвоєчасного здійснення платежу за послугу сплачувати пеню в розмі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і, встановленому цим договором;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7) надавати виконавцю покази наявних вузлів розподільного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іку/приладів-розподілювачів теплової енергії, що забезпечують індивідуальний облік споживання послуги у приміщенні споживача в порядку та строки, визначені цим договором.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8) власним коштом проводити ремонт та заміну санітарно-технічних приладів і пристроїв, обладнання, іншого спільного майна, пошкодженого з його вини, яка доведена в установленому законом порядку;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9) дотримуватися вимог житлового та містобудівного законодавства (не допускати втручання у внутрішньобудинкову систему теплопостачання, її переобладнання) під час проведення ремонту чи реконструкції житла (іншого об’єкта нерухомого майна), не допускати порушення законних прав та інтересів інших учасників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ідносин у сфері житлово-комунальних послуг;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10) забезпечити своєчасну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ідготовку об’єктів, що перебувають у його власності (користуванні), до експлуатації в осінньо-зимовий період;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11) у разі відключення його приміщення від систем (мереж) централізованого опалення (теплопостачання) в установленому законодавством порядку відшкодовувати частину обсягу теплової енергії на задоволення загальнобудинкових потреб на опалення,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внутрішньобудинкових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систем опалення та гарячого водопостачання (за наявності циркуляції).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42. Виконавець має право: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1) вимагати від споживача дотримання вимог правил експлуатації житлових приміщень, санітарно-гігієнічних правил і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правил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пожежної безпеки, інших нормативно-правових актів у сфері комунальних послуг;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2) вимагати від споживача своєчасного проведення робіт з усунення виявлених неполадок, пов’язаних з отриманням послуги, що виникли з вини споживача, або відшкодування вартості таких робіт, якщо їх проводив виконавець;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3) доступу до житла, інших об’єктів нерухомого майна і приміщень споживача для перевірки стану і зняття показань вузлів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іку, що забезпечують облік споживання послуги в будинку і приміщенні споживача, в порядку, визначеному законом і цим договором;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4) обмежити/припинити надання послуги в разі її неоплати або оплати не в повному обсязі в порядку і строки, встановлені Законом України “Про житлово-комунальні послуги” та цим договором,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ім випадків, коли якість та/або кількість послуги не відповідає умовам цього договору;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5) звертатися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суду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разі порушення споживачем умов цього договору;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6) на відшкодування збитків у разі наявності порушень у роботі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теплового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обладнання споживача, що призвели до перебоїв у технологічному процесі постачання теплової енергії.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43. Виконавець зобов’язаний: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1) забезпечувати своєчасність надання, безперервність і відповідну якість послуги згідно із законодавством та умовами цього договору, зокрема шляхом створення системи управління якістю відповідно до національних або міжнародних стандартів;</w:t>
      </w:r>
      <w:proofErr w:type="gramEnd"/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2) забезпечити надійне постачання обсягів теплової енергії відповідно до умов договору;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3) без додаткової оплати надавати споживачу в установленому законодавством порядку необхідну інформацію про ціну/тариф, загальну вартість місячного платежу, структуру ціни/тарифу, норми споживання та порядок надання послуги, її споживчі властивості, а також іншу інформацію, передбачену законодавством;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4) своєчасно проводити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ідготовку об’єктів, що забезпечують надання послуги та перебувають у його власності (користуванні), до експлуатації в осінньо-зимовий період;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5)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ненадання, надання не в повному обсязі, несвоєчасно або надання послуги неналежної якості, а також в інших випадках, визначених цим договором;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6) вживати заходів до ліквідації аварій, усунення порушень якості послуги, що сталися з вини виконавця або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об’єктах, що забезпечують надання послуги та перебувають у його власності (користуванні), у строки, встановлені законодавством;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7) виплачувати споживачу штраф за перевищення встановлених строків проведення аварійно-відновних робіт на об’єктах, що забезпечують надання послуги та перебувають у його власності (користуванні), у розмі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і, визначеному цим договором;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8) своєчасно реагувати на виклики споживача,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ідписувати акти-претензії, вести облік вимог (претензій) споживача у зв’язку з порушенням порядку надання послуги;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9) своєчасно та власним коштом проводити роботи з усунення виявлених неполадок, пов’язаних з наданням послуги, що виникли з його вини;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10) інформувати споживача про намі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зміни цін/тарифів на послугу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Мінрегіону від 5 червня 2018 р. № 130;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11) здійснювати розподіл загальнобудинкового обсягу послуг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між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співвласниками багатоквартирного будинку у передбаченому законодавством та цим договором порядку;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12) контролювати дотримання установлених міжповірочних інтервалів засобів вимірювальної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техн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іки, які є складовою частиною вузла комерційного та розподільного обліку;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13) надсилати протягом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п’яти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робочих днів управителю або відповідним виконавцям скарги споживачів щодо надання комунальних послуг у разі, коли вирішення таких питань належить до повноважень управителя або інших виконавців послуг.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Відповідальність сторін за порушення договору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44. Сторони несуть відповідальність за невиконання умов цього договору відповідно до цього договору або закону.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45. У разі несвоєчасного здійснення платежів споживач зобов’язаний сплатити пеню в розмі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 0,01 відсотка суми боргу за кожен день прострочення. Загальний розмі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сплаченої пені не може перевищувати 100 відсотків загальної суми боргу.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Нарахування пені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починається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з першого робочого дня, що настає за останнім днем граничного строку внесення плати за послугу.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Пеня не нараховується за умови наявності заборгованості держави за надані населенню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ільги та житлові субсидії та/або наявності у споживача заборгованості з оплати праці, підтвердженої належним чином.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46. У разі ненадання послуги, надання її не в повному обсязі або надання послуги неналежної якості виконавець зобов’язаний самостійно протягом місяця, що настає за розрахунковим, здійснити перерахунок вартості послуги за весь період її ненадання, надання не в повному обсязі або надання послуги неналежної якості відповідно до порядку, затвердженого Кабінетом Міні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стр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ів України, а також сплатити споживачеві неустойку (штраф) у розмі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 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—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або надання послуги неналежної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47. Оформлення претензій споживача щодо ненадання послуги, надання її не в повному обсязі або надання послуги неналежної якості здійснюється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порядку, визначеному статтею 27 Закону України “Про житлово-комунальні послуги”.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стр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ів України від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27 грудня 2018 р. № 1145 (Офіційний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вісник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України, 2019 р., № 4, ст. 133).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Виконавець зобов’язаний прибути на виклик споживача для перевірки якості надання послуги у строк не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ізніше ніж протягом однієї доби з моменту отримання відповідного повідомлення споживача.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48. Виконавець не несе відповідальності за ненадання послуги, надання її не в повному обсязі або надання послуги неналежної якості, якщо доведе, що в точці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 послуги її якість відповідала вимогам, установленим актами законодавства та цим договором.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Виконавець не несе відповідальності за ненадання послуги, надання її не в повному обсязі або надання послуги неналежної якості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ід час перерв, передбачених частиною першою статті 16 Закону України “Про житлово-комунальні послуги”.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49. Виконавець має право обмежити (припинити) надання послуги споживачеві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разі непогашення в повному обсязі заборгованості з оплати спожитої послуги.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Виконавець надсилає споживачеві попередження про те, що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разі непогашення ним заборгованості надання послуги може бути обмежене (припинене) рекомендованим листом (з повідомленням про вручення) та шляхом повідомлення споживачеві через його особистий кабінет.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Таке попередження надсилається споживачеві не раніше наступного робочого дня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ісля закінчення граничного строку оплати, визначеного законодавством та/або договором.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Обмеження (припинення) надання послуги здійснюється виконавцем відповідно до частини четвертої статті 26 Закону України “Про житлово-комунальні послуги” протягом 30 днів з дня отримання споживачем попередження від виконавця.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50. Постачання послуги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раз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 обмеження (припинення) її надання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Витрати виконавця з обмеження (припинення) надання послуги та з відновлення її постачання у випадках, передбачених цим пунктом, покладаються на споживача, якому здійснювалося обмеження надання послуги, відповідно до кошторису витрат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відновлення надання послуги, складеного виконавцем.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Строк дії договору, порядок і умови внесення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a4"/>
          <w:rFonts w:ascii="Arial" w:hAnsi="Arial" w:cs="Arial"/>
          <w:color w:val="333333"/>
          <w:sz w:val="21"/>
          <w:szCs w:val="21"/>
        </w:rPr>
        <w:t>до нього змін, продовження його дії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51. Цей догові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набирає чинності з моменту акцептування його споживачем, але не раніше ніж через 30 днів з моменту опублікування і діє протягом одного року з дати набрання чинності.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52. Якщо за один місяць до закінчення строку дії цього договору жодна із сторін не повідомить письмово іншій стороні про відмову від договору, догові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вважається продовженим на черговий однорічний строк.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53. Цей догові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може бути розірваний у разі прийняття рішення співвласниками щодо зміни моделі договірних відносин відповідно до статті 14 Закону України “Про житлово-комунальні послуги”.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54. У разі відключення приміщення споживача від систем (мереж) централізованого опалення (теплопостачання) в установленому законодавством порядку цей догові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не припиняє своєї дії.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55. Припинення дії цього договору не звільняє сторони від обов’язку виконання зобов’язань, які на дату такого припинення залишилися невиконаними.</w:t>
      </w:r>
    </w:p>
    <w:p w:rsidR="00835439" w:rsidRDefault="00835439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Style w:val="a4"/>
          <w:rFonts w:ascii="Arial" w:hAnsi="Arial" w:cs="Arial"/>
          <w:color w:val="333333"/>
          <w:sz w:val="21"/>
          <w:szCs w:val="21"/>
          <w:lang w:val="en-US"/>
        </w:rPr>
      </w:pPr>
    </w:p>
    <w:p w:rsidR="00835439" w:rsidRDefault="00835439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Style w:val="a4"/>
          <w:rFonts w:ascii="Arial" w:hAnsi="Arial" w:cs="Arial"/>
          <w:color w:val="333333"/>
          <w:sz w:val="21"/>
          <w:szCs w:val="21"/>
          <w:lang w:val="en-US"/>
        </w:rPr>
      </w:pP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lastRenderedPageBreak/>
        <w:t>Прикінцеві положення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56. Повідомлення, документи та інформацію споживач надсилає виконавцю засобами зв’язку, зазначеними в розділі “Реквізити виконавця” цього договору. Виконавець надсилає повідомлення, документи та інформацію, що  передбачені цим договором, на поштову адресу приміщення споживача або іншими засобами зв’язку, зазначеними споживачем.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Реквізити виконавця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Виконавець:</w:t>
      </w:r>
    </w:p>
    <w:p w:rsidR="003C3382" w:rsidRPr="00835439" w:rsidRDefault="00835439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>КП «</w:t>
      </w:r>
      <w:r>
        <w:rPr>
          <w:rFonts w:ascii="Arial" w:hAnsi="Arial" w:cs="Arial"/>
          <w:color w:val="333333"/>
          <w:sz w:val="21"/>
          <w:szCs w:val="21"/>
          <w:lang w:val="uk-UA"/>
        </w:rPr>
        <w:t>ЖИЛСЕРВІС-ДНІПРО»  ДМР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lang w:val="uk-UA"/>
        </w:rPr>
        <w:t>пр. Володимира Мономаха, б. 10</w:t>
      </w:r>
      <w:r>
        <w:rPr>
          <w:rFonts w:ascii="Arial" w:hAnsi="Arial" w:cs="Arial"/>
          <w:color w:val="333333"/>
          <w:sz w:val="21"/>
          <w:szCs w:val="21"/>
        </w:rPr>
        <w:br/>
        <w:t>м. Дніпро, 490</w:t>
      </w:r>
      <w:r>
        <w:rPr>
          <w:rFonts w:ascii="Arial" w:hAnsi="Arial" w:cs="Arial"/>
          <w:color w:val="333333"/>
          <w:sz w:val="21"/>
          <w:szCs w:val="21"/>
          <w:lang w:val="uk-UA"/>
        </w:rPr>
        <w:t>00</w:t>
      </w:r>
    </w:p>
    <w:p w:rsidR="003C3382" w:rsidRPr="00835439" w:rsidRDefault="00835439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 w:rsidRPr="00835439">
        <w:rPr>
          <w:rFonts w:ascii="Arial" w:hAnsi="Arial" w:cs="Arial"/>
          <w:color w:val="333333"/>
          <w:sz w:val="21"/>
          <w:szCs w:val="21"/>
          <w:lang w:val="uk-UA"/>
        </w:rPr>
        <w:t xml:space="preserve">ЄДРПОУ </w:t>
      </w:r>
      <w:r>
        <w:rPr>
          <w:rFonts w:ascii="Arial" w:hAnsi="Arial" w:cs="Arial"/>
          <w:color w:val="333333"/>
          <w:sz w:val="21"/>
          <w:szCs w:val="21"/>
          <w:lang w:val="uk-UA"/>
        </w:rPr>
        <w:t>43679389</w:t>
      </w:r>
    </w:p>
    <w:p w:rsidR="003C3382" w:rsidRPr="00835439" w:rsidRDefault="00835439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 w:rsidRPr="00835439">
        <w:rPr>
          <w:rFonts w:ascii="Arial" w:hAnsi="Arial" w:cs="Arial"/>
          <w:color w:val="333333"/>
          <w:sz w:val="21"/>
          <w:szCs w:val="21"/>
          <w:lang w:val="uk-UA"/>
        </w:rPr>
        <w:t>АТ «</w:t>
      </w:r>
      <w:r>
        <w:rPr>
          <w:rFonts w:ascii="Arial" w:hAnsi="Arial" w:cs="Arial"/>
          <w:color w:val="333333"/>
          <w:sz w:val="21"/>
          <w:szCs w:val="21"/>
          <w:lang w:val="uk-UA"/>
        </w:rPr>
        <w:t>ПУМБ</w:t>
      </w:r>
      <w:r w:rsidR="003C3382" w:rsidRPr="00835439">
        <w:rPr>
          <w:rFonts w:ascii="Arial" w:hAnsi="Arial" w:cs="Arial"/>
          <w:color w:val="333333"/>
          <w:sz w:val="21"/>
          <w:szCs w:val="21"/>
          <w:lang w:val="uk-UA"/>
        </w:rPr>
        <w:t>»</w:t>
      </w:r>
      <w:r w:rsidR="003C3382" w:rsidRPr="00835439">
        <w:rPr>
          <w:rFonts w:ascii="Arial" w:hAnsi="Arial" w:cs="Arial"/>
          <w:color w:val="333333"/>
          <w:sz w:val="21"/>
          <w:szCs w:val="21"/>
          <w:lang w:val="uk-UA"/>
        </w:rPr>
        <w:br/>
        <w:t>м. Дніпро</w:t>
      </w:r>
    </w:p>
    <w:p w:rsidR="003C3382" w:rsidRPr="00835439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>IBAN</w:t>
      </w:r>
      <w:r w:rsidRPr="00835439">
        <w:rPr>
          <w:rFonts w:ascii="Arial" w:hAnsi="Arial" w:cs="Arial"/>
          <w:color w:val="333333"/>
          <w:sz w:val="21"/>
          <w:szCs w:val="21"/>
          <w:lang w:val="uk-UA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UA</w:t>
      </w:r>
      <w:r w:rsidRPr="00835439">
        <w:rPr>
          <w:rFonts w:ascii="Arial" w:hAnsi="Arial" w:cs="Arial"/>
          <w:color w:val="333333"/>
          <w:sz w:val="21"/>
          <w:szCs w:val="21"/>
          <w:lang w:val="uk-UA"/>
        </w:rPr>
        <w:t xml:space="preserve"> </w:t>
      </w:r>
      <w:r w:rsidR="00835439">
        <w:rPr>
          <w:rFonts w:ascii="Arial" w:hAnsi="Arial" w:cs="Arial"/>
          <w:color w:val="333333"/>
          <w:sz w:val="21"/>
          <w:szCs w:val="21"/>
          <w:lang w:val="uk-UA"/>
        </w:rPr>
        <w:t>053348510000000026001134924</w:t>
      </w:r>
      <w:r w:rsidR="00835439">
        <w:rPr>
          <w:rFonts w:ascii="Arial" w:hAnsi="Arial" w:cs="Arial"/>
          <w:color w:val="333333"/>
          <w:sz w:val="21"/>
          <w:szCs w:val="21"/>
          <w:lang w:val="uk-UA"/>
        </w:rPr>
        <w:br/>
        <w:t>МФО 334851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Контакти для передачі показань вузлів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іку:</w:t>
      </w:r>
    </w:p>
    <w:p w:rsidR="003C3382" w:rsidRPr="00835439" w:rsidRDefault="00835439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>Номер телефону: +38</w:t>
      </w:r>
      <w:r>
        <w:rPr>
          <w:rFonts w:ascii="Arial" w:hAnsi="Arial" w:cs="Arial"/>
          <w:color w:val="333333"/>
          <w:sz w:val="21"/>
          <w:szCs w:val="21"/>
          <w:lang w:val="uk-UA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(0</w:t>
      </w:r>
      <w:r>
        <w:rPr>
          <w:rFonts w:ascii="Arial" w:hAnsi="Arial" w:cs="Arial"/>
          <w:color w:val="333333"/>
          <w:sz w:val="21"/>
          <w:szCs w:val="21"/>
          <w:lang w:val="uk-UA"/>
        </w:rPr>
        <w:t>95</w:t>
      </w:r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  <w:lang w:val="uk-UA"/>
        </w:rPr>
        <w:t xml:space="preserve"> </w:t>
      </w:r>
      <w:r w:rsidR="003C3382"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  <w:lang w:val="uk-UA"/>
        </w:rPr>
        <w:t>7</w:t>
      </w:r>
      <w:r>
        <w:rPr>
          <w:rFonts w:ascii="Arial" w:hAnsi="Arial" w:cs="Arial"/>
          <w:color w:val="333333"/>
          <w:sz w:val="21"/>
          <w:szCs w:val="21"/>
        </w:rPr>
        <w:t>3-</w:t>
      </w:r>
      <w:r>
        <w:rPr>
          <w:rFonts w:ascii="Arial" w:hAnsi="Arial" w:cs="Arial"/>
          <w:color w:val="333333"/>
          <w:sz w:val="21"/>
          <w:szCs w:val="21"/>
          <w:lang w:val="uk-UA"/>
        </w:rPr>
        <w:t>14</w:t>
      </w:r>
      <w:r>
        <w:rPr>
          <w:rFonts w:ascii="Arial" w:hAnsi="Arial" w:cs="Arial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  <w:lang w:val="uk-UA"/>
        </w:rPr>
        <w:t>84</w:t>
      </w:r>
      <w:r>
        <w:rPr>
          <w:rFonts w:ascii="Arial" w:hAnsi="Arial" w:cs="Arial"/>
          <w:color w:val="333333"/>
          <w:sz w:val="21"/>
          <w:szCs w:val="21"/>
        </w:rPr>
        <w:br/>
      </w:r>
      <w:r w:rsidRPr="00835439">
        <w:rPr>
          <w:rFonts w:ascii="Arial" w:hAnsi="Arial" w:cs="Arial"/>
          <w:color w:val="333333"/>
          <w:sz w:val="21"/>
          <w:szCs w:val="21"/>
          <w:lang w:val="uk-UA"/>
        </w:rPr>
        <w:t xml:space="preserve"> </w:t>
      </w:r>
    </w:p>
    <w:p w:rsidR="003C3382" w:rsidRPr="00835439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>Адреса електр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ошти: </w:t>
      </w:r>
      <w:r w:rsidR="00835439">
        <w:rPr>
          <w:rFonts w:ascii="Arial" w:hAnsi="Arial" w:cs="Arial"/>
          <w:color w:val="333333"/>
          <w:sz w:val="21"/>
          <w:szCs w:val="21"/>
          <w:lang w:val="en-US"/>
        </w:rPr>
        <w:t>zhilservisdnipro</w:t>
      </w:r>
      <w:r w:rsidR="00835439" w:rsidRPr="00835439">
        <w:rPr>
          <w:rFonts w:ascii="Arial" w:hAnsi="Arial" w:cs="Arial"/>
          <w:color w:val="333333"/>
          <w:sz w:val="21"/>
          <w:szCs w:val="21"/>
        </w:rPr>
        <w:t>@</w:t>
      </w:r>
      <w:r w:rsidR="00835439">
        <w:rPr>
          <w:rFonts w:ascii="Arial" w:hAnsi="Arial" w:cs="Arial"/>
          <w:color w:val="333333"/>
          <w:sz w:val="21"/>
          <w:szCs w:val="21"/>
          <w:lang w:val="en-US"/>
        </w:rPr>
        <w:t>ukr</w:t>
      </w:r>
      <w:r w:rsidR="00835439" w:rsidRPr="00835439">
        <w:rPr>
          <w:rFonts w:ascii="Arial" w:hAnsi="Arial" w:cs="Arial"/>
          <w:color w:val="333333"/>
          <w:sz w:val="21"/>
          <w:szCs w:val="21"/>
        </w:rPr>
        <w:t>.</w:t>
      </w:r>
      <w:r w:rsidR="00835439">
        <w:rPr>
          <w:rFonts w:ascii="Arial" w:hAnsi="Arial" w:cs="Arial"/>
          <w:color w:val="333333"/>
          <w:sz w:val="21"/>
          <w:szCs w:val="21"/>
          <w:lang w:val="en-US"/>
        </w:rPr>
        <w:t>net</w:t>
      </w:r>
      <w:r w:rsidR="00835439">
        <w:rPr>
          <w:rFonts w:ascii="Arial" w:hAnsi="Arial" w:cs="Arial"/>
          <w:color w:val="333333"/>
          <w:sz w:val="21"/>
          <w:szCs w:val="21"/>
        </w:rPr>
        <w:t xml:space="preserve"> </w:t>
      </w:r>
      <w:r w:rsidR="00835439">
        <w:rPr>
          <w:rFonts w:ascii="Arial" w:hAnsi="Arial" w:cs="Arial"/>
          <w:color w:val="333333"/>
          <w:sz w:val="21"/>
          <w:szCs w:val="21"/>
        </w:rPr>
        <w:br/>
        <w:t xml:space="preserve"> </w:t>
      </w:r>
      <w:r>
        <w:rPr>
          <w:rFonts w:ascii="Arial" w:hAnsi="Arial" w:cs="Arial"/>
          <w:color w:val="333333"/>
          <w:sz w:val="21"/>
          <w:szCs w:val="21"/>
        </w:rPr>
        <w:br/>
        <w:t>Контак</w:t>
      </w:r>
      <w:r w:rsidR="00835439">
        <w:rPr>
          <w:rFonts w:ascii="Arial" w:hAnsi="Arial" w:cs="Arial"/>
          <w:color w:val="333333"/>
          <w:sz w:val="21"/>
          <w:szCs w:val="21"/>
        </w:rPr>
        <w:t>тний телефон: +38</w:t>
      </w:r>
      <w:r w:rsidR="00835439">
        <w:rPr>
          <w:rFonts w:ascii="Arial" w:hAnsi="Arial" w:cs="Arial"/>
          <w:color w:val="333333"/>
          <w:sz w:val="21"/>
          <w:szCs w:val="21"/>
          <w:lang w:val="uk-UA"/>
        </w:rPr>
        <w:t xml:space="preserve"> </w:t>
      </w:r>
      <w:r w:rsidR="00835439">
        <w:rPr>
          <w:rFonts w:ascii="Arial" w:hAnsi="Arial" w:cs="Arial"/>
          <w:color w:val="333333"/>
          <w:sz w:val="21"/>
          <w:szCs w:val="21"/>
        </w:rPr>
        <w:t>(0</w:t>
      </w:r>
      <w:r w:rsidR="00835439">
        <w:rPr>
          <w:rFonts w:ascii="Arial" w:hAnsi="Arial" w:cs="Arial"/>
          <w:color w:val="333333"/>
          <w:sz w:val="21"/>
          <w:szCs w:val="21"/>
          <w:lang w:val="uk-UA"/>
        </w:rPr>
        <w:t>95</w:t>
      </w:r>
      <w:r w:rsidR="00835439">
        <w:rPr>
          <w:rFonts w:ascii="Arial" w:hAnsi="Arial" w:cs="Arial"/>
          <w:color w:val="333333"/>
          <w:sz w:val="21"/>
          <w:szCs w:val="21"/>
        </w:rPr>
        <w:t>)</w:t>
      </w:r>
      <w:r w:rsidR="00835439">
        <w:rPr>
          <w:rFonts w:ascii="Arial" w:hAnsi="Arial" w:cs="Arial"/>
          <w:color w:val="333333"/>
          <w:sz w:val="21"/>
          <w:szCs w:val="21"/>
          <w:lang w:val="uk-UA"/>
        </w:rPr>
        <w:t xml:space="preserve"> 000-43-98</w:t>
      </w:r>
      <w:bookmarkStart w:id="0" w:name="_GoBack"/>
      <w:bookmarkEnd w:id="0"/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3C3382" w:rsidRPr="00835439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>Ди</w:t>
      </w:r>
      <w:r w:rsidR="00835439">
        <w:rPr>
          <w:rFonts w:ascii="Arial" w:hAnsi="Arial" w:cs="Arial"/>
          <w:color w:val="333333"/>
          <w:sz w:val="21"/>
          <w:szCs w:val="21"/>
        </w:rPr>
        <w:t xml:space="preserve">ректор ___________ </w:t>
      </w:r>
      <w:r w:rsidR="00835439">
        <w:rPr>
          <w:rFonts w:ascii="Arial" w:hAnsi="Arial" w:cs="Arial"/>
          <w:color w:val="333333"/>
          <w:sz w:val="21"/>
          <w:szCs w:val="21"/>
          <w:lang w:val="uk-UA"/>
        </w:rPr>
        <w:t>Олександра</w:t>
      </w:r>
      <w:proofErr w:type="gramStart"/>
      <w:r w:rsidR="00835439">
        <w:rPr>
          <w:rFonts w:ascii="Arial" w:hAnsi="Arial" w:cs="Arial"/>
          <w:color w:val="333333"/>
          <w:sz w:val="21"/>
          <w:szCs w:val="21"/>
          <w:lang w:val="uk-UA"/>
        </w:rPr>
        <w:t xml:space="preserve"> Т</w:t>
      </w:r>
      <w:proofErr w:type="gramEnd"/>
      <w:r w:rsidR="00835439">
        <w:rPr>
          <w:rFonts w:ascii="Arial" w:hAnsi="Arial" w:cs="Arial"/>
          <w:color w:val="333333"/>
          <w:sz w:val="21"/>
          <w:szCs w:val="21"/>
          <w:lang w:val="uk-UA"/>
        </w:rPr>
        <w:t>ІТОВА</w:t>
      </w:r>
    </w:p>
    <w:p w:rsidR="003C3382" w:rsidRDefault="003C3382" w:rsidP="003C3382">
      <w:pPr>
        <w:pStyle w:val="a3"/>
        <w:shd w:val="clear" w:color="auto" w:fill="E5E5E5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(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ідпис)</w:t>
      </w:r>
    </w:p>
    <w:p w:rsidR="003167F0" w:rsidRDefault="003167F0"/>
    <w:sectPr w:rsidR="0031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82"/>
    <w:rsid w:val="003167F0"/>
    <w:rsid w:val="003C3382"/>
    <w:rsid w:val="00835439"/>
    <w:rsid w:val="00CD0481"/>
    <w:rsid w:val="00E8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382"/>
    <w:rPr>
      <w:b/>
      <w:bCs/>
    </w:rPr>
  </w:style>
  <w:style w:type="character" w:styleId="a5">
    <w:name w:val="Hyperlink"/>
    <w:basedOn w:val="a0"/>
    <w:uiPriority w:val="99"/>
    <w:semiHidden/>
    <w:unhideWhenUsed/>
    <w:rsid w:val="003C33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382"/>
    <w:rPr>
      <w:b/>
      <w:bCs/>
    </w:rPr>
  </w:style>
  <w:style w:type="character" w:styleId="a5">
    <w:name w:val="Hyperlink"/>
    <w:basedOn w:val="a0"/>
    <w:uiPriority w:val="99"/>
    <w:semiHidden/>
    <w:unhideWhenUsed/>
    <w:rsid w:val="003C33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5423</Words>
  <Characters>30912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2021-10-13T06:46:00Z</dcterms:created>
  <dcterms:modified xsi:type="dcterms:W3CDTF">2021-10-13T07:33:00Z</dcterms:modified>
</cp:coreProperties>
</file>