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4373" w14:textId="30126034" w:rsidR="00BE55CE" w:rsidRPr="00280DFA" w:rsidRDefault="00BE55CE" w:rsidP="00457FC5">
      <w:pPr>
        <w:spacing w:after="0" w:line="240" w:lineRule="auto"/>
        <w:ind w:left="7655"/>
        <w:jc w:val="both"/>
        <w:rPr>
          <w:rFonts w:ascii="Times New Roman" w:hAnsi="Times New Roman" w:cs="Times New Roman"/>
          <w:sz w:val="28"/>
          <w:szCs w:val="28"/>
        </w:rPr>
      </w:pPr>
      <w:r w:rsidRPr="00280DFA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E0087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80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14:paraId="0C9075D6" w14:textId="329ADEA0" w:rsidR="00A2742A" w:rsidRPr="00280DFA" w:rsidRDefault="00A2742A" w:rsidP="00457FC5">
      <w:pPr>
        <w:spacing w:line="240" w:lineRule="auto"/>
        <w:ind w:left="7655"/>
        <w:jc w:val="both"/>
        <w:rPr>
          <w:rFonts w:ascii="Times New Roman" w:hAnsi="Times New Roman" w:cs="Times New Roman"/>
          <w:sz w:val="28"/>
          <w:szCs w:val="28"/>
        </w:rPr>
      </w:pPr>
      <w:r w:rsidRPr="00280DFA">
        <w:rPr>
          <w:rFonts w:ascii="Times New Roman" w:hAnsi="Times New Roman" w:cs="Times New Roman"/>
          <w:sz w:val="28"/>
          <w:szCs w:val="28"/>
        </w:rPr>
        <w:t>до Порядку та умов використання коштів бюджету Дніпровської міської територіальної громади з надання на конкурсній основі суб’єктам мікро-, малого і середнього підприємництва часткового відшкодування відсоткових ставок за кредитами, залученими ними на відновлення та розвиток бізнесу</w:t>
      </w:r>
    </w:p>
    <w:p w14:paraId="2ED5B6B4" w14:textId="77777777" w:rsidR="003258FD" w:rsidRDefault="003258FD" w:rsidP="00BE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ЗВЕДЕНИЙ </w:t>
      </w:r>
      <w:r w:rsidR="00BE55CE" w:rsidRPr="00280D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ЕЄСТР</w:t>
      </w:r>
    </w:p>
    <w:p w14:paraId="1D054B2A" w14:textId="6CC3CE7E" w:rsidR="0083359B" w:rsidRPr="00280DFA" w:rsidRDefault="00BE55CE" w:rsidP="00BE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DFA">
        <w:rPr>
          <w:rFonts w:ascii="Times New Roman" w:hAnsi="Times New Roman" w:cs="Times New Roman"/>
          <w:sz w:val="28"/>
          <w:szCs w:val="28"/>
        </w:rPr>
        <w:t xml:space="preserve"> </w:t>
      </w:r>
      <w:r w:rsidR="0083359B" w:rsidRPr="00280DFA">
        <w:rPr>
          <w:rFonts w:ascii="Times New Roman" w:hAnsi="Times New Roman" w:cs="Times New Roman"/>
          <w:sz w:val="28"/>
          <w:szCs w:val="28"/>
        </w:rPr>
        <w:t>у</w:t>
      </w:r>
      <w:r w:rsidRPr="00280DFA">
        <w:rPr>
          <w:rFonts w:ascii="Times New Roman" w:hAnsi="Times New Roman" w:cs="Times New Roman"/>
          <w:sz w:val="28"/>
          <w:szCs w:val="28"/>
        </w:rPr>
        <w:t xml:space="preserve">часників процедури </w:t>
      </w:r>
      <w:r w:rsidR="0083359B" w:rsidRPr="00280DFA">
        <w:rPr>
          <w:rFonts w:ascii="Times New Roman" w:hAnsi="Times New Roman" w:cs="Times New Roman"/>
          <w:sz w:val="28"/>
          <w:szCs w:val="28"/>
        </w:rPr>
        <w:t>К</w:t>
      </w:r>
      <w:r w:rsidRPr="00280DFA">
        <w:rPr>
          <w:rFonts w:ascii="Times New Roman" w:hAnsi="Times New Roman" w:cs="Times New Roman"/>
          <w:sz w:val="28"/>
          <w:szCs w:val="28"/>
        </w:rPr>
        <w:t xml:space="preserve">омпенсації </w:t>
      </w:r>
    </w:p>
    <w:p w14:paraId="6F215B7A" w14:textId="5A958A4D" w:rsidR="00BE55CE" w:rsidRPr="00280DFA" w:rsidRDefault="0083359B" w:rsidP="00BE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DFA">
        <w:rPr>
          <w:rFonts w:ascii="Times New Roman" w:hAnsi="Times New Roman" w:cs="Times New Roman"/>
          <w:sz w:val="28"/>
          <w:szCs w:val="28"/>
        </w:rPr>
        <w:t>с</w:t>
      </w:r>
      <w:r w:rsidR="00BE55CE" w:rsidRPr="00280DFA">
        <w:rPr>
          <w:rFonts w:ascii="Times New Roman" w:hAnsi="Times New Roman" w:cs="Times New Roman"/>
          <w:sz w:val="28"/>
          <w:szCs w:val="28"/>
        </w:rPr>
        <w:t>таном на ______20__</w:t>
      </w:r>
      <w:r w:rsidR="00457FC5">
        <w:rPr>
          <w:rFonts w:ascii="Times New Roman" w:hAnsi="Times New Roman" w:cs="Times New Roman"/>
          <w:sz w:val="28"/>
          <w:szCs w:val="28"/>
        </w:rPr>
        <w:t xml:space="preserve"> </w:t>
      </w:r>
      <w:r w:rsidR="00BE55CE" w:rsidRPr="00280DFA">
        <w:rPr>
          <w:rFonts w:ascii="Times New Roman" w:hAnsi="Times New Roman" w:cs="Times New Roman"/>
          <w:sz w:val="28"/>
          <w:szCs w:val="28"/>
        </w:rPr>
        <w:t>р</w:t>
      </w:r>
      <w:r w:rsidR="00457FC5">
        <w:rPr>
          <w:rFonts w:ascii="Times New Roman" w:hAnsi="Times New Roman" w:cs="Times New Roman"/>
          <w:sz w:val="28"/>
          <w:szCs w:val="28"/>
        </w:rPr>
        <w:t>оку</w:t>
      </w:r>
    </w:p>
    <w:p w14:paraId="6DBF53A0" w14:textId="57CEE5D7" w:rsidR="00BE55CE" w:rsidRPr="00280DFA" w:rsidRDefault="00BE55CE" w:rsidP="00BE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74" w:type="dxa"/>
        <w:tblLayout w:type="fixed"/>
        <w:tblLook w:val="04A0" w:firstRow="1" w:lastRow="0" w:firstColumn="1" w:lastColumn="0" w:noHBand="0" w:noVBand="1"/>
      </w:tblPr>
      <w:tblGrid>
        <w:gridCol w:w="562"/>
        <w:gridCol w:w="786"/>
        <w:gridCol w:w="567"/>
        <w:gridCol w:w="1134"/>
        <w:gridCol w:w="850"/>
        <w:gridCol w:w="851"/>
        <w:gridCol w:w="567"/>
        <w:gridCol w:w="425"/>
        <w:gridCol w:w="2410"/>
        <w:gridCol w:w="1134"/>
        <w:gridCol w:w="2268"/>
        <w:gridCol w:w="993"/>
        <w:gridCol w:w="1275"/>
        <w:gridCol w:w="852"/>
      </w:tblGrid>
      <w:tr w:rsidR="009621D7" w:rsidRPr="009621D7" w14:paraId="388CAB1B" w14:textId="77777777" w:rsidTr="00E62272">
        <w:trPr>
          <w:cantSplit/>
          <w:trHeight w:val="399"/>
        </w:trPr>
        <w:tc>
          <w:tcPr>
            <w:tcW w:w="562" w:type="dxa"/>
            <w:vMerge w:val="restart"/>
          </w:tcPr>
          <w:p w14:paraId="5FF80826" w14:textId="69923FAC" w:rsidR="00AF1ACB" w:rsidRPr="009621D7" w:rsidRDefault="00AF1ACB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E70B5" w:rsidRPr="009621D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A638B9" w:rsidRPr="009621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6" w:type="dxa"/>
            <w:vMerge w:val="restart"/>
            <w:textDirection w:val="btLr"/>
          </w:tcPr>
          <w:p w14:paraId="495D90B7" w14:textId="7EFE9063" w:rsidR="00AF1ACB" w:rsidRPr="009621D7" w:rsidRDefault="00A638B9" w:rsidP="00457FC5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7">
              <w:rPr>
                <w:rFonts w:ascii="Times New Roman" w:hAnsi="Times New Roman" w:cs="Times New Roman"/>
                <w:sz w:val="28"/>
                <w:szCs w:val="28"/>
              </w:rPr>
              <w:t>Період (к</w:t>
            </w:r>
            <w:r w:rsidR="00AF1ACB" w:rsidRPr="009621D7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  <w:r w:rsidRPr="009621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621D7">
              <w:rPr>
                <w:rFonts w:ascii="Times New Roman" w:hAnsi="Times New Roman" w:cs="Times New Roman"/>
                <w:sz w:val="28"/>
                <w:szCs w:val="28"/>
              </w:rPr>
              <w:t>нараху-вання</w:t>
            </w:r>
            <w:proofErr w:type="spellEnd"/>
            <w:r w:rsidRPr="00962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ACB" w:rsidRPr="00962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FC5" w:rsidRPr="009621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1ACB" w:rsidRPr="009621D7">
              <w:rPr>
                <w:rFonts w:ascii="Times New Roman" w:hAnsi="Times New Roman" w:cs="Times New Roman"/>
                <w:sz w:val="28"/>
                <w:szCs w:val="28"/>
              </w:rPr>
              <w:t>омпенсації</w:t>
            </w:r>
          </w:p>
        </w:tc>
        <w:tc>
          <w:tcPr>
            <w:tcW w:w="567" w:type="dxa"/>
            <w:vMerge w:val="restart"/>
            <w:textDirection w:val="btLr"/>
          </w:tcPr>
          <w:p w14:paraId="2585A070" w14:textId="77777777" w:rsidR="00AF1ACB" w:rsidRPr="009621D7" w:rsidRDefault="00AF1ACB" w:rsidP="00AF1AC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7">
              <w:rPr>
                <w:rFonts w:ascii="Times New Roman" w:hAnsi="Times New Roman" w:cs="Times New Roman"/>
                <w:sz w:val="28"/>
                <w:szCs w:val="28"/>
              </w:rPr>
              <w:t>Основний КВЕД</w:t>
            </w:r>
          </w:p>
        </w:tc>
        <w:tc>
          <w:tcPr>
            <w:tcW w:w="1134" w:type="dxa"/>
            <w:vMerge w:val="restart"/>
            <w:textDirection w:val="btLr"/>
          </w:tcPr>
          <w:p w14:paraId="1268A801" w14:textId="1FFFC22B" w:rsidR="00AF1ACB" w:rsidRPr="009621D7" w:rsidRDefault="00457FC5" w:rsidP="00457FC5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7">
              <w:rPr>
                <w:rFonts w:ascii="Times New Roman" w:hAnsi="Times New Roman" w:cs="Times New Roman"/>
                <w:sz w:val="28"/>
                <w:szCs w:val="28"/>
              </w:rPr>
              <w:t>№, дата к</w:t>
            </w:r>
            <w:r w:rsidR="00AF1ACB" w:rsidRPr="009621D7">
              <w:rPr>
                <w:rFonts w:ascii="Times New Roman" w:hAnsi="Times New Roman" w:cs="Times New Roman"/>
                <w:sz w:val="28"/>
                <w:szCs w:val="28"/>
              </w:rPr>
              <w:t xml:space="preserve">редитного </w:t>
            </w:r>
            <w:proofErr w:type="spellStart"/>
            <w:r w:rsidRPr="009621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1ACB" w:rsidRPr="009621D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621D7" w:rsidRPr="009621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1ACB" w:rsidRPr="009621D7">
              <w:rPr>
                <w:rFonts w:ascii="Times New Roman" w:hAnsi="Times New Roman" w:cs="Times New Roman"/>
                <w:sz w:val="28"/>
                <w:szCs w:val="28"/>
              </w:rPr>
              <w:t>вору</w:t>
            </w:r>
            <w:proofErr w:type="spellEnd"/>
            <w:r w:rsidR="00843031" w:rsidRPr="009621D7">
              <w:rPr>
                <w:rFonts w:ascii="Times New Roman" w:hAnsi="Times New Roman" w:cs="Times New Roman"/>
                <w:sz w:val="28"/>
                <w:szCs w:val="28"/>
              </w:rPr>
              <w:t xml:space="preserve"> (договору </w:t>
            </w:r>
            <w:proofErr w:type="spellStart"/>
            <w:r w:rsidRPr="009621D7">
              <w:rPr>
                <w:rFonts w:ascii="Times New Roman" w:hAnsi="Times New Roman" w:cs="Times New Roman"/>
                <w:sz w:val="28"/>
                <w:szCs w:val="28"/>
              </w:rPr>
              <w:t>фінансо</w:t>
            </w:r>
            <w:r w:rsidR="009621D7" w:rsidRPr="009621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21D7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="00843031" w:rsidRPr="009621D7">
              <w:rPr>
                <w:rFonts w:ascii="Times New Roman" w:hAnsi="Times New Roman" w:cs="Times New Roman"/>
                <w:sz w:val="28"/>
                <w:szCs w:val="28"/>
              </w:rPr>
              <w:t xml:space="preserve"> лізингу)</w:t>
            </w:r>
          </w:p>
        </w:tc>
        <w:tc>
          <w:tcPr>
            <w:tcW w:w="850" w:type="dxa"/>
            <w:vMerge w:val="restart"/>
            <w:textDirection w:val="btLr"/>
          </w:tcPr>
          <w:p w14:paraId="5401F47F" w14:textId="3DE65D4F" w:rsidR="00AF1ACB" w:rsidRPr="009621D7" w:rsidRDefault="00A638B9" w:rsidP="00FE70B5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7">
              <w:rPr>
                <w:rFonts w:ascii="Times New Roman" w:hAnsi="Times New Roman" w:cs="Times New Roman"/>
                <w:sz w:val="28"/>
                <w:szCs w:val="28"/>
              </w:rPr>
              <w:t>Строк дії кредитного до</w:t>
            </w:r>
            <w:r w:rsidR="009621D7" w:rsidRPr="009621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21D7">
              <w:rPr>
                <w:rFonts w:ascii="Times New Roman" w:hAnsi="Times New Roman" w:cs="Times New Roman"/>
                <w:sz w:val="28"/>
                <w:szCs w:val="28"/>
              </w:rPr>
              <w:t>говору, міс</w:t>
            </w:r>
            <w:r w:rsidR="00FE70B5" w:rsidRPr="009621D7">
              <w:rPr>
                <w:rFonts w:ascii="Times New Roman" w:hAnsi="Times New Roman" w:cs="Times New Roman"/>
                <w:sz w:val="28"/>
                <w:szCs w:val="28"/>
              </w:rPr>
              <w:t>яців</w:t>
            </w:r>
          </w:p>
        </w:tc>
        <w:tc>
          <w:tcPr>
            <w:tcW w:w="851" w:type="dxa"/>
            <w:vMerge w:val="restart"/>
            <w:textDirection w:val="btLr"/>
          </w:tcPr>
          <w:p w14:paraId="6A0D8693" w14:textId="77777777" w:rsidR="00AF1ACB" w:rsidRPr="009621D7" w:rsidRDefault="00A638B9" w:rsidP="00AF1AC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7">
              <w:rPr>
                <w:rFonts w:ascii="Times New Roman" w:hAnsi="Times New Roman" w:cs="Times New Roman"/>
                <w:sz w:val="28"/>
                <w:szCs w:val="28"/>
              </w:rPr>
              <w:t>Номер та дата протоколу засідання Комісії</w:t>
            </w:r>
          </w:p>
        </w:tc>
        <w:tc>
          <w:tcPr>
            <w:tcW w:w="567" w:type="dxa"/>
            <w:vMerge w:val="restart"/>
            <w:textDirection w:val="btLr"/>
          </w:tcPr>
          <w:p w14:paraId="23F09876" w14:textId="140DF202" w:rsidR="00AF1ACB" w:rsidRPr="009621D7" w:rsidRDefault="00A638B9" w:rsidP="00FE70B5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7">
              <w:rPr>
                <w:rFonts w:ascii="Times New Roman" w:hAnsi="Times New Roman" w:cs="Times New Roman"/>
                <w:sz w:val="28"/>
                <w:szCs w:val="28"/>
              </w:rPr>
              <w:t xml:space="preserve">Інше </w:t>
            </w:r>
            <w:r w:rsidR="00FE70B5" w:rsidRPr="009621D7">
              <w:rPr>
                <w:rFonts w:ascii="Times New Roman" w:hAnsi="Times New Roman" w:cs="Times New Roman"/>
                <w:sz w:val="28"/>
                <w:szCs w:val="28"/>
              </w:rPr>
              <w:t>у разі необхідності</w:t>
            </w:r>
          </w:p>
        </w:tc>
        <w:tc>
          <w:tcPr>
            <w:tcW w:w="9356" w:type="dxa"/>
            <w:gridSpan w:val="7"/>
          </w:tcPr>
          <w:p w14:paraId="60159F49" w14:textId="1A551CCB" w:rsidR="00AF1ACB" w:rsidRPr="009621D7" w:rsidRDefault="00AF1ACB" w:rsidP="00A3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D7">
              <w:rPr>
                <w:rFonts w:ascii="Times New Roman" w:hAnsi="Times New Roman" w:cs="Times New Roman"/>
                <w:sz w:val="28"/>
                <w:szCs w:val="28"/>
              </w:rPr>
              <w:t>Кредитний договір</w:t>
            </w:r>
            <w:r w:rsidR="00843031" w:rsidRPr="009621D7">
              <w:rPr>
                <w:rFonts w:ascii="Times New Roman" w:hAnsi="Times New Roman" w:cs="Times New Roman"/>
                <w:sz w:val="28"/>
                <w:szCs w:val="28"/>
              </w:rPr>
              <w:t xml:space="preserve"> (договір фінансового лізингу)</w:t>
            </w:r>
          </w:p>
        </w:tc>
      </w:tr>
      <w:tr w:rsidR="00280DFA" w:rsidRPr="00280DFA" w14:paraId="453E904C" w14:textId="77777777" w:rsidTr="004F50BD">
        <w:trPr>
          <w:cantSplit/>
          <w:trHeight w:val="2937"/>
        </w:trPr>
        <w:tc>
          <w:tcPr>
            <w:tcW w:w="562" w:type="dxa"/>
            <w:vMerge/>
          </w:tcPr>
          <w:p w14:paraId="078D00C1" w14:textId="77777777" w:rsidR="00BE55CE" w:rsidRPr="00280DFA" w:rsidRDefault="00BE55CE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textDirection w:val="btLr"/>
          </w:tcPr>
          <w:p w14:paraId="4762ACB4" w14:textId="77777777" w:rsidR="00BE55CE" w:rsidRPr="00280DFA" w:rsidRDefault="00BE55CE" w:rsidP="00AF1AC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2F883EE6" w14:textId="77777777" w:rsidR="00BE55CE" w:rsidRPr="00280DFA" w:rsidRDefault="00BE55CE" w:rsidP="00AF1AC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14:paraId="18E1B84D" w14:textId="77777777" w:rsidR="00BE55CE" w:rsidRPr="00280DFA" w:rsidRDefault="00BE55CE" w:rsidP="00AF1AC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14:paraId="26682509" w14:textId="77777777" w:rsidR="00BE55CE" w:rsidRPr="00280DFA" w:rsidRDefault="00BE55CE" w:rsidP="00AF1AC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14:paraId="0461938E" w14:textId="77777777" w:rsidR="00BE55CE" w:rsidRPr="00280DFA" w:rsidRDefault="00BE55CE" w:rsidP="00AF1AC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2E66546D" w14:textId="77777777" w:rsidR="00BE55CE" w:rsidRPr="00280DFA" w:rsidRDefault="00BE55CE" w:rsidP="00AF1AC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14:paraId="26C1A906" w14:textId="77777777" w:rsidR="00BE55CE" w:rsidRPr="00280DFA" w:rsidRDefault="00AF1ACB" w:rsidP="00AF1AC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FA">
              <w:rPr>
                <w:rFonts w:ascii="Times New Roman" w:hAnsi="Times New Roman" w:cs="Times New Roman"/>
                <w:sz w:val="28"/>
                <w:szCs w:val="28"/>
              </w:rPr>
              <w:t>Відсот</w:t>
            </w:r>
            <w:bookmarkStart w:id="0" w:name="_GoBack"/>
            <w:bookmarkEnd w:id="0"/>
            <w:r w:rsidRPr="00280DFA">
              <w:rPr>
                <w:rFonts w:ascii="Times New Roman" w:hAnsi="Times New Roman" w:cs="Times New Roman"/>
                <w:sz w:val="28"/>
                <w:szCs w:val="28"/>
              </w:rPr>
              <w:t>кова ставка, %</w:t>
            </w:r>
          </w:p>
        </w:tc>
        <w:tc>
          <w:tcPr>
            <w:tcW w:w="2410" w:type="dxa"/>
            <w:textDirection w:val="btLr"/>
          </w:tcPr>
          <w:p w14:paraId="6E7E1355" w14:textId="5D9D859F" w:rsidR="00BE55CE" w:rsidRPr="00280DFA" w:rsidRDefault="00AF1ACB" w:rsidP="004F50BD">
            <w:pPr>
              <w:ind w:left="11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FA">
              <w:rPr>
                <w:rFonts w:ascii="Times New Roman" w:hAnsi="Times New Roman" w:cs="Times New Roman"/>
                <w:sz w:val="28"/>
                <w:szCs w:val="28"/>
              </w:rPr>
              <w:t xml:space="preserve">Залишок кредиту на початок звітного </w:t>
            </w:r>
            <w:proofErr w:type="spellStart"/>
            <w:r w:rsidR="00FE70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0DFA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proofErr w:type="spellEnd"/>
            <w:r w:rsidR="004F50BD" w:rsidRPr="004F5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80DFA">
              <w:rPr>
                <w:rFonts w:ascii="Times New Roman" w:hAnsi="Times New Roman" w:cs="Times New Roman"/>
                <w:sz w:val="28"/>
                <w:szCs w:val="28"/>
              </w:rPr>
              <w:t>талу</w:t>
            </w:r>
            <w:r w:rsidR="00FE70B5">
              <w:rPr>
                <w:rFonts w:ascii="Times New Roman" w:hAnsi="Times New Roman" w:cs="Times New Roman"/>
                <w:sz w:val="28"/>
                <w:szCs w:val="28"/>
              </w:rPr>
              <w:t xml:space="preserve"> (невідшкодована вартість</w:t>
            </w:r>
            <w:r w:rsidR="00BE1A38" w:rsidRPr="00BE1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E70B5" w:rsidRPr="004F50BD">
              <w:rPr>
                <w:rFonts w:ascii="Times New Roman" w:hAnsi="Times New Roman" w:cs="Times New Roman"/>
                <w:kern w:val="18"/>
                <w:sz w:val="28"/>
                <w:szCs w:val="28"/>
              </w:rPr>
              <w:t>об</w:t>
            </w:r>
            <w:r w:rsidR="00F8564A" w:rsidRPr="004F50BD">
              <w:rPr>
                <w:rFonts w:ascii="Times New Roman" w:hAnsi="Times New Roman" w:cs="Times New Roman"/>
                <w:kern w:val="18"/>
                <w:sz w:val="28"/>
                <w:szCs w:val="28"/>
                <w:lang w:val="ru-RU"/>
              </w:rPr>
              <w:t>’</w:t>
            </w:r>
            <w:proofErr w:type="spellStart"/>
            <w:r w:rsidR="00843031" w:rsidRPr="004F50BD">
              <w:rPr>
                <w:rFonts w:ascii="Times New Roman" w:hAnsi="Times New Roman" w:cs="Times New Roman"/>
                <w:kern w:val="18"/>
                <w:sz w:val="28"/>
                <w:szCs w:val="28"/>
              </w:rPr>
              <w:t>єкта</w:t>
            </w:r>
            <w:proofErr w:type="spellEnd"/>
            <w:r w:rsidR="00843031" w:rsidRPr="00280DFA">
              <w:rPr>
                <w:rFonts w:ascii="Times New Roman" w:hAnsi="Times New Roman" w:cs="Times New Roman"/>
                <w:sz w:val="28"/>
                <w:szCs w:val="28"/>
              </w:rPr>
              <w:t xml:space="preserve"> фі</w:t>
            </w:r>
            <w:r w:rsidR="009621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43031" w:rsidRPr="00280DFA">
              <w:rPr>
                <w:rFonts w:ascii="Times New Roman" w:hAnsi="Times New Roman" w:cs="Times New Roman"/>
                <w:sz w:val="28"/>
                <w:szCs w:val="28"/>
              </w:rPr>
              <w:t>нансового</w:t>
            </w:r>
            <w:proofErr w:type="spellEnd"/>
            <w:r w:rsidR="00843031" w:rsidRPr="00280DFA">
              <w:rPr>
                <w:rFonts w:ascii="Times New Roman" w:hAnsi="Times New Roman" w:cs="Times New Roman"/>
                <w:sz w:val="28"/>
                <w:szCs w:val="28"/>
              </w:rPr>
              <w:t xml:space="preserve"> лізингу)</w:t>
            </w:r>
            <w:r w:rsidR="00C82B8F" w:rsidRPr="00280DFA">
              <w:rPr>
                <w:rFonts w:ascii="Times New Roman" w:hAnsi="Times New Roman" w:cs="Times New Roman"/>
                <w:sz w:val="28"/>
                <w:szCs w:val="28"/>
              </w:rPr>
              <w:t xml:space="preserve">, тис. </w:t>
            </w:r>
            <w:r w:rsidR="00F8564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1134" w:type="dxa"/>
            <w:textDirection w:val="btLr"/>
          </w:tcPr>
          <w:p w14:paraId="75B8A102" w14:textId="75635344" w:rsidR="00BE55CE" w:rsidRPr="00280DFA" w:rsidRDefault="00AF1ACB" w:rsidP="00AF1AC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FA">
              <w:rPr>
                <w:rFonts w:ascii="Times New Roman" w:hAnsi="Times New Roman" w:cs="Times New Roman"/>
                <w:sz w:val="28"/>
                <w:szCs w:val="28"/>
              </w:rPr>
              <w:t>Сплачені % з почат</w:t>
            </w:r>
            <w:r w:rsidR="00F8564A">
              <w:rPr>
                <w:rFonts w:ascii="Times New Roman" w:hAnsi="Times New Roman" w:cs="Times New Roman"/>
                <w:sz w:val="28"/>
                <w:szCs w:val="28"/>
              </w:rPr>
              <w:t xml:space="preserve">ку дії кредитного </w:t>
            </w:r>
            <w:proofErr w:type="spellStart"/>
            <w:r w:rsidR="00F8564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proofErr w:type="spellEnd"/>
            <w:r w:rsidR="00F8564A" w:rsidRPr="00F856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F8564A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F8564A">
              <w:rPr>
                <w:rFonts w:ascii="Times New Roman" w:hAnsi="Times New Roman" w:cs="Times New Roman"/>
                <w:sz w:val="28"/>
                <w:szCs w:val="28"/>
              </w:rPr>
              <w:t>, грн</w:t>
            </w:r>
          </w:p>
        </w:tc>
        <w:tc>
          <w:tcPr>
            <w:tcW w:w="2268" w:type="dxa"/>
            <w:textDirection w:val="btLr"/>
          </w:tcPr>
          <w:p w14:paraId="4705B0C1" w14:textId="7048AA9A" w:rsidR="00BE55CE" w:rsidRPr="00280DFA" w:rsidRDefault="00A638B9" w:rsidP="004F50B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FA">
              <w:rPr>
                <w:rFonts w:ascii="Times New Roman" w:hAnsi="Times New Roman" w:cs="Times New Roman"/>
                <w:sz w:val="28"/>
                <w:szCs w:val="28"/>
              </w:rPr>
              <w:t>Загальний розмір ви</w:t>
            </w:r>
            <w:r w:rsidR="004F50BD" w:rsidRPr="004F50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80DFA">
              <w:rPr>
                <w:rFonts w:ascii="Times New Roman" w:hAnsi="Times New Roman" w:cs="Times New Roman"/>
                <w:sz w:val="28"/>
                <w:szCs w:val="28"/>
              </w:rPr>
              <w:t>плаченої К</w:t>
            </w:r>
            <w:r w:rsidR="00AF1ACB" w:rsidRPr="00280DFA">
              <w:rPr>
                <w:rFonts w:ascii="Times New Roman" w:hAnsi="Times New Roman" w:cs="Times New Roman"/>
                <w:sz w:val="28"/>
                <w:szCs w:val="28"/>
              </w:rPr>
              <w:t xml:space="preserve">омпенсації за </w:t>
            </w:r>
            <w:r w:rsidRPr="00280DFA">
              <w:rPr>
                <w:rFonts w:ascii="Times New Roman" w:hAnsi="Times New Roman" w:cs="Times New Roman"/>
                <w:sz w:val="28"/>
                <w:szCs w:val="28"/>
              </w:rPr>
              <w:t>весь період</w:t>
            </w:r>
            <w:r w:rsidR="00AF1ACB" w:rsidRPr="00280D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2B8F" w:rsidRPr="00280DFA">
              <w:rPr>
                <w:rFonts w:ascii="Times New Roman" w:hAnsi="Times New Roman" w:cs="Times New Roman"/>
                <w:sz w:val="28"/>
                <w:szCs w:val="28"/>
              </w:rPr>
              <w:t xml:space="preserve">тис. </w:t>
            </w:r>
            <w:r w:rsidR="00AF1ACB" w:rsidRPr="00280DF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993" w:type="dxa"/>
            <w:textDirection w:val="btLr"/>
          </w:tcPr>
          <w:p w14:paraId="405AACA9" w14:textId="77777777" w:rsidR="00BE55CE" w:rsidRPr="00280DFA" w:rsidRDefault="00A638B9" w:rsidP="00AF1AC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FA">
              <w:rPr>
                <w:rFonts w:ascii="Times New Roman" w:hAnsi="Times New Roman" w:cs="Times New Roman"/>
                <w:sz w:val="28"/>
                <w:szCs w:val="28"/>
              </w:rPr>
              <w:t>Процент К</w:t>
            </w:r>
            <w:r w:rsidR="00AF1ACB" w:rsidRPr="00280DFA">
              <w:rPr>
                <w:rFonts w:ascii="Times New Roman" w:hAnsi="Times New Roman" w:cs="Times New Roman"/>
                <w:sz w:val="28"/>
                <w:szCs w:val="28"/>
              </w:rPr>
              <w:t>омпенсації відсоткової ставки, %</w:t>
            </w:r>
          </w:p>
        </w:tc>
        <w:tc>
          <w:tcPr>
            <w:tcW w:w="1275" w:type="dxa"/>
            <w:textDirection w:val="btLr"/>
          </w:tcPr>
          <w:p w14:paraId="719EB359" w14:textId="0968B72E" w:rsidR="00BE55CE" w:rsidRPr="00280DFA" w:rsidRDefault="00A638B9" w:rsidP="00AF1AC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FA">
              <w:rPr>
                <w:rFonts w:ascii="Times New Roman" w:hAnsi="Times New Roman" w:cs="Times New Roman"/>
                <w:sz w:val="28"/>
                <w:szCs w:val="28"/>
              </w:rPr>
              <w:t>Сума, що підлягає К</w:t>
            </w:r>
            <w:r w:rsidR="00E62272">
              <w:rPr>
                <w:rFonts w:ascii="Times New Roman" w:hAnsi="Times New Roman" w:cs="Times New Roman"/>
                <w:sz w:val="28"/>
                <w:szCs w:val="28"/>
              </w:rPr>
              <w:t>омпенсації за звіт-н</w:t>
            </w:r>
            <w:r w:rsidR="00E62272" w:rsidRPr="008C61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AF1ACB" w:rsidRPr="00280DFA">
              <w:rPr>
                <w:rFonts w:ascii="Times New Roman" w:hAnsi="Times New Roman" w:cs="Times New Roman"/>
                <w:sz w:val="28"/>
                <w:szCs w:val="28"/>
              </w:rPr>
              <w:t xml:space="preserve">й квартал, </w:t>
            </w:r>
            <w:r w:rsidR="00C82B8F" w:rsidRPr="00280DFA">
              <w:rPr>
                <w:rFonts w:ascii="Times New Roman" w:hAnsi="Times New Roman" w:cs="Times New Roman"/>
                <w:sz w:val="28"/>
                <w:szCs w:val="28"/>
              </w:rPr>
              <w:t xml:space="preserve">тис. </w:t>
            </w:r>
            <w:r w:rsidR="00AF1ACB" w:rsidRPr="00280DF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851" w:type="dxa"/>
            <w:textDirection w:val="btLr"/>
          </w:tcPr>
          <w:p w14:paraId="70534302" w14:textId="77777777" w:rsidR="00BE55CE" w:rsidRPr="00280DFA" w:rsidRDefault="00AF1ACB" w:rsidP="00AF1AC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FA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280DFA" w:rsidRPr="00D11C39" w14:paraId="0B8E7943" w14:textId="77777777" w:rsidTr="00E62272">
        <w:tc>
          <w:tcPr>
            <w:tcW w:w="14674" w:type="dxa"/>
            <w:gridSpan w:val="14"/>
          </w:tcPr>
          <w:p w14:paraId="0C329518" w14:textId="5D0E5369" w:rsidR="0008476A" w:rsidRPr="00D11C39" w:rsidRDefault="0008476A" w:rsidP="00D1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C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70B5" w:rsidRPr="00D11C39">
              <w:rPr>
                <w:rFonts w:ascii="Times New Roman" w:hAnsi="Times New Roman" w:cs="Times New Roman"/>
                <w:sz w:val="28"/>
                <w:szCs w:val="28"/>
              </w:rPr>
              <w:t>різвище, ім’я, по батькові</w:t>
            </w:r>
            <w:r w:rsidR="00D11C39" w:rsidRPr="00D11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фізичної особи – підприємця</w:t>
            </w:r>
            <w:r w:rsidRPr="00D11C39">
              <w:rPr>
                <w:rFonts w:ascii="Times New Roman" w:hAnsi="Times New Roman" w:cs="Times New Roman"/>
                <w:sz w:val="28"/>
                <w:szCs w:val="28"/>
              </w:rPr>
              <w:t xml:space="preserve"> – І</w:t>
            </w:r>
            <w:r w:rsidR="00FE70B5" w:rsidRPr="00D11C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1C39">
              <w:rPr>
                <w:rFonts w:ascii="Times New Roman" w:hAnsi="Times New Roman" w:cs="Times New Roman"/>
                <w:sz w:val="28"/>
                <w:szCs w:val="28"/>
              </w:rPr>
              <w:t>Н/ Назва</w:t>
            </w:r>
            <w:r w:rsidR="00FE70B5" w:rsidRPr="00D11C39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 w:rsidRPr="00D11C39">
              <w:rPr>
                <w:rFonts w:ascii="Times New Roman" w:hAnsi="Times New Roman" w:cs="Times New Roman"/>
                <w:sz w:val="28"/>
                <w:szCs w:val="28"/>
              </w:rPr>
              <w:t xml:space="preserve"> – ЄДРПОУ</w:t>
            </w:r>
          </w:p>
        </w:tc>
      </w:tr>
      <w:tr w:rsidR="00457FC5" w:rsidRPr="00280DFA" w14:paraId="105CCEDA" w14:textId="77777777" w:rsidTr="00E62272">
        <w:tc>
          <w:tcPr>
            <w:tcW w:w="562" w:type="dxa"/>
            <w:vMerge w:val="restart"/>
          </w:tcPr>
          <w:p w14:paraId="73CEB403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5BDCCB87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F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67" w:type="dxa"/>
          </w:tcPr>
          <w:p w14:paraId="4078DE5F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F7C4AA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40AC02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713CB7B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71DFD0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4A3F5E5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11D2909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BC05C1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357B88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CD0CFA6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BAD279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7292427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C5" w:rsidRPr="00280DFA" w14:paraId="3F51AA5A" w14:textId="77777777" w:rsidTr="00E62272">
        <w:tc>
          <w:tcPr>
            <w:tcW w:w="562" w:type="dxa"/>
            <w:vMerge/>
          </w:tcPr>
          <w:p w14:paraId="53783D23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46CE4D8B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FA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567" w:type="dxa"/>
          </w:tcPr>
          <w:p w14:paraId="7381A190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2009DF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B2793E5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8617089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272863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2453807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834B1F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E5B149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CF333C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8ED460F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A58F4E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77785B7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C5" w:rsidRPr="00280DFA" w14:paraId="3A61E259" w14:textId="77777777" w:rsidTr="00E62272">
        <w:trPr>
          <w:trHeight w:val="70"/>
        </w:trPr>
        <w:tc>
          <w:tcPr>
            <w:tcW w:w="562" w:type="dxa"/>
            <w:vMerge/>
          </w:tcPr>
          <w:p w14:paraId="3B0115B0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A9D65B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FA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567" w:type="dxa"/>
          </w:tcPr>
          <w:p w14:paraId="15913D99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F4D691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ED87D85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545979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F917B3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0F1655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D87F70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9DCD3E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D7B065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196E99C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8CD41F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B289EB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C5" w:rsidRPr="00280DFA" w14:paraId="6DA39029" w14:textId="77777777" w:rsidTr="00E62272">
        <w:trPr>
          <w:trHeight w:val="70"/>
        </w:trPr>
        <w:tc>
          <w:tcPr>
            <w:tcW w:w="562" w:type="dxa"/>
            <w:vMerge/>
          </w:tcPr>
          <w:p w14:paraId="58355269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A77D6F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0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</w:tcPr>
          <w:p w14:paraId="0483C566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3884C3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94A1B35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B02AF72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1119789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AEF248E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5A47DB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838887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199980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F22CA5F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BA768E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62E97A" w14:textId="77777777" w:rsidR="00457FC5" w:rsidRPr="00280DFA" w:rsidRDefault="00457FC5" w:rsidP="00AF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7A84E4" w14:textId="77777777" w:rsidR="00323200" w:rsidRPr="00280DFA" w:rsidRDefault="00323200" w:rsidP="0008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E607E" w14:textId="1EEE9FF0" w:rsidR="0008476A" w:rsidRPr="00280DFA" w:rsidRDefault="0008476A" w:rsidP="0008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DFA">
        <w:rPr>
          <w:rFonts w:ascii="Times New Roman" w:hAnsi="Times New Roman" w:cs="Times New Roman"/>
          <w:sz w:val="28"/>
          <w:szCs w:val="28"/>
        </w:rPr>
        <w:t xml:space="preserve">Директор департаменту правового забезпечення </w:t>
      </w:r>
    </w:p>
    <w:p w14:paraId="0C28A3B5" w14:textId="1D9D5863" w:rsidR="0008476A" w:rsidRPr="00BE55CE" w:rsidRDefault="0008476A" w:rsidP="0008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Дніпровської міської ради                                                                                                                                      Артем П</w:t>
      </w:r>
      <w:r w:rsidR="00583E2C">
        <w:rPr>
          <w:rFonts w:ascii="Times New Roman" w:hAnsi="Times New Roman" w:cs="Times New Roman"/>
          <w:sz w:val="28"/>
          <w:szCs w:val="28"/>
        </w:rPr>
        <w:t>АВЛОВ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08476A" w:rsidRPr="00BE55CE" w:rsidSect="00E62272">
      <w:pgSz w:w="16838" w:h="11906" w:orient="landscape"/>
      <w:pgMar w:top="170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2B"/>
    <w:rsid w:val="00014CE6"/>
    <w:rsid w:val="0008476A"/>
    <w:rsid w:val="001B5FF4"/>
    <w:rsid w:val="00280DFA"/>
    <w:rsid w:val="002C00F2"/>
    <w:rsid w:val="002D6A95"/>
    <w:rsid w:val="00323200"/>
    <w:rsid w:val="003258FD"/>
    <w:rsid w:val="003B2DB3"/>
    <w:rsid w:val="003C2A98"/>
    <w:rsid w:val="00457FC5"/>
    <w:rsid w:val="0049012B"/>
    <w:rsid w:val="004F50BD"/>
    <w:rsid w:val="00583E2C"/>
    <w:rsid w:val="005C7D92"/>
    <w:rsid w:val="0080734C"/>
    <w:rsid w:val="0083359B"/>
    <w:rsid w:val="00843031"/>
    <w:rsid w:val="008C61E2"/>
    <w:rsid w:val="008F504E"/>
    <w:rsid w:val="009237B2"/>
    <w:rsid w:val="009621D7"/>
    <w:rsid w:val="00A2742A"/>
    <w:rsid w:val="00A30665"/>
    <w:rsid w:val="00A638B9"/>
    <w:rsid w:val="00AC08E3"/>
    <w:rsid w:val="00AF1ACB"/>
    <w:rsid w:val="00B26474"/>
    <w:rsid w:val="00BE1A38"/>
    <w:rsid w:val="00BE55CE"/>
    <w:rsid w:val="00C82B8F"/>
    <w:rsid w:val="00CF075B"/>
    <w:rsid w:val="00D11C39"/>
    <w:rsid w:val="00E00876"/>
    <w:rsid w:val="00E62272"/>
    <w:rsid w:val="00EE7084"/>
    <w:rsid w:val="00F36B9D"/>
    <w:rsid w:val="00F8564A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5057"/>
  <w15:chartTrackingRefBased/>
  <w15:docId w15:val="{42EAC459-5D01-4CD9-91C3-0FEF027A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Сищенко</cp:lastModifiedBy>
  <cp:revision>24</cp:revision>
  <cp:lastPrinted>2023-08-02T13:25:00Z</cp:lastPrinted>
  <dcterms:created xsi:type="dcterms:W3CDTF">2023-08-02T13:27:00Z</dcterms:created>
  <dcterms:modified xsi:type="dcterms:W3CDTF">2023-08-10T07:32:00Z</dcterms:modified>
</cp:coreProperties>
</file>