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C9AE" w14:textId="77777777" w:rsidR="0093651F" w:rsidRDefault="0093651F" w:rsidP="005F6C7C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</w:p>
    <w:p w14:paraId="1D88D005" w14:textId="63866007" w:rsidR="004B35CE" w:rsidRPr="005F6C7C" w:rsidRDefault="004B35CE" w:rsidP="005F6C7C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5F6C7C">
        <w:rPr>
          <w:color w:val="000000" w:themeColor="text1"/>
          <w:sz w:val="28"/>
          <w:szCs w:val="28"/>
          <w:lang w:val="uk-UA"/>
        </w:rPr>
        <w:t xml:space="preserve">Додаток </w:t>
      </w:r>
      <w:r w:rsidR="00F45BE7">
        <w:rPr>
          <w:color w:val="000000" w:themeColor="text1"/>
          <w:sz w:val="28"/>
          <w:szCs w:val="28"/>
          <w:lang w:val="uk-UA"/>
        </w:rPr>
        <w:t>2</w:t>
      </w:r>
    </w:p>
    <w:p w14:paraId="24A12383" w14:textId="77777777" w:rsidR="004B35CE" w:rsidRPr="005F6C7C" w:rsidRDefault="004B35CE" w:rsidP="005F6C7C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5F6C7C">
        <w:rPr>
          <w:color w:val="000000" w:themeColor="text1"/>
          <w:sz w:val="28"/>
          <w:szCs w:val="28"/>
          <w:lang w:val="uk-UA"/>
        </w:rPr>
        <w:t>до конкурсної документації</w:t>
      </w:r>
    </w:p>
    <w:p w14:paraId="54DC2E4F" w14:textId="77777777" w:rsidR="00AC5D77" w:rsidRPr="005F6C7C" w:rsidRDefault="00AC5D77" w:rsidP="005F6C7C">
      <w:pPr>
        <w:pStyle w:val="1"/>
        <w:ind w:firstLine="6237"/>
        <w:rPr>
          <w:color w:val="000000" w:themeColor="text1"/>
          <w:sz w:val="28"/>
          <w:szCs w:val="28"/>
          <w:lang w:val="uk-UA"/>
        </w:rPr>
      </w:pPr>
      <w:r w:rsidRPr="005F6C7C">
        <w:rPr>
          <w:color w:val="000000" w:themeColor="text1"/>
          <w:sz w:val="28"/>
          <w:szCs w:val="28"/>
          <w:lang w:val="uk-UA"/>
        </w:rPr>
        <w:t>з вибору керуючої компанії</w:t>
      </w:r>
    </w:p>
    <w:p w14:paraId="1DE95EC0" w14:textId="77777777" w:rsidR="00AC5D77" w:rsidRPr="005F6C7C" w:rsidRDefault="00AC5D77" w:rsidP="005F6C7C">
      <w:pPr>
        <w:pStyle w:val="1"/>
        <w:ind w:firstLine="6237"/>
        <w:rPr>
          <w:color w:val="000000" w:themeColor="text1"/>
          <w:sz w:val="28"/>
          <w:szCs w:val="28"/>
          <w:lang w:val="uk-UA"/>
        </w:rPr>
      </w:pPr>
      <w:r w:rsidRPr="005F6C7C">
        <w:rPr>
          <w:color w:val="000000" w:themeColor="text1"/>
          <w:sz w:val="28"/>
          <w:szCs w:val="28"/>
          <w:lang w:val="uk-UA"/>
        </w:rPr>
        <w:t>Індустріального парку</w:t>
      </w:r>
    </w:p>
    <w:p w14:paraId="580061C8" w14:textId="564C5022" w:rsidR="00316755" w:rsidRDefault="00AC5D77" w:rsidP="00316755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5F6C7C">
        <w:rPr>
          <w:color w:val="000000" w:themeColor="text1"/>
          <w:sz w:val="28"/>
          <w:szCs w:val="28"/>
          <w:lang w:val="uk-UA"/>
        </w:rPr>
        <w:t>«INNOVATION FORPOST»</w:t>
      </w:r>
    </w:p>
    <w:p w14:paraId="48AB1C91" w14:textId="77777777" w:rsidR="00316755" w:rsidRPr="00316755" w:rsidRDefault="00316755" w:rsidP="00316755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</w:p>
    <w:p w14:paraId="2AF8A940" w14:textId="77777777" w:rsidR="00316755" w:rsidRDefault="00316755" w:rsidP="00F45BE7">
      <w:pPr>
        <w:pStyle w:val="1"/>
        <w:spacing w:line="240" w:lineRule="auto"/>
        <w:contextualSpacing/>
        <w:jc w:val="center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Форма</w:t>
      </w:r>
    </w:p>
    <w:p w14:paraId="2DA07D51" w14:textId="77777777" w:rsidR="00316755" w:rsidRDefault="00316755" w:rsidP="00F45BE7">
      <w:pPr>
        <w:pStyle w:val="1"/>
        <w:spacing w:line="240" w:lineRule="auto"/>
        <w:contextualSpacing/>
        <w:jc w:val="center"/>
        <w:rPr>
          <w:bCs/>
          <w:color w:val="000000" w:themeColor="text1"/>
          <w:sz w:val="28"/>
          <w:szCs w:val="28"/>
          <w:lang w:val="uk-UA"/>
        </w:rPr>
      </w:pPr>
    </w:p>
    <w:p w14:paraId="490B0CFC" w14:textId="2081C648" w:rsidR="00F45BE7" w:rsidRDefault="00316755" w:rsidP="00F45BE7">
      <w:pPr>
        <w:pStyle w:val="1"/>
        <w:spacing w:line="240" w:lineRule="auto"/>
        <w:contextualSpacing/>
        <w:jc w:val="center"/>
        <w:rPr>
          <w:bCs/>
          <w:color w:val="000000" w:themeColor="text1"/>
          <w:sz w:val="28"/>
          <w:szCs w:val="28"/>
          <w:lang w:val="uk-UA"/>
        </w:rPr>
      </w:pPr>
      <w:r w:rsidRPr="005F6C7C">
        <w:rPr>
          <w:bCs/>
          <w:color w:val="000000" w:themeColor="text1"/>
          <w:sz w:val="28"/>
          <w:szCs w:val="28"/>
          <w:lang w:val="uk-UA"/>
        </w:rPr>
        <w:t xml:space="preserve">ПЕРЕЛІК </w:t>
      </w:r>
    </w:p>
    <w:p w14:paraId="47FE0C7E" w14:textId="77777777" w:rsidR="004B35CE" w:rsidRPr="005F6C7C" w:rsidRDefault="003D2AAC" w:rsidP="004B35CE">
      <w:pPr>
        <w:pStyle w:val="1"/>
        <w:spacing w:after="200" w:line="240" w:lineRule="auto"/>
        <w:jc w:val="center"/>
        <w:rPr>
          <w:bCs/>
          <w:color w:val="000000" w:themeColor="text1"/>
          <w:sz w:val="28"/>
          <w:szCs w:val="28"/>
          <w:lang w:val="uk-UA"/>
        </w:rPr>
      </w:pPr>
      <w:r w:rsidRPr="005E675B">
        <w:rPr>
          <w:color w:val="auto"/>
          <w:sz w:val="28"/>
          <w:szCs w:val="28"/>
          <w:lang w:val="uk-UA"/>
        </w:rPr>
        <w:t>документів на підтвердження відповідності пропозиції учасника кваліфікаційним критеріям та іншим вимогам ініціатора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2684"/>
        <w:gridCol w:w="6270"/>
      </w:tblGrid>
      <w:tr w:rsidR="00D95D01" w:rsidRPr="005F6C7C" w14:paraId="48C72ECD" w14:textId="77777777" w:rsidTr="0093651F">
        <w:trPr>
          <w:jc w:val="center"/>
        </w:trPr>
        <w:tc>
          <w:tcPr>
            <w:tcW w:w="674" w:type="dxa"/>
          </w:tcPr>
          <w:p w14:paraId="78321BA8" w14:textId="77777777" w:rsidR="00F45BE7" w:rsidRDefault="00D95D01" w:rsidP="00F45BE7">
            <w:pPr>
              <w:pStyle w:val="a5"/>
              <w:ind w:left="-120" w:right="-10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 w:rsidRPr="005F6C7C">
              <w:rPr>
                <w:bCs/>
                <w:color w:val="auto"/>
                <w:sz w:val="28"/>
                <w:szCs w:val="28"/>
                <w:lang w:val="uk-UA"/>
              </w:rPr>
              <w:t>№</w:t>
            </w:r>
          </w:p>
          <w:p w14:paraId="355BECB9" w14:textId="77777777" w:rsidR="00D95D01" w:rsidRPr="005F6C7C" w:rsidRDefault="00D95D01" w:rsidP="00F45BE7">
            <w:pPr>
              <w:pStyle w:val="a5"/>
              <w:ind w:left="-120" w:right="-1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bCs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84" w:type="dxa"/>
          </w:tcPr>
          <w:p w14:paraId="2295563E" w14:textId="77777777" w:rsidR="00D95D01" w:rsidRPr="005F6C7C" w:rsidRDefault="00D95D01" w:rsidP="00D95D01">
            <w:pPr>
              <w:pStyle w:val="a5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bCs/>
                <w:color w:val="auto"/>
                <w:sz w:val="28"/>
                <w:szCs w:val="28"/>
                <w:lang w:val="uk-UA"/>
              </w:rPr>
              <w:t>Кваліфікаційні та інші критерії</w:t>
            </w:r>
          </w:p>
        </w:tc>
        <w:tc>
          <w:tcPr>
            <w:tcW w:w="6270" w:type="dxa"/>
          </w:tcPr>
          <w:p w14:paraId="561A449D" w14:textId="77777777" w:rsidR="00D95D01" w:rsidRPr="005F6C7C" w:rsidRDefault="00D95D01" w:rsidP="00D95D01">
            <w:pPr>
              <w:pStyle w:val="a5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bCs/>
                <w:color w:val="auto"/>
                <w:sz w:val="28"/>
                <w:szCs w:val="28"/>
                <w:lang w:val="uk-UA"/>
              </w:rPr>
              <w:t>Документи на підтвердження відповідності Учасника кваліфікаційним та іншим критеріям</w:t>
            </w:r>
          </w:p>
        </w:tc>
      </w:tr>
      <w:tr w:rsidR="00F45BE7" w:rsidRPr="005F6C7C" w14:paraId="25A58F66" w14:textId="77777777" w:rsidTr="0093651F">
        <w:trPr>
          <w:jc w:val="center"/>
        </w:trPr>
        <w:tc>
          <w:tcPr>
            <w:tcW w:w="674" w:type="dxa"/>
          </w:tcPr>
          <w:p w14:paraId="1C5B3A4D" w14:textId="77777777" w:rsidR="00F45BE7" w:rsidRPr="005F6C7C" w:rsidRDefault="00F45BE7" w:rsidP="00F45BE7">
            <w:pPr>
              <w:pStyle w:val="a5"/>
              <w:ind w:left="-120" w:right="-10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684" w:type="dxa"/>
          </w:tcPr>
          <w:p w14:paraId="72D86EEA" w14:textId="77777777" w:rsidR="00F45BE7" w:rsidRPr="005F6C7C" w:rsidRDefault="00F45BE7" w:rsidP="00D95D01">
            <w:pPr>
              <w:pStyle w:val="a5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270" w:type="dxa"/>
          </w:tcPr>
          <w:p w14:paraId="74240A21" w14:textId="77777777" w:rsidR="00F45BE7" w:rsidRPr="005F6C7C" w:rsidRDefault="00F45BE7" w:rsidP="00D95D01">
            <w:pPr>
              <w:pStyle w:val="a5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D95D01" w:rsidRPr="005F6C7C" w14:paraId="31E9F981" w14:textId="77777777" w:rsidTr="0093651F">
        <w:trPr>
          <w:trHeight w:val="1790"/>
          <w:jc w:val="center"/>
        </w:trPr>
        <w:tc>
          <w:tcPr>
            <w:tcW w:w="674" w:type="dxa"/>
          </w:tcPr>
          <w:p w14:paraId="5B7AF5D3" w14:textId="77777777" w:rsidR="00D95D01" w:rsidRPr="005F6C7C" w:rsidRDefault="00D95D01" w:rsidP="00D95D01">
            <w:pPr>
              <w:pStyle w:val="a5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684" w:type="dxa"/>
          </w:tcPr>
          <w:p w14:paraId="17357B38" w14:textId="77777777" w:rsidR="00D95D01" w:rsidRPr="005F6C7C" w:rsidRDefault="00D95D01" w:rsidP="00D95D01">
            <w:pPr>
              <w:pStyle w:val="a5"/>
              <w:ind w:left="143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Загальні документи</w:t>
            </w:r>
          </w:p>
        </w:tc>
        <w:tc>
          <w:tcPr>
            <w:tcW w:w="6270" w:type="dxa"/>
          </w:tcPr>
          <w:p w14:paraId="79C4C578" w14:textId="77777777" w:rsidR="00D95D01" w:rsidRPr="005F6C7C" w:rsidRDefault="003D2AAC" w:rsidP="003D2AAC">
            <w:pPr>
              <w:pStyle w:val="a5"/>
              <w:ind w:right="135" w:firstLine="364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аявка на участь у </w:t>
            </w:r>
            <w:r w:rsidR="00F45BE7" w:rsidRPr="00F45BE7">
              <w:rPr>
                <w:color w:val="auto"/>
                <w:sz w:val="28"/>
                <w:szCs w:val="28"/>
                <w:lang w:val="uk-UA"/>
              </w:rPr>
              <w:t>відкрит</w:t>
            </w:r>
            <w:r w:rsidR="00F45BE7">
              <w:rPr>
                <w:color w:val="auto"/>
                <w:sz w:val="28"/>
                <w:szCs w:val="28"/>
                <w:lang w:val="uk-UA"/>
              </w:rPr>
              <w:t>ому</w:t>
            </w:r>
            <w:r w:rsidR="00F45BE7" w:rsidRPr="00F45BE7">
              <w:rPr>
                <w:color w:val="auto"/>
                <w:sz w:val="28"/>
                <w:szCs w:val="28"/>
                <w:lang w:val="uk-UA"/>
              </w:rPr>
              <w:t xml:space="preserve"> конкурс</w:t>
            </w:r>
            <w:r w:rsidR="00F45BE7">
              <w:rPr>
                <w:color w:val="auto"/>
                <w:sz w:val="28"/>
                <w:szCs w:val="28"/>
                <w:lang w:val="uk-UA"/>
              </w:rPr>
              <w:t>і</w:t>
            </w:r>
            <w:r w:rsidR="00F45BE7" w:rsidRPr="00F45BE7">
              <w:rPr>
                <w:color w:val="auto"/>
                <w:sz w:val="28"/>
                <w:szCs w:val="28"/>
                <w:lang w:val="uk-UA"/>
              </w:rPr>
              <w:t xml:space="preserve"> з вибору керуючої компанії Індустріального парку «INNOVATION FORPOST»</w:t>
            </w:r>
            <w:r w:rsidR="00F45BE7">
              <w:rPr>
                <w:color w:val="auto"/>
                <w:sz w:val="28"/>
                <w:szCs w:val="28"/>
                <w:lang w:val="uk-UA"/>
              </w:rPr>
              <w:t xml:space="preserve"> (далі – 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>Конкурс</w:t>
            </w:r>
            <w:r w:rsidR="00F45BE7">
              <w:rPr>
                <w:color w:val="auto"/>
                <w:sz w:val="28"/>
                <w:szCs w:val="28"/>
                <w:lang w:val="uk-UA"/>
              </w:rPr>
              <w:t>)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 за формою згідно з додатком </w:t>
            </w:r>
            <w:r w:rsidR="00F45BE7">
              <w:rPr>
                <w:color w:val="auto"/>
                <w:sz w:val="28"/>
                <w:szCs w:val="28"/>
                <w:lang w:val="uk-UA"/>
              </w:rPr>
              <w:t>1 до конкурсної документації)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>;</w:t>
            </w:r>
          </w:p>
          <w:p w14:paraId="0CD87A4B" w14:textId="2D9FBFA0" w:rsidR="00D95D01" w:rsidRPr="005F6C7C" w:rsidRDefault="00F45BE7" w:rsidP="003D2AAC">
            <w:pPr>
              <w:pStyle w:val="a5"/>
              <w:ind w:right="135" w:firstLine="364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бізнес-план </w:t>
            </w:r>
            <w:r w:rsidRPr="00240BC4">
              <w:rPr>
                <w:color w:val="auto"/>
                <w:sz w:val="28"/>
                <w:szCs w:val="28"/>
                <w:lang w:val="uk-UA"/>
              </w:rPr>
              <w:t>І</w:t>
            </w:r>
            <w:r w:rsidR="00D95D01" w:rsidRPr="00240BC4">
              <w:rPr>
                <w:color w:val="auto"/>
                <w:sz w:val="28"/>
                <w:szCs w:val="28"/>
                <w:lang w:val="uk-UA"/>
              </w:rPr>
              <w:t xml:space="preserve">ндустріального парку </w:t>
            </w:r>
            <w:r w:rsidR="003D2AAC" w:rsidRPr="00240BC4">
              <w:rPr>
                <w:color w:val="000000" w:themeColor="text1"/>
                <w:sz w:val="28"/>
                <w:szCs w:val="28"/>
                <w:lang w:val="uk-UA"/>
              </w:rPr>
              <w:t>«INNOVATION FORPOST»</w:t>
            </w:r>
            <w:r w:rsidR="003D2AAC" w:rsidRPr="00240BC4">
              <w:rPr>
                <w:color w:val="auto"/>
                <w:sz w:val="28"/>
                <w:szCs w:val="28"/>
                <w:lang w:val="uk-UA"/>
              </w:rPr>
              <w:t xml:space="preserve">  (далі – </w:t>
            </w:r>
            <w:proofErr w:type="spellStart"/>
            <w:r w:rsidR="003D2AAC" w:rsidRPr="00240BC4">
              <w:rPr>
                <w:color w:val="auto"/>
                <w:sz w:val="28"/>
                <w:szCs w:val="28"/>
                <w:lang w:val="uk-UA"/>
              </w:rPr>
              <w:t>Індустрі</w:t>
            </w:r>
            <w:r w:rsidR="00C81225">
              <w:rPr>
                <w:color w:val="auto"/>
                <w:sz w:val="28"/>
                <w:szCs w:val="28"/>
                <w:lang w:val="uk-UA"/>
              </w:rPr>
              <w:t>-</w:t>
            </w:r>
            <w:r w:rsidR="003D2AAC" w:rsidRPr="00240BC4">
              <w:rPr>
                <w:color w:val="auto"/>
                <w:sz w:val="28"/>
                <w:szCs w:val="28"/>
                <w:lang w:val="uk-UA"/>
              </w:rPr>
              <w:t>альний</w:t>
            </w:r>
            <w:proofErr w:type="spellEnd"/>
            <w:r w:rsidR="003D2AAC" w:rsidRPr="00240BC4">
              <w:rPr>
                <w:color w:val="auto"/>
                <w:sz w:val="28"/>
                <w:szCs w:val="28"/>
                <w:lang w:val="uk-UA"/>
              </w:rPr>
              <w:t xml:space="preserve"> парк)</w:t>
            </w:r>
            <w:r w:rsidR="00240BC4" w:rsidRPr="00240BC4">
              <w:rPr>
                <w:color w:val="auto"/>
                <w:sz w:val="28"/>
                <w:szCs w:val="28"/>
                <w:lang w:val="uk-UA"/>
              </w:rPr>
              <w:t>;</w:t>
            </w:r>
            <w:r w:rsidR="003D2AAC" w:rsidRPr="00240BC4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14:paraId="67D83FB9" w14:textId="77777777" w:rsidR="00D95D01" w:rsidRPr="005F6C7C" w:rsidRDefault="00D95D01" w:rsidP="003D2AAC">
            <w:pPr>
              <w:pStyle w:val="a5"/>
              <w:ind w:right="135" w:firstLine="36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презентаційні матеріали (надані у PowerPoint);</w:t>
            </w:r>
          </w:p>
          <w:p w14:paraId="6E118A0D" w14:textId="77777777" w:rsidR="00D95D01" w:rsidRPr="005F6C7C" w:rsidRDefault="00D95D01" w:rsidP="003D2AAC">
            <w:pPr>
              <w:pStyle w:val="a5"/>
              <w:ind w:right="135" w:firstLine="36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 xml:space="preserve">документ, що підтверджує сплату реєстраційного внеску, відповідно до пункту 3.7 </w:t>
            </w:r>
            <w:r w:rsidR="00F45BE7">
              <w:rPr>
                <w:color w:val="auto"/>
                <w:sz w:val="28"/>
                <w:szCs w:val="28"/>
                <w:lang w:val="uk-UA"/>
              </w:rPr>
              <w:t>конкурсної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документації</w:t>
            </w:r>
          </w:p>
        </w:tc>
      </w:tr>
      <w:tr w:rsidR="00D95D01" w:rsidRPr="005F6C7C" w14:paraId="4A2EDFC3" w14:textId="77777777" w:rsidTr="0093651F">
        <w:trPr>
          <w:jc w:val="center"/>
        </w:trPr>
        <w:tc>
          <w:tcPr>
            <w:tcW w:w="674" w:type="dxa"/>
          </w:tcPr>
          <w:p w14:paraId="7815892D" w14:textId="77777777" w:rsidR="00D95D01" w:rsidRPr="005F6C7C" w:rsidRDefault="00D95D01" w:rsidP="00D95D01">
            <w:pPr>
              <w:pStyle w:val="a5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684" w:type="dxa"/>
          </w:tcPr>
          <w:p w14:paraId="6D3C6FD7" w14:textId="77777777" w:rsidR="00D95D01" w:rsidRPr="005F6C7C" w:rsidRDefault="00D95D01" w:rsidP="00D95D01">
            <w:pPr>
              <w:pStyle w:val="a5"/>
              <w:spacing w:after="220" w:line="254" w:lineRule="auto"/>
              <w:ind w:left="143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 xml:space="preserve">Провадження </w:t>
            </w:r>
            <w:r w:rsidR="00F10622">
              <w:rPr>
                <w:color w:val="auto"/>
                <w:sz w:val="28"/>
                <w:szCs w:val="28"/>
                <w:lang w:val="uk-UA"/>
              </w:rPr>
              <w:t>у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часником господарської діяльності відповідно до положень його Статуту</w:t>
            </w:r>
            <w:r w:rsidR="00F10622">
              <w:rPr>
                <w:color w:val="auto"/>
                <w:sz w:val="28"/>
                <w:szCs w:val="28"/>
                <w:lang w:val="uk-UA"/>
              </w:rPr>
              <w:t>;</w:t>
            </w:r>
          </w:p>
          <w:p w14:paraId="64532669" w14:textId="3CFF7F81" w:rsidR="00606926" w:rsidRPr="005F6C7C" w:rsidRDefault="00F10622" w:rsidP="0093651F">
            <w:pPr>
              <w:pStyle w:val="a5"/>
              <w:spacing w:line="254" w:lineRule="auto"/>
              <w:ind w:left="143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в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ідсутність рішення про визнання </w:t>
            </w:r>
            <w:r>
              <w:rPr>
                <w:color w:val="auto"/>
                <w:sz w:val="28"/>
                <w:szCs w:val="28"/>
                <w:lang w:val="uk-UA"/>
              </w:rPr>
              <w:t>у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часника в установленому </w:t>
            </w:r>
            <w:r w:rsidR="003D2AAC">
              <w:rPr>
                <w:color w:val="auto"/>
                <w:sz w:val="28"/>
                <w:szCs w:val="28"/>
                <w:lang w:val="uk-UA"/>
              </w:rPr>
              <w:t>з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>аконом порядку банкрутом чи відкрит</w:t>
            </w:r>
            <w:r w:rsidR="003D2AAC">
              <w:rPr>
                <w:color w:val="auto"/>
                <w:sz w:val="28"/>
                <w:szCs w:val="28"/>
                <w:lang w:val="uk-UA"/>
              </w:rPr>
              <w:t>тя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ліквідаційн</w:t>
            </w:r>
            <w:r w:rsidR="003D2AAC">
              <w:rPr>
                <w:color w:val="auto"/>
                <w:sz w:val="28"/>
                <w:szCs w:val="28"/>
                <w:lang w:val="uk-UA"/>
              </w:rPr>
              <w:t>ої процедури</w:t>
            </w:r>
          </w:p>
        </w:tc>
        <w:tc>
          <w:tcPr>
            <w:tcW w:w="6270" w:type="dxa"/>
          </w:tcPr>
          <w:p w14:paraId="64F56FE5" w14:textId="77777777" w:rsidR="00D95D01" w:rsidRPr="005F6C7C" w:rsidRDefault="00F45BE7" w:rsidP="003D2AAC">
            <w:pPr>
              <w:pStyle w:val="a5"/>
              <w:ind w:right="135" w:firstLine="364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опія Статуту або інших установчих документів, які належним чином </w:t>
            </w:r>
            <w:r w:rsidR="00F10622">
              <w:rPr>
                <w:color w:val="auto"/>
                <w:sz w:val="28"/>
                <w:szCs w:val="28"/>
                <w:lang w:val="uk-UA"/>
              </w:rPr>
              <w:t>засвідчені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 та скріплені печаткою;</w:t>
            </w:r>
          </w:p>
          <w:p w14:paraId="36D297A8" w14:textId="77777777" w:rsidR="00D95D01" w:rsidRPr="005F6C7C" w:rsidRDefault="00DD5725" w:rsidP="003D2AAC">
            <w:pPr>
              <w:pStyle w:val="a5"/>
              <w:tabs>
                <w:tab w:val="left" w:pos="312"/>
              </w:tabs>
              <w:ind w:right="135" w:firstLine="36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виписка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 з Єдиного державного реєстру юридичних осіб та фізичних осіб підприємців (з </w:t>
            </w:r>
            <w:r w:rsidR="00D95D01" w:rsidRPr="005F6C7C">
              <w:rPr>
                <w:bCs/>
                <w:color w:val="auto"/>
                <w:sz w:val="28"/>
                <w:szCs w:val="28"/>
                <w:lang w:val="uk-UA"/>
              </w:rPr>
              <w:t xml:space="preserve">обов’язковими записами щодо перебування юридичної особи у процесі провадження у справі про банкрутство та відомостей про перебування юридичної особи в процесі припинення) 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датовані не пізніше </w:t>
            </w:r>
            <w:r w:rsidR="00F10622">
              <w:rPr>
                <w:color w:val="auto"/>
                <w:sz w:val="28"/>
                <w:szCs w:val="28"/>
                <w:lang w:val="uk-UA"/>
              </w:rPr>
              <w:t>одного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 місяця на момент розкриття пропозиції;</w:t>
            </w:r>
          </w:p>
          <w:p w14:paraId="4810DE59" w14:textId="77777777" w:rsidR="00D95D01" w:rsidRPr="005F6C7C" w:rsidRDefault="003D2AAC" w:rsidP="003D2AAC">
            <w:pPr>
              <w:pStyle w:val="a5"/>
              <w:tabs>
                <w:tab w:val="left" w:pos="312"/>
              </w:tabs>
              <w:ind w:right="135" w:firstLine="364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копія с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відоцтва про реєстрацію платника ПДВ/єдиного податку </w:t>
            </w:r>
            <w:r w:rsidR="00D95D01" w:rsidRPr="005F6C7C">
              <w:rPr>
                <w:iCs/>
                <w:color w:val="auto"/>
                <w:sz w:val="28"/>
                <w:szCs w:val="28"/>
                <w:lang w:val="uk-UA"/>
              </w:rPr>
              <w:t>(</w:t>
            </w:r>
            <w:r w:rsidR="00DD5725" w:rsidRPr="005F6C7C">
              <w:rPr>
                <w:iCs/>
                <w:color w:val="auto"/>
                <w:sz w:val="28"/>
                <w:szCs w:val="28"/>
                <w:lang w:val="uk-UA"/>
              </w:rPr>
              <w:t>у</w:t>
            </w:r>
            <w:r w:rsidR="00D95D01" w:rsidRPr="005F6C7C">
              <w:rPr>
                <w:iCs/>
                <w:color w:val="auto"/>
                <w:sz w:val="28"/>
                <w:szCs w:val="28"/>
                <w:lang w:val="uk-UA"/>
              </w:rPr>
              <w:t xml:space="preserve"> разі відсутності відповідних документів </w:t>
            </w:r>
            <w:r w:rsidR="00F10622">
              <w:rPr>
                <w:iCs/>
                <w:color w:val="auto"/>
                <w:sz w:val="28"/>
                <w:szCs w:val="28"/>
                <w:lang w:val="uk-UA"/>
              </w:rPr>
              <w:t>у</w:t>
            </w:r>
            <w:r w:rsidR="00D95D01" w:rsidRPr="005F6C7C">
              <w:rPr>
                <w:iCs/>
                <w:color w:val="auto"/>
                <w:sz w:val="28"/>
                <w:szCs w:val="28"/>
                <w:lang w:val="uk-UA"/>
              </w:rPr>
              <w:t>часник надає інший документ, який підтверджує сплату податків і зборів (обов'язкових платежів) згідно</w:t>
            </w:r>
            <w:r w:rsidR="00F10622">
              <w:rPr>
                <w:iCs/>
                <w:color w:val="auto"/>
                <w:sz w:val="28"/>
                <w:szCs w:val="28"/>
                <w:lang w:val="uk-UA"/>
              </w:rPr>
              <w:t xml:space="preserve"> з</w:t>
            </w:r>
            <w:r w:rsidR="00D95D01" w:rsidRPr="005F6C7C">
              <w:rPr>
                <w:iCs/>
                <w:color w:val="auto"/>
                <w:sz w:val="28"/>
                <w:szCs w:val="28"/>
                <w:lang w:val="uk-UA"/>
              </w:rPr>
              <w:t xml:space="preserve"> вимог</w:t>
            </w:r>
            <w:r w:rsidR="00F10622">
              <w:rPr>
                <w:iCs/>
                <w:color w:val="auto"/>
                <w:sz w:val="28"/>
                <w:szCs w:val="28"/>
                <w:lang w:val="uk-UA"/>
              </w:rPr>
              <w:t>ами</w:t>
            </w:r>
            <w:r w:rsidR="00D95D01" w:rsidRPr="005F6C7C">
              <w:rPr>
                <w:iCs/>
                <w:color w:val="auto"/>
                <w:sz w:val="28"/>
                <w:szCs w:val="28"/>
                <w:lang w:val="uk-UA"/>
              </w:rPr>
              <w:t xml:space="preserve"> чинного законодавства)</w:t>
            </w:r>
          </w:p>
        </w:tc>
      </w:tr>
    </w:tbl>
    <w:p w14:paraId="21404A0C" w14:textId="77777777" w:rsidR="00D25D8A" w:rsidRDefault="00D25D8A" w:rsidP="00F106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734A4F" w14:textId="77777777" w:rsidR="00240BC4" w:rsidRDefault="00240BC4" w:rsidP="00F106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4B171B" w14:textId="3034B0E7" w:rsidR="00F10622" w:rsidRDefault="00F10622" w:rsidP="00F10622">
      <w:pPr>
        <w:jc w:val="right"/>
        <w:rPr>
          <w:rFonts w:ascii="Times New Roman" w:hAnsi="Times New Roman" w:cs="Times New Roman"/>
          <w:sz w:val="28"/>
          <w:szCs w:val="28"/>
        </w:rPr>
      </w:pPr>
      <w:r w:rsidRPr="00F10622">
        <w:rPr>
          <w:rFonts w:ascii="Times New Roman" w:hAnsi="Times New Roman" w:cs="Times New Roman"/>
          <w:sz w:val="28"/>
          <w:szCs w:val="28"/>
        </w:rPr>
        <w:t>Продовження додатка</w:t>
      </w:r>
      <w:r w:rsidR="00D17C15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2C2236C" w14:textId="77777777" w:rsidR="00F10622" w:rsidRPr="00F10622" w:rsidRDefault="00F10622" w:rsidP="00F1062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2684"/>
        <w:gridCol w:w="6270"/>
      </w:tblGrid>
      <w:tr w:rsidR="00F10622" w:rsidRPr="005F6C7C" w14:paraId="045D2CA4" w14:textId="77777777" w:rsidTr="00F10622">
        <w:trPr>
          <w:jc w:val="center"/>
        </w:trPr>
        <w:tc>
          <w:tcPr>
            <w:tcW w:w="674" w:type="dxa"/>
            <w:vAlign w:val="center"/>
          </w:tcPr>
          <w:p w14:paraId="1CD5E46B" w14:textId="77777777" w:rsidR="00F10622" w:rsidRPr="005F6C7C" w:rsidRDefault="00F10622" w:rsidP="00D95D01">
            <w:pPr>
              <w:pStyle w:val="a5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684" w:type="dxa"/>
            <w:vAlign w:val="center"/>
          </w:tcPr>
          <w:p w14:paraId="54A8A2EE" w14:textId="77777777" w:rsidR="00F10622" w:rsidRPr="005F6C7C" w:rsidRDefault="00F10622" w:rsidP="00F10622">
            <w:pPr>
              <w:pStyle w:val="a5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270" w:type="dxa"/>
            <w:vAlign w:val="center"/>
          </w:tcPr>
          <w:p w14:paraId="647F57EE" w14:textId="77777777" w:rsidR="00F10622" w:rsidRDefault="00F10622" w:rsidP="00F10622">
            <w:pPr>
              <w:pStyle w:val="a5"/>
              <w:tabs>
                <w:tab w:val="left" w:pos="269"/>
              </w:tabs>
              <w:ind w:left="174" w:right="135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D95D01" w:rsidRPr="005F6C7C" w14:paraId="1EA2BE1D" w14:textId="77777777" w:rsidTr="0093651F">
        <w:trPr>
          <w:jc w:val="center"/>
        </w:trPr>
        <w:tc>
          <w:tcPr>
            <w:tcW w:w="674" w:type="dxa"/>
          </w:tcPr>
          <w:p w14:paraId="058647A1" w14:textId="77777777" w:rsidR="00D95D01" w:rsidRPr="005F6C7C" w:rsidRDefault="00D95D01" w:rsidP="00D95D01">
            <w:pPr>
              <w:pStyle w:val="a5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5F6C7C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684" w:type="dxa"/>
          </w:tcPr>
          <w:p w14:paraId="0B7699DF" w14:textId="77777777" w:rsidR="00D95D01" w:rsidRPr="005F6C7C" w:rsidRDefault="00D95D01" w:rsidP="00DE4875">
            <w:pPr>
              <w:pStyle w:val="a5"/>
              <w:ind w:left="143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 xml:space="preserve">Документи, що підтверджують повноваження посадової особи або представника </w:t>
            </w:r>
            <w:r w:rsidR="00DE4875">
              <w:rPr>
                <w:color w:val="auto"/>
                <w:sz w:val="28"/>
                <w:szCs w:val="28"/>
                <w:lang w:val="uk-UA"/>
              </w:rPr>
              <w:t>у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часника щодо підпису документів конкурсної пропозиції та договору про створення </w:t>
            </w:r>
            <w:r w:rsidR="00F10622">
              <w:rPr>
                <w:color w:val="auto"/>
                <w:sz w:val="28"/>
                <w:szCs w:val="28"/>
                <w:lang w:val="uk-UA"/>
              </w:rPr>
              <w:t>і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функціонування індустріальних парків</w:t>
            </w:r>
          </w:p>
        </w:tc>
        <w:tc>
          <w:tcPr>
            <w:tcW w:w="6270" w:type="dxa"/>
          </w:tcPr>
          <w:p w14:paraId="5FF9C432" w14:textId="77777777" w:rsidR="00D95D01" w:rsidRPr="005F6C7C" w:rsidRDefault="00F10622" w:rsidP="003D2AAC">
            <w:pPr>
              <w:pStyle w:val="a5"/>
              <w:ind w:right="135" w:firstLine="364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>окумент (копія) на підтвердження повноважень особи, яка:</w:t>
            </w:r>
          </w:p>
          <w:p w14:paraId="0BE8973F" w14:textId="77777777" w:rsidR="00D95D01" w:rsidRPr="005F6C7C" w:rsidRDefault="00D95D01" w:rsidP="003D2AAC">
            <w:pPr>
              <w:pStyle w:val="a5"/>
              <w:tabs>
                <w:tab w:val="left" w:pos="875"/>
              </w:tabs>
              <w:ind w:right="135" w:firstLine="364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підписала документи конкурсної пропозиції;</w:t>
            </w:r>
          </w:p>
          <w:p w14:paraId="74FF00A2" w14:textId="77777777" w:rsidR="00D95D01" w:rsidRPr="00F10622" w:rsidRDefault="00D95D01" w:rsidP="003D2AAC">
            <w:pPr>
              <w:pStyle w:val="a5"/>
              <w:tabs>
                <w:tab w:val="left" w:pos="870"/>
              </w:tabs>
              <w:ind w:right="135" w:firstLine="364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уповноважена на підписання договору</w:t>
            </w:r>
            <w:r w:rsidR="003D2AA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F10622">
              <w:rPr>
                <w:iCs/>
                <w:color w:val="auto"/>
                <w:sz w:val="28"/>
                <w:szCs w:val="28"/>
                <w:lang w:val="uk-UA"/>
              </w:rPr>
              <w:t xml:space="preserve">(на вибір </w:t>
            </w:r>
            <w:r w:rsidR="00F10622" w:rsidRPr="00F10622">
              <w:rPr>
                <w:iCs/>
                <w:color w:val="auto"/>
                <w:sz w:val="28"/>
                <w:szCs w:val="28"/>
                <w:lang w:val="uk-UA"/>
              </w:rPr>
              <w:t xml:space="preserve">учасника: виписка зі </w:t>
            </w:r>
            <w:r w:rsidR="003D2AAC">
              <w:rPr>
                <w:iCs/>
                <w:color w:val="auto"/>
                <w:sz w:val="28"/>
                <w:szCs w:val="28"/>
                <w:lang w:val="uk-UA"/>
              </w:rPr>
              <w:t>с</w:t>
            </w:r>
            <w:r w:rsidR="00F10622" w:rsidRPr="00F10622">
              <w:rPr>
                <w:iCs/>
                <w:color w:val="auto"/>
                <w:sz w:val="28"/>
                <w:szCs w:val="28"/>
                <w:lang w:val="uk-UA"/>
              </w:rPr>
              <w:t>татуту, д</w:t>
            </w:r>
            <w:r w:rsidRPr="00F10622">
              <w:rPr>
                <w:iCs/>
                <w:color w:val="auto"/>
                <w:sz w:val="28"/>
                <w:szCs w:val="28"/>
                <w:lang w:val="uk-UA"/>
              </w:rPr>
              <w:t xml:space="preserve">овіреність, </w:t>
            </w:r>
            <w:r w:rsidR="00F10622" w:rsidRPr="00F10622">
              <w:rPr>
                <w:iCs/>
                <w:color w:val="auto"/>
                <w:sz w:val="28"/>
                <w:szCs w:val="28"/>
                <w:lang w:val="uk-UA"/>
              </w:rPr>
              <w:t>п</w:t>
            </w:r>
            <w:r w:rsidRPr="00F10622">
              <w:rPr>
                <w:iCs/>
                <w:color w:val="auto"/>
                <w:sz w:val="28"/>
                <w:szCs w:val="28"/>
                <w:lang w:val="uk-UA"/>
              </w:rPr>
              <w:t>ротокол загальних зборів, виписка з протоколу засновників, наказ про призначення тощо</w:t>
            </w:r>
            <w:r w:rsidRPr="00F10622">
              <w:rPr>
                <w:color w:val="auto"/>
                <w:sz w:val="28"/>
                <w:szCs w:val="28"/>
                <w:lang w:val="uk-UA"/>
              </w:rPr>
              <w:t>);</w:t>
            </w:r>
          </w:p>
          <w:p w14:paraId="75C84241" w14:textId="77777777" w:rsidR="00D95D01" w:rsidRPr="005F6C7C" w:rsidRDefault="00D95D01" w:rsidP="003D2AAC">
            <w:pPr>
              <w:pStyle w:val="a5"/>
              <w:tabs>
                <w:tab w:val="left" w:pos="312"/>
              </w:tabs>
              <w:ind w:right="135" w:firstLine="364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 xml:space="preserve">копія паспорта такої </w:t>
            </w:r>
            <w:r w:rsidR="00F10622">
              <w:rPr>
                <w:color w:val="auto"/>
                <w:sz w:val="28"/>
                <w:szCs w:val="28"/>
                <w:lang w:val="uk-UA"/>
              </w:rPr>
              <w:t>особи</w:t>
            </w:r>
          </w:p>
        </w:tc>
      </w:tr>
      <w:tr w:rsidR="00D95D01" w:rsidRPr="005F6C7C" w14:paraId="023D48E1" w14:textId="77777777" w:rsidTr="0093651F">
        <w:trPr>
          <w:jc w:val="center"/>
        </w:trPr>
        <w:tc>
          <w:tcPr>
            <w:tcW w:w="674" w:type="dxa"/>
          </w:tcPr>
          <w:p w14:paraId="646413CF" w14:textId="77777777" w:rsidR="00D95D01" w:rsidRPr="005F6C7C" w:rsidRDefault="00D95D01" w:rsidP="00D95D01">
            <w:pPr>
              <w:pStyle w:val="a5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2684" w:type="dxa"/>
          </w:tcPr>
          <w:p w14:paraId="6E58CBA8" w14:textId="77777777" w:rsidR="00D95D01" w:rsidRPr="005F6C7C" w:rsidRDefault="00D95D01" w:rsidP="00F10622">
            <w:pPr>
              <w:pStyle w:val="a5"/>
              <w:ind w:left="143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Документи, що підтверджують відсутність корупційних правопорушень та засуджень</w:t>
            </w:r>
          </w:p>
        </w:tc>
        <w:tc>
          <w:tcPr>
            <w:tcW w:w="6270" w:type="dxa"/>
          </w:tcPr>
          <w:p w14:paraId="5F89D59B" w14:textId="77777777" w:rsidR="00D95D01" w:rsidRPr="005F6C7C" w:rsidRDefault="00D95D01" w:rsidP="003D2AAC">
            <w:pPr>
              <w:pStyle w:val="a5"/>
              <w:ind w:right="135" w:firstLine="36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Оригінал або копі</w:t>
            </w:r>
            <w:r w:rsidR="00DE4875">
              <w:rPr>
                <w:color w:val="auto"/>
                <w:sz w:val="28"/>
                <w:szCs w:val="28"/>
                <w:lang w:val="uk-UA"/>
              </w:rPr>
              <w:t>я д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окумент</w:t>
            </w:r>
            <w:r w:rsidR="00DE4875">
              <w:rPr>
                <w:color w:val="auto"/>
                <w:sz w:val="28"/>
                <w:szCs w:val="28"/>
                <w:lang w:val="uk-UA"/>
              </w:rPr>
              <w:t>а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, виданого уповноваженим органом, про те, що службову (посадову) особу учасника, яку уповноважено учасником представляти його інтереси під час проведення </w:t>
            </w:r>
            <w:r w:rsidR="00DE4875">
              <w:rPr>
                <w:color w:val="auto"/>
                <w:sz w:val="28"/>
                <w:szCs w:val="28"/>
                <w:lang w:val="uk-UA"/>
              </w:rPr>
              <w:t>К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онкурсу (підписання документів конкурсної пропозиції та договору про створення </w:t>
            </w:r>
            <w:r w:rsidR="00DE4875">
              <w:rPr>
                <w:color w:val="auto"/>
                <w:sz w:val="28"/>
                <w:szCs w:val="28"/>
                <w:lang w:val="uk-UA"/>
              </w:rPr>
              <w:t>і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функціонування </w:t>
            </w:r>
            <w:r w:rsidR="00DE4875">
              <w:rPr>
                <w:color w:val="auto"/>
                <w:sz w:val="28"/>
                <w:szCs w:val="28"/>
                <w:lang w:val="uk-UA"/>
              </w:rPr>
              <w:t>І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ндустріального парку, </w:t>
            </w:r>
            <w:r w:rsidR="00DE4875">
              <w:rPr>
                <w:color w:val="auto"/>
                <w:sz w:val="28"/>
                <w:szCs w:val="28"/>
                <w:lang w:val="uk-UA"/>
              </w:rPr>
              <w:t>взяття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участі у розкритті конкурсних пропозицій</w:t>
            </w:r>
            <w:r w:rsidRPr="00DE4875">
              <w:rPr>
                <w:color w:val="auto"/>
                <w:sz w:val="28"/>
                <w:szCs w:val="28"/>
                <w:lang w:val="uk-UA"/>
              </w:rPr>
              <w:t>) не було засуджено за злочин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, вчинений з корисливих мотивів, судимість з якої не знято або не погашено у встановленому законом порядку, датовано</w:t>
            </w:r>
            <w:r w:rsidR="00DE4875">
              <w:rPr>
                <w:color w:val="auto"/>
                <w:sz w:val="28"/>
                <w:szCs w:val="28"/>
                <w:lang w:val="uk-UA"/>
              </w:rPr>
              <w:t>го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не пізніше </w:t>
            </w:r>
            <w:r w:rsidR="00DE4875">
              <w:rPr>
                <w:color w:val="auto"/>
                <w:sz w:val="28"/>
                <w:szCs w:val="28"/>
                <w:lang w:val="uk-UA"/>
              </w:rPr>
              <w:t>трьох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місяців від</w:t>
            </w:r>
            <w:r w:rsidR="00DE4875">
              <w:rPr>
                <w:color w:val="auto"/>
                <w:sz w:val="28"/>
                <w:szCs w:val="28"/>
                <w:lang w:val="uk-UA"/>
              </w:rPr>
              <w:t xml:space="preserve"> дати розкриття пропозицій (д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овідка </w:t>
            </w:r>
            <w:r w:rsidR="00DE4875">
              <w:rPr>
                <w:color w:val="auto"/>
                <w:sz w:val="28"/>
                <w:szCs w:val="28"/>
                <w:lang w:val="uk-UA"/>
              </w:rPr>
              <w:t>про несудимі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ст</w:t>
            </w:r>
            <w:r w:rsidR="00DE4875">
              <w:rPr>
                <w:color w:val="auto"/>
                <w:sz w:val="28"/>
                <w:szCs w:val="28"/>
                <w:lang w:val="uk-UA"/>
              </w:rPr>
              <w:t>ь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)</w:t>
            </w:r>
            <w:r w:rsidR="00DE4875">
              <w:rPr>
                <w:color w:val="auto"/>
                <w:sz w:val="28"/>
                <w:szCs w:val="28"/>
                <w:lang w:val="uk-UA"/>
              </w:rPr>
              <w:t>;</w:t>
            </w:r>
          </w:p>
          <w:p w14:paraId="45D4729A" w14:textId="77777777" w:rsidR="00D95D01" w:rsidRPr="005F6C7C" w:rsidRDefault="00DE4875" w:rsidP="003D2AAC">
            <w:pPr>
              <w:pStyle w:val="a5"/>
              <w:ind w:right="135" w:firstLine="364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о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>ригінал або копі</w:t>
            </w:r>
            <w:r>
              <w:rPr>
                <w:color w:val="auto"/>
                <w:sz w:val="28"/>
                <w:szCs w:val="28"/>
                <w:lang w:val="uk-UA"/>
              </w:rPr>
              <w:t>я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>д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>окумент</w:t>
            </w:r>
            <w:r>
              <w:rPr>
                <w:color w:val="auto"/>
                <w:sz w:val="28"/>
                <w:szCs w:val="28"/>
                <w:lang w:val="uk-UA"/>
              </w:rPr>
              <w:t>а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, виданого уповноваженим органом про те, що службову (посадову) особу учасника, яку уповноважено учасником представляти його інтереси під час проведення </w:t>
            </w:r>
            <w:r>
              <w:rPr>
                <w:color w:val="auto"/>
                <w:sz w:val="28"/>
                <w:szCs w:val="28"/>
                <w:lang w:val="uk-UA"/>
              </w:rPr>
              <w:t>К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онкурсу (підписання документів конкурсної пропозиції та договору про створення та функціонування </w:t>
            </w:r>
            <w:r>
              <w:rPr>
                <w:color w:val="auto"/>
                <w:sz w:val="28"/>
                <w:szCs w:val="28"/>
                <w:lang w:val="uk-UA"/>
              </w:rPr>
              <w:t>І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ндустріального парку, </w:t>
            </w:r>
            <w:r>
              <w:rPr>
                <w:color w:val="auto"/>
                <w:sz w:val="28"/>
                <w:szCs w:val="28"/>
                <w:lang w:val="uk-UA"/>
              </w:rPr>
              <w:t>взяття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 участі у розкритті конкурсних пропозицій) </w:t>
            </w:r>
            <w:r w:rsidR="00D95D01" w:rsidRPr="00DE4875">
              <w:rPr>
                <w:color w:val="auto"/>
                <w:sz w:val="28"/>
                <w:szCs w:val="28"/>
                <w:lang w:val="uk-UA"/>
              </w:rPr>
              <w:t>не було притягнуто до</w:t>
            </w:r>
            <w:r w:rsidR="00D95D01" w:rsidRPr="005F6C7C">
              <w:rPr>
                <w:color w:val="auto"/>
                <w:sz w:val="28"/>
                <w:szCs w:val="28"/>
                <w:u w:val="single"/>
                <w:lang w:val="uk-UA"/>
              </w:rPr>
              <w:t xml:space="preserve"> 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>відповідальності за вчинення корупційного правопорушення, датовано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го 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не пізніше </w:t>
            </w:r>
            <w:r>
              <w:rPr>
                <w:color w:val="auto"/>
                <w:sz w:val="28"/>
                <w:szCs w:val="28"/>
                <w:lang w:val="uk-UA"/>
              </w:rPr>
              <w:t>трьох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 місяців від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дати розкриття пропозицій (д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>овідка з Єдиного державного реєстру осіб, що вчи</w:t>
            </w:r>
            <w:r>
              <w:rPr>
                <w:color w:val="auto"/>
                <w:sz w:val="28"/>
                <w:szCs w:val="28"/>
                <w:lang w:val="uk-UA"/>
              </w:rPr>
              <w:t>нили корупційні правопорушення)</w:t>
            </w:r>
          </w:p>
        </w:tc>
      </w:tr>
    </w:tbl>
    <w:p w14:paraId="3DB0AF3D" w14:textId="77777777" w:rsidR="00240BC4" w:rsidRDefault="00240BC4" w:rsidP="00DE48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21856E" w14:textId="11F6A1FA" w:rsidR="00DE4875" w:rsidRDefault="00DE4875" w:rsidP="00DE4875">
      <w:pPr>
        <w:jc w:val="right"/>
        <w:rPr>
          <w:rFonts w:ascii="Times New Roman" w:hAnsi="Times New Roman" w:cs="Times New Roman"/>
          <w:sz w:val="28"/>
          <w:szCs w:val="28"/>
        </w:rPr>
      </w:pPr>
      <w:r w:rsidRPr="00F10622">
        <w:rPr>
          <w:rFonts w:ascii="Times New Roman" w:hAnsi="Times New Roman" w:cs="Times New Roman"/>
          <w:sz w:val="28"/>
          <w:szCs w:val="28"/>
        </w:rPr>
        <w:t>Продовження додатка</w:t>
      </w:r>
      <w:r w:rsidR="00D17C15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5088E74" w14:textId="77777777" w:rsidR="00DE4875" w:rsidRDefault="00DE4875" w:rsidP="00DE4875">
      <w:pPr>
        <w:jc w:val="right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2684"/>
        <w:gridCol w:w="6270"/>
      </w:tblGrid>
      <w:tr w:rsidR="00DE4875" w:rsidRPr="005F6C7C" w14:paraId="0752FD9A" w14:textId="77777777" w:rsidTr="00DE4875">
        <w:trPr>
          <w:jc w:val="center"/>
        </w:trPr>
        <w:tc>
          <w:tcPr>
            <w:tcW w:w="674" w:type="dxa"/>
            <w:vAlign w:val="center"/>
          </w:tcPr>
          <w:p w14:paraId="044DB92C" w14:textId="77777777" w:rsidR="00DE4875" w:rsidRPr="005F6C7C" w:rsidRDefault="00DE4875" w:rsidP="00DE4875">
            <w:pPr>
              <w:pStyle w:val="a5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2684" w:type="dxa"/>
            <w:vAlign w:val="center"/>
          </w:tcPr>
          <w:p w14:paraId="34C58AB0" w14:textId="77777777" w:rsidR="00DE4875" w:rsidRPr="005F6C7C" w:rsidRDefault="00DE4875" w:rsidP="00DE4875">
            <w:pPr>
              <w:pStyle w:val="a5"/>
              <w:ind w:left="143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270" w:type="dxa"/>
            <w:vAlign w:val="center"/>
          </w:tcPr>
          <w:p w14:paraId="19665EE4" w14:textId="77777777" w:rsidR="00DE4875" w:rsidRPr="005F6C7C" w:rsidRDefault="00DE4875" w:rsidP="00DE4875">
            <w:pPr>
              <w:pStyle w:val="a5"/>
              <w:tabs>
                <w:tab w:val="left" w:pos="283"/>
              </w:tabs>
              <w:ind w:left="174" w:right="135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D95D01" w:rsidRPr="005F6C7C" w14:paraId="315AE8DB" w14:textId="77777777" w:rsidTr="0093651F">
        <w:trPr>
          <w:jc w:val="center"/>
        </w:trPr>
        <w:tc>
          <w:tcPr>
            <w:tcW w:w="674" w:type="dxa"/>
          </w:tcPr>
          <w:p w14:paraId="15D7B196" w14:textId="77777777" w:rsidR="00D95D01" w:rsidRPr="005F6C7C" w:rsidRDefault="00D95D01" w:rsidP="00D95D01">
            <w:pPr>
              <w:pStyle w:val="a5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2684" w:type="dxa"/>
          </w:tcPr>
          <w:p w14:paraId="0EC47EE8" w14:textId="77777777" w:rsidR="00D95D01" w:rsidRPr="005F6C7C" w:rsidRDefault="00D95D01" w:rsidP="00DE4875">
            <w:pPr>
              <w:pStyle w:val="a5"/>
              <w:ind w:left="163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 xml:space="preserve">Відсутність заборгованості </w:t>
            </w:r>
            <w:r w:rsidR="00DE4875">
              <w:rPr>
                <w:color w:val="auto"/>
                <w:sz w:val="28"/>
                <w:szCs w:val="28"/>
                <w:lang w:val="uk-UA"/>
              </w:rPr>
              <w:t>зі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сплати податків і зборів </w:t>
            </w:r>
            <w:r w:rsidR="00DE4875">
              <w:rPr>
                <w:color w:val="auto"/>
                <w:sz w:val="28"/>
                <w:szCs w:val="28"/>
                <w:lang w:val="uk-UA"/>
              </w:rPr>
              <w:t>(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обов’язкових платежів)</w:t>
            </w:r>
            <w:r w:rsidR="00DE4875">
              <w:rPr>
                <w:color w:val="auto"/>
                <w:sz w:val="28"/>
                <w:szCs w:val="28"/>
                <w:lang w:val="uk-UA"/>
              </w:rPr>
              <w:t xml:space="preserve"> у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часника</w:t>
            </w:r>
          </w:p>
        </w:tc>
        <w:tc>
          <w:tcPr>
            <w:tcW w:w="6270" w:type="dxa"/>
          </w:tcPr>
          <w:p w14:paraId="234536FA" w14:textId="77777777" w:rsidR="00D95D01" w:rsidRPr="005F6C7C" w:rsidRDefault="00DE4875" w:rsidP="00316755">
            <w:pPr>
              <w:pStyle w:val="a5"/>
              <w:ind w:right="67" w:firstLine="357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>ійсн</w:t>
            </w:r>
            <w:r w:rsidR="003D2AAC">
              <w:rPr>
                <w:color w:val="auto"/>
                <w:sz w:val="28"/>
                <w:szCs w:val="28"/>
                <w:lang w:val="uk-UA"/>
              </w:rPr>
              <w:t>а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 на момент розкриття конкурсних пропозицій </w:t>
            </w:r>
            <w:r>
              <w:rPr>
                <w:color w:val="auto"/>
                <w:sz w:val="28"/>
                <w:szCs w:val="28"/>
                <w:lang w:val="uk-UA"/>
              </w:rPr>
              <w:t>д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>овідк</w:t>
            </w:r>
            <w:r w:rsidR="003D2AAC">
              <w:rPr>
                <w:color w:val="auto"/>
                <w:sz w:val="28"/>
                <w:szCs w:val="28"/>
                <w:lang w:val="uk-UA"/>
              </w:rPr>
              <w:t>а</w:t>
            </w:r>
            <w:r w:rsidR="00D95D01" w:rsidRPr="005F6C7C">
              <w:rPr>
                <w:color w:val="auto"/>
                <w:sz w:val="28"/>
                <w:szCs w:val="28"/>
                <w:lang w:val="uk-UA"/>
              </w:rPr>
              <w:t xml:space="preserve"> про відсутність заборгованості з податків, зборів, платежів </w:t>
            </w:r>
          </w:p>
        </w:tc>
      </w:tr>
      <w:tr w:rsidR="00D95D01" w:rsidRPr="005F6C7C" w14:paraId="2B29E549" w14:textId="77777777" w:rsidTr="0093651F">
        <w:trPr>
          <w:jc w:val="center"/>
        </w:trPr>
        <w:tc>
          <w:tcPr>
            <w:tcW w:w="674" w:type="dxa"/>
          </w:tcPr>
          <w:p w14:paraId="07A3D518" w14:textId="77777777" w:rsidR="00D95D01" w:rsidRPr="005F6C7C" w:rsidRDefault="00D95D01" w:rsidP="00D95D01">
            <w:pPr>
              <w:pStyle w:val="a5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6B1051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2684" w:type="dxa"/>
          </w:tcPr>
          <w:p w14:paraId="3332A60A" w14:textId="77777777" w:rsidR="00D95D01" w:rsidRPr="005F6C7C" w:rsidRDefault="00D95D01" w:rsidP="00D95D01">
            <w:pPr>
              <w:pStyle w:val="a5"/>
              <w:ind w:left="163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Підтвердження відповідності кваліфікаційним вимогам ініціатора</w:t>
            </w:r>
          </w:p>
        </w:tc>
        <w:tc>
          <w:tcPr>
            <w:tcW w:w="6270" w:type="dxa"/>
          </w:tcPr>
          <w:p w14:paraId="3918A530" w14:textId="77777777" w:rsidR="00D95D01" w:rsidRPr="005F6C7C" w:rsidRDefault="00D95D01" w:rsidP="00316755">
            <w:pPr>
              <w:pStyle w:val="a5"/>
              <w:ind w:right="209" w:firstLine="35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 xml:space="preserve">Відомості, які підтверджують можливість претендента забезпечити належне </w:t>
            </w:r>
            <w:proofErr w:type="spellStart"/>
            <w:r w:rsidRPr="005F6C7C">
              <w:rPr>
                <w:color w:val="auto"/>
                <w:sz w:val="28"/>
                <w:szCs w:val="28"/>
                <w:lang w:val="uk-UA"/>
              </w:rPr>
              <w:t>функціо</w:t>
            </w:r>
            <w:r w:rsidR="003D2AAC">
              <w:rPr>
                <w:color w:val="auto"/>
                <w:sz w:val="28"/>
                <w:szCs w:val="28"/>
                <w:lang w:val="uk-UA"/>
              </w:rPr>
              <w:t>-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нування</w:t>
            </w:r>
            <w:proofErr w:type="spellEnd"/>
            <w:r w:rsidRPr="005F6C7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DE4875">
              <w:rPr>
                <w:color w:val="auto"/>
                <w:sz w:val="28"/>
                <w:szCs w:val="28"/>
                <w:lang w:val="uk-UA"/>
              </w:rPr>
              <w:t>І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ндустріального парку, можливість технологічного та організаційного забезпечення такої діяльності підтверджу</w:t>
            </w:r>
            <w:r w:rsidR="003D2AAC">
              <w:rPr>
                <w:color w:val="auto"/>
                <w:sz w:val="28"/>
                <w:szCs w:val="28"/>
                <w:lang w:val="uk-UA"/>
              </w:rPr>
              <w:t>є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ться наданням:</w:t>
            </w:r>
          </w:p>
          <w:p w14:paraId="0185F294" w14:textId="77777777" w:rsidR="00D95D01" w:rsidRPr="005F6C7C" w:rsidRDefault="00D95D01" w:rsidP="00CA5A76">
            <w:pPr>
              <w:pStyle w:val="a5"/>
              <w:numPr>
                <w:ilvl w:val="0"/>
                <w:numId w:val="6"/>
              </w:numPr>
              <w:tabs>
                <w:tab w:val="left" w:pos="384"/>
              </w:tabs>
              <w:ind w:left="0" w:right="209" w:firstLine="36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інформації про наявність працівників відповідної кваліфікації, які мають необхідні знання (довідка в довільній формі із зазначенням посад працівників, як</w:t>
            </w:r>
            <w:r w:rsidR="003D2AAC">
              <w:rPr>
                <w:color w:val="auto"/>
                <w:sz w:val="28"/>
                <w:szCs w:val="28"/>
                <w:lang w:val="uk-UA"/>
              </w:rPr>
              <w:t>их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буд</w:t>
            </w:r>
            <w:r w:rsidR="003D2AAC">
              <w:rPr>
                <w:color w:val="auto"/>
                <w:sz w:val="28"/>
                <w:szCs w:val="28"/>
                <w:lang w:val="uk-UA"/>
              </w:rPr>
              <w:t>е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залучен</w:t>
            </w:r>
            <w:r w:rsidR="003D2AAC">
              <w:rPr>
                <w:color w:val="auto"/>
                <w:sz w:val="28"/>
                <w:szCs w:val="28"/>
                <w:lang w:val="uk-UA"/>
              </w:rPr>
              <w:t>о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претендентами до процесу створення та функціонування Індустріального парку;</w:t>
            </w:r>
          </w:p>
          <w:p w14:paraId="0AB7C22E" w14:textId="77777777" w:rsidR="00D95D01" w:rsidRPr="005F6C7C" w:rsidRDefault="00D95D01" w:rsidP="00CA5A76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ind w:left="0" w:right="209" w:firstLine="36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форми №</w:t>
            </w:r>
            <w:r w:rsidR="00DE4875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1</w:t>
            </w:r>
            <w:r w:rsidR="00DE4875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Бала</w:t>
            </w:r>
            <w:r w:rsidR="00DE4875">
              <w:rPr>
                <w:color w:val="auto"/>
                <w:sz w:val="28"/>
                <w:szCs w:val="28"/>
                <w:lang w:val="uk-UA"/>
              </w:rPr>
              <w:t>нс (Звіт про фінансовий стан)»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та форми №</w:t>
            </w:r>
            <w:r w:rsidR="00DE4875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2 </w:t>
            </w:r>
            <w:r w:rsidR="00DE4875">
              <w:rPr>
                <w:color w:val="auto"/>
                <w:sz w:val="28"/>
                <w:szCs w:val="28"/>
                <w:lang w:val="uk-UA"/>
              </w:rPr>
              <w:t>«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>Звіт про фінансові результати (Звіт про сукупний дохід)</w:t>
            </w:r>
            <w:r w:rsidR="00DE4875">
              <w:rPr>
                <w:color w:val="auto"/>
                <w:sz w:val="28"/>
                <w:szCs w:val="28"/>
                <w:lang w:val="uk-UA"/>
              </w:rPr>
              <w:t>»</w:t>
            </w:r>
            <w:r w:rsidRPr="005F6C7C">
              <w:rPr>
                <w:color w:val="auto"/>
                <w:sz w:val="28"/>
                <w:szCs w:val="28"/>
                <w:lang w:val="uk-UA"/>
              </w:rPr>
              <w:t xml:space="preserve"> за минулий рік;</w:t>
            </w:r>
          </w:p>
          <w:p w14:paraId="46A10AD8" w14:textId="77777777" w:rsidR="00D95D01" w:rsidRPr="005F6C7C" w:rsidRDefault="00D95D01" w:rsidP="00CA5A76">
            <w:pPr>
              <w:pStyle w:val="a5"/>
              <w:numPr>
                <w:ilvl w:val="0"/>
                <w:numId w:val="6"/>
              </w:numPr>
              <w:tabs>
                <w:tab w:val="left" w:pos="336"/>
              </w:tabs>
              <w:ind w:left="0" w:right="209" w:firstLine="36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F6C7C">
              <w:rPr>
                <w:color w:val="auto"/>
                <w:sz w:val="28"/>
                <w:szCs w:val="28"/>
                <w:lang w:val="uk-UA"/>
              </w:rPr>
              <w:t>інших відомостей, визначених у разі н</w:t>
            </w:r>
            <w:r w:rsidR="00DE4875">
              <w:rPr>
                <w:color w:val="auto"/>
                <w:sz w:val="28"/>
                <w:szCs w:val="28"/>
                <w:lang w:val="uk-UA"/>
              </w:rPr>
              <w:t>еобхідності конкурсною комісією</w:t>
            </w:r>
          </w:p>
        </w:tc>
      </w:tr>
    </w:tbl>
    <w:p w14:paraId="014DF764" w14:textId="77777777" w:rsidR="00EE53AD" w:rsidRPr="005F6C7C" w:rsidRDefault="00EE53AD">
      <w:pPr>
        <w:rPr>
          <w:rFonts w:ascii="Times New Roman" w:hAnsi="Times New Roman" w:cs="Times New Roman"/>
          <w:sz w:val="28"/>
          <w:szCs w:val="28"/>
        </w:rPr>
      </w:pPr>
    </w:p>
    <w:p w14:paraId="271870F3" w14:textId="77777777" w:rsidR="00D95D01" w:rsidRPr="00C81225" w:rsidRDefault="00CA5A76" w:rsidP="003D2AAC">
      <w:pPr>
        <w:pStyle w:val="1"/>
        <w:tabs>
          <w:tab w:val="left" w:pos="371"/>
        </w:tabs>
        <w:spacing w:line="233" w:lineRule="auto"/>
        <w:ind w:firstLine="709"/>
        <w:jc w:val="both"/>
        <w:rPr>
          <w:color w:val="000000" w:themeColor="text1"/>
          <w:sz w:val="24"/>
          <w:szCs w:val="24"/>
          <w:lang w:val="uk-UA"/>
        </w:rPr>
      </w:pPr>
      <w:bookmarkStart w:id="0" w:name="bookmark6"/>
      <w:r w:rsidRPr="00316755">
        <w:rPr>
          <w:b/>
          <w:iCs/>
          <w:color w:val="000000" w:themeColor="text1"/>
          <w:sz w:val="24"/>
          <w:szCs w:val="24"/>
          <w:lang w:val="uk-UA"/>
        </w:rPr>
        <w:t>Примітка 1.</w:t>
      </w:r>
      <w:r w:rsidRPr="00C81225">
        <w:rPr>
          <w:color w:val="000000" w:themeColor="text1"/>
          <w:sz w:val="24"/>
          <w:szCs w:val="24"/>
          <w:lang w:val="uk-UA"/>
        </w:rPr>
        <w:t xml:space="preserve"> </w:t>
      </w:r>
      <w:bookmarkEnd w:id="0"/>
      <w:r w:rsidR="00D95D01" w:rsidRPr="00C81225">
        <w:rPr>
          <w:color w:val="000000" w:themeColor="text1"/>
          <w:sz w:val="24"/>
          <w:szCs w:val="24"/>
          <w:lang w:val="uk-UA"/>
        </w:rPr>
        <w:t xml:space="preserve">Усі документи (за винятком оригіналів документів, виданих іншими установами або документів, </w:t>
      </w:r>
      <w:r w:rsidRPr="00C81225">
        <w:rPr>
          <w:color w:val="000000" w:themeColor="text1"/>
          <w:sz w:val="24"/>
          <w:szCs w:val="24"/>
          <w:lang w:val="uk-UA"/>
        </w:rPr>
        <w:t>засвідчених</w:t>
      </w:r>
      <w:r w:rsidR="00D95D01" w:rsidRPr="00C81225">
        <w:rPr>
          <w:color w:val="000000" w:themeColor="text1"/>
          <w:sz w:val="24"/>
          <w:szCs w:val="24"/>
          <w:lang w:val="uk-UA"/>
        </w:rPr>
        <w:t xml:space="preserve"> нотаріально) повинні бути </w:t>
      </w:r>
      <w:r w:rsidRPr="00C81225">
        <w:rPr>
          <w:color w:val="000000" w:themeColor="text1"/>
          <w:sz w:val="24"/>
          <w:szCs w:val="24"/>
          <w:lang w:val="uk-UA"/>
        </w:rPr>
        <w:t>засвідчені</w:t>
      </w:r>
      <w:r w:rsidR="00D95D01" w:rsidRPr="00C81225">
        <w:rPr>
          <w:color w:val="000000" w:themeColor="text1"/>
          <w:sz w:val="24"/>
          <w:szCs w:val="24"/>
          <w:lang w:val="uk-UA"/>
        </w:rPr>
        <w:t xml:space="preserve"> власно</w:t>
      </w:r>
      <w:r w:rsidRPr="00C81225">
        <w:rPr>
          <w:color w:val="000000" w:themeColor="text1"/>
          <w:sz w:val="24"/>
          <w:szCs w:val="24"/>
          <w:lang w:val="uk-UA"/>
        </w:rPr>
        <w:t>ю</w:t>
      </w:r>
      <w:r w:rsidR="00D95D01" w:rsidRPr="00C81225">
        <w:rPr>
          <w:color w:val="000000" w:themeColor="text1"/>
          <w:sz w:val="24"/>
          <w:szCs w:val="24"/>
          <w:lang w:val="uk-UA"/>
        </w:rPr>
        <w:t xml:space="preserve"> печаткою та підписом </w:t>
      </w:r>
      <w:r w:rsidRPr="00C81225">
        <w:rPr>
          <w:color w:val="000000" w:themeColor="text1"/>
          <w:sz w:val="24"/>
          <w:szCs w:val="24"/>
          <w:lang w:val="uk-UA"/>
        </w:rPr>
        <w:t>у</w:t>
      </w:r>
      <w:r w:rsidR="00D95D01" w:rsidRPr="00C81225">
        <w:rPr>
          <w:color w:val="000000" w:themeColor="text1"/>
          <w:sz w:val="24"/>
          <w:szCs w:val="24"/>
          <w:lang w:val="uk-UA"/>
        </w:rPr>
        <w:t>часника.</w:t>
      </w:r>
    </w:p>
    <w:p w14:paraId="6FB1E7E7" w14:textId="77777777" w:rsidR="00D95D01" w:rsidRPr="00C81225" w:rsidRDefault="00CA5A76" w:rsidP="003D2AAC">
      <w:pPr>
        <w:pStyle w:val="1"/>
        <w:tabs>
          <w:tab w:val="left" w:pos="386"/>
        </w:tabs>
        <w:spacing w:line="240" w:lineRule="auto"/>
        <w:ind w:firstLine="709"/>
        <w:jc w:val="both"/>
        <w:rPr>
          <w:color w:val="000000" w:themeColor="text1"/>
          <w:sz w:val="24"/>
          <w:szCs w:val="24"/>
          <w:lang w:val="uk-UA"/>
        </w:rPr>
      </w:pPr>
      <w:bookmarkStart w:id="1" w:name="bookmark7"/>
      <w:r w:rsidRPr="00316755">
        <w:rPr>
          <w:b/>
          <w:iCs/>
          <w:color w:val="000000" w:themeColor="text1"/>
          <w:sz w:val="24"/>
          <w:szCs w:val="24"/>
          <w:lang w:val="uk-UA"/>
        </w:rPr>
        <w:t xml:space="preserve">Примітка </w:t>
      </w:r>
      <w:bookmarkEnd w:id="1"/>
      <w:r w:rsidRPr="00316755">
        <w:rPr>
          <w:b/>
          <w:iCs/>
          <w:color w:val="000000" w:themeColor="text1"/>
          <w:sz w:val="24"/>
          <w:szCs w:val="24"/>
          <w:lang w:val="uk-UA"/>
        </w:rPr>
        <w:t>2.</w:t>
      </w:r>
      <w:r w:rsidR="00D95D01" w:rsidRPr="00C81225">
        <w:rPr>
          <w:color w:val="000000" w:themeColor="text1"/>
          <w:sz w:val="24"/>
          <w:szCs w:val="24"/>
          <w:lang w:val="uk-UA"/>
        </w:rPr>
        <w:tab/>
        <w:t xml:space="preserve">Документи, які не передбачені для </w:t>
      </w:r>
      <w:r w:rsidRPr="00C81225">
        <w:rPr>
          <w:color w:val="000000" w:themeColor="text1"/>
          <w:sz w:val="24"/>
          <w:szCs w:val="24"/>
          <w:lang w:val="uk-UA"/>
        </w:rPr>
        <w:t>у</w:t>
      </w:r>
      <w:r w:rsidR="00D95D01" w:rsidRPr="00C81225">
        <w:rPr>
          <w:color w:val="000000" w:themeColor="text1"/>
          <w:sz w:val="24"/>
          <w:szCs w:val="24"/>
          <w:lang w:val="uk-UA"/>
        </w:rPr>
        <w:t>часника чинним законодавством, не подаються в скла</w:t>
      </w:r>
      <w:r w:rsidRPr="00C81225">
        <w:rPr>
          <w:color w:val="000000" w:themeColor="text1"/>
          <w:sz w:val="24"/>
          <w:szCs w:val="24"/>
          <w:lang w:val="uk-UA"/>
        </w:rPr>
        <w:t>ді їх пропозиції, про що такий у</w:t>
      </w:r>
      <w:r w:rsidR="00D95D01" w:rsidRPr="00C81225">
        <w:rPr>
          <w:color w:val="000000" w:themeColor="text1"/>
          <w:sz w:val="24"/>
          <w:szCs w:val="24"/>
          <w:lang w:val="uk-UA"/>
        </w:rPr>
        <w:t>часник повинен зазначити у довідці довільної форми.</w:t>
      </w:r>
    </w:p>
    <w:p w14:paraId="171A7528" w14:textId="77777777" w:rsidR="00D95D01" w:rsidRPr="00CA5A76" w:rsidRDefault="00CA5A76" w:rsidP="003D2AAC">
      <w:pPr>
        <w:pStyle w:val="1"/>
        <w:tabs>
          <w:tab w:val="left" w:pos="386"/>
          <w:tab w:val="left" w:pos="1560"/>
          <w:tab w:val="left" w:pos="1985"/>
        </w:tabs>
        <w:spacing w:line="240" w:lineRule="auto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316755">
        <w:rPr>
          <w:b/>
          <w:iCs/>
          <w:color w:val="000000" w:themeColor="text1"/>
          <w:sz w:val="24"/>
          <w:szCs w:val="24"/>
          <w:lang w:val="uk-UA"/>
        </w:rPr>
        <w:t>Примітка 3.</w:t>
      </w:r>
      <w:r w:rsidR="00D95D01" w:rsidRPr="00CA5A76">
        <w:rPr>
          <w:color w:val="000000" w:themeColor="text1"/>
          <w:sz w:val="24"/>
          <w:szCs w:val="24"/>
          <w:lang w:val="uk-UA"/>
        </w:rPr>
        <w:t xml:space="preserve"> Учасники </w:t>
      </w:r>
      <w:r>
        <w:rPr>
          <w:color w:val="000000" w:themeColor="text1"/>
          <w:sz w:val="24"/>
          <w:szCs w:val="24"/>
          <w:lang w:val="uk-UA"/>
        </w:rPr>
        <w:t>К</w:t>
      </w:r>
      <w:r w:rsidR="00D95D01" w:rsidRPr="00CA5A76">
        <w:rPr>
          <w:color w:val="000000" w:themeColor="text1"/>
          <w:sz w:val="24"/>
          <w:szCs w:val="24"/>
          <w:lang w:val="uk-UA"/>
        </w:rPr>
        <w:t>онкурсу – нерезиденти для виконання вимог щодо вищезазначених документів подають у складі конкурсної пропозиції документи, аналогічні до вищезазначених, передбачені законодавством країн, де вони зареєстровані.</w:t>
      </w:r>
    </w:p>
    <w:p w14:paraId="6D0D2E82" w14:textId="77777777" w:rsidR="00D95D01" w:rsidRDefault="00D95D01" w:rsidP="00D95D01">
      <w:pPr>
        <w:pStyle w:val="1"/>
        <w:tabs>
          <w:tab w:val="left" w:pos="386"/>
        </w:tabs>
        <w:spacing w:after="220" w:line="233" w:lineRule="auto"/>
        <w:rPr>
          <w:bCs/>
          <w:color w:val="000000" w:themeColor="text1"/>
          <w:sz w:val="28"/>
          <w:szCs w:val="28"/>
          <w:lang w:val="uk-UA"/>
        </w:rPr>
      </w:pPr>
    </w:p>
    <w:p w14:paraId="2DBE2D29" w14:textId="77777777" w:rsidR="003D2AAC" w:rsidRPr="005F6C7C" w:rsidRDefault="003D2AAC" w:rsidP="00D95D01">
      <w:pPr>
        <w:pStyle w:val="1"/>
        <w:tabs>
          <w:tab w:val="left" w:pos="386"/>
        </w:tabs>
        <w:spacing w:after="220" w:line="233" w:lineRule="auto"/>
        <w:rPr>
          <w:bCs/>
          <w:color w:val="000000" w:themeColor="text1"/>
          <w:sz w:val="28"/>
          <w:szCs w:val="28"/>
          <w:lang w:val="uk-UA"/>
        </w:rPr>
      </w:pPr>
    </w:p>
    <w:p w14:paraId="09632A9D" w14:textId="77777777" w:rsidR="00C81225" w:rsidRPr="00C81225" w:rsidRDefault="00C81225" w:rsidP="00C81225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 w:eastAsia="uk-UA" w:bidi="uk-UA"/>
        </w:rPr>
      </w:pPr>
      <w:r w:rsidRPr="00C81225">
        <w:rPr>
          <w:bCs/>
          <w:color w:val="000000" w:themeColor="text1"/>
          <w:sz w:val="28"/>
          <w:szCs w:val="28"/>
          <w:lang w:val="uk-UA" w:eastAsia="uk-UA" w:bidi="uk-UA"/>
        </w:rPr>
        <w:t>Заступник міського голови з питань</w:t>
      </w:r>
    </w:p>
    <w:p w14:paraId="3C6681D5" w14:textId="77777777" w:rsidR="00C81225" w:rsidRPr="00C81225" w:rsidRDefault="00C81225" w:rsidP="00C81225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 w:eastAsia="uk-UA" w:bidi="uk-UA"/>
        </w:rPr>
      </w:pPr>
      <w:r w:rsidRPr="00C81225">
        <w:rPr>
          <w:bCs/>
          <w:color w:val="000000" w:themeColor="text1"/>
          <w:sz w:val="28"/>
          <w:szCs w:val="28"/>
          <w:lang w:val="uk-UA" w:eastAsia="uk-UA" w:bidi="uk-UA"/>
        </w:rPr>
        <w:t xml:space="preserve">діяльності виконавчих органів, </w:t>
      </w:r>
    </w:p>
    <w:p w14:paraId="438F9614" w14:textId="77777777" w:rsidR="00C81225" w:rsidRPr="00C81225" w:rsidRDefault="00C81225" w:rsidP="00C81225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 w:eastAsia="uk-UA" w:bidi="uk-UA"/>
        </w:rPr>
      </w:pPr>
      <w:r w:rsidRPr="00C81225">
        <w:rPr>
          <w:bCs/>
          <w:color w:val="000000" w:themeColor="text1"/>
          <w:sz w:val="28"/>
          <w:szCs w:val="28"/>
          <w:lang w:val="uk-UA" w:eastAsia="uk-UA" w:bidi="uk-UA"/>
        </w:rPr>
        <w:t xml:space="preserve">директор департаменту економіки, </w:t>
      </w:r>
    </w:p>
    <w:p w14:paraId="767D64F7" w14:textId="77777777" w:rsidR="00C81225" w:rsidRPr="00C81225" w:rsidRDefault="00C81225" w:rsidP="00C81225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 w:eastAsia="uk-UA" w:bidi="uk-UA"/>
        </w:rPr>
      </w:pPr>
      <w:r w:rsidRPr="00C81225">
        <w:rPr>
          <w:bCs/>
          <w:color w:val="000000" w:themeColor="text1"/>
          <w:sz w:val="28"/>
          <w:szCs w:val="28"/>
          <w:lang w:val="uk-UA" w:eastAsia="uk-UA" w:bidi="uk-UA"/>
        </w:rPr>
        <w:t>фінансів та міського бюджету</w:t>
      </w:r>
    </w:p>
    <w:p w14:paraId="73D74227" w14:textId="4397408E" w:rsidR="00D95D01" w:rsidRPr="005F6C7C" w:rsidRDefault="00C81225" w:rsidP="00C81225">
      <w:pPr>
        <w:pStyle w:val="1"/>
        <w:tabs>
          <w:tab w:val="left" w:pos="386"/>
        </w:tabs>
        <w:spacing w:line="240" w:lineRule="auto"/>
        <w:rPr>
          <w:sz w:val="28"/>
          <w:szCs w:val="28"/>
          <w:lang w:val="uk-UA"/>
        </w:rPr>
      </w:pPr>
      <w:r w:rsidRPr="00C81225">
        <w:rPr>
          <w:bCs/>
          <w:color w:val="000000" w:themeColor="text1"/>
          <w:sz w:val="28"/>
          <w:szCs w:val="28"/>
          <w:lang w:val="uk-UA" w:eastAsia="uk-UA" w:bidi="uk-UA"/>
        </w:rPr>
        <w:t xml:space="preserve">Дніпровської міської ради     </w:t>
      </w:r>
      <w:r w:rsidRPr="00C81225">
        <w:rPr>
          <w:bCs/>
          <w:color w:val="000000" w:themeColor="text1"/>
          <w:sz w:val="28"/>
          <w:szCs w:val="28"/>
          <w:lang w:val="uk-UA" w:eastAsia="uk-UA" w:bidi="uk-UA"/>
        </w:rPr>
        <w:tab/>
      </w:r>
      <w:r w:rsidRPr="00C81225">
        <w:rPr>
          <w:bCs/>
          <w:color w:val="000000" w:themeColor="text1"/>
          <w:sz w:val="28"/>
          <w:szCs w:val="28"/>
          <w:lang w:val="uk-UA" w:eastAsia="uk-UA" w:bidi="uk-UA"/>
        </w:rPr>
        <w:tab/>
      </w:r>
      <w:r w:rsidRPr="00C81225">
        <w:rPr>
          <w:bCs/>
          <w:color w:val="000000" w:themeColor="text1"/>
          <w:sz w:val="28"/>
          <w:szCs w:val="28"/>
          <w:lang w:val="uk-UA" w:eastAsia="uk-UA" w:bidi="uk-UA"/>
        </w:rPr>
        <w:tab/>
      </w:r>
      <w:r w:rsidRPr="00C81225">
        <w:rPr>
          <w:bCs/>
          <w:color w:val="000000" w:themeColor="text1"/>
          <w:sz w:val="28"/>
          <w:szCs w:val="28"/>
          <w:lang w:val="uk-UA" w:eastAsia="uk-UA" w:bidi="uk-UA"/>
        </w:rPr>
        <w:tab/>
      </w:r>
      <w:r w:rsidRPr="00C81225">
        <w:rPr>
          <w:bCs/>
          <w:color w:val="000000" w:themeColor="text1"/>
          <w:sz w:val="28"/>
          <w:szCs w:val="28"/>
          <w:lang w:val="uk-UA" w:eastAsia="uk-UA" w:bidi="uk-UA"/>
        </w:rPr>
        <w:tab/>
        <w:t xml:space="preserve">                        В. В. Міллер</w:t>
      </w:r>
    </w:p>
    <w:sectPr w:rsidR="00D95D01" w:rsidRPr="005F6C7C" w:rsidSect="00316755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5"/>
    <w:multiLevelType w:val="multilevel"/>
    <w:tmpl w:val="1E3AF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E5BC0"/>
    <w:multiLevelType w:val="hybridMultilevel"/>
    <w:tmpl w:val="86CEF25E"/>
    <w:lvl w:ilvl="0" w:tplc="967EF960">
      <w:start w:val="9"/>
      <w:numFmt w:val="bullet"/>
      <w:lvlText w:val="–"/>
      <w:lvlJc w:val="left"/>
      <w:pPr>
        <w:ind w:left="5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" w15:restartNumberingAfterBreak="0">
    <w:nsid w:val="0B5575C7"/>
    <w:multiLevelType w:val="multilevel"/>
    <w:tmpl w:val="4CB66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24385"/>
    <w:multiLevelType w:val="multilevel"/>
    <w:tmpl w:val="FB4C3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F402B6"/>
    <w:multiLevelType w:val="multilevel"/>
    <w:tmpl w:val="64B298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4D1206"/>
    <w:multiLevelType w:val="multilevel"/>
    <w:tmpl w:val="3098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CE"/>
    <w:rsid w:val="00210548"/>
    <w:rsid w:val="00226322"/>
    <w:rsid w:val="002348FA"/>
    <w:rsid w:val="00240BC4"/>
    <w:rsid w:val="00316755"/>
    <w:rsid w:val="003D2AAC"/>
    <w:rsid w:val="004A20E5"/>
    <w:rsid w:val="004B35CE"/>
    <w:rsid w:val="005F6C7C"/>
    <w:rsid w:val="00606926"/>
    <w:rsid w:val="00615536"/>
    <w:rsid w:val="006A16D5"/>
    <w:rsid w:val="006B1051"/>
    <w:rsid w:val="00766F7F"/>
    <w:rsid w:val="008572AB"/>
    <w:rsid w:val="0093651F"/>
    <w:rsid w:val="00AC5D77"/>
    <w:rsid w:val="00C81225"/>
    <w:rsid w:val="00C81D41"/>
    <w:rsid w:val="00CA5A76"/>
    <w:rsid w:val="00CD0519"/>
    <w:rsid w:val="00D17C15"/>
    <w:rsid w:val="00D25D8A"/>
    <w:rsid w:val="00D95D01"/>
    <w:rsid w:val="00DD5725"/>
    <w:rsid w:val="00DE4875"/>
    <w:rsid w:val="00E24CD9"/>
    <w:rsid w:val="00EE53AD"/>
    <w:rsid w:val="00F10622"/>
    <w:rsid w:val="00F4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1B1F"/>
  <w15:docId w15:val="{7B0EC7AB-AA8D-46C1-8871-8F8C9C14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5C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35CE"/>
    <w:rPr>
      <w:rFonts w:ascii="Times New Roman" w:eastAsia="Times New Roman" w:hAnsi="Times New Roman" w:cs="Times New Roman"/>
      <w:color w:val="585759"/>
    </w:rPr>
  </w:style>
  <w:style w:type="paragraph" w:customStyle="1" w:styleId="1">
    <w:name w:val="Основной текст1"/>
    <w:basedOn w:val="a"/>
    <w:link w:val="a3"/>
    <w:rsid w:val="004B35CE"/>
    <w:pPr>
      <w:spacing w:line="259" w:lineRule="auto"/>
    </w:pPr>
    <w:rPr>
      <w:rFonts w:ascii="Times New Roman" w:eastAsia="Times New Roman" w:hAnsi="Times New Roman" w:cs="Times New Roman"/>
      <w:color w:val="585759"/>
      <w:sz w:val="22"/>
      <w:szCs w:val="22"/>
      <w:lang w:val="ru-RU" w:eastAsia="en-US" w:bidi="ar-SA"/>
    </w:rPr>
  </w:style>
  <w:style w:type="character" w:customStyle="1" w:styleId="a4">
    <w:name w:val="Другое_"/>
    <w:basedOn w:val="a0"/>
    <w:link w:val="a5"/>
    <w:rsid w:val="00D95D01"/>
    <w:rPr>
      <w:rFonts w:ascii="Times New Roman" w:eastAsia="Times New Roman" w:hAnsi="Times New Roman" w:cs="Times New Roman"/>
      <w:color w:val="585759"/>
    </w:rPr>
  </w:style>
  <w:style w:type="paragraph" w:customStyle="1" w:styleId="a5">
    <w:name w:val="Другое"/>
    <w:basedOn w:val="a"/>
    <w:link w:val="a4"/>
    <w:rsid w:val="00D95D01"/>
    <w:rPr>
      <w:rFonts w:ascii="Times New Roman" w:eastAsia="Times New Roman" w:hAnsi="Times New Roman" w:cs="Times New Roman"/>
      <w:color w:val="585759"/>
      <w:sz w:val="22"/>
      <w:szCs w:val="22"/>
      <w:lang w:val="ru-RU" w:eastAsia="en-US" w:bidi="ar-SA"/>
    </w:rPr>
  </w:style>
  <w:style w:type="table" w:styleId="a6">
    <w:name w:val="Table Grid"/>
    <w:basedOn w:val="a1"/>
    <w:uiPriority w:val="39"/>
    <w:rsid w:val="00D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3336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витвицький</dc:creator>
  <cp:keywords/>
  <dc:description/>
  <cp:lastModifiedBy>олександр витвицький</cp:lastModifiedBy>
  <cp:revision>12</cp:revision>
  <dcterms:created xsi:type="dcterms:W3CDTF">2020-08-19T08:42:00Z</dcterms:created>
  <dcterms:modified xsi:type="dcterms:W3CDTF">2021-05-11T08:55:00Z</dcterms:modified>
</cp:coreProperties>
</file>