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9E" w:rsidRPr="002806FF" w:rsidRDefault="005C5E9E" w:rsidP="005C5E9E">
      <w:pPr>
        <w:pStyle w:val="22"/>
        <w:ind w:right="0"/>
        <w:jc w:val="center"/>
        <w:rPr>
          <w:b/>
          <w:bCs/>
          <w:iCs/>
          <w:color w:val="000000"/>
          <w:shd w:val="clear" w:color="auto" w:fill="FFFFFF"/>
          <w:lang w:eastAsia="ru-RU"/>
        </w:rPr>
      </w:pPr>
      <w:r w:rsidRPr="002806FF">
        <w:rPr>
          <w:b/>
          <w:bCs/>
          <w:iCs/>
          <w:color w:val="000000"/>
          <w:shd w:val="clear" w:color="auto" w:fill="FFFFFF"/>
          <w:lang w:eastAsia="ru-RU"/>
        </w:rPr>
        <w:t>Аналіз регуляторного впливу</w:t>
      </w:r>
      <w:r w:rsidRPr="002806FF">
        <w:rPr>
          <w:b/>
          <w:color w:val="000000"/>
          <w:lang w:eastAsia="ru-RU"/>
        </w:rPr>
        <w:br/>
      </w:r>
      <w:r w:rsidRPr="002806FF">
        <w:rPr>
          <w:b/>
          <w:bCs/>
          <w:iCs/>
          <w:color w:val="000000"/>
          <w:shd w:val="clear" w:color="auto" w:fill="FFFFFF"/>
          <w:lang w:eastAsia="ru-RU"/>
        </w:rPr>
        <w:t xml:space="preserve">до проекту регуляторного </w:t>
      </w:r>
      <w:proofErr w:type="spellStart"/>
      <w:r w:rsidRPr="002806FF">
        <w:rPr>
          <w:b/>
          <w:bCs/>
          <w:iCs/>
          <w:color w:val="000000"/>
          <w:shd w:val="clear" w:color="auto" w:fill="FFFFFF"/>
          <w:lang w:eastAsia="ru-RU"/>
        </w:rPr>
        <w:t>акта</w:t>
      </w:r>
      <w:proofErr w:type="spellEnd"/>
      <w:r w:rsidRPr="002806FF">
        <w:rPr>
          <w:b/>
          <w:bCs/>
          <w:iCs/>
          <w:color w:val="000000"/>
          <w:shd w:val="clear" w:color="auto" w:fill="FFFFFF"/>
          <w:lang w:eastAsia="ru-RU"/>
        </w:rPr>
        <w:t xml:space="preserve"> – проекту рішення виконавчого </w:t>
      </w:r>
    </w:p>
    <w:p w:rsidR="005C5E9E" w:rsidRPr="002806FF" w:rsidRDefault="005C5E9E" w:rsidP="005C5E9E">
      <w:pPr>
        <w:pStyle w:val="22"/>
        <w:ind w:right="0"/>
        <w:jc w:val="center"/>
        <w:rPr>
          <w:b/>
          <w:bCs/>
          <w:color w:val="000000"/>
        </w:rPr>
      </w:pPr>
      <w:r w:rsidRPr="002806FF">
        <w:rPr>
          <w:b/>
          <w:bCs/>
          <w:iCs/>
          <w:color w:val="000000"/>
          <w:shd w:val="clear" w:color="auto" w:fill="FFFFFF"/>
          <w:lang w:eastAsia="ru-RU"/>
        </w:rPr>
        <w:t>комітету Дніпровської міської ради   «</w:t>
      </w:r>
      <w:r w:rsidRPr="002806FF">
        <w:rPr>
          <w:b/>
        </w:rPr>
        <w:t>Про затвердження</w:t>
      </w:r>
      <w:r w:rsidRPr="002806FF">
        <w:rPr>
          <w:bCs/>
          <w:color w:val="000000"/>
        </w:rPr>
        <w:t xml:space="preserve"> </w:t>
      </w:r>
      <w:r w:rsidRPr="002806FF">
        <w:rPr>
          <w:b/>
          <w:bCs/>
          <w:color w:val="000000"/>
        </w:rPr>
        <w:t>Принципів візуальної організації розміщення рекламних засобів, вивісок і табличок на фасадах будівель м. Дніпра»</w:t>
      </w:r>
    </w:p>
    <w:p w:rsidR="005C5E9E" w:rsidRPr="002806FF" w:rsidRDefault="005C5E9E" w:rsidP="005C5E9E">
      <w:pPr>
        <w:pStyle w:val="22"/>
        <w:ind w:right="0"/>
        <w:jc w:val="center"/>
        <w:rPr>
          <w:b/>
        </w:rPr>
      </w:pPr>
    </w:p>
    <w:p w:rsidR="005C5E9E" w:rsidRDefault="005C5E9E" w:rsidP="005C5E9E">
      <w:pPr>
        <w:pStyle w:val="22"/>
        <w:ind w:right="0" w:firstLine="708"/>
        <w:rPr>
          <w:bCs/>
          <w:color w:val="000000"/>
        </w:rPr>
      </w:pPr>
      <w:r w:rsidRPr="002806FF">
        <w:rPr>
          <w:color w:val="000000"/>
        </w:rPr>
        <w:t xml:space="preserve">Цей аналіз регуляторного впливу, розроблений на виконання та з дотриманням вимог Закону України «Про засади державної регуляторної політики у сфері господарської діяльності» і Методики проведення аналізу впливу регуляторного </w:t>
      </w:r>
      <w:proofErr w:type="spellStart"/>
      <w:r w:rsidRPr="002806FF">
        <w:rPr>
          <w:color w:val="000000"/>
        </w:rPr>
        <w:t>акта</w:t>
      </w:r>
      <w:proofErr w:type="spellEnd"/>
      <w:r w:rsidRPr="002806FF">
        <w:rPr>
          <w:color w:val="000000"/>
        </w:rPr>
        <w:t xml:space="preserve">, затвердженої Постановою Кабінету Міністрів України від 11.03.2004 № 308 (зі змінами), визначає правові та організаційні заходи реалізації проекту рішення </w:t>
      </w:r>
      <w:r w:rsidR="009042EB">
        <w:rPr>
          <w:color w:val="000000"/>
        </w:rPr>
        <w:t xml:space="preserve"> виконавчого  комітету </w:t>
      </w:r>
      <w:r w:rsidRPr="002806FF">
        <w:rPr>
          <w:color w:val="000000"/>
        </w:rPr>
        <w:t xml:space="preserve">Дніпровської міської ради </w:t>
      </w:r>
      <w:r w:rsidRPr="002806FF">
        <w:rPr>
          <w:bCs/>
          <w:iCs/>
          <w:color w:val="000000"/>
          <w:shd w:val="clear" w:color="auto" w:fill="FFFFFF"/>
          <w:lang w:eastAsia="ru-RU"/>
        </w:rPr>
        <w:t>«</w:t>
      </w:r>
      <w:r w:rsidRPr="002806FF">
        <w:t xml:space="preserve">Про затвердження </w:t>
      </w:r>
      <w:r w:rsidR="009042EB" w:rsidRPr="00923D85">
        <w:rPr>
          <w:bCs/>
          <w:color w:val="000000"/>
        </w:rPr>
        <w:t>Принципів візуальної організації розміщення рекламних засобів, вивісок і табличок на фасадах будівель м. Дніпра</w:t>
      </w:r>
      <w:r w:rsidR="007618C3">
        <w:rPr>
          <w:bCs/>
          <w:color w:val="000000"/>
        </w:rPr>
        <w:t>».</w:t>
      </w:r>
    </w:p>
    <w:p w:rsidR="007618C3" w:rsidRPr="007618C3" w:rsidRDefault="007618C3" w:rsidP="005C5E9E">
      <w:pPr>
        <w:pStyle w:val="22"/>
        <w:ind w:right="0" w:firstLine="708"/>
      </w:pPr>
    </w:p>
    <w:p w:rsidR="0089750F" w:rsidRDefault="0089750F" w:rsidP="0092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FF">
        <w:rPr>
          <w:rFonts w:ascii="Times New Roman" w:hAnsi="Times New Roman" w:cs="Times New Roman"/>
          <w:b/>
          <w:sz w:val="28"/>
          <w:szCs w:val="28"/>
        </w:rPr>
        <w:t>І. Визначення проблеми</w:t>
      </w:r>
    </w:p>
    <w:p w:rsidR="001779DD" w:rsidRDefault="007618C3" w:rsidP="001779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цей час</w:t>
      </w:r>
      <w:r w:rsidR="001779DD" w:rsidRPr="001779DD">
        <w:rPr>
          <w:rFonts w:ascii="Times New Roman" w:hAnsi="Times New Roman" w:cs="Times New Roman"/>
          <w:sz w:val="28"/>
          <w:szCs w:val="28"/>
        </w:rPr>
        <w:t xml:space="preserve"> у місті Дніпрі</w:t>
      </w:r>
      <w:r w:rsidR="001779DD" w:rsidRPr="00177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відсутні</w:t>
      </w:r>
      <w:r w:rsidR="00177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єдин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="00177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вимог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177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до </w:t>
      </w:r>
      <w:r w:rsidR="001779DD" w:rsidRPr="00177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візуальної організації розміщення рекламних засобів, вивісок і табличок на фасадах будинків, будівель чи споруд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Ситуація, що склалася</w:t>
      </w:r>
      <w:r w:rsidR="00177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призводить   до:</w:t>
      </w:r>
    </w:p>
    <w:p w:rsidR="00BE49B2" w:rsidRDefault="001779DD" w:rsidP="00E27C3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E49B2">
        <w:rPr>
          <w:rFonts w:ascii="Times New Roman" w:hAnsi="Times New Roman" w:cs="Times New Roman"/>
          <w:sz w:val="28"/>
          <w:szCs w:val="28"/>
        </w:rPr>
        <w:t xml:space="preserve">не ефективного використання майна територіальної громади міста Дніпра </w:t>
      </w:r>
      <w:r w:rsidR="00BE49B2">
        <w:rPr>
          <w:rFonts w:ascii="Times New Roman" w:hAnsi="Times New Roman" w:cs="Times New Roman"/>
          <w:sz w:val="28"/>
          <w:szCs w:val="28"/>
        </w:rPr>
        <w:t>;</w:t>
      </w:r>
    </w:p>
    <w:p w:rsidR="001779DD" w:rsidRPr="00BE49B2" w:rsidRDefault="001779DD" w:rsidP="00E27C3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E49B2">
        <w:rPr>
          <w:rFonts w:ascii="Times New Roman" w:hAnsi="Times New Roman" w:cs="Times New Roman"/>
          <w:sz w:val="28"/>
          <w:szCs w:val="28"/>
        </w:rPr>
        <w:t>погіршення естетичного вигляду міста Дніпра;</w:t>
      </w:r>
    </w:p>
    <w:p w:rsidR="001779DD" w:rsidRPr="001779DD" w:rsidRDefault="00BE49B2" w:rsidP="001779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порушення</w:t>
      </w:r>
      <w:r w:rsidR="001779DD" w:rsidRPr="001779DD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культурних і майнових інтересів територіальної громади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779DD" w:rsidRPr="001779DD">
        <w:rPr>
          <w:rFonts w:ascii="Times New Roman" w:hAnsi="Times New Roman" w:cs="Times New Roman"/>
          <w:color w:val="000000"/>
          <w:sz w:val="28"/>
          <w:szCs w:val="28"/>
        </w:rPr>
        <w:t>м. Дніпра;</w:t>
      </w:r>
    </w:p>
    <w:p w:rsidR="001779DD" w:rsidRDefault="001779DD" w:rsidP="001779D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7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BE4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гіршення </w:t>
      </w:r>
      <w:r w:rsidRPr="00177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зовнішнього вигляду міського середовища</w:t>
      </w:r>
      <w:r w:rsidR="00BE4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618C3" w:rsidRDefault="007618C3" w:rsidP="007618C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618C3" w:rsidRDefault="007618C3" w:rsidP="007618C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Таким чином, основна проблема, яку передбачається  розв’язати шляхом прийняття  проекту регуляторного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це:</w:t>
      </w:r>
    </w:p>
    <w:p w:rsidR="007618C3" w:rsidRPr="007618C3" w:rsidRDefault="007618C3" w:rsidP="007618C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18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надзвичайно велика  кількість  вивісок і табличок на фасадах будинків, будівель чи споруд;</w:t>
      </w:r>
    </w:p>
    <w:p w:rsidR="007618C3" w:rsidRPr="007618C3" w:rsidRDefault="007618C3" w:rsidP="007618C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18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 не уніфікованість;</w:t>
      </w:r>
    </w:p>
    <w:p w:rsidR="007618C3" w:rsidRPr="007618C3" w:rsidRDefault="007618C3" w:rsidP="007618C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18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відсутність  єдиних вимог ;</w:t>
      </w:r>
    </w:p>
    <w:p w:rsidR="007618C3" w:rsidRDefault="007618C3" w:rsidP="007618C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18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відсутність контролю за дотриманням вимог.</w:t>
      </w:r>
    </w:p>
    <w:p w:rsidR="007618C3" w:rsidRDefault="007618C3" w:rsidP="007618C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13C8C" w:rsidRPr="007618C3" w:rsidRDefault="00913C8C" w:rsidP="007618C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750F" w:rsidRDefault="0089750F" w:rsidP="005B69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Проект рішення підготовлено у зв’язку</w:t>
      </w:r>
      <w:r w:rsidR="00BE49B2">
        <w:rPr>
          <w:rFonts w:ascii="Times New Roman" w:hAnsi="Times New Roman" w:cs="Times New Roman"/>
          <w:sz w:val="28"/>
          <w:szCs w:val="28"/>
        </w:rPr>
        <w:t xml:space="preserve"> з</w:t>
      </w:r>
      <w:r w:rsidRPr="002806FF">
        <w:rPr>
          <w:rFonts w:ascii="Times New Roman" w:hAnsi="Times New Roman" w:cs="Times New Roman"/>
          <w:sz w:val="28"/>
          <w:szCs w:val="28"/>
        </w:rPr>
        <w:t xml:space="preserve"> необхідністю усунення недоліків </w:t>
      </w:r>
      <w:r w:rsidR="007618C3">
        <w:rPr>
          <w:rFonts w:ascii="Times New Roman" w:hAnsi="Times New Roman" w:cs="Times New Roman"/>
          <w:sz w:val="28"/>
          <w:szCs w:val="28"/>
        </w:rPr>
        <w:t xml:space="preserve">у </w:t>
      </w:r>
      <w:r w:rsidR="005B6944" w:rsidRPr="002806FF">
        <w:rPr>
          <w:rFonts w:ascii="Times New Roman" w:hAnsi="Times New Roman" w:cs="Times New Roman"/>
          <w:sz w:val="28"/>
          <w:szCs w:val="28"/>
        </w:rPr>
        <w:t>п</w:t>
      </w:r>
      <w:r w:rsidRPr="002806FF">
        <w:rPr>
          <w:rFonts w:ascii="Times New Roman" w:hAnsi="Times New Roman" w:cs="Times New Roman"/>
          <w:sz w:val="28"/>
          <w:szCs w:val="28"/>
        </w:rPr>
        <w:t xml:space="preserve">орядку розміщення вивісок у місті </w:t>
      </w:r>
      <w:r w:rsidR="001779DD">
        <w:rPr>
          <w:rFonts w:ascii="Times New Roman" w:hAnsi="Times New Roman" w:cs="Times New Roman"/>
          <w:sz w:val="28"/>
          <w:szCs w:val="28"/>
        </w:rPr>
        <w:t>Дніпрі</w:t>
      </w:r>
      <w:r w:rsidRPr="002806FF">
        <w:rPr>
          <w:rFonts w:ascii="Times New Roman" w:hAnsi="Times New Roman" w:cs="Times New Roman"/>
          <w:sz w:val="28"/>
          <w:szCs w:val="28"/>
        </w:rPr>
        <w:t xml:space="preserve">, </w:t>
      </w:r>
      <w:r w:rsidR="00BE49B2">
        <w:rPr>
          <w:rFonts w:ascii="Times New Roman" w:hAnsi="Times New Roman" w:cs="Times New Roman"/>
          <w:sz w:val="28"/>
          <w:szCs w:val="28"/>
        </w:rPr>
        <w:t xml:space="preserve">для </w:t>
      </w:r>
      <w:r w:rsidR="00524256" w:rsidRPr="002806FF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забезпечення благоустрою, захисту культурних і майнових інтересів територіальної громади м. Дніпра, </w:t>
      </w:r>
      <w:r w:rsidR="00524256" w:rsidRPr="00280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поліпшення зовнішнього вигляду міського середовища та врегулювання візуальної організації розміщення рекламних засобів, вивісок і табличок на фасадах будинків, будівель чи споруд</w:t>
      </w:r>
      <w:r w:rsidR="009210B1" w:rsidRPr="00280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 також </w:t>
      </w:r>
      <w:r w:rsidRPr="002806FF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BE49B2">
        <w:rPr>
          <w:rFonts w:ascii="Times New Roman" w:hAnsi="Times New Roman" w:cs="Times New Roman"/>
          <w:sz w:val="28"/>
          <w:szCs w:val="28"/>
        </w:rPr>
        <w:t xml:space="preserve">запобігання безпідставного </w:t>
      </w:r>
      <w:r w:rsidRPr="002806FF">
        <w:rPr>
          <w:rFonts w:ascii="Times New Roman" w:hAnsi="Times New Roman" w:cs="Times New Roman"/>
          <w:sz w:val="28"/>
          <w:szCs w:val="28"/>
        </w:rPr>
        <w:t>регулювання з боку органів місцевого самоврядування при розміщенні вивісок</w:t>
      </w:r>
      <w:r w:rsidR="00913C8C">
        <w:rPr>
          <w:rFonts w:ascii="Times New Roman" w:hAnsi="Times New Roman" w:cs="Times New Roman"/>
          <w:sz w:val="28"/>
          <w:szCs w:val="28"/>
        </w:rPr>
        <w:t>.</w:t>
      </w:r>
    </w:p>
    <w:p w:rsidR="007618C3" w:rsidRPr="002806FF" w:rsidRDefault="007618C3" w:rsidP="005B69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50F" w:rsidRPr="002806FF" w:rsidRDefault="0089750F" w:rsidP="005B694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806FF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Визначення основ</w:t>
      </w:r>
      <w:r w:rsidR="00F373E1" w:rsidRPr="00F373E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2806FF">
        <w:rPr>
          <w:rFonts w:ascii="Times New Roman" w:hAnsi="Times New Roman" w:cs="Times New Roman"/>
          <w:b/>
          <w:i/>
          <w:sz w:val="28"/>
          <w:szCs w:val="28"/>
        </w:rPr>
        <w:t>них груп (підгруп), на які проблема справляє вплив: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3150"/>
        <w:gridCol w:w="3165"/>
      </w:tblGrid>
      <w:tr w:rsidR="00771044" w:rsidRPr="002806FF" w:rsidTr="00771044">
        <w:trPr>
          <w:tblCellSpacing w:w="15" w:type="dxa"/>
        </w:trPr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77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Групи (підгрупи)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77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771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</w:tr>
      <w:tr w:rsidR="00771044" w:rsidRPr="002806FF" w:rsidTr="00771044">
        <w:trPr>
          <w:tblCellSpacing w:w="15" w:type="dxa"/>
        </w:trPr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77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Громадяни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77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77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771044" w:rsidRPr="002806FF" w:rsidTr="00771044">
        <w:trPr>
          <w:tblCellSpacing w:w="15" w:type="dxa"/>
        </w:trPr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77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77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77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044" w:rsidRPr="002806FF" w:rsidTr="00771044">
        <w:trPr>
          <w:tblCellSpacing w:w="15" w:type="dxa"/>
        </w:trPr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6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Суб’єкт господарювання, у </w:t>
            </w:r>
            <w:proofErr w:type="spellStart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78D1" w:rsidRPr="00647313">
              <w:rPr>
                <w:rFonts w:ascii="Times New Roman" w:hAnsi="Times New Roman" w:cs="Times New Roman"/>
                <w:sz w:val="24"/>
                <w:szCs w:val="24"/>
              </w:rPr>
              <w:t>.ч.су</w:t>
            </w: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б’єкти</w:t>
            </w:r>
            <w:proofErr w:type="spellEnd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підприємництва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77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77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9750F" w:rsidRPr="002806FF" w:rsidRDefault="0089750F" w:rsidP="0089750F">
      <w:pPr>
        <w:rPr>
          <w:rFonts w:ascii="Times New Roman" w:hAnsi="Times New Roman" w:cs="Times New Roman"/>
          <w:sz w:val="28"/>
          <w:szCs w:val="28"/>
        </w:rPr>
      </w:pPr>
    </w:p>
    <w:p w:rsidR="0089750F" w:rsidRPr="002806FF" w:rsidRDefault="0089750F" w:rsidP="008975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6FF">
        <w:rPr>
          <w:rFonts w:ascii="Times New Roman" w:hAnsi="Times New Roman" w:cs="Times New Roman"/>
          <w:b/>
          <w:i/>
          <w:sz w:val="28"/>
          <w:szCs w:val="28"/>
        </w:rPr>
        <w:t>Обґрунтування необхідності державного регулювання та неможливості розв’язання проблеми за допомогою чинного регулювання:</w:t>
      </w:r>
    </w:p>
    <w:p w:rsidR="00923D85" w:rsidRDefault="00BE49B2" w:rsidP="00923D85">
      <w:pPr>
        <w:pStyle w:val="22"/>
        <w:ind w:right="0" w:firstLine="708"/>
        <w:rPr>
          <w:bCs/>
          <w:color w:val="000000"/>
        </w:rPr>
      </w:pPr>
      <w:r w:rsidRPr="00923D85">
        <w:t xml:space="preserve">За відсутністю  чинних нормативно-правових актів в частині </w:t>
      </w:r>
      <w:r w:rsidR="00923D85" w:rsidRPr="00923D85">
        <w:rPr>
          <w:bCs/>
          <w:color w:val="000000"/>
        </w:rPr>
        <w:t>візуальної організації розміщення рекламних засобів</w:t>
      </w:r>
      <w:r w:rsidRPr="00923D85">
        <w:t>, виникла необхідність</w:t>
      </w:r>
      <w:r w:rsidR="00923D85" w:rsidRPr="00923D85">
        <w:t xml:space="preserve"> розробки </w:t>
      </w:r>
      <w:r w:rsidR="00923D85" w:rsidRPr="00923D85">
        <w:rPr>
          <w:bCs/>
          <w:iCs/>
          <w:color w:val="000000"/>
          <w:shd w:val="clear" w:color="auto" w:fill="FFFFFF"/>
          <w:lang w:eastAsia="ru-RU"/>
        </w:rPr>
        <w:t xml:space="preserve">проекту регуляторного </w:t>
      </w:r>
      <w:proofErr w:type="spellStart"/>
      <w:r w:rsidR="00923D85" w:rsidRPr="00923D85">
        <w:rPr>
          <w:bCs/>
          <w:iCs/>
          <w:color w:val="000000"/>
          <w:shd w:val="clear" w:color="auto" w:fill="FFFFFF"/>
          <w:lang w:eastAsia="ru-RU"/>
        </w:rPr>
        <w:t>акта</w:t>
      </w:r>
      <w:proofErr w:type="spellEnd"/>
      <w:r w:rsidR="00923D85" w:rsidRPr="00923D85">
        <w:rPr>
          <w:bCs/>
          <w:iCs/>
          <w:color w:val="000000"/>
          <w:shd w:val="clear" w:color="auto" w:fill="FFFFFF"/>
          <w:lang w:eastAsia="ru-RU"/>
        </w:rPr>
        <w:t xml:space="preserve"> – проекту рішення виконавчого </w:t>
      </w:r>
      <w:r w:rsidR="00923D85">
        <w:rPr>
          <w:bCs/>
          <w:iCs/>
          <w:color w:val="000000"/>
          <w:shd w:val="clear" w:color="auto" w:fill="FFFFFF"/>
          <w:lang w:eastAsia="ru-RU"/>
        </w:rPr>
        <w:t xml:space="preserve"> </w:t>
      </w:r>
      <w:r w:rsidR="00923D85" w:rsidRPr="00923D85">
        <w:rPr>
          <w:bCs/>
          <w:iCs/>
          <w:color w:val="000000"/>
          <w:shd w:val="clear" w:color="auto" w:fill="FFFFFF"/>
          <w:lang w:eastAsia="ru-RU"/>
        </w:rPr>
        <w:t>комітету Дніпровської міської ради   «</w:t>
      </w:r>
      <w:r w:rsidR="00923D85" w:rsidRPr="00923D85">
        <w:t>Про затвердження</w:t>
      </w:r>
      <w:r w:rsidR="00923D85" w:rsidRPr="00923D85">
        <w:rPr>
          <w:bCs/>
          <w:color w:val="000000"/>
        </w:rPr>
        <w:t xml:space="preserve"> Принципів візуальної організації розміщення рекламних засобів, вивісок і табличок на фасадах будівель </w:t>
      </w:r>
      <w:r w:rsidR="00923D85">
        <w:rPr>
          <w:bCs/>
          <w:color w:val="000000"/>
        </w:rPr>
        <w:t xml:space="preserve">                   </w:t>
      </w:r>
      <w:r w:rsidR="00923D85" w:rsidRPr="00923D85">
        <w:rPr>
          <w:bCs/>
          <w:color w:val="000000"/>
        </w:rPr>
        <w:t>м. Дніпра»</w:t>
      </w:r>
      <w:r w:rsidR="00923D85">
        <w:rPr>
          <w:bCs/>
          <w:color w:val="000000"/>
        </w:rPr>
        <w:t>.</w:t>
      </w:r>
    </w:p>
    <w:p w:rsidR="00923D85" w:rsidRDefault="00923D85" w:rsidP="00923D85">
      <w:pPr>
        <w:pStyle w:val="22"/>
        <w:ind w:right="0" w:firstLine="708"/>
        <w:rPr>
          <w:bCs/>
          <w:color w:val="000000"/>
        </w:rPr>
      </w:pPr>
      <w:r>
        <w:rPr>
          <w:bCs/>
          <w:color w:val="000000"/>
        </w:rPr>
        <w:t>Запровадження чітких вимог до  зовнішнього вигляду</w:t>
      </w:r>
      <w:r w:rsidRPr="00923D85">
        <w:rPr>
          <w:bCs/>
          <w:color w:val="000000"/>
        </w:rPr>
        <w:t xml:space="preserve"> рекламних засобів, вивісок і табличок</w:t>
      </w:r>
      <w:r>
        <w:rPr>
          <w:bCs/>
          <w:color w:val="000000"/>
        </w:rPr>
        <w:t xml:space="preserve">, а також  впорядковане їх розміщення  </w:t>
      </w:r>
      <w:r w:rsidRPr="00923D85">
        <w:rPr>
          <w:bCs/>
          <w:color w:val="000000"/>
        </w:rPr>
        <w:t xml:space="preserve"> на фасадах будівель </w:t>
      </w:r>
      <w:r>
        <w:rPr>
          <w:bCs/>
          <w:color w:val="000000"/>
        </w:rPr>
        <w:t xml:space="preserve">                    м. Дніпра дозволить:</w:t>
      </w:r>
    </w:p>
    <w:p w:rsidR="00923D85" w:rsidRPr="00923D85" w:rsidRDefault="00923D85" w:rsidP="00923D85">
      <w:pPr>
        <w:pStyle w:val="22"/>
        <w:ind w:right="0" w:firstLine="708"/>
        <w:rPr>
          <w:bCs/>
          <w:color w:val="000000"/>
        </w:rPr>
      </w:pPr>
    </w:p>
    <w:p w:rsidR="00923D85" w:rsidRPr="00923D85" w:rsidRDefault="00923D85" w:rsidP="00923D85">
      <w:pPr>
        <w:pStyle w:val="22"/>
        <w:ind w:right="0"/>
      </w:pPr>
    </w:p>
    <w:p w:rsidR="0089750F" w:rsidRPr="002806FF" w:rsidRDefault="0089750F" w:rsidP="00B874C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ефективн</w:t>
      </w:r>
      <w:r w:rsidR="007618C3">
        <w:rPr>
          <w:rFonts w:ascii="Times New Roman" w:hAnsi="Times New Roman" w:cs="Times New Roman"/>
          <w:sz w:val="28"/>
          <w:szCs w:val="28"/>
        </w:rPr>
        <w:t>о</w:t>
      </w:r>
      <w:r w:rsidRPr="002806FF">
        <w:rPr>
          <w:rFonts w:ascii="Times New Roman" w:hAnsi="Times New Roman" w:cs="Times New Roman"/>
          <w:sz w:val="28"/>
          <w:szCs w:val="28"/>
        </w:rPr>
        <w:t xml:space="preserve"> реаліз</w:t>
      </w:r>
      <w:r w:rsidR="00031BF6">
        <w:rPr>
          <w:rFonts w:ascii="Times New Roman" w:hAnsi="Times New Roman" w:cs="Times New Roman"/>
          <w:sz w:val="28"/>
          <w:szCs w:val="28"/>
        </w:rPr>
        <w:t xml:space="preserve">овувати </w:t>
      </w:r>
      <w:r w:rsidRPr="002806FF">
        <w:rPr>
          <w:rFonts w:ascii="Times New Roman" w:hAnsi="Times New Roman" w:cs="Times New Roman"/>
          <w:sz w:val="28"/>
          <w:szCs w:val="28"/>
        </w:rPr>
        <w:t xml:space="preserve"> план розвитку території міста;</w:t>
      </w:r>
    </w:p>
    <w:p w:rsidR="0089750F" w:rsidRPr="00031BF6" w:rsidRDefault="00031BF6" w:rsidP="00E27C3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1BF6">
        <w:rPr>
          <w:rFonts w:ascii="Times New Roman" w:hAnsi="Times New Roman" w:cs="Times New Roman"/>
          <w:sz w:val="28"/>
          <w:szCs w:val="28"/>
        </w:rPr>
        <w:t>поліпшит</w:t>
      </w:r>
      <w:r w:rsidR="007618C3">
        <w:rPr>
          <w:rFonts w:ascii="Times New Roman" w:hAnsi="Times New Roman" w:cs="Times New Roman"/>
          <w:sz w:val="28"/>
          <w:szCs w:val="28"/>
        </w:rPr>
        <w:t>и</w:t>
      </w:r>
      <w:r w:rsidRPr="00031BF6">
        <w:rPr>
          <w:rFonts w:ascii="Times New Roman" w:hAnsi="Times New Roman" w:cs="Times New Roman"/>
          <w:sz w:val="28"/>
          <w:szCs w:val="28"/>
        </w:rPr>
        <w:t xml:space="preserve"> рівень</w:t>
      </w:r>
      <w:r w:rsidR="00B874C4" w:rsidRPr="00031BF6">
        <w:rPr>
          <w:rFonts w:ascii="Times New Roman" w:hAnsi="Times New Roman" w:cs="Times New Roman"/>
          <w:sz w:val="28"/>
          <w:szCs w:val="28"/>
        </w:rPr>
        <w:t xml:space="preserve"> </w:t>
      </w:r>
      <w:r w:rsidR="0089750F" w:rsidRPr="00031BF6">
        <w:rPr>
          <w:rFonts w:ascii="Times New Roman" w:hAnsi="Times New Roman" w:cs="Times New Roman"/>
          <w:sz w:val="28"/>
          <w:szCs w:val="28"/>
        </w:rPr>
        <w:t>благоустрою території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89750F" w:rsidRPr="00031BF6">
        <w:rPr>
          <w:rFonts w:ascii="Times New Roman" w:hAnsi="Times New Roman" w:cs="Times New Roman"/>
          <w:sz w:val="28"/>
          <w:szCs w:val="28"/>
        </w:rPr>
        <w:t xml:space="preserve">естетичний вигляд міста </w:t>
      </w:r>
      <w:r w:rsidR="00920F8B" w:rsidRPr="00031BF6">
        <w:rPr>
          <w:rFonts w:ascii="Times New Roman" w:hAnsi="Times New Roman" w:cs="Times New Roman"/>
          <w:sz w:val="28"/>
          <w:szCs w:val="28"/>
        </w:rPr>
        <w:t>Дніпра</w:t>
      </w:r>
      <w:r w:rsidR="0089750F" w:rsidRPr="00031BF6">
        <w:rPr>
          <w:rFonts w:ascii="Times New Roman" w:hAnsi="Times New Roman" w:cs="Times New Roman"/>
          <w:sz w:val="28"/>
          <w:szCs w:val="28"/>
        </w:rPr>
        <w:t>.</w:t>
      </w:r>
    </w:p>
    <w:p w:rsidR="0089750F" w:rsidRPr="002806FF" w:rsidRDefault="0089750F" w:rsidP="00C8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FF">
        <w:rPr>
          <w:rFonts w:ascii="Times New Roman" w:hAnsi="Times New Roman" w:cs="Times New Roman"/>
          <w:b/>
          <w:sz w:val="28"/>
          <w:szCs w:val="28"/>
        </w:rPr>
        <w:t>ІІ. Цілі державного регулювання</w:t>
      </w:r>
    </w:p>
    <w:p w:rsidR="00B874C4" w:rsidRDefault="0089750F" w:rsidP="00524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Метою державного регулювання у випадку прийняття проекту рішення є</w:t>
      </w:r>
      <w:r w:rsidR="00B874C4" w:rsidRPr="002806FF">
        <w:rPr>
          <w:rFonts w:ascii="Times New Roman" w:hAnsi="Times New Roman" w:cs="Times New Roman"/>
          <w:sz w:val="28"/>
          <w:szCs w:val="28"/>
        </w:rPr>
        <w:t>:</w:t>
      </w:r>
    </w:p>
    <w:p w:rsidR="00854ADE" w:rsidRPr="002806FF" w:rsidRDefault="00854ADE" w:rsidP="00524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9DD" w:rsidRPr="001779DD" w:rsidRDefault="00524256" w:rsidP="001779DD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79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 чинного законодавства</w:t>
      </w:r>
      <w:r w:rsidR="001779DD" w:rsidRPr="001779DD">
        <w:rPr>
          <w:rFonts w:ascii="Times New Roman" w:hAnsi="Times New Roman" w:cs="Times New Roman"/>
          <w:sz w:val="28"/>
          <w:szCs w:val="28"/>
        </w:rPr>
        <w:t xml:space="preserve"> в частині предмету регулювання;</w:t>
      </w:r>
    </w:p>
    <w:p w:rsidR="00647313" w:rsidRPr="00647313" w:rsidRDefault="00854ADE" w:rsidP="001779D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854ADE">
        <w:rPr>
          <w:rFonts w:ascii="Times New Roman" w:hAnsi="Times New Roman" w:cs="Times New Roman"/>
          <w:bCs/>
          <w:color w:val="000000"/>
          <w:sz w:val="28"/>
          <w:szCs w:val="28"/>
        </w:rPr>
        <w:t>апровадження чітких вимог до  зовнішнього вигляду рекламних засобів, вивісок і табличок</w:t>
      </w:r>
      <w:r w:rsidR="0064731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874C4" w:rsidRPr="001779DD" w:rsidRDefault="00854ADE" w:rsidP="001779D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впорядковане </w:t>
      </w:r>
      <w:r w:rsidR="00647313" w:rsidRPr="00854A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розміщення вивісок і табличок </w:t>
      </w:r>
      <w:r w:rsidRPr="00854A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фасадах будівель   </w:t>
      </w:r>
      <w:r w:rsidR="006473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Pr="00854ADE">
        <w:rPr>
          <w:rFonts w:ascii="Times New Roman" w:hAnsi="Times New Roman" w:cs="Times New Roman"/>
          <w:bCs/>
          <w:color w:val="000000"/>
          <w:sz w:val="28"/>
          <w:szCs w:val="28"/>
        </w:rPr>
        <w:t>м. Дніпра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874C4" w:rsidRPr="001779DD" w:rsidRDefault="00B874C4" w:rsidP="001779D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9DD">
        <w:rPr>
          <w:rFonts w:ascii="Times New Roman" w:hAnsi="Times New Roman" w:cs="Times New Roman"/>
          <w:color w:val="000000"/>
          <w:sz w:val="28"/>
          <w:szCs w:val="28"/>
        </w:rPr>
        <w:t>захист культурних і майнових інтересів територіальної громади м. Дніпра;</w:t>
      </w:r>
    </w:p>
    <w:p w:rsidR="00B874C4" w:rsidRDefault="00B874C4" w:rsidP="001779D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79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поліпшення зовнішнь</w:t>
      </w:r>
      <w:r w:rsidR="00854A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 вигляду міського середовища.</w:t>
      </w:r>
    </w:p>
    <w:p w:rsidR="00854ADE" w:rsidRDefault="00854ADE" w:rsidP="00854AD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54ADE" w:rsidRPr="001779DD" w:rsidRDefault="00854ADE" w:rsidP="00854AD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750F" w:rsidRPr="002806FF" w:rsidRDefault="0089750F" w:rsidP="0016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FF">
        <w:rPr>
          <w:rFonts w:ascii="Times New Roman" w:hAnsi="Times New Roman" w:cs="Times New Roman"/>
          <w:b/>
          <w:sz w:val="28"/>
          <w:szCs w:val="28"/>
        </w:rPr>
        <w:t>ІІІ. Визначення та оцінка альтернативних способів досягнення цілей</w:t>
      </w:r>
    </w:p>
    <w:p w:rsidR="0089750F" w:rsidRPr="002806FF" w:rsidRDefault="0089750F" w:rsidP="0089750F">
      <w:pPr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Визначення альтернативних способів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6095"/>
      </w:tblGrid>
      <w:tr w:rsidR="00771044" w:rsidRPr="002806FF" w:rsidTr="00A04074">
        <w:trPr>
          <w:tblCellSpacing w:w="15" w:type="dxa"/>
        </w:trPr>
        <w:tc>
          <w:tcPr>
            <w:tcW w:w="34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A1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</w:t>
            </w: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альтернативи</w:t>
            </w:r>
          </w:p>
        </w:tc>
        <w:tc>
          <w:tcPr>
            <w:tcW w:w="60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A1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Опис альтернативи</w:t>
            </w:r>
          </w:p>
        </w:tc>
      </w:tr>
      <w:tr w:rsidR="00771044" w:rsidRPr="002806FF" w:rsidTr="00A04074">
        <w:trPr>
          <w:trHeight w:val="2016"/>
          <w:tblCellSpacing w:w="15" w:type="dxa"/>
        </w:trPr>
        <w:tc>
          <w:tcPr>
            <w:tcW w:w="34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BD" w:rsidRPr="00647313" w:rsidRDefault="00467EBD" w:rsidP="00771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Альтернатива 1</w:t>
            </w:r>
          </w:p>
          <w:p w:rsidR="00771044" w:rsidRPr="00647313" w:rsidRDefault="00771044" w:rsidP="004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Залишення існуючої на даний момент ситуації без змін</w:t>
            </w: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ACE" w:rsidRPr="00647313" w:rsidRDefault="00771044" w:rsidP="00A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Є недоцільним, оскільки містить недоліки, що призводять до</w:t>
            </w:r>
            <w:r w:rsidR="00411ACE"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не ефективного використання майна територіальної громади міста Дніпра  та погіршення естетичного вигляду міста Дніпра</w:t>
            </w:r>
            <w:r w:rsidR="00A04074" w:rsidRPr="0064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ACE" w:rsidRPr="00647313" w:rsidRDefault="00411ACE" w:rsidP="00A04074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4" w:rsidRPr="00647313" w:rsidRDefault="00771044" w:rsidP="00A04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044" w:rsidRPr="002806FF" w:rsidTr="00A04074">
        <w:trPr>
          <w:tblCellSpacing w:w="15" w:type="dxa"/>
        </w:trPr>
        <w:tc>
          <w:tcPr>
            <w:tcW w:w="34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BD" w:rsidRPr="00647313" w:rsidRDefault="00467EBD" w:rsidP="00411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Альтернатива 2</w:t>
            </w:r>
          </w:p>
          <w:p w:rsidR="00771044" w:rsidRPr="00647313" w:rsidRDefault="00771044" w:rsidP="00467E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Застосування ринкових механізмів</w:t>
            </w:r>
            <w:r w:rsidR="00411ACE" w:rsidRPr="00647313">
              <w:rPr>
                <w:rFonts w:ascii="Times New Roman" w:hAnsi="Times New Roman" w:cs="Times New Roman"/>
                <w:sz w:val="24"/>
                <w:szCs w:val="24"/>
              </w:rPr>
              <w:t>, щодо роз</w:t>
            </w:r>
            <w:r w:rsidR="00467EBD" w:rsidRPr="00647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11ACE" w:rsidRPr="00647313">
              <w:rPr>
                <w:rFonts w:ascii="Times New Roman" w:hAnsi="Times New Roman" w:cs="Times New Roman"/>
                <w:sz w:val="24"/>
                <w:szCs w:val="24"/>
              </w:rPr>
              <w:t>міщення</w:t>
            </w:r>
            <w:proofErr w:type="spellEnd"/>
            <w:r w:rsidR="00411ACE"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ACE" w:rsidRPr="0064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рекламних засобів на фасадах домів</w:t>
            </w:r>
          </w:p>
        </w:tc>
        <w:tc>
          <w:tcPr>
            <w:tcW w:w="60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044" w:rsidRPr="00647313" w:rsidRDefault="00771044" w:rsidP="00771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Неможливо використати для досягнення цілей регулювання, оскільки ринкові механізми базуються на принципах </w:t>
            </w:r>
            <w:proofErr w:type="spellStart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диспозитивності</w:t>
            </w:r>
            <w:proofErr w:type="spellEnd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та повинні враховувати, в першу чергу, інтереси суб’єктів підприємницької діяльності, а не територіальної громади.</w:t>
            </w:r>
          </w:p>
        </w:tc>
      </w:tr>
      <w:tr w:rsidR="00771044" w:rsidRPr="002806FF" w:rsidTr="00A04074">
        <w:trPr>
          <w:tblCellSpacing w:w="15" w:type="dxa"/>
        </w:trPr>
        <w:tc>
          <w:tcPr>
            <w:tcW w:w="34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7EBD" w:rsidRPr="00647313" w:rsidRDefault="00411ACE" w:rsidP="00411ACE">
            <w:pPr>
              <w:pStyle w:val="22"/>
              <w:ind w:right="0"/>
              <w:rPr>
                <w:color w:val="000000"/>
                <w:sz w:val="24"/>
                <w:szCs w:val="24"/>
                <w:lang w:eastAsia="uk-UA"/>
              </w:rPr>
            </w:pPr>
            <w:r w:rsidRPr="0064731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67EBD" w:rsidRPr="00647313">
              <w:rPr>
                <w:color w:val="000000"/>
                <w:sz w:val="24"/>
                <w:szCs w:val="24"/>
                <w:lang w:eastAsia="uk-UA"/>
              </w:rPr>
              <w:t>Альтернатива  3</w:t>
            </w:r>
          </w:p>
          <w:p w:rsidR="00467EBD" w:rsidRPr="00647313" w:rsidRDefault="00467EBD" w:rsidP="00411ACE">
            <w:pPr>
              <w:pStyle w:val="22"/>
              <w:ind w:right="0"/>
              <w:rPr>
                <w:color w:val="000000"/>
                <w:sz w:val="24"/>
                <w:szCs w:val="24"/>
                <w:lang w:eastAsia="uk-UA"/>
              </w:rPr>
            </w:pPr>
          </w:p>
          <w:p w:rsidR="00771044" w:rsidRPr="00647313" w:rsidRDefault="00411ACE" w:rsidP="00411ACE">
            <w:pPr>
              <w:pStyle w:val="22"/>
              <w:ind w:right="0"/>
              <w:rPr>
                <w:sz w:val="24"/>
                <w:szCs w:val="24"/>
              </w:rPr>
            </w:pPr>
            <w:r w:rsidRPr="00647313">
              <w:rPr>
                <w:bCs/>
                <w:color w:val="000000"/>
                <w:sz w:val="24"/>
                <w:szCs w:val="24"/>
              </w:rPr>
              <w:t>Запровадження Принципів візуальної організації роз</w:t>
            </w:r>
            <w:r w:rsidR="00467EBD" w:rsidRPr="00647313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647313">
              <w:rPr>
                <w:bCs/>
                <w:color w:val="000000"/>
                <w:sz w:val="24"/>
                <w:szCs w:val="24"/>
              </w:rPr>
              <w:t>міщення</w:t>
            </w:r>
            <w:proofErr w:type="spellEnd"/>
            <w:r w:rsidRPr="00647313">
              <w:rPr>
                <w:bCs/>
                <w:color w:val="000000"/>
                <w:sz w:val="24"/>
                <w:szCs w:val="24"/>
              </w:rPr>
              <w:t xml:space="preserve"> рекламних </w:t>
            </w:r>
            <w:proofErr w:type="spellStart"/>
            <w:r w:rsidRPr="00647313">
              <w:rPr>
                <w:bCs/>
                <w:color w:val="000000"/>
                <w:sz w:val="24"/>
                <w:szCs w:val="24"/>
              </w:rPr>
              <w:t>засо</w:t>
            </w:r>
            <w:r w:rsidR="00467EBD" w:rsidRPr="00647313">
              <w:rPr>
                <w:bCs/>
                <w:color w:val="000000"/>
                <w:sz w:val="24"/>
                <w:szCs w:val="24"/>
              </w:rPr>
              <w:t>-</w:t>
            </w:r>
            <w:r w:rsidRPr="00647313">
              <w:rPr>
                <w:bCs/>
                <w:color w:val="000000"/>
                <w:sz w:val="24"/>
                <w:szCs w:val="24"/>
              </w:rPr>
              <w:t>бів</w:t>
            </w:r>
            <w:proofErr w:type="spellEnd"/>
            <w:r w:rsidRPr="00647313">
              <w:rPr>
                <w:bCs/>
                <w:color w:val="000000"/>
                <w:sz w:val="24"/>
                <w:szCs w:val="24"/>
              </w:rPr>
              <w:t xml:space="preserve">, вивісок і табличок на фасадах будівель </w:t>
            </w:r>
          </w:p>
        </w:tc>
        <w:tc>
          <w:tcPr>
            <w:tcW w:w="60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044" w:rsidRPr="00647313" w:rsidRDefault="00771044" w:rsidP="004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Прийняття зазначеного проекту рішення забезпечує</w:t>
            </w:r>
            <w:r w:rsidR="00467EBD"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</w:t>
            </w: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="00467EBD" w:rsidRPr="0064731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регуляторної політики, гарантує ефективне використання  та естетичний вигляд майна територіальної громади міста Дніпра.</w:t>
            </w:r>
          </w:p>
        </w:tc>
      </w:tr>
    </w:tbl>
    <w:p w:rsidR="00771044" w:rsidRPr="002806FF" w:rsidRDefault="00771044" w:rsidP="008975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750F" w:rsidRPr="002806FF" w:rsidRDefault="0089750F" w:rsidP="008975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6FF">
        <w:rPr>
          <w:rFonts w:ascii="Times New Roman" w:hAnsi="Times New Roman" w:cs="Times New Roman"/>
          <w:b/>
          <w:i/>
          <w:sz w:val="28"/>
          <w:szCs w:val="28"/>
        </w:rPr>
        <w:t>Оцінка вибраних альтернативних способів досягнення цілей</w:t>
      </w:r>
    </w:p>
    <w:p w:rsidR="0089750F" w:rsidRPr="002806FF" w:rsidRDefault="0089750F" w:rsidP="008975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6FF">
        <w:rPr>
          <w:rFonts w:ascii="Times New Roman" w:hAnsi="Times New Roman" w:cs="Times New Roman"/>
          <w:b/>
          <w:i/>
          <w:sz w:val="28"/>
          <w:szCs w:val="28"/>
        </w:rPr>
        <w:t>Оцінка впливу на сферу інтересів держави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3570"/>
        <w:gridCol w:w="3300"/>
      </w:tblGrid>
      <w:tr w:rsidR="00771044" w:rsidRPr="002806FF" w:rsidTr="00771044">
        <w:trPr>
          <w:tblCellSpacing w:w="15" w:type="dxa"/>
        </w:trPr>
        <w:tc>
          <w:tcPr>
            <w:tcW w:w="25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A1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альтернативи</w:t>
            </w: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A1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3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044" w:rsidRPr="00647313" w:rsidRDefault="00771044" w:rsidP="00A1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Витрати</w:t>
            </w:r>
          </w:p>
        </w:tc>
      </w:tr>
      <w:tr w:rsidR="00771044" w:rsidRPr="002806FF" w:rsidTr="00771044">
        <w:trPr>
          <w:tblCellSpacing w:w="15" w:type="dxa"/>
        </w:trPr>
        <w:tc>
          <w:tcPr>
            <w:tcW w:w="25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C2A" w:rsidRPr="00647313" w:rsidRDefault="007D5C2A" w:rsidP="007D5C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Альтернатива 1</w:t>
            </w:r>
          </w:p>
          <w:p w:rsidR="00771044" w:rsidRPr="00647313" w:rsidRDefault="00771044" w:rsidP="0077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1044" w:rsidRPr="00647313" w:rsidRDefault="00771044" w:rsidP="006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Не передбачаються</w:t>
            </w:r>
          </w:p>
        </w:tc>
        <w:tc>
          <w:tcPr>
            <w:tcW w:w="3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C2A" w:rsidRPr="00647313" w:rsidRDefault="007D5C2A" w:rsidP="007D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Погіршення рівня бла-</w:t>
            </w:r>
            <w:proofErr w:type="spellStart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гоустрою</w:t>
            </w:r>
            <w:proofErr w:type="spellEnd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території та естетичного вигляд міста Дніпра.</w:t>
            </w:r>
          </w:p>
          <w:p w:rsidR="00771044" w:rsidRPr="00647313" w:rsidRDefault="00771044" w:rsidP="00AF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44" w:rsidRPr="002806FF" w:rsidTr="00771044">
        <w:trPr>
          <w:tblCellSpacing w:w="15" w:type="dxa"/>
        </w:trPr>
        <w:tc>
          <w:tcPr>
            <w:tcW w:w="25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C2A" w:rsidRPr="00647313" w:rsidRDefault="007D5C2A" w:rsidP="007D5C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Альтернатива 2</w:t>
            </w:r>
          </w:p>
          <w:p w:rsidR="00771044" w:rsidRPr="00647313" w:rsidRDefault="00771044" w:rsidP="0077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313" w:rsidRDefault="00647313" w:rsidP="006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4" w:rsidRPr="00647313" w:rsidRDefault="00771044" w:rsidP="006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Не передбачаються</w:t>
            </w:r>
          </w:p>
        </w:tc>
        <w:tc>
          <w:tcPr>
            <w:tcW w:w="3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044" w:rsidRPr="00647313" w:rsidRDefault="00771044" w:rsidP="007D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Ринкові механізми базуються на принципах </w:t>
            </w:r>
            <w:proofErr w:type="spellStart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диспозитив</w:t>
            </w:r>
            <w:r w:rsidR="00647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  <w:proofErr w:type="spellEnd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та повинні враховувати, в першу чергу, інтереси суб’єктів підприємницької діяльності, а не </w:t>
            </w:r>
            <w:proofErr w:type="spellStart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терито</w:t>
            </w:r>
            <w:r w:rsidR="00AF04E6" w:rsidRPr="00647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ріальної</w:t>
            </w:r>
            <w:proofErr w:type="spellEnd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громади.</w:t>
            </w:r>
          </w:p>
        </w:tc>
      </w:tr>
      <w:tr w:rsidR="00771044" w:rsidRPr="002806FF" w:rsidTr="00771044">
        <w:trPr>
          <w:tblCellSpacing w:w="15" w:type="dxa"/>
        </w:trPr>
        <w:tc>
          <w:tcPr>
            <w:tcW w:w="25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C2A" w:rsidRPr="00647313" w:rsidRDefault="007D5C2A" w:rsidP="007D5C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Альтернатива 3</w:t>
            </w:r>
          </w:p>
          <w:p w:rsidR="00771044" w:rsidRPr="00647313" w:rsidRDefault="00771044" w:rsidP="0077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044" w:rsidRPr="00647313" w:rsidRDefault="00771044" w:rsidP="007D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r w:rsidR="007D5C2A"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</w:t>
            </w: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="007D5C2A" w:rsidRPr="0064731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регуляторної політики, гарантує ефективне здійснення заходів з благоустрою території і  ефективне використання  та естетичний вигляд майна територіальної громади міста Дніпра.</w:t>
            </w:r>
          </w:p>
        </w:tc>
        <w:tc>
          <w:tcPr>
            <w:tcW w:w="3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044" w:rsidRPr="00647313" w:rsidRDefault="00771044" w:rsidP="0077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4" w:rsidRPr="00647313" w:rsidRDefault="007D5C2A" w:rsidP="006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Не передбачаються</w:t>
            </w:r>
          </w:p>
          <w:p w:rsidR="00771044" w:rsidRPr="00647313" w:rsidRDefault="00771044" w:rsidP="0077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577" w:rsidRPr="002806FF" w:rsidRDefault="0089750F" w:rsidP="008975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6FF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89750F" w:rsidRPr="002806FF" w:rsidRDefault="0089750F" w:rsidP="008975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6FF">
        <w:rPr>
          <w:rFonts w:ascii="Times New Roman" w:hAnsi="Times New Roman" w:cs="Times New Roman"/>
          <w:b/>
          <w:i/>
          <w:sz w:val="28"/>
          <w:szCs w:val="28"/>
        </w:rPr>
        <w:t>Оцінка впливу на сферу інтересів громадян</w:t>
      </w:r>
    </w:p>
    <w:p w:rsidR="009D6F8F" w:rsidRPr="002806FF" w:rsidRDefault="009D6F8F" w:rsidP="0089750F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3570"/>
        <w:gridCol w:w="3300"/>
      </w:tblGrid>
      <w:tr w:rsidR="009D6F8F" w:rsidRPr="00647313" w:rsidTr="00C9024F">
        <w:trPr>
          <w:tblCellSpacing w:w="15" w:type="dxa"/>
        </w:trPr>
        <w:tc>
          <w:tcPr>
            <w:tcW w:w="25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F8F" w:rsidRPr="00647313" w:rsidRDefault="009D6F8F" w:rsidP="00A1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альтернативи</w:t>
            </w: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F8F" w:rsidRPr="00647313" w:rsidRDefault="009D6F8F" w:rsidP="00A1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3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6F8F" w:rsidRPr="00647313" w:rsidRDefault="009D6F8F" w:rsidP="00A1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Витрати</w:t>
            </w:r>
          </w:p>
        </w:tc>
      </w:tr>
      <w:tr w:rsidR="007D5C2A" w:rsidRPr="00647313" w:rsidTr="007D5C2A">
        <w:trPr>
          <w:tblCellSpacing w:w="15" w:type="dxa"/>
        </w:trPr>
        <w:tc>
          <w:tcPr>
            <w:tcW w:w="25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5C2A" w:rsidRPr="00647313" w:rsidRDefault="007D5C2A" w:rsidP="007D5C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Альтернатива 1</w:t>
            </w:r>
          </w:p>
          <w:p w:rsidR="007D5C2A" w:rsidRPr="00647313" w:rsidRDefault="007D5C2A" w:rsidP="007D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5C2A" w:rsidRPr="00647313" w:rsidRDefault="007D5C2A" w:rsidP="006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3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5C2A" w:rsidRPr="00647313" w:rsidRDefault="007D5C2A" w:rsidP="006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D5C2A" w:rsidRPr="00647313" w:rsidTr="007D5C2A">
        <w:trPr>
          <w:tblCellSpacing w:w="15" w:type="dxa"/>
        </w:trPr>
        <w:tc>
          <w:tcPr>
            <w:tcW w:w="25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5C2A" w:rsidRPr="00647313" w:rsidRDefault="007D5C2A" w:rsidP="007D5C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Альтернатива 2</w:t>
            </w:r>
          </w:p>
          <w:p w:rsidR="007D5C2A" w:rsidRPr="00647313" w:rsidRDefault="007D5C2A" w:rsidP="007D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5C2A" w:rsidRPr="00647313" w:rsidRDefault="007D5C2A" w:rsidP="006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3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5C2A" w:rsidRPr="00647313" w:rsidRDefault="007D5C2A" w:rsidP="006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7D5C2A" w:rsidRPr="00647313" w:rsidTr="007D5C2A">
        <w:trPr>
          <w:tblCellSpacing w:w="15" w:type="dxa"/>
        </w:trPr>
        <w:tc>
          <w:tcPr>
            <w:tcW w:w="25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5C2A" w:rsidRPr="00647313" w:rsidRDefault="007D5C2A" w:rsidP="007D5C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Альтернатива 3</w:t>
            </w:r>
          </w:p>
          <w:p w:rsidR="007D5C2A" w:rsidRPr="00647313" w:rsidRDefault="007D5C2A" w:rsidP="007D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5C2A" w:rsidRPr="00647313" w:rsidRDefault="0072782E" w:rsidP="0064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Поліпшення зовнішнього вигляду міського середовища</w:t>
            </w:r>
          </w:p>
        </w:tc>
        <w:tc>
          <w:tcPr>
            <w:tcW w:w="3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5C2A" w:rsidRPr="00647313" w:rsidRDefault="007D5C2A" w:rsidP="006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</w:tbl>
    <w:p w:rsidR="000C3756" w:rsidRDefault="000C3756" w:rsidP="008975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750F" w:rsidRDefault="0089750F" w:rsidP="008975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6FF">
        <w:rPr>
          <w:rFonts w:ascii="Times New Roman" w:hAnsi="Times New Roman" w:cs="Times New Roman"/>
          <w:b/>
          <w:i/>
          <w:sz w:val="28"/>
          <w:szCs w:val="28"/>
        </w:rPr>
        <w:t>Оцінка впливу на сферу інтересів суб’єктів господарювання</w:t>
      </w:r>
    </w:p>
    <w:p w:rsidR="00647313" w:rsidRPr="002806FF" w:rsidRDefault="00647313" w:rsidP="0089750F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1067"/>
        <w:gridCol w:w="1186"/>
        <w:gridCol w:w="890"/>
        <w:gridCol w:w="998"/>
        <w:gridCol w:w="1013"/>
      </w:tblGrid>
      <w:tr w:rsidR="005C61AF" w:rsidRPr="00647313" w:rsidTr="00647313">
        <w:trPr>
          <w:tblCellSpacing w:w="15" w:type="dxa"/>
        </w:trPr>
        <w:tc>
          <w:tcPr>
            <w:tcW w:w="42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Великі</w:t>
            </w:r>
          </w:p>
        </w:tc>
        <w:tc>
          <w:tcPr>
            <w:tcW w:w="11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Середні</w:t>
            </w:r>
          </w:p>
        </w:tc>
        <w:tc>
          <w:tcPr>
            <w:tcW w:w="8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Малі</w:t>
            </w:r>
          </w:p>
        </w:tc>
        <w:tc>
          <w:tcPr>
            <w:tcW w:w="9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Мікро</w:t>
            </w:r>
          </w:p>
        </w:tc>
        <w:tc>
          <w:tcPr>
            <w:tcW w:w="9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</w:tr>
      <w:tr w:rsidR="005C61AF" w:rsidRPr="00647313" w:rsidTr="00647313">
        <w:trPr>
          <w:tblCellSpacing w:w="15" w:type="dxa"/>
        </w:trPr>
        <w:tc>
          <w:tcPr>
            <w:tcW w:w="42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Кількість суб’єктів господарювання, що підпадають під дію регулювання, одиниць</w:t>
            </w:r>
          </w:p>
          <w:p w:rsidR="000C3756" w:rsidRPr="00647313" w:rsidRDefault="000C3756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(станом на 01.01.2018)</w:t>
            </w:r>
          </w:p>
        </w:tc>
        <w:tc>
          <w:tcPr>
            <w:tcW w:w="1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BB72C5" w:rsidP="00BB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BB72C5" w:rsidP="00BB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8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BB72C5" w:rsidP="00BB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9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BB72C5" w:rsidP="00BB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22991</w:t>
            </w:r>
          </w:p>
        </w:tc>
        <w:tc>
          <w:tcPr>
            <w:tcW w:w="9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BB72C5" w:rsidP="00BB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27892</w:t>
            </w:r>
          </w:p>
        </w:tc>
      </w:tr>
      <w:tr w:rsidR="00BB72C5" w:rsidRPr="00647313" w:rsidTr="00647313">
        <w:trPr>
          <w:tblCellSpacing w:w="15" w:type="dxa"/>
        </w:trPr>
        <w:tc>
          <w:tcPr>
            <w:tcW w:w="42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Питома вага групи у загальній кількості, відсотків</w:t>
            </w:r>
          </w:p>
        </w:tc>
        <w:tc>
          <w:tcPr>
            <w:tcW w:w="10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89750F" w:rsidP="00BB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72C5" w:rsidRPr="006473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BB72C5" w:rsidP="00BB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89750F" w:rsidP="00BB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2C5" w:rsidRPr="00647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BB72C5" w:rsidRPr="00647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5C61AF" w:rsidP="005C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82,44</w:t>
            </w:r>
          </w:p>
        </w:tc>
        <w:tc>
          <w:tcPr>
            <w:tcW w:w="9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60785" w:rsidRPr="00647313" w:rsidRDefault="00460785" w:rsidP="004607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785" w:rsidRPr="002806FF" w:rsidRDefault="00460785" w:rsidP="004607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Джерело отримання інформації: офіційний сайт Головного управління статистики  у Дніпропетровській області      </w:t>
      </w:r>
      <w:r w:rsidRPr="002806FF">
        <w:rPr>
          <w:rStyle w:val="a6"/>
          <w:rFonts w:ascii="Times New Roman" w:hAnsi="Times New Roman" w:cs="Times New Roman"/>
          <w:b w:val="0"/>
          <w:sz w:val="28"/>
          <w:szCs w:val="28"/>
        </w:rPr>
        <w:t>e-</w:t>
      </w:r>
      <w:proofErr w:type="spellStart"/>
      <w:r w:rsidRPr="002806FF">
        <w:rPr>
          <w:rStyle w:val="a6"/>
          <w:rFonts w:ascii="Times New Roman" w:hAnsi="Times New Roman" w:cs="Times New Roman"/>
          <w:b w:val="0"/>
          <w:sz w:val="28"/>
          <w:szCs w:val="28"/>
        </w:rPr>
        <w:t>mail</w:t>
      </w:r>
      <w:proofErr w:type="spellEnd"/>
      <w:r w:rsidRPr="002806FF">
        <w:rPr>
          <w:rStyle w:val="a6"/>
          <w:rFonts w:ascii="Times New Roman" w:hAnsi="Times New Roman" w:cs="Times New Roman"/>
          <w:b w:val="0"/>
          <w:sz w:val="28"/>
          <w:szCs w:val="28"/>
        </w:rPr>
        <w:t>: ous@dp.ukrstat.gov.ua</w:t>
      </w:r>
      <w:r w:rsidRPr="00280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3570"/>
        <w:gridCol w:w="3300"/>
      </w:tblGrid>
      <w:tr w:rsidR="0089750F" w:rsidRPr="00647313" w:rsidTr="00771044">
        <w:trPr>
          <w:tblCellSpacing w:w="15" w:type="dxa"/>
        </w:trPr>
        <w:tc>
          <w:tcPr>
            <w:tcW w:w="25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89750F" w:rsidP="0077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альтернативи</w:t>
            </w: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89750F" w:rsidP="0077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3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647313" w:rsidRDefault="0089750F" w:rsidP="0077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b/>
                <w:sz w:val="24"/>
                <w:szCs w:val="24"/>
              </w:rPr>
              <w:t>Витрати</w:t>
            </w:r>
          </w:p>
        </w:tc>
      </w:tr>
      <w:tr w:rsidR="00A9548E" w:rsidRPr="00647313" w:rsidTr="00A9548E">
        <w:trPr>
          <w:tblCellSpacing w:w="15" w:type="dxa"/>
        </w:trPr>
        <w:tc>
          <w:tcPr>
            <w:tcW w:w="25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48E" w:rsidRPr="00647313" w:rsidRDefault="00A9548E" w:rsidP="00A95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Альтернатива 1</w:t>
            </w:r>
          </w:p>
          <w:p w:rsidR="00A9548E" w:rsidRPr="00647313" w:rsidRDefault="00A9548E" w:rsidP="00A9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48E" w:rsidRPr="00647313" w:rsidRDefault="00A9548E" w:rsidP="0064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3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48E" w:rsidRPr="00647313" w:rsidRDefault="00A9548E" w:rsidP="00A9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Відсутність загальних принципів, які є</w:t>
            </w:r>
            <w:r w:rsidRPr="006473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3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обов'яз-ковими</w:t>
            </w:r>
            <w:proofErr w:type="spellEnd"/>
            <w:r w:rsidRPr="006473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виконання всіма підприємствами, установами, організаціями незалежно від форми власності та відомчого підпорядкування, а також фізичними особами, які здійснюють розміщення </w:t>
            </w:r>
            <w:proofErr w:type="spellStart"/>
            <w:r w:rsidRPr="006473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рек</w:t>
            </w:r>
            <w:r w:rsidR="006473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6473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ламних</w:t>
            </w:r>
            <w:proofErr w:type="spellEnd"/>
            <w:r w:rsidRPr="006473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конструкцій, вивісок та табличок на фасадах будинків, будівель чи спорудах на території </w:t>
            </w:r>
            <w:r w:rsidR="006473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6473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м. Дніпра.</w:t>
            </w:r>
          </w:p>
        </w:tc>
      </w:tr>
      <w:tr w:rsidR="00A9548E" w:rsidRPr="00647313" w:rsidTr="00A9548E">
        <w:trPr>
          <w:tblCellSpacing w:w="15" w:type="dxa"/>
        </w:trPr>
        <w:tc>
          <w:tcPr>
            <w:tcW w:w="25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48E" w:rsidRPr="00647313" w:rsidRDefault="00A9548E" w:rsidP="00A95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Альтернатива 2</w:t>
            </w:r>
          </w:p>
          <w:p w:rsidR="00A9548E" w:rsidRPr="00647313" w:rsidRDefault="00A9548E" w:rsidP="00A9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48E" w:rsidRPr="00647313" w:rsidRDefault="00A9548E" w:rsidP="00C9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3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48E" w:rsidRPr="00647313" w:rsidRDefault="00A9548E" w:rsidP="00A9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Ринкові механізми базуються на принципах </w:t>
            </w:r>
            <w:proofErr w:type="spellStart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диспозитив</w:t>
            </w:r>
            <w:r w:rsidR="00647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  <w:proofErr w:type="spellEnd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та повинні враховувати, в першу чергу, інтереси суб’єктів підприємницької діяльності, а не </w:t>
            </w:r>
            <w:proofErr w:type="spellStart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терито-ріальної</w:t>
            </w:r>
            <w:proofErr w:type="spellEnd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міста Дніпра.</w:t>
            </w:r>
          </w:p>
        </w:tc>
      </w:tr>
      <w:tr w:rsidR="00A9548E" w:rsidRPr="00647313" w:rsidTr="00A9548E">
        <w:trPr>
          <w:tblCellSpacing w:w="15" w:type="dxa"/>
        </w:trPr>
        <w:tc>
          <w:tcPr>
            <w:tcW w:w="25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48E" w:rsidRPr="00647313" w:rsidRDefault="00A9548E" w:rsidP="00A95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Альтернатива 3</w:t>
            </w:r>
          </w:p>
          <w:p w:rsidR="00A9548E" w:rsidRPr="00647313" w:rsidRDefault="00A9548E" w:rsidP="00A9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48E" w:rsidRPr="00647313" w:rsidRDefault="00A9548E" w:rsidP="00A9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єдиних чітких </w:t>
            </w:r>
            <w:r w:rsidRPr="0064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загальних принципів</w:t>
            </w:r>
            <w:r w:rsidRPr="0064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4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зовніш</w:t>
            </w:r>
            <w:proofErr w:type="spellEnd"/>
            <w:r w:rsidR="00C94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64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нього вигляду рекламних засобів, вивісок і табличок, а також  впорядковане їх </w:t>
            </w:r>
            <w:proofErr w:type="spellStart"/>
            <w:r w:rsidRPr="0064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розмі-щення</w:t>
            </w:r>
            <w:proofErr w:type="spellEnd"/>
            <w:r w:rsidRPr="0064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на фасадах будівель                     м. Дніпра</w:t>
            </w: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48E" w:rsidRPr="00647313" w:rsidRDefault="00D62ACB" w:rsidP="00D6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Витрати часу на отримання первинної інформації про вимоги регулювання та отри-</w:t>
            </w:r>
            <w:proofErr w:type="spellStart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>мання</w:t>
            </w:r>
            <w:proofErr w:type="spellEnd"/>
            <w:r w:rsidRPr="00647313">
              <w:rPr>
                <w:rFonts w:ascii="Times New Roman" w:hAnsi="Times New Roman" w:cs="Times New Roman"/>
                <w:sz w:val="24"/>
                <w:szCs w:val="24"/>
              </w:rPr>
              <w:t xml:space="preserve"> дозволу  на розміщення реклами</w:t>
            </w:r>
          </w:p>
        </w:tc>
      </w:tr>
    </w:tbl>
    <w:p w:rsidR="0089750F" w:rsidRPr="002806FF" w:rsidRDefault="0089750F" w:rsidP="008975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7313">
        <w:rPr>
          <w:rFonts w:ascii="Times New Roman" w:hAnsi="Times New Roman" w:cs="Times New Roman"/>
          <w:sz w:val="24"/>
          <w:szCs w:val="24"/>
        </w:rPr>
        <w:t> </w:t>
      </w:r>
      <w:r w:rsidRPr="002806FF">
        <w:rPr>
          <w:rFonts w:ascii="Times New Roman" w:hAnsi="Times New Roman" w:cs="Times New Roman"/>
          <w:b/>
          <w:i/>
          <w:sz w:val="28"/>
          <w:szCs w:val="28"/>
        </w:rPr>
        <w:t xml:space="preserve">Витрати, які будуть виникати внаслідок дії регуляторного </w:t>
      </w:r>
      <w:proofErr w:type="spellStart"/>
      <w:r w:rsidRPr="002806FF">
        <w:rPr>
          <w:rFonts w:ascii="Times New Roman" w:hAnsi="Times New Roman" w:cs="Times New Roman"/>
          <w:b/>
          <w:i/>
          <w:sz w:val="28"/>
          <w:szCs w:val="28"/>
        </w:rPr>
        <w:t>акта</w:t>
      </w:r>
      <w:proofErr w:type="spellEnd"/>
      <w:r w:rsidRPr="002806FF">
        <w:rPr>
          <w:rFonts w:ascii="Times New Roman" w:hAnsi="Times New Roman" w:cs="Times New Roman"/>
          <w:b/>
          <w:i/>
          <w:sz w:val="28"/>
          <w:szCs w:val="28"/>
        </w:rPr>
        <w:t xml:space="preserve"> (згідно з додатком 2 до Методики проведення аналізу впливу регуляторного </w:t>
      </w:r>
      <w:proofErr w:type="spellStart"/>
      <w:r w:rsidRPr="002806FF">
        <w:rPr>
          <w:rFonts w:ascii="Times New Roman" w:hAnsi="Times New Roman" w:cs="Times New Roman"/>
          <w:b/>
          <w:i/>
          <w:sz w:val="28"/>
          <w:szCs w:val="28"/>
        </w:rPr>
        <w:t>акта</w:t>
      </w:r>
      <w:proofErr w:type="spellEnd"/>
      <w:r w:rsidRPr="002806F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85"/>
      </w:tblGrid>
      <w:tr w:rsidR="0089750F" w:rsidRPr="002806FF" w:rsidTr="00F573AD">
        <w:trPr>
          <w:tblCellSpacing w:w="15" w:type="dxa"/>
        </w:trPr>
        <w:tc>
          <w:tcPr>
            <w:tcW w:w="58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C945C4" w:rsidRDefault="0089750F" w:rsidP="00F5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b/>
                <w:sz w:val="24"/>
                <w:szCs w:val="24"/>
              </w:rPr>
              <w:t>Сумарні витрати за альтернативами</w:t>
            </w: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C945C4" w:rsidRDefault="0089750F" w:rsidP="00F5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b/>
                <w:sz w:val="24"/>
                <w:szCs w:val="24"/>
              </w:rPr>
              <w:t>Сума витрат, гривень</w:t>
            </w:r>
          </w:p>
          <w:p w:rsidR="00E328AA" w:rsidRPr="00C945C4" w:rsidRDefault="00E328AA" w:rsidP="00F5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>(на 1 суб’єкта господарювання)</w:t>
            </w:r>
          </w:p>
        </w:tc>
      </w:tr>
      <w:tr w:rsidR="0089750F" w:rsidRPr="002806FF" w:rsidTr="00F573AD">
        <w:trPr>
          <w:tblCellSpacing w:w="15" w:type="dxa"/>
        </w:trPr>
        <w:tc>
          <w:tcPr>
            <w:tcW w:w="58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C945C4" w:rsidRDefault="0089750F" w:rsidP="00B1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Альтернатива 1. </w:t>
            </w: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C945C4" w:rsidRDefault="0089750F" w:rsidP="00F5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750F" w:rsidRPr="002806FF" w:rsidTr="00F573AD">
        <w:trPr>
          <w:tblCellSpacing w:w="15" w:type="dxa"/>
        </w:trPr>
        <w:tc>
          <w:tcPr>
            <w:tcW w:w="58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C945C4" w:rsidRDefault="0089750F" w:rsidP="00B1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Альтернатива 2. </w:t>
            </w: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C945C4" w:rsidRDefault="0089750F" w:rsidP="00F5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750F" w:rsidRPr="002806FF" w:rsidTr="00F573AD">
        <w:trPr>
          <w:tblCellSpacing w:w="15" w:type="dxa"/>
        </w:trPr>
        <w:tc>
          <w:tcPr>
            <w:tcW w:w="58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C945C4" w:rsidRDefault="0089750F" w:rsidP="00B1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Альтернатива 3. </w:t>
            </w:r>
          </w:p>
        </w:tc>
        <w:tc>
          <w:tcPr>
            <w:tcW w:w="35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C945C4" w:rsidRDefault="007B7152" w:rsidP="007B7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1458</w:t>
            </w: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B153AE" w:rsidRDefault="00B153AE" w:rsidP="009D6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0F" w:rsidRDefault="0089750F" w:rsidP="009D6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FF">
        <w:rPr>
          <w:rFonts w:ascii="Times New Roman" w:hAnsi="Times New Roman" w:cs="Times New Roman"/>
          <w:b/>
          <w:sz w:val="28"/>
          <w:szCs w:val="28"/>
        </w:rPr>
        <w:lastRenderedPageBreak/>
        <w:t>ІV. Вибір найбільш оптимального альтернативного способу досягнення цілей</w:t>
      </w:r>
    </w:p>
    <w:p w:rsidR="00962886" w:rsidRPr="00283986" w:rsidRDefault="00962886" w:rsidP="0096288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83986">
        <w:rPr>
          <w:rFonts w:ascii="Times New Roman" w:hAnsi="Times New Roman"/>
          <w:sz w:val="28"/>
          <w:szCs w:val="28"/>
        </w:rPr>
        <w:t xml:space="preserve">Оцінка ступеня досягнення визначених цілей </w:t>
      </w:r>
      <w:r>
        <w:rPr>
          <w:rFonts w:ascii="Times New Roman" w:hAnsi="Times New Roman"/>
          <w:sz w:val="28"/>
          <w:szCs w:val="28"/>
        </w:rPr>
        <w:t>здійснюється</w:t>
      </w:r>
      <w:r w:rsidRPr="00283986">
        <w:rPr>
          <w:rFonts w:ascii="Times New Roman" w:hAnsi="Times New Roman"/>
          <w:sz w:val="28"/>
          <w:szCs w:val="28"/>
        </w:rPr>
        <w:t xml:space="preserve"> за чотирибальною системою, де:</w:t>
      </w:r>
    </w:p>
    <w:p w:rsidR="00962886" w:rsidRPr="00283986" w:rsidRDefault="00962886" w:rsidP="0096288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83986">
        <w:rPr>
          <w:rFonts w:ascii="Times New Roman" w:hAnsi="Times New Roman"/>
          <w:color w:val="000000"/>
          <w:sz w:val="28"/>
          <w:szCs w:val="28"/>
        </w:rPr>
        <w:t xml:space="preserve">4 – цілі прийняття регуляторного </w:t>
      </w:r>
      <w:proofErr w:type="spellStart"/>
      <w:r w:rsidRPr="00283986">
        <w:rPr>
          <w:rFonts w:ascii="Times New Roman" w:hAnsi="Times New Roman"/>
          <w:color w:val="000000"/>
          <w:sz w:val="28"/>
          <w:szCs w:val="28"/>
        </w:rPr>
        <w:t>акта</w:t>
      </w:r>
      <w:proofErr w:type="spellEnd"/>
      <w:r w:rsidRPr="00283986">
        <w:rPr>
          <w:rFonts w:ascii="Times New Roman" w:hAnsi="Times New Roman"/>
          <w:color w:val="000000"/>
          <w:sz w:val="28"/>
          <w:szCs w:val="28"/>
        </w:rPr>
        <w:t xml:space="preserve"> можуть бути досягнуті повною мірою (проблема більше існувати не буде);</w:t>
      </w:r>
    </w:p>
    <w:p w:rsidR="00962886" w:rsidRPr="00283986" w:rsidRDefault="00962886" w:rsidP="0096288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n87"/>
      <w:bookmarkEnd w:id="0"/>
      <w:r w:rsidRPr="00283986">
        <w:rPr>
          <w:rFonts w:ascii="Times New Roman" w:hAnsi="Times New Roman"/>
          <w:color w:val="000000"/>
          <w:sz w:val="28"/>
          <w:szCs w:val="28"/>
        </w:rPr>
        <w:t xml:space="preserve">3 – цілі прийняття регуляторного </w:t>
      </w:r>
      <w:proofErr w:type="spellStart"/>
      <w:r w:rsidRPr="00283986">
        <w:rPr>
          <w:rFonts w:ascii="Times New Roman" w:hAnsi="Times New Roman"/>
          <w:color w:val="000000"/>
          <w:sz w:val="28"/>
          <w:szCs w:val="28"/>
        </w:rPr>
        <w:t>акта</w:t>
      </w:r>
      <w:proofErr w:type="spellEnd"/>
      <w:r w:rsidRPr="00283986">
        <w:rPr>
          <w:rFonts w:ascii="Times New Roman" w:hAnsi="Times New Roman"/>
          <w:color w:val="000000"/>
          <w:sz w:val="28"/>
          <w:szCs w:val="28"/>
        </w:rPr>
        <w:t xml:space="preserve"> можуть бути досягнуті майже  повною мірою (усі важливі аспекти проблеми існувати не будуть);</w:t>
      </w:r>
    </w:p>
    <w:p w:rsidR="00962886" w:rsidRPr="00283986" w:rsidRDefault="00962886" w:rsidP="0096288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n88"/>
      <w:bookmarkEnd w:id="1"/>
      <w:r w:rsidRPr="00283986">
        <w:rPr>
          <w:rFonts w:ascii="Times New Roman" w:hAnsi="Times New Roman"/>
          <w:color w:val="000000"/>
          <w:sz w:val="28"/>
          <w:szCs w:val="28"/>
        </w:rPr>
        <w:t xml:space="preserve">2 – цілі прийняття регуляторного </w:t>
      </w:r>
      <w:proofErr w:type="spellStart"/>
      <w:r w:rsidRPr="00283986">
        <w:rPr>
          <w:rFonts w:ascii="Times New Roman" w:hAnsi="Times New Roman"/>
          <w:color w:val="000000"/>
          <w:sz w:val="28"/>
          <w:szCs w:val="28"/>
        </w:rPr>
        <w:t>акта</w:t>
      </w:r>
      <w:proofErr w:type="spellEnd"/>
      <w:r w:rsidRPr="00283986">
        <w:rPr>
          <w:rFonts w:ascii="Times New Roman" w:hAnsi="Times New Roman"/>
          <w:color w:val="000000"/>
          <w:sz w:val="28"/>
          <w:szCs w:val="28"/>
        </w:rPr>
        <w:t xml:space="preserve">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962886" w:rsidRDefault="00962886" w:rsidP="0096288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2" w:name="n89"/>
      <w:bookmarkEnd w:id="2"/>
      <w:r w:rsidRPr="00283986">
        <w:rPr>
          <w:rFonts w:ascii="Times New Roman" w:hAnsi="Times New Roman"/>
          <w:color w:val="000000"/>
          <w:sz w:val="28"/>
          <w:szCs w:val="28"/>
        </w:rPr>
        <w:t xml:space="preserve">1 – цілі прийняття регуляторного </w:t>
      </w:r>
      <w:proofErr w:type="spellStart"/>
      <w:r w:rsidRPr="00283986">
        <w:rPr>
          <w:rFonts w:ascii="Times New Roman" w:hAnsi="Times New Roman"/>
          <w:color w:val="000000"/>
          <w:sz w:val="28"/>
          <w:szCs w:val="28"/>
        </w:rPr>
        <w:t>акта</w:t>
      </w:r>
      <w:proofErr w:type="spellEnd"/>
      <w:r w:rsidRPr="00283986">
        <w:rPr>
          <w:rFonts w:ascii="Times New Roman" w:hAnsi="Times New Roman"/>
          <w:color w:val="000000"/>
          <w:sz w:val="28"/>
          <w:szCs w:val="28"/>
        </w:rPr>
        <w:t xml:space="preserve"> не можуть бути досягнуті (проблема продовжує існувати</w:t>
      </w:r>
      <w:r w:rsidRPr="003A1A1D">
        <w:rPr>
          <w:rFonts w:ascii="Times New Roman" w:hAnsi="Times New Roman"/>
          <w:color w:val="000000"/>
          <w:sz w:val="28"/>
          <w:szCs w:val="28"/>
        </w:rPr>
        <w:t>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3150"/>
        <w:gridCol w:w="3165"/>
      </w:tblGrid>
      <w:tr w:rsidR="0089750F" w:rsidRPr="002806FF" w:rsidTr="009D6F8F">
        <w:trPr>
          <w:tblCellSpacing w:w="15" w:type="dxa"/>
        </w:trPr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C945C4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результативності (досягнення цілей під час вирішення проблем)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C945C4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b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C945C4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Коментарі щодо присвоєння відповідного </w:t>
            </w:r>
            <w:proofErr w:type="spellStart"/>
            <w:r w:rsidRPr="00C945C4">
              <w:rPr>
                <w:rFonts w:ascii="Times New Roman" w:hAnsi="Times New Roman" w:cs="Times New Roman"/>
                <w:b/>
                <w:sz w:val="24"/>
                <w:szCs w:val="24"/>
              </w:rPr>
              <w:t>бала</w:t>
            </w:r>
            <w:proofErr w:type="spellEnd"/>
          </w:p>
        </w:tc>
      </w:tr>
      <w:tr w:rsidR="00AA1C5A" w:rsidRPr="002806FF" w:rsidTr="009D6F8F">
        <w:trPr>
          <w:tblCellSpacing w:w="15" w:type="dxa"/>
        </w:trPr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C945C4" w:rsidRDefault="00AA1C5A" w:rsidP="00AA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Альтернатива 1. 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C945C4" w:rsidRDefault="00AA1C5A" w:rsidP="00AA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C945C4" w:rsidRDefault="00AA1C5A" w:rsidP="00AA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>Визначена проблема продовжує існувати</w:t>
            </w:r>
          </w:p>
        </w:tc>
      </w:tr>
      <w:tr w:rsidR="00AA1C5A" w:rsidRPr="002806FF" w:rsidTr="009D6F8F">
        <w:trPr>
          <w:tblCellSpacing w:w="15" w:type="dxa"/>
        </w:trPr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C945C4" w:rsidRDefault="00AA1C5A" w:rsidP="00AA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Альтернатива 2. 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C945C4" w:rsidRDefault="00AA1C5A" w:rsidP="00AA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C945C4" w:rsidRDefault="00AA1C5A" w:rsidP="00AA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>Визначена проблема продовжує існувати</w:t>
            </w:r>
          </w:p>
        </w:tc>
      </w:tr>
      <w:tr w:rsidR="00AA1C5A" w:rsidRPr="002806FF" w:rsidTr="009D6F8F">
        <w:trPr>
          <w:tblCellSpacing w:w="15" w:type="dxa"/>
        </w:trPr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C945C4" w:rsidRDefault="00AA1C5A" w:rsidP="00AA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Альтернатива 3. 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C945C4" w:rsidRDefault="00AA1C5A" w:rsidP="00AA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C945C4" w:rsidRDefault="00AA1C5A" w:rsidP="00C945C4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>Проблема більше існувати не буде.</w:t>
            </w:r>
            <w:r w:rsidR="00C9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 xml:space="preserve">Гарантує </w:t>
            </w:r>
            <w:r w:rsidRPr="00C9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 куль-</w:t>
            </w:r>
            <w:proofErr w:type="spellStart"/>
            <w:r w:rsidRPr="00C9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турних</w:t>
            </w:r>
            <w:proofErr w:type="spellEnd"/>
            <w:r w:rsidRPr="00C9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майнових інтересів територіальної громади м. Дніпра та </w:t>
            </w:r>
            <w:r w:rsidRPr="00C945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поліпшення </w:t>
            </w:r>
            <w:proofErr w:type="spellStart"/>
            <w:r w:rsidRPr="00C945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зов</w:t>
            </w:r>
            <w:r w:rsidR="00C945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C945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нішнього</w:t>
            </w:r>
            <w:proofErr w:type="spellEnd"/>
            <w:r w:rsidRPr="00C945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вигляду міського сере</w:t>
            </w:r>
            <w:r w:rsidR="00C945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довища</w:t>
            </w:r>
            <w:r w:rsidRPr="00C945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9750F" w:rsidRPr="002806FF" w:rsidRDefault="0089750F" w:rsidP="0089750F">
      <w:pPr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005"/>
        <w:gridCol w:w="2578"/>
        <w:gridCol w:w="2576"/>
      </w:tblGrid>
      <w:tr w:rsidR="0089750F" w:rsidRPr="00727A7F" w:rsidTr="00AA1C5A">
        <w:trPr>
          <w:tblCellSpacing w:w="15" w:type="dxa"/>
        </w:trPr>
        <w:tc>
          <w:tcPr>
            <w:tcW w:w="24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727A7F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1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727A7F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b/>
                <w:sz w:val="24"/>
                <w:szCs w:val="24"/>
              </w:rPr>
              <w:t>Вигоди (підсумок)</w:t>
            </w:r>
          </w:p>
        </w:tc>
        <w:tc>
          <w:tcPr>
            <w:tcW w:w="2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727A7F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b/>
                <w:sz w:val="24"/>
                <w:szCs w:val="24"/>
              </w:rPr>
              <w:t>Витрати (підсумок)</w:t>
            </w:r>
          </w:p>
        </w:tc>
        <w:tc>
          <w:tcPr>
            <w:tcW w:w="25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727A7F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AA1C5A" w:rsidRPr="00727A7F" w:rsidTr="00AA1C5A">
        <w:trPr>
          <w:tblCellSpacing w:w="15" w:type="dxa"/>
        </w:trPr>
        <w:tc>
          <w:tcPr>
            <w:tcW w:w="24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727A7F" w:rsidRDefault="00AA1C5A" w:rsidP="00AA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Альтернатива 1. </w:t>
            </w:r>
          </w:p>
        </w:tc>
        <w:tc>
          <w:tcPr>
            <w:tcW w:w="1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727A7F" w:rsidRDefault="00AA1C5A" w:rsidP="00AA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5A" w:rsidRPr="00727A7F" w:rsidRDefault="00AA1C5A" w:rsidP="0072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Відсутність загальних принципів, які є</w:t>
            </w:r>
            <w:r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</w:t>
            </w:r>
            <w:r w:rsid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в'язковими</w:t>
            </w:r>
            <w:proofErr w:type="spellEnd"/>
            <w:r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вико</w:t>
            </w:r>
            <w:r w:rsid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нання</w:t>
            </w:r>
            <w:proofErr w:type="spellEnd"/>
            <w:r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всім, хто </w:t>
            </w:r>
            <w:proofErr w:type="spellStart"/>
            <w:r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здійс</w:t>
            </w:r>
            <w:r w:rsid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нюює</w:t>
            </w:r>
            <w:proofErr w:type="spellEnd"/>
            <w:r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розміщення рекламних </w:t>
            </w:r>
            <w:proofErr w:type="spellStart"/>
            <w:r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конструк</w:t>
            </w:r>
            <w:proofErr w:type="spellEnd"/>
            <w:r w:rsid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цій, вивісок т</w:t>
            </w:r>
            <w:r w:rsidR="00A753E3"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="00A753E3"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табли</w:t>
            </w:r>
            <w:r w:rsid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A753E3"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чок</w:t>
            </w:r>
            <w:proofErr w:type="spellEnd"/>
            <w:r w:rsidR="00A753E3"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фасадах </w:t>
            </w:r>
            <w:proofErr w:type="spellStart"/>
            <w:r w:rsidR="00A753E3"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будин</w:t>
            </w:r>
            <w:r w:rsid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A753E3" w:rsidRPr="00727A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ків</w:t>
            </w:r>
            <w:proofErr w:type="spellEnd"/>
          </w:p>
        </w:tc>
        <w:tc>
          <w:tcPr>
            <w:tcW w:w="25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C5A" w:rsidRPr="00727A7F" w:rsidRDefault="00A753E3" w:rsidP="0072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sz w:val="24"/>
                <w:szCs w:val="24"/>
              </w:rPr>
              <w:t xml:space="preserve">Погіршення рівня благоустрою </w:t>
            </w:r>
            <w:proofErr w:type="spellStart"/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proofErr w:type="spellEnd"/>
            <w:r w:rsidRPr="00727A7F">
              <w:rPr>
                <w:rFonts w:ascii="Times New Roman" w:hAnsi="Times New Roman" w:cs="Times New Roman"/>
                <w:sz w:val="24"/>
                <w:szCs w:val="24"/>
              </w:rPr>
              <w:t xml:space="preserve">-торії та естетичного вигляду міста Дніпра через відсутність </w:t>
            </w:r>
            <w:proofErr w:type="spellStart"/>
            <w:r w:rsidRPr="0072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</w:t>
            </w:r>
            <w:r w:rsidR="0072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72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72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принципів роз</w:t>
            </w:r>
            <w:r w:rsidR="0072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2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</w:t>
            </w:r>
            <w:r w:rsidR="0072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2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ення</w:t>
            </w:r>
            <w:proofErr w:type="spellEnd"/>
            <w:r w:rsidRPr="0072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рекламних конструкцій</w:t>
            </w:r>
          </w:p>
        </w:tc>
      </w:tr>
      <w:tr w:rsidR="00AA1C5A" w:rsidRPr="00727A7F" w:rsidTr="00AA1C5A">
        <w:trPr>
          <w:tblCellSpacing w:w="15" w:type="dxa"/>
        </w:trPr>
        <w:tc>
          <w:tcPr>
            <w:tcW w:w="24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727A7F" w:rsidRDefault="00AA1C5A" w:rsidP="00AA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Альтернатива 2. </w:t>
            </w:r>
          </w:p>
        </w:tc>
        <w:tc>
          <w:tcPr>
            <w:tcW w:w="1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727A7F" w:rsidRDefault="00AA1C5A" w:rsidP="00AA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727A7F" w:rsidRDefault="00AA1C5A" w:rsidP="0072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sz w:val="24"/>
                <w:szCs w:val="24"/>
              </w:rPr>
              <w:t xml:space="preserve">Ринкові механізми базуються на </w:t>
            </w:r>
            <w:proofErr w:type="spellStart"/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прин-ципах</w:t>
            </w:r>
            <w:proofErr w:type="spellEnd"/>
            <w:r w:rsidRPr="0072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диспозитив</w:t>
            </w:r>
            <w:r w:rsidR="00A753E3" w:rsidRPr="0072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  <w:proofErr w:type="spellEnd"/>
            <w:r w:rsidRPr="00727A7F">
              <w:rPr>
                <w:rFonts w:ascii="Times New Roman" w:hAnsi="Times New Roman" w:cs="Times New Roman"/>
                <w:sz w:val="24"/>
                <w:szCs w:val="24"/>
              </w:rPr>
              <w:t xml:space="preserve"> та повинні враховувати, в першу чергу, інтереси </w:t>
            </w:r>
            <w:proofErr w:type="spellStart"/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суб’єк</w:t>
            </w:r>
            <w:r w:rsidR="0072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тів</w:t>
            </w:r>
            <w:proofErr w:type="spellEnd"/>
            <w:r w:rsidRPr="00727A7F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підприємницької діяльності, а не </w:t>
            </w:r>
            <w:proofErr w:type="spellStart"/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терито</w:t>
            </w:r>
            <w:r w:rsidR="0072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ріальної</w:t>
            </w:r>
            <w:proofErr w:type="spellEnd"/>
            <w:r w:rsidRPr="00727A7F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міста Дніпра.</w:t>
            </w:r>
          </w:p>
        </w:tc>
        <w:tc>
          <w:tcPr>
            <w:tcW w:w="25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727A7F" w:rsidRDefault="00AA1C5A" w:rsidP="00AA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Є неможливою, оскільки ринкові механізми не можуть врахувати естетичні потреби міста</w:t>
            </w:r>
          </w:p>
        </w:tc>
      </w:tr>
      <w:tr w:rsidR="00AA1C5A" w:rsidRPr="00727A7F" w:rsidTr="00AA1C5A">
        <w:trPr>
          <w:tblCellSpacing w:w="15" w:type="dxa"/>
        </w:trPr>
        <w:tc>
          <w:tcPr>
            <w:tcW w:w="24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727A7F" w:rsidRDefault="00AA1C5A" w:rsidP="00AA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Альтернатива 3. </w:t>
            </w:r>
          </w:p>
        </w:tc>
        <w:tc>
          <w:tcPr>
            <w:tcW w:w="1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727A7F" w:rsidRDefault="00AA1C5A" w:rsidP="0072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Запропон</w:t>
            </w:r>
            <w:r w:rsidR="00C03A09" w:rsidRPr="00727A7F">
              <w:rPr>
                <w:rFonts w:ascii="Times New Roman" w:hAnsi="Times New Roman" w:cs="Times New Roman"/>
                <w:sz w:val="24"/>
                <w:szCs w:val="24"/>
              </w:rPr>
              <w:t>оване регулювання покликане ви</w:t>
            </w:r>
            <w:r w:rsidR="00727A7F">
              <w:rPr>
                <w:rFonts w:ascii="Times New Roman" w:hAnsi="Times New Roman" w:cs="Times New Roman"/>
                <w:sz w:val="24"/>
                <w:szCs w:val="24"/>
              </w:rPr>
              <w:t>рі</w:t>
            </w:r>
            <w:r w:rsidR="00C03A09" w:rsidRPr="0072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A7F">
              <w:rPr>
                <w:rFonts w:ascii="Times New Roman" w:hAnsi="Times New Roman" w:cs="Times New Roman"/>
                <w:sz w:val="24"/>
                <w:szCs w:val="24"/>
              </w:rPr>
              <w:t xml:space="preserve">шити зазначені проблеми, </w:t>
            </w:r>
            <w:proofErr w:type="spellStart"/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вдо</w:t>
            </w:r>
            <w:r w:rsidR="0072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сконаливши</w:t>
            </w:r>
            <w:proofErr w:type="spellEnd"/>
            <w:r w:rsidRPr="00727A7F">
              <w:rPr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 w:rsidR="0072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носини</w:t>
            </w:r>
            <w:proofErr w:type="spellEnd"/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, пов’язані з розміщенням вивісок у місті Дніпрі.</w:t>
            </w:r>
          </w:p>
        </w:tc>
        <w:tc>
          <w:tcPr>
            <w:tcW w:w="25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727A7F" w:rsidRDefault="00AA1C5A" w:rsidP="0072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5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727A7F" w:rsidRDefault="00AA1C5A" w:rsidP="00AA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7F">
              <w:rPr>
                <w:rFonts w:ascii="Times New Roman" w:hAnsi="Times New Roman" w:cs="Times New Roman"/>
                <w:sz w:val="24"/>
                <w:szCs w:val="24"/>
              </w:rPr>
              <w:t>Залишення ситуації, яка існує на сьогодні є неможливою.</w:t>
            </w:r>
          </w:p>
        </w:tc>
      </w:tr>
    </w:tbl>
    <w:p w:rsidR="0089750F" w:rsidRPr="00727A7F" w:rsidRDefault="0089750F" w:rsidP="0089750F">
      <w:pPr>
        <w:rPr>
          <w:rFonts w:ascii="Times New Roman" w:hAnsi="Times New Roman" w:cs="Times New Roman"/>
          <w:sz w:val="24"/>
          <w:szCs w:val="24"/>
        </w:rPr>
      </w:pPr>
      <w:r w:rsidRPr="00727A7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225"/>
        <w:gridCol w:w="3135"/>
      </w:tblGrid>
      <w:tr w:rsidR="0089750F" w:rsidRPr="002806FF" w:rsidTr="00011CDB">
        <w:trPr>
          <w:tblCellSpacing w:w="15" w:type="dxa"/>
        </w:trPr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E1072E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072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31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E1072E" w:rsidRDefault="0089750F" w:rsidP="00E10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 щодо переваги обраної </w:t>
            </w:r>
            <w:r w:rsidR="00E107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1072E">
              <w:rPr>
                <w:rFonts w:ascii="Times New Roman" w:hAnsi="Times New Roman" w:cs="Times New Roman"/>
                <w:b/>
                <w:sz w:val="24"/>
                <w:szCs w:val="24"/>
              </w:rPr>
              <w:t>льтернативи/при</w:t>
            </w:r>
            <w:r w:rsidR="00E107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1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чини відмови від </w:t>
            </w:r>
            <w:proofErr w:type="spellStart"/>
            <w:r w:rsidRPr="00E1072E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</w:t>
            </w:r>
            <w:r w:rsidR="00A95F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1072E">
              <w:rPr>
                <w:rFonts w:ascii="Times New Roman" w:hAnsi="Times New Roman" w:cs="Times New Roman"/>
                <w:b/>
                <w:sz w:val="24"/>
                <w:szCs w:val="24"/>
              </w:rPr>
              <w:t>тиви</w:t>
            </w:r>
            <w:proofErr w:type="spellEnd"/>
          </w:p>
        </w:tc>
        <w:tc>
          <w:tcPr>
            <w:tcW w:w="3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E1072E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Оцінка ризику зовнішніх чинників на дію </w:t>
            </w:r>
            <w:proofErr w:type="spellStart"/>
            <w:r w:rsidRPr="00E1072E">
              <w:rPr>
                <w:rFonts w:ascii="Times New Roman" w:hAnsi="Times New Roman" w:cs="Times New Roman"/>
                <w:b/>
                <w:sz w:val="24"/>
                <w:szCs w:val="24"/>
              </w:rPr>
              <w:t>запропо</w:t>
            </w:r>
            <w:r w:rsidR="00A95F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1072E">
              <w:rPr>
                <w:rFonts w:ascii="Times New Roman" w:hAnsi="Times New Roman" w:cs="Times New Roman"/>
                <w:b/>
                <w:sz w:val="24"/>
                <w:szCs w:val="24"/>
              </w:rPr>
              <w:t>нованого</w:t>
            </w:r>
            <w:proofErr w:type="spellEnd"/>
            <w:r w:rsidRPr="00E1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регуляторного </w:t>
            </w:r>
            <w:proofErr w:type="spellStart"/>
            <w:r w:rsidRPr="00E1072E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proofErr w:type="spellEnd"/>
          </w:p>
        </w:tc>
      </w:tr>
      <w:tr w:rsidR="00AA1C5A" w:rsidRPr="002806FF" w:rsidTr="00011CDB">
        <w:trPr>
          <w:tblCellSpacing w:w="15" w:type="dxa"/>
        </w:trPr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E1072E" w:rsidRDefault="00AA1C5A" w:rsidP="00AA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Альтернатива 1. </w:t>
            </w:r>
          </w:p>
        </w:tc>
        <w:tc>
          <w:tcPr>
            <w:tcW w:w="31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E1072E" w:rsidRDefault="00AA1C5A" w:rsidP="0033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sz w:val="24"/>
                <w:szCs w:val="24"/>
              </w:rPr>
              <w:t>Аргументи для переваги відсутні. Відмова від цієї альтернативи дозволить реалізувати поставлені цілі.</w:t>
            </w:r>
          </w:p>
        </w:tc>
        <w:tc>
          <w:tcPr>
            <w:tcW w:w="3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E1072E" w:rsidRDefault="00AA1C5A" w:rsidP="00E1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sz w:val="24"/>
                <w:szCs w:val="24"/>
              </w:rPr>
              <w:t>Відсутні.</w:t>
            </w:r>
          </w:p>
        </w:tc>
      </w:tr>
      <w:tr w:rsidR="00AA1C5A" w:rsidRPr="002806FF" w:rsidTr="00011CDB">
        <w:trPr>
          <w:tblCellSpacing w:w="15" w:type="dxa"/>
        </w:trPr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E1072E" w:rsidRDefault="00AA1C5A" w:rsidP="00AA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Альтернатива 2. </w:t>
            </w:r>
          </w:p>
        </w:tc>
        <w:tc>
          <w:tcPr>
            <w:tcW w:w="31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E1072E" w:rsidRDefault="00AA1C5A" w:rsidP="0033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sz w:val="24"/>
                <w:szCs w:val="24"/>
              </w:rPr>
              <w:t>Аргументи для переваги відсутні. Відмова від цієї альтернативи дозволить реалізувати поставлені цілі.</w:t>
            </w:r>
          </w:p>
        </w:tc>
        <w:tc>
          <w:tcPr>
            <w:tcW w:w="3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E1072E" w:rsidRDefault="00AA1C5A" w:rsidP="00E1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sz w:val="24"/>
                <w:szCs w:val="24"/>
              </w:rPr>
              <w:t>Відсутні.</w:t>
            </w:r>
          </w:p>
        </w:tc>
      </w:tr>
      <w:tr w:rsidR="00AA1C5A" w:rsidRPr="002806FF" w:rsidTr="00011CDB">
        <w:trPr>
          <w:tblCellSpacing w:w="15" w:type="dxa"/>
        </w:trPr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E1072E" w:rsidRDefault="00AA1C5A" w:rsidP="00AA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Альтернатива 3. </w:t>
            </w:r>
          </w:p>
        </w:tc>
        <w:tc>
          <w:tcPr>
            <w:tcW w:w="31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E1072E" w:rsidRDefault="00AA1C5A" w:rsidP="0033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sz w:val="24"/>
                <w:szCs w:val="24"/>
              </w:rPr>
              <w:t xml:space="preserve">Причини для відмови відсутні. Обрана </w:t>
            </w:r>
            <w:proofErr w:type="spellStart"/>
            <w:r w:rsidRPr="00E1072E">
              <w:rPr>
                <w:rFonts w:ascii="Times New Roman" w:hAnsi="Times New Roman" w:cs="Times New Roman"/>
                <w:sz w:val="24"/>
                <w:szCs w:val="24"/>
              </w:rPr>
              <w:t>альтерна</w:t>
            </w:r>
            <w:r w:rsidR="00A95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72E">
              <w:rPr>
                <w:rFonts w:ascii="Times New Roman" w:hAnsi="Times New Roman" w:cs="Times New Roman"/>
                <w:sz w:val="24"/>
                <w:szCs w:val="24"/>
              </w:rPr>
              <w:t>тива</w:t>
            </w:r>
            <w:proofErr w:type="spellEnd"/>
            <w:r w:rsidRPr="00E1072E">
              <w:rPr>
                <w:rFonts w:ascii="Times New Roman" w:hAnsi="Times New Roman" w:cs="Times New Roman"/>
                <w:sz w:val="24"/>
                <w:szCs w:val="24"/>
              </w:rPr>
              <w:t xml:space="preserve"> є найбільш </w:t>
            </w:r>
            <w:proofErr w:type="spellStart"/>
            <w:r w:rsidRPr="00E1072E">
              <w:rPr>
                <w:rFonts w:ascii="Times New Roman" w:hAnsi="Times New Roman" w:cs="Times New Roman"/>
                <w:sz w:val="24"/>
                <w:szCs w:val="24"/>
              </w:rPr>
              <w:t>раціональ</w:t>
            </w:r>
            <w:proofErr w:type="spellEnd"/>
            <w:r w:rsidR="00A95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72E">
              <w:rPr>
                <w:rFonts w:ascii="Times New Roman" w:hAnsi="Times New Roman" w:cs="Times New Roman"/>
                <w:sz w:val="24"/>
                <w:szCs w:val="24"/>
              </w:rPr>
              <w:t>ним варіантом врахування інтересів всіх основних груп, на яких проблема справляє вплив.</w:t>
            </w:r>
          </w:p>
        </w:tc>
        <w:tc>
          <w:tcPr>
            <w:tcW w:w="3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C5A" w:rsidRPr="00E1072E" w:rsidRDefault="00AA1C5A" w:rsidP="00E1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sz w:val="24"/>
                <w:szCs w:val="24"/>
              </w:rPr>
              <w:t>Відсутні.</w:t>
            </w:r>
          </w:p>
        </w:tc>
      </w:tr>
    </w:tbl>
    <w:p w:rsidR="00865196" w:rsidRDefault="00865196" w:rsidP="00865196">
      <w:pPr>
        <w:rPr>
          <w:rFonts w:ascii="Times New Roman" w:hAnsi="Times New Roman"/>
          <w:spacing w:val="-4"/>
          <w:sz w:val="28"/>
          <w:szCs w:val="28"/>
        </w:rPr>
      </w:pPr>
    </w:p>
    <w:p w:rsidR="00865196" w:rsidRDefault="00865196" w:rsidP="00865196">
      <w:pPr>
        <w:pStyle w:val="22"/>
        <w:ind w:right="0" w:firstLine="708"/>
        <w:rPr>
          <w:bCs/>
          <w:color w:val="000000"/>
        </w:rPr>
      </w:pPr>
      <w:r w:rsidRPr="00CF31B1">
        <w:rPr>
          <w:spacing w:val="-4"/>
        </w:rPr>
        <w:lastRenderedPageBreak/>
        <w:t>Вирішення проблеми можлив</w:t>
      </w:r>
      <w:r>
        <w:rPr>
          <w:spacing w:val="-4"/>
        </w:rPr>
        <w:t>е лише шляхом</w:t>
      </w:r>
      <w:r w:rsidR="00A7486A" w:rsidRPr="00A7486A">
        <w:rPr>
          <w:spacing w:val="-4"/>
        </w:rPr>
        <w:t xml:space="preserve"> запровадження регулювання  </w:t>
      </w:r>
      <w:r>
        <w:rPr>
          <w:spacing w:val="-4"/>
        </w:rPr>
        <w:t xml:space="preserve"> </w:t>
      </w:r>
      <w:r w:rsidR="00A7486A">
        <w:rPr>
          <w:spacing w:val="-4"/>
        </w:rPr>
        <w:t xml:space="preserve"> та </w:t>
      </w:r>
      <w:r>
        <w:rPr>
          <w:spacing w:val="-4"/>
        </w:rPr>
        <w:t>ухвалення проекту</w:t>
      </w:r>
      <w:r w:rsidRPr="00CF31B1">
        <w:rPr>
          <w:spacing w:val="-4"/>
        </w:rPr>
        <w:t xml:space="preserve"> </w:t>
      </w:r>
      <w:r w:rsidRPr="00CF31B1">
        <w:rPr>
          <w:color w:val="000000"/>
        </w:rPr>
        <w:t xml:space="preserve">рішення </w:t>
      </w:r>
      <w:r>
        <w:rPr>
          <w:color w:val="000000"/>
        </w:rPr>
        <w:t xml:space="preserve">виконавчого комітету </w:t>
      </w:r>
      <w:r w:rsidRPr="00CF31B1">
        <w:rPr>
          <w:color w:val="000000"/>
        </w:rPr>
        <w:t>Дніпровської міської ради</w:t>
      </w:r>
      <w:r>
        <w:rPr>
          <w:color w:val="000000"/>
        </w:rPr>
        <w:t xml:space="preserve"> </w:t>
      </w:r>
      <w:r w:rsidRPr="00923D85">
        <w:rPr>
          <w:bCs/>
          <w:iCs/>
          <w:color w:val="000000"/>
          <w:shd w:val="clear" w:color="auto" w:fill="FFFFFF"/>
          <w:lang w:eastAsia="ru-RU"/>
        </w:rPr>
        <w:t>«</w:t>
      </w:r>
      <w:r w:rsidRPr="00923D85">
        <w:t>Про затвердження</w:t>
      </w:r>
      <w:r w:rsidRPr="00923D85">
        <w:rPr>
          <w:bCs/>
          <w:color w:val="000000"/>
        </w:rPr>
        <w:t xml:space="preserve"> Принципів візуальної організації розміщення рекламних засобів, вивісок і табличок на фасадах будівель </w:t>
      </w:r>
      <w:r>
        <w:rPr>
          <w:bCs/>
          <w:color w:val="000000"/>
        </w:rPr>
        <w:t xml:space="preserve"> </w:t>
      </w:r>
      <w:r w:rsidRPr="00923D85">
        <w:rPr>
          <w:bCs/>
          <w:color w:val="000000"/>
        </w:rPr>
        <w:t>м. Дніпра»</w:t>
      </w:r>
      <w:r>
        <w:rPr>
          <w:bCs/>
          <w:color w:val="000000"/>
        </w:rPr>
        <w:t>.</w:t>
      </w:r>
      <w:r w:rsidR="00E11CD9" w:rsidRPr="00E11CD9">
        <w:t xml:space="preserve"> Запропонований спосіб досягнення цілей є оптимальним шляхом вирішення проблеми й ґрунтується на загальнообов’язковості виконання норм зазначеного рішення всіма учасниками правовідносин у сфері зовнішньої реклами.</w:t>
      </w:r>
    </w:p>
    <w:p w:rsidR="00E11CD9" w:rsidRPr="00E11CD9" w:rsidRDefault="00865196" w:rsidP="00E11C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Запровадження чітких вимог до  зовнішнього вигляду рекламних засобів, вивісок і табличок, а також  впорядковане їх розміщення   на фасадах будівель                     м. Дніпра дозволить </w:t>
      </w:r>
      <w:r w:rsidRPr="00E11CD9">
        <w:rPr>
          <w:rFonts w:ascii="Times New Roman" w:hAnsi="Times New Roman" w:cs="Times New Roman"/>
          <w:sz w:val="28"/>
          <w:szCs w:val="28"/>
        </w:rPr>
        <w:t>поліпшити рівень благоустрою території та естетичний вигляд міста Дніпра.</w:t>
      </w:r>
      <w:r w:rsidR="00E11CD9" w:rsidRPr="00E11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F1" w:rsidRPr="001F6252" w:rsidRDefault="00D130F1" w:rsidP="00271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0F" w:rsidRPr="00271A51" w:rsidRDefault="00D23226" w:rsidP="00271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71A5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9750F" w:rsidRPr="00271A51">
        <w:rPr>
          <w:rFonts w:ascii="Times New Roman" w:hAnsi="Times New Roman" w:cs="Times New Roman"/>
          <w:b/>
          <w:sz w:val="28"/>
          <w:szCs w:val="28"/>
        </w:rPr>
        <w:t>Механізм та заходи, які забезпечать розв’язання визначеної проблеми</w:t>
      </w:r>
    </w:p>
    <w:p w:rsidR="0089750F" w:rsidRPr="002806FF" w:rsidRDefault="00DD13E2" w:rsidP="00142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</w:t>
      </w:r>
      <w:r w:rsidR="0089750F" w:rsidRPr="002806FF">
        <w:rPr>
          <w:rFonts w:ascii="Times New Roman" w:hAnsi="Times New Roman" w:cs="Times New Roman"/>
          <w:sz w:val="28"/>
          <w:szCs w:val="28"/>
        </w:rPr>
        <w:t xml:space="preserve">осягнення мети, цілей і завдань запропонованого регулювання </w:t>
      </w:r>
      <w:r>
        <w:rPr>
          <w:rFonts w:ascii="Times New Roman" w:hAnsi="Times New Roman" w:cs="Times New Roman"/>
          <w:sz w:val="28"/>
          <w:szCs w:val="28"/>
        </w:rPr>
        <w:t>необхідно здійснити</w:t>
      </w:r>
      <w:r w:rsidR="0089750F" w:rsidRPr="002806FF">
        <w:rPr>
          <w:rFonts w:ascii="Times New Roman" w:hAnsi="Times New Roman" w:cs="Times New Roman"/>
          <w:sz w:val="28"/>
          <w:szCs w:val="28"/>
        </w:rPr>
        <w:t xml:space="preserve"> комплекс заходів, спрямованих на створення у місті ефективного механізм</w:t>
      </w:r>
      <w:r w:rsidR="009E06E1">
        <w:rPr>
          <w:rFonts w:ascii="Times New Roman" w:hAnsi="Times New Roman" w:cs="Times New Roman"/>
          <w:sz w:val="28"/>
          <w:szCs w:val="28"/>
        </w:rPr>
        <w:t>у погодження зовнішнього виду</w:t>
      </w:r>
      <w:r>
        <w:rPr>
          <w:rFonts w:ascii="Times New Roman" w:hAnsi="Times New Roman" w:cs="Times New Roman"/>
          <w:sz w:val="28"/>
          <w:szCs w:val="28"/>
        </w:rPr>
        <w:t xml:space="preserve">  рекламних засобів</w:t>
      </w:r>
      <w:r w:rsidR="009E06E1" w:rsidRPr="009E06E1">
        <w:rPr>
          <w:rFonts w:ascii="Times New Roman" w:hAnsi="Times New Roman" w:cs="Times New Roman"/>
          <w:sz w:val="28"/>
          <w:szCs w:val="28"/>
        </w:rPr>
        <w:t xml:space="preserve"> </w:t>
      </w:r>
      <w:r w:rsidR="009E06E1">
        <w:rPr>
          <w:rFonts w:ascii="Times New Roman" w:hAnsi="Times New Roman" w:cs="Times New Roman"/>
          <w:sz w:val="28"/>
          <w:szCs w:val="28"/>
        </w:rPr>
        <w:t>та місця їх розміщення</w:t>
      </w:r>
      <w:r w:rsidR="0089750F" w:rsidRPr="002806FF">
        <w:rPr>
          <w:rFonts w:ascii="Times New Roman" w:hAnsi="Times New Roman" w:cs="Times New Roman"/>
          <w:sz w:val="28"/>
          <w:szCs w:val="28"/>
        </w:rPr>
        <w:t>: орган</w:t>
      </w:r>
      <w:r w:rsidR="009E06E1">
        <w:rPr>
          <w:rFonts w:ascii="Times New Roman" w:hAnsi="Times New Roman" w:cs="Times New Roman"/>
          <w:sz w:val="28"/>
          <w:szCs w:val="28"/>
        </w:rPr>
        <w:t xml:space="preserve"> </w:t>
      </w:r>
      <w:r w:rsidR="0089750F" w:rsidRPr="002806FF">
        <w:rPr>
          <w:rFonts w:ascii="Times New Roman" w:hAnsi="Times New Roman" w:cs="Times New Roman"/>
          <w:sz w:val="28"/>
          <w:szCs w:val="28"/>
        </w:rPr>
        <w:t>місцевого самоврядування (орган виконавчої влади) – суб’єкт господарювання.</w:t>
      </w:r>
    </w:p>
    <w:p w:rsidR="0089750F" w:rsidRPr="002806FF" w:rsidRDefault="0089750F" w:rsidP="00DD13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Для цього  необхідно здійснити такі організаційні заходи:</w:t>
      </w:r>
    </w:p>
    <w:p w:rsidR="0089750F" w:rsidRPr="002806FF" w:rsidRDefault="0089750F" w:rsidP="00BA194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уніфікувати види (типи) вивісок;</w:t>
      </w:r>
    </w:p>
    <w:p w:rsidR="0089750F" w:rsidRPr="002806FF" w:rsidRDefault="0089750F" w:rsidP="00BA194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спростити </w:t>
      </w:r>
      <w:r w:rsidR="00DD13E2">
        <w:rPr>
          <w:rFonts w:ascii="Times New Roman" w:hAnsi="Times New Roman" w:cs="Times New Roman"/>
          <w:sz w:val="28"/>
          <w:szCs w:val="28"/>
        </w:rPr>
        <w:t>порядок дій</w:t>
      </w:r>
      <w:r w:rsidRPr="002806FF">
        <w:rPr>
          <w:rFonts w:ascii="Times New Roman" w:hAnsi="Times New Roman" w:cs="Times New Roman"/>
          <w:sz w:val="28"/>
          <w:szCs w:val="28"/>
        </w:rPr>
        <w:t xml:space="preserve"> щодо визначення відповідності вивісок вимогам до їх розміщення;</w:t>
      </w:r>
    </w:p>
    <w:p w:rsidR="0089750F" w:rsidRPr="002806FF" w:rsidRDefault="0089750F" w:rsidP="00BA194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сформувати єдину міську політику у сфері благоустрою у напрямі підвищення ефективності використання та утримання території міста </w:t>
      </w:r>
      <w:r w:rsidR="00BA1943" w:rsidRPr="002806FF">
        <w:rPr>
          <w:rFonts w:ascii="Times New Roman" w:hAnsi="Times New Roman" w:cs="Times New Roman"/>
          <w:sz w:val="28"/>
          <w:szCs w:val="28"/>
        </w:rPr>
        <w:t>Дніпра</w:t>
      </w:r>
      <w:r w:rsidRPr="002806FF">
        <w:rPr>
          <w:rFonts w:ascii="Times New Roman" w:hAnsi="Times New Roman" w:cs="Times New Roman"/>
          <w:sz w:val="28"/>
          <w:szCs w:val="28"/>
        </w:rPr>
        <w:t xml:space="preserve"> при розміщенні вивісок.</w:t>
      </w:r>
    </w:p>
    <w:p w:rsidR="0089750F" w:rsidRPr="002806FF" w:rsidRDefault="0089750F" w:rsidP="00BA19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Реалізація такого регуляторного </w:t>
      </w:r>
      <w:proofErr w:type="spellStart"/>
      <w:r w:rsidRPr="002806F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806FF">
        <w:rPr>
          <w:rFonts w:ascii="Times New Roman" w:hAnsi="Times New Roman" w:cs="Times New Roman"/>
          <w:sz w:val="28"/>
          <w:szCs w:val="28"/>
        </w:rPr>
        <w:t xml:space="preserve"> сприятиме створенню сучасного правового простору, який буде відповідати потребам суб’єктів господарювання та сприяти розвитку цієї сфери в місті </w:t>
      </w:r>
      <w:r w:rsidR="00BA1943" w:rsidRPr="002806FF">
        <w:rPr>
          <w:rFonts w:ascii="Times New Roman" w:hAnsi="Times New Roman" w:cs="Times New Roman"/>
          <w:sz w:val="28"/>
          <w:szCs w:val="28"/>
        </w:rPr>
        <w:t>Дніпрі</w:t>
      </w:r>
      <w:r w:rsidRPr="002806FF">
        <w:rPr>
          <w:rFonts w:ascii="Times New Roman" w:hAnsi="Times New Roman" w:cs="Times New Roman"/>
          <w:sz w:val="28"/>
          <w:szCs w:val="28"/>
        </w:rPr>
        <w:t>.</w:t>
      </w:r>
    </w:p>
    <w:p w:rsidR="0089750F" w:rsidRPr="00A3571C" w:rsidRDefault="00A3571C" w:rsidP="00A3571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357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750F" w:rsidRPr="00A3571C">
        <w:rPr>
          <w:rFonts w:ascii="Times New Roman" w:hAnsi="Times New Roman" w:cs="Times New Roman"/>
          <w:b/>
          <w:sz w:val="28"/>
          <w:szCs w:val="28"/>
        </w:rPr>
        <w:t xml:space="preserve">Оцінка виконання вимог регуляторного </w:t>
      </w:r>
      <w:proofErr w:type="spellStart"/>
      <w:r w:rsidR="0089750F" w:rsidRPr="00A3571C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89750F" w:rsidRPr="00A3571C">
        <w:rPr>
          <w:rFonts w:ascii="Times New Roman" w:hAnsi="Times New Roman" w:cs="Times New Roman"/>
          <w:b/>
          <w:sz w:val="28"/>
          <w:szCs w:val="28"/>
        </w:rPr>
        <w:t xml:space="preserve"> залежно від ресурсів, 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:rsidR="0089750F" w:rsidRPr="002806FF" w:rsidRDefault="0089750F" w:rsidP="00BA19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Для реалізації регуляторного </w:t>
      </w:r>
      <w:proofErr w:type="spellStart"/>
      <w:r w:rsidRPr="002806F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806FF">
        <w:rPr>
          <w:rFonts w:ascii="Times New Roman" w:hAnsi="Times New Roman" w:cs="Times New Roman"/>
          <w:sz w:val="28"/>
          <w:szCs w:val="28"/>
        </w:rPr>
        <w:t xml:space="preserve"> </w:t>
      </w:r>
      <w:r w:rsidR="00BA1943" w:rsidRPr="002806FF">
        <w:rPr>
          <w:rFonts w:ascii="Times New Roman" w:hAnsi="Times New Roman" w:cs="Times New Roman"/>
          <w:sz w:val="28"/>
          <w:szCs w:val="28"/>
        </w:rPr>
        <w:t>Дніпровська</w:t>
      </w:r>
      <w:r w:rsidRPr="002806FF">
        <w:rPr>
          <w:rFonts w:ascii="Times New Roman" w:hAnsi="Times New Roman" w:cs="Times New Roman"/>
          <w:sz w:val="28"/>
          <w:szCs w:val="28"/>
        </w:rPr>
        <w:t xml:space="preserve"> міська ради та відповідний структурний підрозділ виконавчого органу </w:t>
      </w:r>
      <w:r w:rsidR="00BA1943" w:rsidRPr="002806FF">
        <w:rPr>
          <w:rFonts w:ascii="Times New Roman" w:hAnsi="Times New Roman" w:cs="Times New Roman"/>
          <w:sz w:val="28"/>
          <w:szCs w:val="28"/>
        </w:rPr>
        <w:t>Дніпровської</w:t>
      </w:r>
      <w:r w:rsidRPr="002806FF">
        <w:rPr>
          <w:rFonts w:ascii="Times New Roman" w:hAnsi="Times New Roman" w:cs="Times New Roman"/>
          <w:sz w:val="28"/>
          <w:szCs w:val="28"/>
        </w:rPr>
        <w:t xml:space="preserve"> міської ради  (відділ, управління, департамент) не понесуть додаткових витрат з місцевого бюджету.</w:t>
      </w:r>
    </w:p>
    <w:p w:rsidR="0089750F" w:rsidRPr="002806FF" w:rsidRDefault="0089750F" w:rsidP="00BA19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Для впровадження та виконання вимог регуляторного </w:t>
      </w:r>
      <w:proofErr w:type="spellStart"/>
      <w:r w:rsidRPr="002806F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806FF">
        <w:rPr>
          <w:rFonts w:ascii="Times New Roman" w:hAnsi="Times New Roman" w:cs="Times New Roman"/>
          <w:sz w:val="28"/>
          <w:szCs w:val="28"/>
        </w:rPr>
        <w:t xml:space="preserve"> органи місцевого самоврядування та суб’єкти господарювання не будуть нести обов’язкові додаткові фінансові витрати. Передбачаються витрати робочого часу учасників </w:t>
      </w:r>
      <w:r w:rsidR="00E11CD9">
        <w:rPr>
          <w:rFonts w:ascii="Times New Roman" w:hAnsi="Times New Roman" w:cs="Times New Roman"/>
          <w:sz w:val="28"/>
          <w:szCs w:val="28"/>
        </w:rPr>
        <w:t>погодження   зовнішнього виду та місця розміщення  рекламних засобів.</w:t>
      </w:r>
    </w:p>
    <w:p w:rsidR="0089750F" w:rsidRPr="002806FF" w:rsidRDefault="0089750F" w:rsidP="00BA19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Питома вага суб’єктів малого підприємництва (малих та мікропідприємств разом) у загальній кількості суб’єктів господарювання, на яких поширюється </w:t>
      </w:r>
      <w:r w:rsidRPr="002806FF">
        <w:rPr>
          <w:rFonts w:ascii="Times New Roman" w:hAnsi="Times New Roman" w:cs="Times New Roman"/>
          <w:sz w:val="28"/>
          <w:szCs w:val="28"/>
        </w:rPr>
        <w:lastRenderedPageBreak/>
        <w:t xml:space="preserve">регулювання, перевищує 10 відсотків, тому проведено розрахунок витрат на запровадження державного регулювання для суб’єктів малого підприємництва згідно з додатком 4 до Методики проведення аналізу впливу регуляторного </w:t>
      </w:r>
      <w:proofErr w:type="spellStart"/>
      <w:r w:rsidRPr="002806FF">
        <w:rPr>
          <w:rFonts w:ascii="Times New Roman" w:hAnsi="Times New Roman" w:cs="Times New Roman"/>
          <w:sz w:val="28"/>
          <w:szCs w:val="28"/>
        </w:rPr>
        <w:t>ак</w:t>
      </w:r>
      <w:r w:rsidR="00E11CD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E11CD9">
        <w:rPr>
          <w:rFonts w:ascii="Times New Roman" w:hAnsi="Times New Roman" w:cs="Times New Roman"/>
          <w:sz w:val="28"/>
          <w:szCs w:val="28"/>
        </w:rPr>
        <w:t xml:space="preserve"> (Тест малого підприємництва), що додається.</w:t>
      </w:r>
    </w:p>
    <w:p w:rsidR="0089750F" w:rsidRPr="002806FF" w:rsidRDefault="0089750F" w:rsidP="0089750F">
      <w:pPr>
        <w:rPr>
          <w:rFonts w:ascii="Times New Roman" w:hAnsi="Times New Roman" w:cs="Times New Roman"/>
          <w:b/>
          <w:sz w:val="28"/>
          <w:szCs w:val="28"/>
        </w:rPr>
      </w:pPr>
      <w:r w:rsidRPr="002806FF">
        <w:rPr>
          <w:rFonts w:ascii="Times New Roman" w:hAnsi="Times New Roman" w:cs="Times New Roman"/>
          <w:b/>
          <w:sz w:val="28"/>
          <w:szCs w:val="28"/>
        </w:rPr>
        <w:t xml:space="preserve">VIІ. Обґрунтування запропонованого строку дії регуляторного </w:t>
      </w:r>
      <w:proofErr w:type="spellStart"/>
      <w:r w:rsidRPr="002806FF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E11CD9" w:rsidRDefault="0089750F" w:rsidP="00BA19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Строк дії регуляторного </w:t>
      </w:r>
      <w:proofErr w:type="spellStart"/>
      <w:r w:rsidRPr="002806F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806FF">
        <w:rPr>
          <w:rFonts w:ascii="Times New Roman" w:hAnsi="Times New Roman" w:cs="Times New Roman"/>
          <w:sz w:val="28"/>
          <w:szCs w:val="28"/>
        </w:rPr>
        <w:t xml:space="preserve"> не обмежується у часі, що дасть можливість досягти цілей державного регулювання. </w:t>
      </w:r>
    </w:p>
    <w:p w:rsidR="0089750F" w:rsidRPr="002806FF" w:rsidRDefault="00E11CD9" w:rsidP="00BA19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750F" w:rsidRPr="002806FF">
        <w:rPr>
          <w:rFonts w:ascii="Times New Roman" w:hAnsi="Times New Roman" w:cs="Times New Roman"/>
          <w:sz w:val="28"/>
          <w:szCs w:val="28"/>
        </w:rPr>
        <w:t>егуляторн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9750F" w:rsidRPr="002806FF">
        <w:rPr>
          <w:rFonts w:ascii="Times New Roman" w:hAnsi="Times New Roman" w:cs="Times New Roman"/>
          <w:sz w:val="28"/>
          <w:szCs w:val="28"/>
        </w:rPr>
        <w:t xml:space="preserve"> акт набирає чинності з дня його</w:t>
      </w:r>
      <w:r>
        <w:rPr>
          <w:rFonts w:ascii="Times New Roman" w:hAnsi="Times New Roman" w:cs="Times New Roman"/>
          <w:sz w:val="28"/>
          <w:szCs w:val="28"/>
        </w:rPr>
        <w:t xml:space="preserve"> офіційного</w:t>
      </w:r>
      <w:r w:rsidR="0089750F" w:rsidRPr="002806FF">
        <w:rPr>
          <w:rFonts w:ascii="Times New Roman" w:hAnsi="Times New Roman" w:cs="Times New Roman"/>
          <w:sz w:val="28"/>
          <w:szCs w:val="28"/>
        </w:rPr>
        <w:t xml:space="preserve"> оприлюднення.</w:t>
      </w:r>
    </w:p>
    <w:p w:rsidR="0089750F" w:rsidRDefault="0089750F" w:rsidP="0089750F">
      <w:pPr>
        <w:rPr>
          <w:rFonts w:ascii="Times New Roman" w:hAnsi="Times New Roman" w:cs="Times New Roman"/>
          <w:b/>
          <w:sz w:val="28"/>
          <w:szCs w:val="28"/>
        </w:rPr>
      </w:pPr>
      <w:r w:rsidRPr="002806FF">
        <w:rPr>
          <w:rFonts w:ascii="Times New Roman" w:hAnsi="Times New Roman" w:cs="Times New Roman"/>
          <w:b/>
          <w:sz w:val="28"/>
          <w:szCs w:val="28"/>
        </w:rPr>
        <w:t xml:space="preserve">VIІІ. Визначення показників результативності дії регуляторного </w:t>
      </w:r>
      <w:proofErr w:type="spellStart"/>
      <w:r w:rsidRPr="002806FF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3320EB" w:rsidRDefault="003320EB" w:rsidP="003320E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відстеження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результативності 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цього регуляторного </w:t>
      </w:r>
      <w:proofErr w:type="spellStart"/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акта</w:t>
      </w:r>
      <w:proofErr w:type="spellEnd"/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визначено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r w:rsidRPr="00010B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показники: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379"/>
        <w:gridCol w:w="2151"/>
        <w:gridCol w:w="1806"/>
      </w:tblGrid>
      <w:tr w:rsidR="003320EB" w:rsidRPr="00D130F1" w:rsidTr="00E27C33">
        <w:trPr>
          <w:trHeight w:val="469"/>
        </w:trPr>
        <w:tc>
          <w:tcPr>
            <w:tcW w:w="555" w:type="dxa"/>
            <w:vAlign w:val="center"/>
          </w:tcPr>
          <w:p w:rsidR="003320EB" w:rsidRPr="00D130F1" w:rsidRDefault="003320EB" w:rsidP="00E27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20EB" w:rsidRPr="00D130F1" w:rsidRDefault="003320EB" w:rsidP="00E27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379" w:type="dxa"/>
            <w:vAlign w:val="center"/>
          </w:tcPr>
          <w:p w:rsidR="003320EB" w:rsidRPr="00D130F1" w:rsidRDefault="003320EB" w:rsidP="00E27C3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0F1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результативності</w:t>
            </w:r>
          </w:p>
        </w:tc>
        <w:tc>
          <w:tcPr>
            <w:tcW w:w="2151" w:type="dxa"/>
            <w:vAlign w:val="center"/>
          </w:tcPr>
          <w:p w:rsidR="003320EB" w:rsidRPr="00D130F1" w:rsidRDefault="003320EB" w:rsidP="00E27C3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0F1">
              <w:rPr>
                <w:rFonts w:ascii="Times New Roman" w:hAnsi="Times New Roman"/>
                <w:b/>
                <w:i/>
                <w:sz w:val="24"/>
                <w:szCs w:val="24"/>
              </w:rPr>
              <w:t>Перший рік запровадження</w:t>
            </w:r>
          </w:p>
          <w:p w:rsidR="00F52236" w:rsidRPr="00D130F1" w:rsidRDefault="00F52236" w:rsidP="00E27C3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0F1">
              <w:rPr>
                <w:rFonts w:ascii="Times New Roman" w:hAnsi="Times New Roman"/>
                <w:i/>
                <w:sz w:val="24"/>
                <w:szCs w:val="24"/>
              </w:rPr>
              <w:t>(прогноз)</w:t>
            </w:r>
          </w:p>
        </w:tc>
        <w:tc>
          <w:tcPr>
            <w:tcW w:w="1806" w:type="dxa"/>
            <w:vAlign w:val="center"/>
          </w:tcPr>
          <w:p w:rsidR="003320EB" w:rsidRPr="00D130F1" w:rsidRDefault="003320EB" w:rsidP="00E27C3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0F1">
              <w:rPr>
                <w:rFonts w:ascii="Times New Roman" w:hAnsi="Times New Roman"/>
                <w:b/>
                <w:i/>
                <w:sz w:val="24"/>
                <w:szCs w:val="24"/>
              </w:rPr>
              <w:t>За п’ять років</w:t>
            </w:r>
          </w:p>
          <w:p w:rsidR="00F52236" w:rsidRPr="00D130F1" w:rsidRDefault="00F52236" w:rsidP="00E27C3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0F1">
              <w:rPr>
                <w:rFonts w:ascii="Times New Roman" w:hAnsi="Times New Roman"/>
                <w:i/>
                <w:sz w:val="24"/>
                <w:szCs w:val="24"/>
              </w:rPr>
              <w:t>(прогноз)</w:t>
            </w:r>
          </w:p>
        </w:tc>
      </w:tr>
      <w:tr w:rsidR="003320EB" w:rsidRPr="00D130F1" w:rsidTr="00E27C33">
        <w:trPr>
          <w:trHeight w:val="276"/>
        </w:trPr>
        <w:tc>
          <w:tcPr>
            <w:tcW w:w="9891" w:type="dxa"/>
            <w:gridSpan w:val="4"/>
            <w:vAlign w:val="center"/>
          </w:tcPr>
          <w:p w:rsidR="003320EB" w:rsidRPr="00D130F1" w:rsidRDefault="003320EB" w:rsidP="00E27C3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0F1">
              <w:rPr>
                <w:rFonts w:ascii="Times New Roman" w:hAnsi="Times New Roman"/>
                <w:b/>
                <w:i/>
                <w:sz w:val="24"/>
                <w:szCs w:val="24"/>
              </w:rPr>
              <w:t>Кількісні</w:t>
            </w:r>
          </w:p>
        </w:tc>
      </w:tr>
      <w:tr w:rsidR="003320EB" w:rsidRPr="00D130F1" w:rsidTr="00E27C33">
        <w:tc>
          <w:tcPr>
            <w:tcW w:w="555" w:type="dxa"/>
            <w:vAlign w:val="center"/>
          </w:tcPr>
          <w:p w:rsidR="003320EB" w:rsidRPr="00D130F1" w:rsidRDefault="003320EB" w:rsidP="00E27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</w:tcPr>
          <w:p w:rsidR="003320EB" w:rsidRPr="00D130F1" w:rsidRDefault="003320EB" w:rsidP="00E27C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 xml:space="preserve">Кількість суб'єктів господарювання, на яких розповсюджується дія </w:t>
            </w:r>
            <w:proofErr w:type="spellStart"/>
            <w:r w:rsidRPr="00D130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D130F1">
              <w:rPr>
                <w:rFonts w:ascii="Times New Roman" w:hAnsi="Times New Roman"/>
                <w:sz w:val="24"/>
                <w:szCs w:val="24"/>
              </w:rPr>
              <w:t>, од.</w:t>
            </w:r>
          </w:p>
        </w:tc>
        <w:tc>
          <w:tcPr>
            <w:tcW w:w="2151" w:type="dxa"/>
            <w:vAlign w:val="center"/>
          </w:tcPr>
          <w:p w:rsidR="003320EB" w:rsidRPr="00D130F1" w:rsidRDefault="00A21113" w:rsidP="00A2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>26603</w:t>
            </w:r>
          </w:p>
        </w:tc>
        <w:tc>
          <w:tcPr>
            <w:tcW w:w="1806" w:type="dxa"/>
            <w:vAlign w:val="center"/>
          </w:tcPr>
          <w:p w:rsidR="003320EB" w:rsidRPr="00D130F1" w:rsidRDefault="00A21113" w:rsidP="00A2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</w:tr>
      <w:tr w:rsidR="003320EB" w:rsidRPr="00D130F1" w:rsidTr="00E27C33">
        <w:tc>
          <w:tcPr>
            <w:tcW w:w="555" w:type="dxa"/>
            <w:vAlign w:val="center"/>
          </w:tcPr>
          <w:p w:rsidR="003320EB" w:rsidRPr="00D130F1" w:rsidRDefault="003320EB" w:rsidP="00E27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</w:tcPr>
          <w:p w:rsidR="003320EB" w:rsidRPr="00D130F1" w:rsidRDefault="00F52236" w:rsidP="00F522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звернень суб’єктів  господарювання щодо отримання дозволів на встановлення рекламних засобів </w:t>
            </w:r>
          </w:p>
        </w:tc>
        <w:tc>
          <w:tcPr>
            <w:tcW w:w="2151" w:type="dxa"/>
            <w:vAlign w:val="center"/>
          </w:tcPr>
          <w:p w:rsidR="003320EB" w:rsidRPr="00D130F1" w:rsidRDefault="001F6252" w:rsidP="001F62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</w:t>
            </w:r>
          </w:p>
        </w:tc>
        <w:tc>
          <w:tcPr>
            <w:tcW w:w="1806" w:type="dxa"/>
            <w:vAlign w:val="center"/>
          </w:tcPr>
          <w:p w:rsidR="003320EB" w:rsidRPr="00D130F1" w:rsidRDefault="00D130F1" w:rsidP="00E27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</w:tr>
      <w:tr w:rsidR="003320EB" w:rsidRPr="00D130F1" w:rsidTr="00E27C33">
        <w:tc>
          <w:tcPr>
            <w:tcW w:w="555" w:type="dxa"/>
            <w:vAlign w:val="center"/>
          </w:tcPr>
          <w:p w:rsidR="003320EB" w:rsidRPr="00D130F1" w:rsidRDefault="003320EB" w:rsidP="00E27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</w:tcPr>
          <w:p w:rsidR="003320EB" w:rsidRPr="00D130F1" w:rsidRDefault="00F52236" w:rsidP="00F522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отриманих  дозволів на встановлення рекламних засобів </w:t>
            </w:r>
          </w:p>
        </w:tc>
        <w:tc>
          <w:tcPr>
            <w:tcW w:w="2151" w:type="dxa"/>
            <w:vAlign w:val="center"/>
          </w:tcPr>
          <w:p w:rsidR="003320EB" w:rsidRPr="00D130F1" w:rsidRDefault="00D0340A" w:rsidP="00D03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06" w:type="dxa"/>
            <w:vAlign w:val="center"/>
          </w:tcPr>
          <w:p w:rsidR="003320EB" w:rsidRPr="00D130F1" w:rsidRDefault="00D0340A" w:rsidP="00D03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C32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</w:tr>
      <w:tr w:rsidR="003320EB" w:rsidRPr="00D130F1" w:rsidTr="00E27C33">
        <w:trPr>
          <w:trHeight w:val="300"/>
        </w:trPr>
        <w:tc>
          <w:tcPr>
            <w:tcW w:w="9891" w:type="dxa"/>
            <w:gridSpan w:val="4"/>
            <w:vAlign w:val="center"/>
          </w:tcPr>
          <w:p w:rsidR="003320EB" w:rsidRPr="00D130F1" w:rsidRDefault="003320EB" w:rsidP="00E27C3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0F1">
              <w:rPr>
                <w:rFonts w:ascii="Times New Roman" w:hAnsi="Times New Roman"/>
                <w:b/>
                <w:i/>
                <w:sz w:val="24"/>
                <w:szCs w:val="24"/>
              </w:rPr>
              <w:t>Якісні (у бальній системі)</w:t>
            </w:r>
          </w:p>
        </w:tc>
      </w:tr>
      <w:tr w:rsidR="003320EB" w:rsidRPr="00D130F1" w:rsidTr="00E27C33">
        <w:tc>
          <w:tcPr>
            <w:tcW w:w="555" w:type="dxa"/>
            <w:vAlign w:val="center"/>
          </w:tcPr>
          <w:p w:rsidR="003320EB" w:rsidRPr="00D130F1" w:rsidRDefault="00F52236" w:rsidP="00F52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</w:tcPr>
          <w:p w:rsidR="003320EB" w:rsidRPr="00D130F1" w:rsidRDefault="003320EB" w:rsidP="00E27C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 xml:space="preserve">Рівень інформованості суб’єктів господарювання щодо основних положень регуляторного </w:t>
            </w:r>
            <w:proofErr w:type="spellStart"/>
            <w:r w:rsidRPr="00D130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2151" w:type="dxa"/>
            <w:vAlign w:val="center"/>
          </w:tcPr>
          <w:p w:rsidR="003320EB" w:rsidRPr="00D130F1" w:rsidRDefault="003320EB" w:rsidP="00E27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vAlign w:val="center"/>
          </w:tcPr>
          <w:p w:rsidR="003320EB" w:rsidRPr="00D130F1" w:rsidRDefault="003320EB" w:rsidP="00E27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2236" w:rsidRPr="00D130F1" w:rsidTr="00E27C33">
        <w:tc>
          <w:tcPr>
            <w:tcW w:w="555" w:type="dxa"/>
            <w:vAlign w:val="center"/>
          </w:tcPr>
          <w:p w:rsidR="00F52236" w:rsidRPr="00D130F1" w:rsidRDefault="00F52236" w:rsidP="00F52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</w:tcPr>
          <w:p w:rsidR="00F52236" w:rsidRPr="00D130F1" w:rsidRDefault="00F52236" w:rsidP="00F522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 w:cs="Times New Roman"/>
                <w:sz w:val="24"/>
                <w:szCs w:val="24"/>
              </w:rPr>
              <w:t>Рівень покращення естетичного стану міста Дніпра</w:t>
            </w:r>
          </w:p>
        </w:tc>
        <w:tc>
          <w:tcPr>
            <w:tcW w:w="2151" w:type="dxa"/>
            <w:vAlign w:val="center"/>
          </w:tcPr>
          <w:p w:rsidR="00F52236" w:rsidRPr="00D130F1" w:rsidRDefault="00F52236" w:rsidP="00F52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vAlign w:val="center"/>
          </w:tcPr>
          <w:p w:rsidR="00F52236" w:rsidRPr="00D130F1" w:rsidRDefault="00F52236" w:rsidP="00F52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320EB" w:rsidRPr="00D130F1" w:rsidRDefault="003320EB" w:rsidP="003320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2912A7" w:rsidRDefault="003320EB" w:rsidP="003320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320EB">
        <w:rPr>
          <w:color w:val="000000"/>
          <w:sz w:val="28"/>
          <w:szCs w:val="28"/>
          <w:lang w:val="uk-UA"/>
        </w:rPr>
        <w:t xml:space="preserve">*Примітка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 – практично не досягнуто. </w:t>
      </w:r>
    </w:p>
    <w:p w:rsidR="003320EB" w:rsidRPr="003320EB" w:rsidRDefault="003320EB" w:rsidP="003320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320EB">
        <w:rPr>
          <w:color w:val="000000"/>
          <w:sz w:val="28"/>
          <w:szCs w:val="28"/>
          <w:lang w:val="uk-UA"/>
        </w:rPr>
        <w:t xml:space="preserve"> </w:t>
      </w:r>
    </w:p>
    <w:p w:rsidR="0089750F" w:rsidRPr="002806FF" w:rsidRDefault="0089750F" w:rsidP="006C4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FF">
        <w:rPr>
          <w:rFonts w:ascii="Times New Roman" w:hAnsi="Times New Roman" w:cs="Times New Roman"/>
          <w:b/>
          <w:sz w:val="28"/>
          <w:szCs w:val="28"/>
        </w:rPr>
        <w:t xml:space="preserve">ІХ.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2806FF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89750F" w:rsidRPr="002806FF" w:rsidRDefault="0089750F" w:rsidP="00D45C4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Відносно цього регуляторного </w:t>
      </w:r>
      <w:proofErr w:type="spellStart"/>
      <w:r w:rsidRPr="002806F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806FF">
        <w:rPr>
          <w:rFonts w:ascii="Times New Roman" w:hAnsi="Times New Roman" w:cs="Times New Roman"/>
          <w:sz w:val="28"/>
          <w:szCs w:val="28"/>
        </w:rPr>
        <w:t xml:space="preserve"> повинно послідовно здійснюватися базове, повторне та періодичне відстеження його результативності. Зокрема:</w:t>
      </w:r>
    </w:p>
    <w:p w:rsidR="00EC2600" w:rsidRDefault="0089750F" w:rsidP="00435F9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C2600">
        <w:rPr>
          <w:rFonts w:ascii="Times New Roman" w:hAnsi="Times New Roman" w:cs="Times New Roman"/>
          <w:sz w:val="28"/>
          <w:szCs w:val="28"/>
        </w:rPr>
        <w:t xml:space="preserve">базове відстеження результативності регуляторного </w:t>
      </w:r>
      <w:proofErr w:type="spellStart"/>
      <w:r w:rsidRPr="00EC260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EC2600">
        <w:rPr>
          <w:rFonts w:ascii="Times New Roman" w:hAnsi="Times New Roman" w:cs="Times New Roman"/>
          <w:sz w:val="28"/>
          <w:szCs w:val="28"/>
        </w:rPr>
        <w:t xml:space="preserve"> буде проведено до набрання чинності цим регуляторним актом</w:t>
      </w:r>
      <w:r w:rsidR="00EC2600" w:rsidRPr="00EC26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750F" w:rsidRPr="00EC2600" w:rsidRDefault="0089750F" w:rsidP="00435F9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C2600">
        <w:rPr>
          <w:rFonts w:ascii="Times New Roman" w:hAnsi="Times New Roman" w:cs="Times New Roman"/>
          <w:sz w:val="28"/>
          <w:szCs w:val="28"/>
        </w:rPr>
        <w:t>повторне відстеження результативності – через рік з дня набрання ним чинності, але не пізніше двох років з дня набрання чинності цим актом;</w:t>
      </w:r>
    </w:p>
    <w:p w:rsidR="006C40DF" w:rsidRPr="002806FF" w:rsidRDefault="0089750F" w:rsidP="006C40D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lastRenderedPageBreak/>
        <w:t xml:space="preserve">періодичне відстеження результативності –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2806F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806FF">
        <w:rPr>
          <w:rFonts w:ascii="Times New Roman" w:hAnsi="Times New Roman" w:cs="Times New Roman"/>
          <w:sz w:val="28"/>
          <w:szCs w:val="28"/>
        </w:rPr>
        <w:t>.</w:t>
      </w:r>
    </w:p>
    <w:p w:rsidR="006C40DF" w:rsidRPr="002806FF" w:rsidRDefault="006C40DF" w:rsidP="006C40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806FF">
        <w:rPr>
          <w:color w:val="000000"/>
          <w:sz w:val="28"/>
          <w:szCs w:val="28"/>
          <w:lang w:val="uk-UA"/>
        </w:rPr>
        <w:t xml:space="preserve">Для проведення базового відстеження використовувались такі методи одержання результатів відстеження: </w:t>
      </w:r>
    </w:p>
    <w:p w:rsidR="006C40DF" w:rsidRPr="002806FF" w:rsidRDefault="006C40DF" w:rsidP="006C40D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  <w:lang w:val="uk-UA"/>
        </w:rPr>
      </w:pPr>
      <w:r w:rsidRPr="002806FF">
        <w:rPr>
          <w:color w:val="000000"/>
          <w:sz w:val="28"/>
          <w:szCs w:val="28"/>
          <w:lang w:val="uk-UA"/>
        </w:rPr>
        <w:t>статистичні;</w:t>
      </w:r>
    </w:p>
    <w:p w:rsidR="006C40DF" w:rsidRPr="002806FF" w:rsidRDefault="006C40DF" w:rsidP="006C40D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  <w:lang w:val="uk-UA"/>
        </w:rPr>
      </w:pPr>
      <w:r w:rsidRPr="002806FF">
        <w:rPr>
          <w:color w:val="000000"/>
          <w:sz w:val="28"/>
          <w:szCs w:val="28"/>
          <w:lang w:val="uk-UA"/>
        </w:rPr>
        <w:t xml:space="preserve">соціологічні. </w:t>
      </w:r>
    </w:p>
    <w:p w:rsidR="006C40DF" w:rsidRPr="00EC2600" w:rsidRDefault="006C40DF" w:rsidP="00EC260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C2600">
        <w:rPr>
          <w:color w:val="000000"/>
          <w:sz w:val="28"/>
          <w:szCs w:val="28"/>
          <w:lang w:val="uk-UA"/>
        </w:rPr>
        <w:t>Статистичні показники</w:t>
      </w:r>
      <w:r w:rsidR="00EC2600" w:rsidRPr="00EC2600">
        <w:rPr>
          <w:color w:val="000000"/>
          <w:sz w:val="28"/>
          <w:szCs w:val="28"/>
          <w:lang w:val="uk-UA"/>
        </w:rPr>
        <w:t xml:space="preserve"> приведені</w:t>
      </w:r>
      <w:r w:rsidR="00EC2600">
        <w:rPr>
          <w:b/>
          <w:i/>
          <w:color w:val="000000"/>
          <w:sz w:val="28"/>
          <w:szCs w:val="28"/>
          <w:lang w:val="uk-UA"/>
        </w:rPr>
        <w:t xml:space="preserve"> </w:t>
      </w:r>
      <w:r w:rsidRPr="00EC2600">
        <w:rPr>
          <w:sz w:val="28"/>
          <w:szCs w:val="28"/>
          <w:lang w:val="uk-UA"/>
        </w:rPr>
        <w:t>за даними Комунального підприємства «Управління з організації контролю у сфері благоустрою та розміщення зовнішньої реклами» Дніпровської міської ради (після реорганізації – КП «</w:t>
      </w:r>
      <w:proofErr w:type="spellStart"/>
      <w:r w:rsidRPr="00EC2600">
        <w:rPr>
          <w:sz w:val="28"/>
          <w:szCs w:val="28"/>
          <w:lang w:val="uk-UA"/>
        </w:rPr>
        <w:t>Земград</w:t>
      </w:r>
      <w:proofErr w:type="spellEnd"/>
      <w:r w:rsidRPr="00EC2600">
        <w:rPr>
          <w:sz w:val="28"/>
          <w:szCs w:val="28"/>
          <w:lang w:val="uk-UA"/>
        </w:rPr>
        <w:t>»), якому міською радою делеговані повноваження реалізації господарської компетенції органів місцевого самоврядування у сфері розміщення зовнішньої реклами у місті Дніпрі.</w:t>
      </w:r>
    </w:p>
    <w:p w:rsidR="0089750F" w:rsidRPr="002806FF" w:rsidRDefault="0089750F" w:rsidP="006C40D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даного </w:t>
      </w:r>
      <w:proofErr w:type="spellStart"/>
      <w:r w:rsidRPr="002806F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806FF">
        <w:rPr>
          <w:rFonts w:ascii="Times New Roman" w:hAnsi="Times New Roman" w:cs="Times New Roman"/>
          <w:sz w:val="28"/>
          <w:szCs w:val="28"/>
        </w:rPr>
        <w:t xml:space="preserve"> буде здійснюватися статистичним методом.</w:t>
      </w: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6D5957" w:rsidRPr="002806FF" w:rsidTr="00C9024F">
        <w:tc>
          <w:tcPr>
            <w:tcW w:w="4002" w:type="dxa"/>
          </w:tcPr>
          <w:p w:rsidR="00EE0FF6" w:rsidRDefault="00EE0FF6" w:rsidP="00C9024F">
            <w:pPr>
              <w:pStyle w:val="a5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F373E1" w:rsidRDefault="00F373E1" w:rsidP="00C9024F">
            <w:pPr>
              <w:pStyle w:val="a5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F373E1" w:rsidRDefault="00F373E1" w:rsidP="00C9024F">
            <w:pPr>
              <w:pStyle w:val="a5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F373E1" w:rsidRDefault="00F373E1" w:rsidP="00C9024F">
            <w:pPr>
              <w:pStyle w:val="a5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</w:p>
          <w:p w:rsidR="006D5957" w:rsidRPr="002806FF" w:rsidRDefault="006D5957" w:rsidP="00C9024F">
            <w:pPr>
              <w:pStyle w:val="a5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 w:rsidRPr="002806FF">
              <w:rPr>
                <w:spacing w:val="-10"/>
                <w:sz w:val="28"/>
                <w:szCs w:val="28"/>
                <w:lang w:val="uk-UA"/>
              </w:rPr>
              <w:t>Додаток</w:t>
            </w:r>
            <w:r w:rsidR="00F373E1">
              <w:rPr>
                <w:spacing w:val="-10"/>
                <w:sz w:val="28"/>
                <w:szCs w:val="28"/>
                <w:lang w:val="uk-UA"/>
              </w:rPr>
              <w:t xml:space="preserve"> </w:t>
            </w:r>
          </w:p>
          <w:p w:rsidR="006D5957" w:rsidRPr="002806FF" w:rsidRDefault="006D5957" w:rsidP="00C9024F">
            <w:pPr>
              <w:pStyle w:val="a5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 w:rsidRPr="002806FF">
              <w:rPr>
                <w:spacing w:val="-10"/>
                <w:sz w:val="28"/>
                <w:szCs w:val="28"/>
                <w:lang w:val="uk-UA"/>
              </w:rPr>
              <w:t>до аналізу регуляторного впливу</w:t>
            </w:r>
          </w:p>
          <w:p w:rsidR="006D5957" w:rsidRDefault="00F373E1" w:rsidP="00F373E1">
            <w:pPr>
              <w:pStyle w:val="a5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 xml:space="preserve">до проекту регуляторного </w:t>
            </w:r>
            <w:proofErr w:type="spellStart"/>
            <w:r>
              <w:rPr>
                <w:spacing w:val="-10"/>
                <w:sz w:val="28"/>
                <w:szCs w:val="28"/>
                <w:lang w:val="uk-UA"/>
              </w:rPr>
              <w:t>акта</w:t>
            </w:r>
            <w:proofErr w:type="spellEnd"/>
          </w:p>
          <w:p w:rsidR="00F373E1" w:rsidRDefault="00F373E1" w:rsidP="00F373E1">
            <w:pPr>
              <w:pStyle w:val="a5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 w:rsidRPr="00F373E1">
              <w:rPr>
                <w:spacing w:val="-10"/>
                <w:sz w:val="28"/>
                <w:szCs w:val="28"/>
                <w:lang w:val="uk-UA"/>
              </w:rPr>
              <w:t>-</w:t>
            </w:r>
            <w:r>
              <w:rPr>
                <w:spacing w:val="-10"/>
                <w:sz w:val="28"/>
                <w:szCs w:val="28"/>
                <w:lang w:val="uk-UA"/>
              </w:rPr>
              <w:t xml:space="preserve"> проекту рішення </w:t>
            </w:r>
            <w:proofErr w:type="spellStart"/>
            <w:r>
              <w:rPr>
                <w:spacing w:val="-10"/>
                <w:sz w:val="28"/>
                <w:szCs w:val="28"/>
                <w:lang w:val="uk-UA"/>
              </w:rPr>
              <w:t>виконавчо</w:t>
            </w:r>
            <w:proofErr w:type="spellEnd"/>
            <w:r>
              <w:rPr>
                <w:spacing w:val="-10"/>
                <w:sz w:val="28"/>
                <w:szCs w:val="28"/>
                <w:lang w:val="uk-UA"/>
              </w:rPr>
              <w:t>-</w:t>
            </w:r>
          </w:p>
          <w:p w:rsidR="00F373E1" w:rsidRDefault="00F373E1" w:rsidP="00F373E1">
            <w:pPr>
              <w:pStyle w:val="a5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го комітету міської ради «Про      затвердження Принципів візу-</w:t>
            </w:r>
          </w:p>
          <w:p w:rsidR="00F373E1" w:rsidRDefault="00F373E1" w:rsidP="00F373E1">
            <w:pPr>
              <w:pStyle w:val="a5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spacing w:val="-10"/>
                <w:sz w:val="28"/>
                <w:szCs w:val="28"/>
                <w:lang w:val="uk-UA"/>
              </w:rPr>
              <w:t>альної</w:t>
            </w:r>
            <w:proofErr w:type="spellEnd"/>
            <w:r>
              <w:rPr>
                <w:spacing w:val="-10"/>
                <w:sz w:val="28"/>
                <w:szCs w:val="28"/>
                <w:lang w:val="uk-UA"/>
              </w:rPr>
              <w:t xml:space="preserve"> організації розміщення</w:t>
            </w:r>
          </w:p>
          <w:p w:rsidR="00F373E1" w:rsidRDefault="00F373E1" w:rsidP="00F373E1">
            <w:pPr>
              <w:pStyle w:val="a5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 xml:space="preserve">рекламних засобів, вивісок і </w:t>
            </w:r>
          </w:p>
          <w:p w:rsidR="00F373E1" w:rsidRDefault="00F373E1" w:rsidP="00F373E1">
            <w:pPr>
              <w:pStyle w:val="a5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табличок на фасадах будівель</w:t>
            </w:r>
          </w:p>
          <w:p w:rsidR="00F373E1" w:rsidRPr="00F373E1" w:rsidRDefault="00F373E1" w:rsidP="00F373E1">
            <w:pPr>
              <w:pStyle w:val="a5"/>
              <w:spacing w:before="0" w:beforeAutospacing="0" w:after="0" w:afterAutospacing="0" w:line="270" w:lineRule="atLeast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м. Дніпра»</w:t>
            </w:r>
          </w:p>
        </w:tc>
      </w:tr>
    </w:tbl>
    <w:p w:rsidR="006D5957" w:rsidRPr="002806FF" w:rsidRDefault="006D5957" w:rsidP="006D5957">
      <w:pPr>
        <w:pStyle w:val="a5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6D5957" w:rsidRPr="002806FF" w:rsidRDefault="006D5957" w:rsidP="006D5957">
      <w:pPr>
        <w:pStyle w:val="a5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6D5957" w:rsidRPr="002806FF" w:rsidRDefault="006D5957" w:rsidP="006D5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806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Оцінка виконання вимог регуляторного </w:t>
      </w:r>
      <w:proofErr w:type="spellStart"/>
      <w:r w:rsidRPr="002806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акта</w:t>
      </w:r>
      <w:proofErr w:type="spellEnd"/>
      <w:r w:rsidRPr="002806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залежно від ресурсів, 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:rsidR="006D5957" w:rsidRPr="002806FF" w:rsidRDefault="006D5957" w:rsidP="006D5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806FF">
        <w:rPr>
          <w:rFonts w:ascii="Times New Roman" w:hAnsi="Times New Roman" w:cs="Times New Roman"/>
          <w:b/>
          <w:sz w:val="28"/>
          <w:szCs w:val="28"/>
        </w:rPr>
        <w:t>ТЕСТ малого підприємництва (М-Тест).</w:t>
      </w:r>
    </w:p>
    <w:p w:rsidR="006D5957" w:rsidRPr="002806FF" w:rsidRDefault="006D5957" w:rsidP="006D5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D5957" w:rsidRPr="00E65B05" w:rsidRDefault="006D5957" w:rsidP="00E65B0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B05">
        <w:rPr>
          <w:rFonts w:ascii="Times New Roman" w:hAnsi="Times New Roman" w:cs="Times New Roman"/>
          <w:b/>
          <w:i/>
          <w:sz w:val="28"/>
          <w:szCs w:val="28"/>
        </w:rPr>
        <w:t>Консультації з представниками мікро- та малого підприємництва щодо оцінки впливу регулювання</w:t>
      </w:r>
    </w:p>
    <w:p w:rsidR="00E65B05" w:rsidRDefault="00E65B05" w:rsidP="0098291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5B05">
        <w:rPr>
          <w:rFonts w:ascii="Times New Roman" w:hAnsi="Times New Roman" w:cs="Times New Roman"/>
          <w:sz w:val="28"/>
          <w:szCs w:val="28"/>
        </w:rPr>
        <w:t>Робоч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5B05">
        <w:rPr>
          <w:rFonts w:ascii="Times New Roman" w:hAnsi="Times New Roman" w:cs="Times New Roman"/>
          <w:sz w:val="28"/>
          <w:szCs w:val="28"/>
        </w:rPr>
        <w:t xml:space="preserve"> версі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5B05">
        <w:rPr>
          <w:rFonts w:ascii="Times New Roman" w:hAnsi="Times New Roman" w:cs="Times New Roman"/>
          <w:sz w:val="28"/>
          <w:szCs w:val="28"/>
        </w:rPr>
        <w:t xml:space="preserve"> п</w:t>
      </w:r>
      <w:r w:rsidRPr="00E65B05">
        <w:rPr>
          <w:rFonts w:ascii="Times New Roman" w:hAnsi="Times New Roman" w:cs="Times New Roman"/>
          <w:bCs/>
          <w:color w:val="000000"/>
          <w:sz w:val="28"/>
          <w:szCs w:val="28"/>
        </w:rPr>
        <w:t>ринципів візуальної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рганізації розміщення рекламних</w:t>
      </w:r>
    </w:p>
    <w:p w:rsidR="00E65B05" w:rsidRDefault="00E65B05" w:rsidP="009829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5B05">
        <w:rPr>
          <w:rFonts w:ascii="Times New Roman" w:hAnsi="Times New Roman" w:cs="Times New Roman"/>
          <w:bCs/>
          <w:color w:val="000000"/>
          <w:sz w:val="28"/>
          <w:szCs w:val="28"/>
        </w:rPr>
        <w:t>засобів, вивісок і табличок на фасадах будівель м. Дніпра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було розміщено 28 лютого 2018 року </w:t>
      </w:r>
      <w:r w:rsidR="00982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мережі Інтернет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обговорення та </w:t>
      </w:r>
      <w:r w:rsidR="00982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надання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зауважень або доповнень за </w:t>
      </w:r>
      <w:r w:rsidR="00982916">
        <w:rPr>
          <w:rFonts w:ascii="Times New Roman" w:hAnsi="Times New Roman" w:cs="Times New Roman"/>
          <w:bCs/>
          <w:color w:val="000000"/>
          <w:sz w:val="28"/>
          <w:szCs w:val="28"/>
        </w:rPr>
        <w:t>посиланнями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65B05" w:rsidRPr="00E511BA" w:rsidRDefault="00E65B05" w:rsidP="00982916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E511BA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6" w:tgtFrame="_blank" w:history="1">
        <w:r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https://www.facebook.com/dniprodesignmaster/posts/2056708167933136?__tn__=-R</w:t>
        </w:r>
      </w:hyperlink>
    </w:p>
    <w:p w:rsidR="00982916" w:rsidRDefault="00982916" w:rsidP="00E65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BA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7" w:history="1"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</w:t>
        </w:r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docs</w:t>
        </w:r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google</w:t>
        </w:r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/1</w:t>
        </w:r>
        <w:proofErr w:type="spellStart"/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wh</w:t>
        </w:r>
        <w:proofErr w:type="spellEnd"/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rkCjB</w:t>
        </w:r>
        <w:proofErr w:type="spellEnd"/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8</w:t>
        </w:r>
        <w:proofErr w:type="spellStart"/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MmgDHA</w:t>
        </w:r>
        <w:proofErr w:type="spellEnd"/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3</w:t>
        </w:r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</w:t>
        </w:r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5</w:t>
        </w:r>
        <w:proofErr w:type="spellStart"/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ZFESiD</w:t>
        </w:r>
        <w:proofErr w:type="spellEnd"/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.../</w:t>
        </w:r>
        <w:r w:rsidR="00E511BA" w:rsidRPr="00E511B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edit</w:t>
        </w:r>
      </w:hyperlink>
      <w:r>
        <w:rPr>
          <w:rFonts w:ascii="Times New Roman" w:hAnsi="Times New Roman" w:cs="Times New Roman"/>
          <w:sz w:val="28"/>
          <w:szCs w:val="28"/>
        </w:rPr>
        <w:t>...</w:t>
      </w:r>
    </w:p>
    <w:p w:rsidR="00982916" w:rsidRPr="00982916" w:rsidRDefault="00982916" w:rsidP="00E65B05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(попередня  назва проекту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обговорювався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Дизайн-код. Фасады. Рекламные конструкции»).</w:t>
      </w:r>
    </w:p>
    <w:p w:rsidR="00E65B05" w:rsidRPr="00E65B05" w:rsidRDefault="00E65B05" w:rsidP="00E65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статистичними даними </w:t>
      </w:r>
      <w:r w:rsidR="00E511BA">
        <w:rPr>
          <w:rFonts w:ascii="Times New Roman" w:hAnsi="Times New Roman" w:cs="Times New Roman"/>
          <w:sz w:val="28"/>
          <w:szCs w:val="28"/>
          <w:lang w:val="ru-RU"/>
        </w:rPr>
        <w:t xml:space="preserve">(з Интернет-мережи) </w:t>
      </w:r>
      <w:r>
        <w:rPr>
          <w:rFonts w:ascii="Times New Roman" w:hAnsi="Times New Roman" w:cs="Times New Roman"/>
          <w:sz w:val="28"/>
          <w:szCs w:val="28"/>
        </w:rPr>
        <w:t xml:space="preserve">охоплена </w:t>
      </w:r>
      <w:r w:rsidR="001F2632">
        <w:rPr>
          <w:rFonts w:ascii="Times New Roman" w:hAnsi="Times New Roman" w:cs="Times New Roman"/>
          <w:sz w:val="28"/>
          <w:szCs w:val="28"/>
        </w:rPr>
        <w:t>аудиторія</w:t>
      </w:r>
      <w:r>
        <w:rPr>
          <w:rFonts w:ascii="Times New Roman" w:hAnsi="Times New Roman" w:cs="Times New Roman"/>
          <w:sz w:val="28"/>
          <w:szCs w:val="28"/>
        </w:rPr>
        <w:tab/>
        <w:t xml:space="preserve"> склала 22555 </w:t>
      </w:r>
      <w:r w:rsidR="00B848E1">
        <w:rPr>
          <w:rFonts w:ascii="Times New Roman" w:hAnsi="Times New Roman" w:cs="Times New Roman"/>
          <w:sz w:val="28"/>
          <w:szCs w:val="28"/>
        </w:rPr>
        <w:t>чоловік.</w:t>
      </w:r>
    </w:p>
    <w:p w:rsidR="0089750F" w:rsidRPr="002806FF" w:rsidRDefault="0089750F" w:rsidP="00D45C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</w:t>
      </w:r>
      <w:r w:rsidR="00D45C40" w:rsidRPr="002806FF">
        <w:rPr>
          <w:rFonts w:ascii="Times New Roman" w:hAnsi="Times New Roman" w:cs="Times New Roman"/>
          <w:sz w:val="28"/>
          <w:szCs w:val="28"/>
        </w:rPr>
        <w:t>серпні</w:t>
      </w:r>
      <w:r w:rsidR="002912A7">
        <w:rPr>
          <w:rFonts w:ascii="Times New Roman" w:hAnsi="Times New Roman" w:cs="Times New Roman"/>
          <w:sz w:val="28"/>
          <w:szCs w:val="28"/>
        </w:rPr>
        <w:t xml:space="preserve"> - вересні</w:t>
      </w:r>
      <w:r w:rsidRPr="002806FF">
        <w:rPr>
          <w:rFonts w:ascii="Times New Roman" w:hAnsi="Times New Roman" w:cs="Times New Roman"/>
          <w:sz w:val="28"/>
          <w:szCs w:val="28"/>
        </w:rPr>
        <w:t xml:space="preserve"> 2018 року</w:t>
      </w:r>
      <w:r w:rsidR="00D45C40" w:rsidRPr="002806F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804"/>
        <w:gridCol w:w="1259"/>
        <w:gridCol w:w="4974"/>
      </w:tblGrid>
      <w:tr w:rsidR="0089750F" w:rsidRPr="002912A7" w:rsidTr="00E674ED">
        <w:trPr>
          <w:tblCellSpacing w:w="15" w:type="dxa"/>
        </w:trPr>
        <w:tc>
          <w:tcPr>
            <w:tcW w:w="56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12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консультації</w:t>
            </w:r>
          </w:p>
        </w:tc>
        <w:tc>
          <w:tcPr>
            <w:tcW w:w="12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осіб</w:t>
            </w:r>
          </w:p>
        </w:tc>
        <w:tc>
          <w:tcPr>
            <w:tcW w:w="49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результати консультацій (опис)</w:t>
            </w:r>
          </w:p>
        </w:tc>
      </w:tr>
      <w:tr w:rsidR="0089750F" w:rsidRPr="002912A7" w:rsidTr="00E674ED">
        <w:trPr>
          <w:tblCellSpacing w:w="15" w:type="dxa"/>
        </w:trPr>
        <w:tc>
          <w:tcPr>
            <w:tcW w:w="56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BB6ACA" w:rsidP="00BB6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 xml:space="preserve">Рекламний </w:t>
            </w:r>
            <w:proofErr w:type="spellStart"/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холдінг</w:t>
            </w:r>
            <w:proofErr w:type="spellEnd"/>
            <w:r w:rsidRPr="002912A7">
              <w:rPr>
                <w:rFonts w:ascii="Times New Roman" w:hAnsi="Times New Roman" w:cs="Times New Roman"/>
                <w:sz w:val="24"/>
                <w:szCs w:val="24"/>
              </w:rPr>
              <w:t xml:space="preserve"> «VESNA»</w:t>
            </w:r>
            <w:r w:rsidRPr="002912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B6ACA" w:rsidRPr="002912A7" w:rsidRDefault="00BB6ACA" w:rsidP="00BB6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</w:p>
          <w:p w:rsidR="00BB6ACA" w:rsidRPr="002912A7" w:rsidRDefault="00BB6ACA" w:rsidP="00BB6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Сергій Бондаренко</w:t>
            </w:r>
          </w:p>
          <w:p w:rsidR="00BB6ACA" w:rsidRPr="002912A7" w:rsidRDefault="00BB6ACA" w:rsidP="00BB6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+380 (67) 565 89 85</w:t>
            </w:r>
          </w:p>
          <w:p w:rsidR="00BB6ACA" w:rsidRPr="002912A7" w:rsidRDefault="00BB6ACA" w:rsidP="00BB6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Робочі зустрічі, телефонні консультації,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відкриті джерела в інтернет- мережі</w:t>
            </w:r>
          </w:p>
        </w:tc>
        <w:tc>
          <w:tcPr>
            <w:tcW w:w="12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 цілому регулювання сприймається.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Отримано інформацію, що одному суб’єкту малого підприємництва необхідно буде: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Часові витрати: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Витрати часу на отримання первинної інформації про вимоги регулювання складатимуть – 1 год. на одного суб’єкта.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Витрати часу на процедури організації виконання вимог регулювання складатимуть – 15год. Середня кількість процедур – 3.</w:t>
            </w:r>
          </w:p>
        </w:tc>
      </w:tr>
      <w:tr w:rsidR="0089750F" w:rsidRPr="002912A7" w:rsidTr="00E674ED">
        <w:trPr>
          <w:tblCellSpacing w:w="15" w:type="dxa"/>
        </w:trPr>
        <w:tc>
          <w:tcPr>
            <w:tcW w:w="56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ACA" w:rsidRPr="002912A7" w:rsidRDefault="00BB6ACA" w:rsidP="00BB6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Сайкор</w:t>
            </w:r>
            <w:proofErr w:type="spellEnd"/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ACA" w:rsidRPr="002912A7" w:rsidRDefault="00BB6ACA" w:rsidP="00BB6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BB6ACA" w:rsidRPr="002912A7" w:rsidRDefault="00BB6ACA" w:rsidP="00BB6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Приходько Петро</w:t>
            </w:r>
          </w:p>
          <w:p w:rsidR="00BB6ACA" w:rsidRPr="002912A7" w:rsidRDefault="00BB6ACA" w:rsidP="00BB6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0F" w:rsidRPr="002912A7" w:rsidRDefault="00BB6ACA" w:rsidP="00BB6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 xml:space="preserve">+380 (68) 407 79 99 </w:t>
            </w:r>
            <w:r w:rsidRPr="002912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750F" w:rsidRPr="002912A7">
              <w:rPr>
                <w:rFonts w:ascii="Times New Roman" w:hAnsi="Times New Roman" w:cs="Times New Roman"/>
                <w:sz w:val="24"/>
                <w:szCs w:val="24"/>
              </w:rPr>
              <w:t>Робочі зустрічі, телефонні консультації,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відкриті джерела в інтернет-мережі</w:t>
            </w:r>
          </w:p>
        </w:tc>
        <w:tc>
          <w:tcPr>
            <w:tcW w:w="12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 цілому регулювання сприймається.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Отримано інформацію, що одному суб’єкту малого підприємництва необхідно буде: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Часові витрати: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Витрати часу на отримання первинної інформації про вимоги регулювання складатимуть – 1 год. на одного суб’єкта.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Витрати часу на процедури організації виконання вимог регулювання складатимуть – 14год. Середня кількість процедур –4.</w:t>
            </w:r>
          </w:p>
        </w:tc>
      </w:tr>
      <w:tr w:rsidR="0089750F" w:rsidRPr="002912A7" w:rsidTr="00E674ED">
        <w:trPr>
          <w:tblCellSpacing w:w="15" w:type="dxa"/>
        </w:trPr>
        <w:tc>
          <w:tcPr>
            <w:tcW w:w="56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4ED" w:rsidRPr="002912A7" w:rsidRDefault="00E674ED" w:rsidP="00E67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«Ковбой Арт»</w:t>
            </w:r>
          </w:p>
          <w:p w:rsidR="00E674ED" w:rsidRPr="002912A7" w:rsidRDefault="00E674ED" w:rsidP="00E67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674ED" w:rsidRPr="002912A7" w:rsidRDefault="00E674ED" w:rsidP="00E67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 xml:space="preserve"> Борис Каплун</w:t>
            </w:r>
          </w:p>
          <w:p w:rsidR="00E674ED" w:rsidRPr="002912A7" w:rsidRDefault="00E674ED" w:rsidP="00E67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+380 (93) 567 67 87</w:t>
            </w:r>
          </w:p>
          <w:p w:rsidR="0089750F" w:rsidRPr="002912A7" w:rsidRDefault="0089750F" w:rsidP="00E6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 цілому регулювання сприймається.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Отримано інформацію, що одному суб’єкту малого підприємництва необхідно буде: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Часові витрати: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Витрати часу на отримання первинної інформації про вимоги регулювання складатимуть – 1 год. на одного суб’єкта.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Витрати часу на процедури організації виконання вимог регулювання складатимуть – 16год. Середня кількість процедур – 4.</w:t>
            </w:r>
          </w:p>
        </w:tc>
      </w:tr>
      <w:tr w:rsidR="0089750F" w:rsidRPr="002912A7" w:rsidTr="00E674ED">
        <w:trPr>
          <w:tblCellSpacing w:w="15" w:type="dxa"/>
        </w:trPr>
        <w:tc>
          <w:tcPr>
            <w:tcW w:w="56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74ED" w:rsidRPr="002912A7" w:rsidRDefault="00E674ED" w:rsidP="00E67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ВП «Арт Україна» </w:t>
            </w:r>
          </w:p>
          <w:p w:rsidR="00E674ED" w:rsidRPr="002912A7" w:rsidRDefault="00E674ED" w:rsidP="00E67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674ED" w:rsidRPr="002912A7" w:rsidRDefault="00E674ED" w:rsidP="00E67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Гольдін</w:t>
            </w:r>
            <w:proofErr w:type="spellEnd"/>
            <w:r w:rsidRPr="002912A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E674ED" w:rsidRPr="002912A7" w:rsidRDefault="00E674ED" w:rsidP="00E67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 xml:space="preserve"> +380 9670 63 22 777 </w:t>
            </w:r>
          </w:p>
          <w:p w:rsidR="00E674ED" w:rsidRPr="002912A7" w:rsidRDefault="00E674ED" w:rsidP="00E67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Робочі зустрічі, телефонні консультації,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відкриті джерела в інтернет- мережі</w:t>
            </w:r>
          </w:p>
        </w:tc>
        <w:tc>
          <w:tcPr>
            <w:tcW w:w="12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 цілому регулювання сприймається.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Отримано інформацію, що одному суб’єкту малого підприємництва необхідно буде: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Часові витрати: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Витрати часу на отримання первинної інформації про вимоги регулювання складатимуть – 1 год. на одного суб’єкта .</w:t>
            </w:r>
          </w:p>
          <w:p w:rsidR="0089750F" w:rsidRPr="002912A7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Витрати часу на процедури організації виконання вимог регулювання складатимуть – 15 год. Середня кількість процедур – 3.</w:t>
            </w:r>
          </w:p>
        </w:tc>
      </w:tr>
      <w:tr w:rsidR="00E674ED" w:rsidRPr="002912A7" w:rsidTr="00E674ED">
        <w:trPr>
          <w:tblCellSpacing w:w="15" w:type="dxa"/>
        </w:trPr>
        <w:tc>
          <w:tcPr>
            <w:tcW w:w="56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4ED" w:rsidRPr="002912A7" w:rsidRDefault="00E674ED" w:rsidP="00E6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4ED" w:rsidRPr="002912A7" w:rsidRDefault="00E674ED" w:rsidP="00E67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ВП «Рив’єра</w:t>
            </w:r>
          </w:p>
          <w:p w:rsidR="00E674ED" w:rsidRPr="002912A7" w:rsidRDefault="00E674ED" w:rsidP="00E67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E674ED" w:rsidRPr="002912A7" w:rsidRDefault="00E674ED" w:rsidP="00E67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2912A7">
              <w:rPr>
                <w:rFonts w:ascii="Times New Roman" w:hAnsi="Times New Roman" w:cs="Times New Roman"/>
                <w:sz w:val="24"/>
                <w:szCs w:val="24"/>
              </w:rPr>
              <w:t xml:space="preserve"> Ігор</w:t>
            </w:r>
          </w:p>
          <w:p w:rsidR="00E674ED" w:rsidRPr="002912A7" w:rsidRDefault="00E674ED" w:rsidP="00E67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 xml:space="preserve"> +380 (67) 565 88 68 </w:t>
            </w:r>
          </w:p>
          <w:p w:rsidR="00E674ED" w:rsidRPr="002912A7" w:rsidRDefault="00E674ED" w:rsidP="00E6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Робочі зустрічі, телефонні консультації,</w:t>
            </w:r>
          </w:p>
          <w:p w:rsidR="00E674ED" w:rsidRPr="002912A7" w:rsidRDefault="00E674ED" w:rsidP="00E6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відкриті джерела в інтернет- мережі</w:t>
            </w:r>
          </w:p>
          <w:p w:rsidR="00E674ED" w:rsidRPr="002912A7" w:rsidRDefault="00E674ED" w:rsidP="00E67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4ED" w:rsidRPr="002912A7" w:rsidRDefault="00E674ED" w:rsidP="00E6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4ED" w:rsidRPr="002912A7" w:rsidRDefault="00E674ED" w:rsidP="00E6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 цілому регулювання сприймається.</w:t>
            </w:r>
          </w:p>
          <w:p w:rsidR="00E674ED" w:rsidRPr="002912A7" w:rsidRDefault="00E674ED" w:rsidP="00E6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Отримано інформацію, що одному суб’єкту малого підприємництва необхідно буде:</w:t>
            </w:r>
          </w:p>
          <w:p w:rsidR="00E674ED" w:rsidRPr="002912A7" w:rsidRDefault="00E674ED" w:rsidP="00E6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Часові витрати:</w:t>
            </w:r>
          </w:p>
          <w:p w:rsidR="00E674ED" w:rsidRPr="002912A7" w:rsidRDefault="00E674ED" w:rsidP="00E6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Витрати часу на отримання первинної інформації про вимоги регулювання складатимуть – 1 год. на одного суб’єкта.</w:t>
            </w:r>
          </w:p>
          <w:p w:rsidR="00E674ED" w:rsidRPr="002912A7" w:rsidRDefault="00E674ED" w:rsidP="00E6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A7">
              <w:rPr>
                <w:rFonts w:ascii="Times New Roman" w:hAnsi="Times New Roman" w:cs="Times New Roman"/>
                <w:sz w:val="24"/>
                <w:szCs w:val="24"/>
              </w:rPr>
              <w:t>Витрати часу на процедури організації виконання вимог регулювання складатимуть – 14год. Середня кількість процедур –4.</w:t>
            </w:r>
          </w:p>
        </w:tc>
      </w:tr>
    </w:tbl>
    <w:p w:rsidR="0089750F" w:rsidRPr="002806FF" w:rsidRDefault="0089750F" w:rsidP="0089750F">
      <w:pPr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 </w:t>
      </w:r>
    </w:p>
    <w:p w:rsidR="0089750F" w:rsidRPr="002806FF" w:rsidRDefault="0089750F" w:rsidP="008975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6FF">
        <w:rPr>
          <w:rFonts w:ascii="Times New Roman" w:hAnsi="Times New Roman" w:cs="Times New Roman"/>
          <w:b/>
          <w:i/>
          <w:sz w:val="28"/>
          <w:szCs w:val="28"/>
        </w:rPr>
        <w:t>Вимірювання впливу регулювання на суб'єктів малого підприємництва (мікро- та малі):</w:t>
      </w:r>
    </w:p>
    <w:p w:rsidR="0089750F" w:rsidRPr="002806FF" w:rsidRDefault="0089750F" w:rsidP="008E38E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кількість суб'єктів господарювання, на яких поширюється регулювання: </w:t>
      </w:r>
      <w:r w:rsidRPr="002806FF">
        <w:rPr>
          <w:rFonts w:ascii="Times New Roman" w:hAnsi="Times New Roman" w:cs="Times New Roman"/>
          <w:sz w:val="28"/>
          <w:szCs w:val="28"/>
        </w:rPr>
        <w:br/>
      </w:r>
      <w:r w:rsidR="00145B1F" w:rsidRPr="002806FF">
        <w:rPr>
          <w:rFonts w:ascii="Times New Roman" w:hAnsi="Times New Roman" w:cs="Times New Roman"/>
          <w:sz w:val="28"/>
          <w:szCs w:val="28"/>
        </w:rPr>
        <w:t>27 892</w:t>
      </w:r>
      <w:r w:rsidRPr="002806FF">
        <w:rPr>
          <w:rFonts w:ascii="Times New Roman" w:hAnsi="Times New Roman" w:cs="Times New Roman"/>
          <w:sz w:val="28"/>
          <w:szCs w:val="28"/>
        </w:rPr>
        <w:t xml:space="preserve"> (одиниць), з них малого підприємництва </w:t>
      </w:r>
      <w:r w:rsidR="00145B1F" w:rsidRPr="002806FF">
        <w:rPr>
          <w:rFonts w:ascii="Times New Roman" w:hAnsi="Times New Roman" w:cs="Times New Roman"/>
          <w:sz w:val="28"/>
          <w:szCs w:val="28"/>
        </w:rPr>
        <w:t>–</w:t>
      </w:r>
      <w:r w:rsidRPr="002806FF">
        <w:rPr>
          <w:rFonts w:ascii="Times New Roman" w:hAnsi="Times New Roman" w:cs="Times New Roman"/>
          <w:sz w:val="28"/>
          <w:szCs w:val="28"/>
        </w:rPr>
        <w:t xml:space="preserve"> </w:t>
      </w:r>
      <w:r w:rsidR="00145B1F" w:rsidRPr="002806FF">
        <w:rPr>
          <w:rFonts w:ascii="Times New Roman" w:hAnsi="Times New Roman" w:cs="Times New Roman"/>
          <w:sz w:val="28"/>
          <w:szCs w:val="28"/>
        </w:rPr>
        <w:t>3 612</w:t>
      </w:r>
      <w:r w:rsidRPr="002806FF">
        <w:rPr>
          <w:rFonts w:ascii="Times New Roman" w:hAnsi="Times New Roman" w:cs="Times New Roman"/>
          <w:sz w:val="28"/>
          <w:szCs w:val="28"/>
        </w:rPr>
        <w:t xml:space="preserve"> (одиниць) та </w:t>
      </w:r>
      <w:proofErr w:type="spellStart"/>
      <w:r w:rsidRPr="002806FF">
        <w:rPr>
          <w:rFonts w:ascii="Times New Roman" w:hAnsi="Times New Roman" w:cs="Times New Roman"/>
          <w:sz w:val="28"/>
          <w:szCs w:val="28"/>
        </w:rPr>
        <w:t>мікропідприємництва</w:t>
      </w:r>
      <w:proofErr w:type="spellEnd"/>
      <w:r w:rsidRPr="002806FF">
        <w:rPr>
          <w:rFonts w:ascii="Times New Roman" w:hAnsi="Times New Roman" w:cs="Times New Roman"/>
          <w:sz w:val="28"/>
          <w:szCs w:val="28"/>
        </w:rPr>
        <w:t xml:space="preserve"> </w:t>
      </w:r>
      <w:r w:rsidR="00145B1F" w:rsidRPr="002806FF">
        <w:rPr>
          <w:rFonts w:ascii="Times New Roman" w:hAnsi="Times New Roman" w:cs="Times New Roman"/>
          <w:sz w:val="28"/>
          <w:szCs w:val="28"/>
        </w:rPr>
        <w:t>–</w:t>
      </w:r>
      <w:r w:rsidRPr="002806FF">
        <w:rPr>
          <w:rFonts w:ascii="Times New Roman" w:hAnsi="Times New Roman" w:cs="Times New Roman"/>
          <w:sz w:val="28"/>
          <w:szCs w:val="28"/>
        </w:rPr>
        <w:t xml:space="preserve"> </w:t>
      </w:r>
      <w:r w:rsidR="00145B1F" w:rsidRPr="002806FF">
        <w:rPr>
          <w:rFonts w:ascii="Times New Roman" w:hAnsi="Times New Roman" w:cs="Times New Roman"/>
          <w:sz w:val="28"/>
          <w:szCs w:val="28"/>
        </w:rPr>
        <w:t>22 991</w:t>
      </w:r>
      <w:r w:rsidRPr="002806FF">
        <w:rPr>
          <w:rFonts w:ascii="Times New Roman" w:hAnsi="Times New Roman" w:cs="Times New Roman"/>
          <w:sz w:val="28"/>
          <w:szCs w:val="28"/>
        </w:rPr>
        <w:t xml:space="preserve"> (одиниць);</w:t>
      </w:r>
    </w:p>
    <w:p w:rsidR="0089750F" w:rsidRPr="002806FF" w:rsidRDefault="0089750F" w:rsidP="008E38E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E74D00" w:rsidRPr="002806FF">
        <w:rPr>
          <w:rFonts w:ascii="Times New Roman" w:hAnsi="Times New Roman" w:cs="Times New Roman"/>
          <w:sz w:val="28"/>
          <w:szCs w:val="28"/>
        </w:rPr>
        <w:t>95,39</w:t>
      </w:r>
      <w:r w:rsidRPr="002806F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10A55" w:rsidRPr="002806FF" w:rsidRDefault="00410A55" w:rsidP="008975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750F" w:rsidRPr="002806FF" w:rsidRDefault="0089750F" w:rsidP="008975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6FF">
        <w:rPr>
          <w:rFonts w:ascii="Times New Roman" w:hAnsi="Times New Roman" w:cs="Times New Roman"/>
          <w:b/>
          <w:i/>
          <w:sz w:val="28"/>
          <w:szCs w:val="28"/>
        </w:rPr>
        <w:t>Розрахунок витрат суб'єктів малого підприємництва на виконання вимог регулювання</w:t>
      </w:r>
    </w:p>
    <w:tbl>
      <w:tblPr>
        <w:tblW w:w="985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2290"/>
        <w:gridCol w:w="2290"/>
        <w:gridCol w:w="2305"/>
      </w:tblGrid>
      <w:tr w:rsidR="0089750F" w:rsidRPr="00A33390" w:rsidTr="00A33390">
        <w:trPr>
          <w:tblCellSpacing w:w="15" w:type="dxa"/>
        </w:trPr>
        <w:tc>
          <w:tcPr>
            <w:tcW w:w="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750F" w:rsidRPr="00A33390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3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A333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  <w:p w:rsidR="0089750F" w:rsidRPr="00A33390" w:rsidRDefault="0089750F" w:rsidP="00A333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b/>
                <w:sz w:val="24"/>
                <w:szCs w:val="24"/>
              </w:rPr>
              <w:t>оцінки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перший рік (стартовий рік </w:t>
            </w:r>
            <w:r w:rsidRPr="00A33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впровадження регулювання)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Періодичні (за наступний рік)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9D4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b/>
                <w:sz w:val="24"/>
                <w:szCs w:val="24"/>
              </w:rPr>
              <w:t>Витрати за п'ять років</w:t>
            </w:r>
          </w:p>
        </w:tc>
      </w:tr>
      <w:tr w:rsidR="0089750F" w:rsidRPr="00A33390" w:rsidTr="00A33390">
        <w:trPr>
          <w:tblCellSpacing w:w="15" w:type="dxa"/>
        </w:trPr>
        <w:tc>
          <w:tcPr>
            <w:tcW w:w="9795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Оцінка «прямих» витрат суб'єктів малого підприємництва на виконання регулювання</w:t>
            </w:r>
          </w:p>
        </w:tc>
      </w:tr>
      <w:tr w:rsidR="0089750F" w:rsidRPr="00A33390" w:rsidTr="00A33390">
        <w:trPr>
          <w:tblCellSpacing w:w="15" w:type="dxa"/>
        </w:trPr>
        <w:tc>
          <w:tcPr>
            <w:tcW w:w="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E27C33" w:rsidP="00E2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A3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Процедури повірки та/або постановки на відповідний облік у 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изначеному органі 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ержавної влади чи місцевого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самовря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дування</w:t>
            </w:r>
            <w:proofErr w:type="spellEnd"/>
          </w:p>
          <w:p w:rsidR="0089750F" w:rsidRPr="00A33390" w:rsidRDefault="0089750F" w:rsidP="00A3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Кількість процедур =2</w:t>
            </w:r>
          </w:p>
          <w:p w:rsidR="0089750F" w:rsidRPr="00A33390" w:rsidRDefault="0089750F" w:rsidP="00A3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Формула: кількість необхідних 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диниць обладнання Х вар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тість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погодження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A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1487" w:rsidRPr="00CA1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1РК (кількість РК на 1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приємницької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іяль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 xml:space="preserve">ності в 2018 році) 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Х 8 год. (час, який витрачається суб’єктами на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документів Х </w:t>
            </w:r>
            <w:r w:rsidR="00410A55" w:rsidRPr="00A33390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 (вартість 1 часу роботи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вихо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дячи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середньомі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сячної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заробітної плати)2 Х 2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spellEnd"/>
            <w:r w:rsid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дури</w:t>
            </w:r>
          </w:p>
          <w:p w:rsidR="0089750F" w:rsidRPr="00A33390" w:rsidRDefault="0089750F" w:rsidP="00A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410A55" w:rsidRPr="00A33390">
              <w:rPr>
                <w:rFonts w:ascii="Times New Roman" w:hAnsi="Times New Roman" w:cs="Times New Roman"/>
                <w:sz w:val="24"/>
                <w:szCs w:val="24"/>
              </w:rPr>
              <w:t>804, 48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A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1РК (кількість РК на 1 суб’єкта підприємницької діяльності в 2019 році) Х 8 год. (час, який витрачається суб’єктами на по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дання документів Х </w:t>
            </w:r>
            <w:r w:rsidR="00FF34ED" w:rsidRPr="00A33390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 (вартість 1 часу роботи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вихо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дячи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середньомі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сячної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заробітної плати)2 Х 2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spellEnd"/>
            <w:r w:rsid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дури</w:t>
            </w:r>
          </w:p>
          <w:p w:rsidR="0089750F" w:rsidRPr="00A33390" w:rsidRDefault="0089750F" w:rsidP="00A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F34ED" w:rsidRPr="00A33390">
              <w:rPr>
                <w:rFonts w:ascii="Times New Roman" w:hAnsi="Times New Roman" w:cs="Times New Roman"/>
                <w:sz w:val="24"/>
                <w:szCs w:val="24"/>
              </w:rPr>
              <w:t>804,48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34ED" w:rsidRPr="00A33390" w:rsidRDefault="0089750F" w:rsidP="00A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 1РК(кількість РК на 1 суб’єкта підприєм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 xml:space="preserve">ницької діяльності за 5 років) 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Х 8 год. (час, який витрачається суб’єктами на подання документів Х </w:t>
            </w:r>
            <w:r w:rsidR="00FF34ED" w:rsidRPr="00A333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34ED" w:rsidRPr="00A333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 (вар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тість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1 часу роботи виходячи з серед</w:t>
            </w:r>
            <w:r w:rsid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ньомісячної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заро</w:t>
            </w:r>
            <w:proofErr w:type="spellEnd"/>
            <w:r w:rsid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бітної плати)2 Х 2 процедури</w:t>
            </w:r>
          </w:p>
          <w:p w:rsidR="0089750F" w:rsidRPr="00A33390" w:rsidRDefault="0089750F" w:rsidP="00A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FF34ED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804,48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6 грн.</w:t>
            </w:r>
          </w:p>
        </w:tc>
      </w:tr>
      <w:tr w:rsidR="0089750F" w:rsidRPr="00A33390" w:rsidTr="00A33390">
        <w:trPr>
          <w:tblCellSpacing w:w="15" w:type="dxa"/>
        </w:trPr>
        <w:tc>
          <w:tcPr>
            <w:tcW w:w="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C15C29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9750F" w:rsidRPr="00A3339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A3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Разом, гривень</w:t>
            </w:r>
          </w:p>
          <w:p w:rsidR="0089750F" w:rsidRPr="00A33390" w:rsidRDefault="0089750F" w:rsidP="00A3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A87477" w:rsidP="0080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804, 48 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A87477" w:rsidP="0080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804, 48 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A87477" w:rsidP="0080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804, 48 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89750F" w:rsidRPr="00A33390" w:rsidTr="00A33390">
        <w:trPr>
          <w:tblCellSpacing w:w="15" w:type="dxa"/>
        </w:trPr>
        <w:tc>
          <w:tcPr>
            <w:tcW w:w="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C15C29" w:rsidP="00C1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9C9" w:rsidRPr="00A33390" w:rsidRDefault="0089750F" w:rsidP="00A3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Кількість суб'єктів господарювання, що повинні виконати вимоги регулювання, одиниць.</w:t>
            </w:r>
          </w:p>
          <w:p w:rsidR="0089750F" w:rsidRPr="00A33390" w:rsidRDefault="0089750F" w:rsidP="0080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(Інформація отримана з бази даних виконавчого органу</w:t>
            </w:r>
            <w:r w:rsidR="00783EB5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Дніпровської міської ради)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CE0711" w:rsidP="0024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000 (кількість суб'єктів </w:t>
            </w:r>
            <w:proofErr w:type="spellStart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госпо</w:t>
            </w:r>
            <w:r w:rsidR="006A2CA1" w:rsidRP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2CA1" w:rsidRPr="00A33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рювання</w:t>
            </w:r>
            <w:proofErr w:type="spellEnd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, які по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винні виконати ви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моги</w:t>
            </w:r>
            <w:proofErr w:type="spellEnd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регулювання у 2018 році)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CE0711" w:rsidP="0024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000 (кількість суб'єктів </w:t>
            </w:r>
            <w:proofErr w:type="spellStart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госпо</w:t>
            </w:r>
            <w:proofErr w:type="spellEnd"/>
            <w:r w:rsidR="006A2CA1" w:rsidRPr="00A33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дарювання</w:t>
            </w:r>
            <w:proofErr w:type="spellEnd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, які по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винні виконати ви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моги</w:t>
            </w:r>
            <w:proofErr w:type="spellEnd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регулювання у 2019 році)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AB01DB" w:rsidP="0024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711" w:rsidRPr="00A33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(кількість , суб'єктів господа</w:t>
            </w:r>
            <w:r w:rsidR="0038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рювання</w:t>
            </w:r>
            <w:proofErr w:type="spellEnd"/>
            <w:r w:rsidR="00CE0711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малого підприємництва та містяться в базі даних виконавчого органу та </w:t>
            </w:r>
            <w:proofErr w:type="spellStart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відпо</w:t>
            </w:r>
            <w:r w:rsidR="0038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відно</w:t>
            </w:r>
            <w:proofErr w:type="spellEnd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розміщують </w:t>
            </w:r>
            <w:r w:rsidR="00783EB5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інформаційні ви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віски</w:t>
            </w:r>
            <w:proofErr w:type="spellEnd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r w:rsidR="00C979C9" w:rsidRPr="00A33390">
              <w:rPr>
                <w:rFonts w:ascii="Times New Roman" w:hAnsi="Times New Roman" w:cs="Times New Roman"/>
                <w:sz w:val="24"/>
                <w:szCs w:val="24"/>
              </w:rPr>
              <w:t>Дніпрі</w:t>
            </w:r>
            <w:r w:rsidR="006A2CA1" w:rsidRPr="00A33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9C9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на яких поширюється регулювання)</w:t>
            </w:r>
          </w:p>
        </w:tc>
      </w:tr>
      <w:tr w:rsidR="0089750F" w:rsidRPr="00A33390" w:rsidTr="00A33390">
        <w:trPr>
          <w:tblCellSpacing w:w="15" w:type="dxa"/>
        </w:trPr>
        <w:tc>
          <w:tcPr>
            <w:tcW w:w="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6A2CA1" w:rsidP="006A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A3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Сумарно, гривень</w:t>
            </w:r>
          </w:p>
          <w:p w:rsidR="0089750F" w:rsidRPr="00A33390" w:rsidRDefault="0089750F" w:rsidP="00A3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98372B" w:rsidP="0024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804 480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98372B" w:rsidP="0024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16 574 701, 44 грн.</w:t>
            </w:r>
          </w:p>
        </w:tc>
      </w:tr>
      <w:tr w:rsidR="0089750F" w:rsidRPr="00A33390" w:rsidTr="00A33390">
        <w:trPr>
          <w:tblCellSpacing w:w="15" w:type="dxa"/>
        </w:trPr>
        <w:tc>
          <w:tcPr>
            <w:tcW w:w="9795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89750F" w:rsidRPr="00A33390" w:rsidTr="00A33390">
        <w:trPr>
          <w:tblCellSpacing w:w="15" w:type="dxa"/>
        </w:trPr>
        <w:tc>
          <w:tcPr>
            <w:tcW w:w="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6A2CA1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750F" w:rsidRPr="00A3339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Процедури отримання первинної 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інформації про вимоги регулювання</w:t>
            </w:r>
          </w:p>
          <w:p w:rsidR="0089750F" w:rsidRPr="00A3339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год. (час, який витрачається суб’єктами на по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шук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акту в мережі Інтернет; за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татами консульта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цій)1 Х </w:t>
            </w:r>
            <w:r w:rsidR="00DC6504" w:rsidRPr="00A33390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 (вартість 1 часу роботи виходячи з середньомісячної заробітної плати)2 Х 1 акт (кількість нормативно-право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актів, з якими необхідно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знайо</w:t>
            </w:r>
            <w:proofErr w:type="spellEnd"/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митись) = </w:t>
            </w:r>
            <w:r w:rsidR="00DC6504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50,28 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 грн.</w:t>
            </w:r>
          </w:p>
          <w:p w:rsidR="0089750F" w:rsidRPr="00A33390" w:rsidRDefault="0089750F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(витрати відсутні)</w:t>
            </w:r>
          </w:p>
          <w:p w:rsidR="0089750F" w:rsidRPr="00A33390" w:rsidRDefault="0089750F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(припущено, що суб’єкт отримує первинну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інформа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цію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про вимоги регулювання у пер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ший рік; за результатами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сультацій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50F" w:rsidRPr="00A33390" w:rsidRDefault="0089750F" w:rsidP="0024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DC6504" w:rsidP="0024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50,28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 (витрати на пошук акту в мережі Інтернет у 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перший рік) + 0,00 грн. (витрати на пошук акту в мережі Інтернет у наступний рік) Х 4 роки = 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89750F" w:rsidRPr="00A33390" w:rsidRDefault="0089750F" w:rsidP="0024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50F" w:rsidRPr="00A33390" w:rsidTr="00A33390">
        <w:trPr>
          <w:tblCellSpacing w:w="15" w:type="dxa"/>
        </w:trPr>
        <w:tc>
          <w:tcPr>
            <w:tcW w:w="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4E3FD2" w:rsidP="004E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Процедури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організа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вимог регулювання.</w:t>
            </w:r>
          </w:p>
          <w:p w:rsidR="0089750F" w:rsidRPr="00A3339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Кількість процедур = 2</w:t>
            </w:r>
          </w:p>
          <w:p w:rsidR="0089750F" w:rsidRPr="00A3339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24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6 год. (час, який витрачається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єктами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розроб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впровад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внутрішніх процедур (за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татами консульта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цій))1 Х </w:t>
            </w:r>
            <w:r w:rsidR="00DC6504" w:rsidRPr="00A33390">
              <w:rPr>
                <w:rFonts w:ascii="Times New Roman" w:hAnsi="Times New Roman" w:cs="Times New Roman"/>
                <w:sz w:val="24"/>
                <w:szCs w:val="24"/>
              </w:rPr>
              <w:t>50, 28 г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рн. (вартість 1 часу роботи виходячи з середньомісячної заробітної плати)2 Х 2 процедури =</w:t>
            </w:r>
          </w:p>
          <w:p w:rsidR="0089750F" w:rsidRPr="00A33390" w:rsidRDefault="00DC6504" w:rsidP="0024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603,36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24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9750F" w:rsidRPr="00A33390" w:rsidRDefault="0089750F" w:rsidP="0024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(витрати відсутні)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DC6504" w:rsidP="0024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603,36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 + 0,00 (витрати на розроблення та впровадження </w:t>
            </w:r>
            <w:proofErr w:type="spellStart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="0024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рішніх</w:t>
            </w:r>
            <w:proofErr w:type="spellEnd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процедур) Х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4 роки = 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603,36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9750F" w:rsidRPr="00A33390" w:rsidTr="00A33390">
        <w:trPr>
          <w:tblCellSpacing w:w="15" w:type="dxa"/>
        </w:trPr>
        <w:tc>
          <w:tcPr>
            <w:tcW w:w="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1B28A7" w:rsidP="001B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8A7" w:rsidRPr="00A33390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Разом, гривень</w:t>
            </w:r>
          </w:p>
          <w:p w:rsidR="0089750F" w:rsidRPr="00A3339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60413F" w:rsidP="0024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245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9750F" w:rsidRPr="00A33390" w:rsidRDefault="0089750F" w:rsidP="00245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(витрати відсутні)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60413F" w:rsidP="0024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653,64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9750F" w:rsidRPr="00A33390" w:rsidTr="00A33390">
        <w:trPr>
          <w:tblCellSpacing w:w="15" w:type="dxa"/>
        </w:trPr>
        <w:tc>
          <w:tcPr>
            <w:tcW w:w="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1B28A7" w:rsidP="001B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42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суб'єктів малого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підприєм</w:t>
            </w:r>
            <w:r w:rsidR="00427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ництва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, що повинні виконати вимоги регулювання, од. (Інформація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 w:rsidR="00427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на з бази даних виконавчого органу</w:t>
            </w:r>
            <w:r w:rsidR="00AB01DB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Дніпровської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 міської ради</w:t>
            </w:r>
            <w:r w:rsidR="007B63D5" w:rsidRPr="00A33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01DB" w:rsidRPr="00A33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7B63D5" w:rsidP="0042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27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(кількість суб'єктів малого підприємництва, які повинні виконати вимоги </w:t>
            </w:r>
            <w:proofErr w:type="spellStart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регулю</w:t>
            </w:r>
            <w:r w:rsidR="00427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у 2018 році)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7B63D5" w:rsidP="0093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000 (кількість суб'єктів малого підприємництва, які повинні виконати вимоги </w:t>
            </w:r>
            <w:proofErr w:type="spellStart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регулю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="0089750F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у 2019 році)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A33390" w:rsidRDefault="0089750F" w:rsidP="0024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63D5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20 603 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(кількість суб'єктів малого підприємництва, які є суб’єктами малого підприємництва та містяться в базі даних виконавчого органу</w:t>
            </w:r>
            <w:r w:rsidR="00AB01DB"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1DB" w:rsidRPr="00A33390">
              <w:rPr>
                <w:rFonts w:ascii="Times New Roman" w:hAnsi="Times New Roman" w:cs="Times New Roman"/>
                <w:sz w:val="24"/>
                <w:szCs w:val="24"/>
              </w:rPr>
              <w:t>Дніпровсь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1DB" w:rsidRPr="00A33390">
              <w:rPr>
                <w:rFonts w:ascii="Times New Roman" w:hAnsi="Times New Roman" w:cs="Times New Roman"/>
                <w:sz w:val="24"/>
                <w:szCs w:val="24"/>
              </w:rPr>
              <w:t>кої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та відповідно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r w:rsidR="00AB01DB" w:rsidRP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щують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зовнішню рекламу на підставі отриманих дозволів та на яких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поши</w:t>
            </w:r>
            <w:r w:rsidR="001B28A7" w:rsidRP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рюється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r w:rsidR="00AB01DB" w:rsidRPr="00A33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лювання</w:t>
            </w:r>
            <w:proofErr w:type="spellEnd"/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50F" w:rsidRPr="00A33390" w:rsidRDefault="0089750F" w:rsidP="0024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B63D5" w:rsidRPr="00A33390" w:rsidTr="00A33390">
        <w:trPr>
          <w:tblCellSpacing w:w="15" w:type="dxa"/>
        </w:trPr>
        <w:tc>
          <w:tcPr>
            <w:tcW w:w="5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5" w:rsidRPr="00A33390" w:rsidRDefault="00891625" w:rsidP="0089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5" w:rsidRPr="00A33390" w:rsidRDefault="007B63D5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Сумарно, гривень</w:t>
            </w:r>
          </w:p>
          <w:p w:rsidR="007B63D5" w:rsidRPr="00A33390" w:rsidRDefault="007B63D5" w:rsidP="008916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5" w:rsidRPr="00A33390" w:rsidRDefault="007B63D5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653 640 грн.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5" w:rsidRPr="00A33390" w:rsidRDefault="007B63D5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5" w:rsidRPr="00A33390" w:rsidRDefault="007B63D5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D5" w:rsidRPr="00A33390" w:rsidRDefault="007B63D5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0">
              <w:rPr>
                <w:rFonts w:ascii="Times New Roman" w:hAnsi="Times New Roman" w:cs="Times New Roman"/>
                <w:sz w:val="24"/>
                <w:szCs w:val="24"/>
              </w:rPr>
              <w:t>13 466 944, 92 грн.</w:t>
            </w:r>
          </w:p>
          <w:p w:rsidR="007B63D5" w:rsidRPr="00A33390" w:rsidRDefault="007B63D5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BA0" w:rsidRDefault="0089750F" w:rsidP="0089750F">
      <w:pPr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 </w:t>
      </w:r>
    </w:p>
    <w:p w:rsidR="0089750F" w:rsidRPr="002806FF" w:rsidRDefault="0089750F" w:rsidP="00B924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Примітки:</w:t>
      </w:r>
    </w:p>
    <w:p w:rsidR="0089750F" w:rsidRPr="002806FF" w:rsidRDefault="0089750F" w:rsidP="00E075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Інформація про розмір часу, який витрачається суб’єктами на виконання процедури є оціночною, та отримана за результатами проведених консультацій (наведено у таблиці розділу 1)</w:t>
      </w:r>
      <w:r w:rsidR="00891625">
        <w:rPr>
          <w:rFonts w:ascii="Times New Roman" w:hAnsi="Times New Roman" w:cs="Times New Roman"/>
          <w:sz w:val="28"/>
          <w:szCs w:val="28"/>
        </w:rPr>
        <w:t>.</w:t>
      </w:r>
    </w:p>
    <w:p w:rsidR="0060413F" w:rsidRDefault="0089750F" w:rsidP="006041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У розрахунку вартості 1 години роботи використано розмір середньомісячної заробітної плати у місті </w:t>
      </w:r>
      <w:r w:rsidR="0060413F" w:rsidRPr="002806FF">
        <w:rPr>
          <w:rFonts w:ascii="Times New Roman" w:hAnsi="Times New Roman" w:cs="Times New Roman"/>
          <w:sz w:val="28"/>
          <w:szCs w:val="28"/>
        </w:rPr>
        <w:t xml:space="preserve">Дніпрі </w:t>
      </w:r>
      <w:r w:rsidRPr="002806FF">
        <w:rPr>
          <w:rFonts w:ascii="Times New Roman" w:hAnsi="Times New Roman" w:cs="Times New Roman"/>
          <w:sz w:val="28"/>
          <w:szCs w:val="28"/>
        </w:rPr>
        <w:t xml:space="preserve"> за </w:t>
      </w:r>
      <w:r w:rsidR="0060413F" w:rsidRPr="002806FF">
        <w:rPr>
          <w:rFonts w:ascii="Times New Roman" w:hAnsi="Times New Roman" w:cs="Times New Roman"/>
          <w:sz w:val="28"/>
          <w:szCs w:val="28"/>
        </w:rPr>
        <w:t>липень</w:t>
      </w:r>
      <w:r w:rsidRPr="002806FF">
        <w:rPr>
          <w:rFonts w:ascii="Times New Roman" w:hAnsi="Times New Roman" w:cs="Times New Roman"/>
          <w:sz w:val="28"/>
          <w:szCs w:val="28"/>
        </w:rPr>
        <w:t xml:space="preserve"> 2018 року (</w:t>
      </w:r>
      <w:r w:rsidR="0060413F" w:rsidRPr="002806FF">
        <w:rPr>
          <w:rFonts w:ascii="Times New Roman" w:hAnsi="Times New Roman" w:cs="Times New Roman"/>
          <w:sz w:val="28"/>
          <w:szCs w:val="28"/>
        </w:rPr>
        <w:t>7 995</w:t>
      </w:r>
      <w:r w:rsidRPr="002806FF">
        <w:rPr>
          <w:rFonts w:ascii="Times New Roman" w:hAnsi="Times New Roman" w:cs="Times New Roman"/>
          <w:sz w:val="28"/>
          <w:szCs w:val="28"/>
        </w:rPr>
        <w:t xml:space="preserve">,00 грн.). Джерело отримання інформації: офіційний сайт Головного управління статистики </w:t>
      </w:r>
      <w:r w:rsidR="0060413F" w:rsidRPr="002806FF">
        <w:rPr>
          <w:rFonts w:ascii="Times New Roman" w:hAnsi="Times New Roman" w:cs="Times New Roman"/>
          <w:sz w:val="28"/>
          <w:szCs w:val="28"/>
        </w:rPr>
        <w:t xml:space="preserve"> у Дніпропетровській області      </w:t>
      </w:r>
      <w:r w:rsidR="0060413F" w:rsidRPr="002806FF">
        <w:rPr>
          <w:rStyle w:val="a6"/>
          <w:rFonts w:ascii="Times New Roman" w:hAnsi="Times New Roman" w:cs="Times New Roman"/>
          <w:b w:val="0"/>
          <w:sz w:val="28"/>
          <w:szCs w:val="28"/>
        </w:rPr>
        <w:t>e-</w:t>
      </w:r>
      <w:proofErr w:type="spellStart"/>
      <w:r w:rsidR="0060413F" w:rsidRPr="002806FF">
        <w:rPr>
          <w:rStyle w:val="a6"/>
          <w:rFonts w:ascii="Times New Roman" w:hAnsi="Times New Roman" w:cs="Times New Roman"/>
          <w:b w:val="0"/>
          <w:sz w:val="28"/>
          <w:szCs w:val="28"/>
        </w:rPr>
        <w:t>mail</w:t>
      </w:r>
      <w:proofErr w:type="spellEnd"/>
      <w:r w:rsidR="0060413F" w:rsidRPr="002806FF">
        <w:rPr>
          <w:rStyle w:val="a6"/>
          <w:rFonts w:ascii="Times New Roman" w:hAnsi="Times New Roman" w:cs="Times New Roman"/>
          <w:b w:val="0"/>
          <w:sz w:val="28"/>
          <w:szCs w:val="28"/>
        </w:rPr>
        <w:t>: ous@dp.ukrstat.gov.ua</w:t>
      </w:r>
      <w:r w:rsidR="0060413F" w:rsidRPr="00280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786" w:rsidRPr="009D1786" w:rsidRDefault="00CA1487" w:rsidP="006041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252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9D1786" w:rsidRPr="009D1786">
        <w:rPr>
          <w:rFonts w:ascii="Times New Roman" w:hAnsi="Times New Roman" w:cs="Times New Roman"/>
          <w:sz w:val="28"/>
          <w:szCs w:val="28"/>
        </w:rPr>
        <w:t>РК – персональний комп’ютер.</w:t>
      </w:r>
    </w:p>
    <w:p w:rsidR="0089750F" w:rsidRPr="002806FF" w:rsidRDefault="0089750F" w:rsidP="0060413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806FF">
        <w:rPr>
          <w:rFonts w:ascii="Times New Roman" w:hAnsi="Times New Roman" w:cs="Times New Roman"/>
          <w:b/>
          <w:i/>
          <w:sz w:val="28"/>
          <w:szCs w:val="28"/>
        </w:rPr>
        <w:t>Бюджетні витрати на адміністрування регулювання суб'єктів малого підприємництва</w:t>
      </w:r>
    </w:p>
    <w:p w:rsidR="0089750F" w:rsidRPr="002806FF" w:rsidRDefault="0089750F" w:rsidP="0007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Розрахунок бюджетних витрат на адміністрування регулювання </w:t>
      </w:r>
      <w:r w:rsidR="00075FF3" w:rsidRPr="002806FF">
        <w:rPr>
          <w:rFonts w:ascii="Times New Roman" w:hAnsi="Times New Roman" w:cs="Times New Roman"/>
          <w:sz w:val="28"/>
          <w:szCs w:val="28"/>
        </w:rPr>
        <w:t xml:space="preserve"> головного архітектурно-планувального у</w:t>
      </w:r>
      <w:r w:rsidRPr="002806FF">
        <w:rPr>
          <w:rFonts w:ascii="Times New Roman" w:hAnsi="Times New Roman" w:cs="Times New Roman"/>
          <w:sz w:val="28"/>
          <w:szCs w:val="28"/>
        </w:rPr>
        <w:t xml:space="preserve">правління </w:t>
      </w:r>
      <w:r w:rsidR="00075FF3" w:rsidRPr="002806FF">
        <w:rPr>
          <w:rFonts w:ascii="Times New Roman" w:hAnsi="Times New Roman" w:cs="Times New Roman"/>
          <w:sz w:val="28"/>
          <w:szCs w:val="28"/>
        </w:rPr>
        <w:t xml:space="preserve"> департаменту по роботі з активами Дніпровської міської ради</w:t>
      </w:r>
    </w:p>
    <w:tbl>
      <w:tblPr>
        <w:tblW w:w="89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327"/>
        <w:gridCol w:w="1201"/>
        <w:gridCol w:w="1582"/>
      </w:tblGrid>
      <w:tr w:rsidR="0089750F" w:rsidRPr="002806FF" w:rsidTr="00891625">
        <w:trPr>
          <w:tblCellSpacing w:w="15" w:type="dxa"/>
          <w:jc w:val="center"/>
        </w:trPr>
        <w:tc>
          <w:tcPr>
            <w:tcW w:w="25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регулю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 суб'єктів малого підприємництва (роз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рахунок на одного типового суб'єкта</w:t>
            </w:r>
            <w:r w:rsidR="0089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подарювання</w:t>
            </w:r>
            <w:proofErr w:type="spellEnd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підприємництва - за потреби окремо для суб'єктів малого та 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мікропідприємництва</w:t>
            </w:r>
            <w:proofErr w:type="spellEnd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89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891625" w:rsidRPr="0089162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ві витрати часу на 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процеду</w:t>
            </w:r>
            <w:r w:rsidR="0089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часу 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співро</w:t>
            </w:r>
            <w:proofErr w:type="spellEnd"/>
            <w:r w:rsidR="0089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бітника органу держав</w:t>
            </w:r>
            <w:r w:rsidR="0089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="0089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відпо</w:t>
            </w:r>
            <w:r w:rsidR="0089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відної</w:t>
            </w:r>
            <w:proofErr w:type="spellEnd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категорії (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заробіт</w:t>
            </w:r>
            <w:proofErr w:type="spellEnd"/>
            <w:r w:rsidR="0089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на плата)</w:t>
            </w:r>
          </w:p>
        </w:tc>
        <w:tc>
          <w:tcPr>
            <w:tcW w:w="12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891625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Оцінка кількості процедур за рік, що 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75FF3" w:rsidRPr="00891625">
              <w:rPr>
                <w:rFonts w:ascii="Times New Roman" w:hAnsi="Times New Roman" w:cs="Times New Roman"/>
                <w:sz w:val="24"/>
                <w:szCs w:val="24"/>
              </w:rPr>
              <w:t>пада-ю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суб'єкта</w:t>
            </w:r>
          </w:p>
        </w:tc>
        <w:tc>
          <w:tcPr>
            <w:tcW w:w="11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89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Оцінка кількості суб'єктів, що 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підпа</w:t>
            </w:r>
            <w:proofErr w:type="spellEnd"/>
            <w:r w:rsidR="0089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дають під дію про</w:t>
            </w:r>
            <w:r w:rsidR="0089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цедури</w:t>
            </w:r>
            <w:proofErr w:type="spellEnd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 регулювання</w:t>
            </w:r>
          </w:p>
        </w:tc>
        <w:tc>
          <w:tcPr>
            <w:tcW w:w="1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89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адміністру</w:t>
            </w:r>
            <w:r w:rsidR="0089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r w:rsidR="0089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лювання</w:t>
            </w:r>
            <w:proofErr w:type="spellEnd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* (за рік), гривень</w:t>
            </w:r>
          </w:p>
        </w:tc>
      </w:tr>
      <w:tr w:rsidR="0089750F" w:rsidRPr="002806FF" w:rsidTr="00891625">
        <w:trPr>
          <w:tblCellSpacing w:w="15" w:type="dxa"/>
          <w:jc w:val="center"/>
        </w:trPr>
        <w:tc>
          <w:tcPr>
            <w:tcW w:w="25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1. Облік суб'єкта господарювання, що перебуває у сфері регулювання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075FF3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</w:p>
        </w:tc>
        <w:tc>
          <w:tcPr>
            <w:tcW w:w="12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CB0A93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20 603</w:t>
            </w:r>
          </w:p>
        </w:tc>
        <w:tc>
          <w:tcPr>
            <w:tcW w:w="1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CB0A93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10 244,13</w:t>
            </w:r>
          </w:p>
        </w:tc>
      </w:tr>
      <w:tr w:rsidR="0089750F" w:rsidRPr="002806FF" w:rsidTr="00891625">
        <w:trPr>
          <w:tblCellSpacing w:w="15" w:type="dxa"/>
          <w:jc w:val="center"/>
        </w:trPr>
        <w:tc>
          <w:tcPr>
            <w:tcW w:w="25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2. Поточний контроль за суб'єктом господа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рювання</w:t>
            </w:r>
            <w:proofErr w:type="spellEnd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перебу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ває</w:t>
            </w:r>
            <w:proofErr w:type="spellEnd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 у сфері 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регулю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, у тому числі: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50F" w:rsidRPr="002806FF" w:rsidTr="00891625">
        <w:trPr>
          <w:tblCellSpacing w:w="15" w:type="dxa"/>
          <w:jc w:val="center"/>
        </w:trPr>
        <w:tc>
          <w:tcPr>
            <w:tcW w:w="25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камеральні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075FF3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9750F" w:rsidRPr="008916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CB0A93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20 603</w:t>
            </w:r>
          </w:p>
        </w:tc>
        <w:tc>
          <w:tcPr>
            <w:tcW w:w="1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B7172E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4 097, 65</w:t>
            </w:r>
          </w:p>
        </w:tc>
      </w:tr>
      <w:tr w:rsidR="0089750F" w:rsidRPr="002806FF" w:rsidTr="00891625">
        <w:trPr>
          <w:tblCellSpacing w:w="15" w:type="dxa"/>
          <w:jc w:val="center"/>
        </w:trPr>
        <w:tc>
          <w:tcPr>
            <w:tcW w:w="25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виїзні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075FF3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</w:p>
        </w:tc>
        <w:tc>
          <w:tcPr>
            <w:tcW w:w="12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CB0A93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20 603</w:t>
            </w:r>
          </w:p>
        </w:tc>
        <w:tc>
          <w:tcPr>
            <w:tcW w:w="1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B7172E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20 488,27</w:t>
            </w:r>
          </w:p>
        </w:tc>
      </w:tr>
      <w:tr w:rsidR="0089750F" w:rsidRPr="002806FF" w:rsidTr="00891625">
        <w:trPr>
          <w:tblCellSpacing w:w="15" w:type="dxa"/>
          <w:jc w:val="center"/>
        </w:trPr>
        <w:tc>
          <w:tcPr>
            <w:tcW w:w="25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3. Підготовка, затвердження та опрацювання одного окремого </w:t>
            </w:r>
            <w:proofErr w:type="spellStart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 про порушення вимог регулювання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075FF3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9750F" w:rsidRPr="008916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CB0A93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20 603</w:t>
            </w:r>
          </w:p>
        </w:tc>
        <w:tc>
          <w:tcPr>
            <w:tcW w:w="1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B7172E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10 244,13</w:t>
            </w:r>
          </w:p>
        </w:tc>
      </w:tr>
      <w:tr w:rsidR="0089750F" w:rsidRPr="002806FF" w:rsidTr="00891625">
        <w:trPr>
          <w:tblCellSpacing w:w="15" w:type="dxa"/>
          <w:jc w:val="center"/>
        </w:trPr>
        <w:tc>
          <w:tcPr>
            <w:tcW w:w="25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075FF3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</w:p>
        </w:tc>
        <w:tc>
          <w:tcPr>
            <w:tcW w:w="12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CB0A93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20 603</w:t>
            </w:r>
          </w:p>
        </w:tc>
        <w:tc>
          <w:tcPr>
            <w:tcW w:w="1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B7172E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10 244,13</w:t>
            </w:r>
          </w:p>
        </w:tc>
      </w:tr>
      <w:tr w:rsidR="0089750F" w:rsidRPr="002806FF" w:rsidTr="00891625">
        <w:trPr>
          <w:tblCellSpacing w:w="15" w:type="dxa"/>
          <w:jc w:val="center"/>
        </w:trPr>
        <w:tc>
          <w:tcPr>
            <w:tcW w:w="25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075FF3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</w:p>
        </w:tc>
        <w:tc>
          <w:tcPr>
            <w:tcW w:w="12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CB0A93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20 603</w:t>
            </w:r>
          </w:p>
        </w:tc>
        <w:tc>
          <w:tcPr>
            <w:tcW w:w="1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72E" w:rsidRPr="00891625">
              <w:rPr>
                <w:rFonts w:ascii="Times New Roman" w:hAnsi="Times New Roman" w:cs="Times New Roman"/>
                <w:sz w:val="24"/>
                <w:szCs w:val="24"/>
              </w:rPr>
              <w:t> 035 918,84</w:t>
            </w:r>
          </w:p>
        </w:tc>
      </w:tr>
      <w:tr w:rsidR="0089750F" w:rsidRPr="002806FF" w:rsidTr="00891625">
        <w:trPr>
          <w:tblCellSpacing w:w="15" w:type="dxa"/>
          <w:jc w:val="center"/>
        </w:trPr>
        <w:tc>
          <w:tcPr>
            <w:tcW w:w="25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6. Підготовка звітності за результатами регулювання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CC70F5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</w:p>
        </w:tc>
        <w:tc>
          <w:tcPr>
            <w:tcW w:w="12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CB0A93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20 603</w:t>
            </w:r>
          </w:p>
        </w:tc>
        <w:tc>
          <w:tcPr>
            <w:tcW w:w="1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B7172E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2 048,</w:t>
            </w:r>
            <w:r w:rsidR="0089750F" w:rsidRPr="0089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9750F" w:rsidRPr="002806FF" w:rsidTr="00891625">
        <w:trPr>
          <w:tblCellSpacing w:w="15" w:type="dxa"/>
          <w:jc w:val="center"/>
        </w:trPr>
        <w:tc>
          <w:tcPr>
            <w:tcW w:w="25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7. Інші адміністративні процедури (уточнити):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50F" w:rsidRPr="002806FF" w:rsidTr="00891625">
        <w:trPr>
          <w:tblCellSpacing w:w="15" w:type="dxa"/>
          <w:jc w:val="center"/>
        </w:trPr>
        <w:tc>
          <w:tcPr>
            <w:tcW w:w="25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Разом за рік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33679A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1 093 285,98</w:t>
            </w:r>
          </w:p>
        </w:tc>
      </w:tr>
      <w:tr w:rsidR="0089750F" w:rsidRPr="002806FF" w:rsidTr="00891625">
        <w:trPr>
          <w:tblCellSpacing w:w="15" w:type="dxa"/>
          <w:jc w:val="center"/>
        </w:trPr>
        <w:tc>
          <w:tcPr>
            <w:tcW w:w="25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Сумарно за п'ять років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89750F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891625" w:rsidRDefault="0033679A" w:rsidP="0093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625">
              <w:rPr>
                <w:rFonts w:ascii="Times New Roman" w:hAnsi="Times New Roman" w:cs="Times New Roman"/>
                <w:sz w:val="24"/>
                <w:szCs w:val="24"/>
              </w:rPr>
              <w:t>5 466 429,9</w:t>
            </w:r>
          </w:p>
        </w:tc>
      </w:tr>
    </w:tbl>
    <w:p w:rsidR="0089750F" w:rsidRPr="002806FF" w:rsidRDefault="0089750F" w:rsidP="0089750F">
      <w:pPr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 </w:t>
      </w:r>
    </w:p>
    <w:p w:rsidR="0089750F" w:rsidRPr="002806FF" w:rsidRDefault="0089750F" w:rsidP="00CC70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Державне регулювання не передбачає утворення нового </w:t>
      </w:r>
      <w:r w:rsidR="00CC70F5" w:rsidRPr="002806FF">
        <w:rPr>
          <w:rFonts w:ascii="Times New Roman" w:hAnsi="Times New Roman" w:cs="Times New Roman"/>
          <w:sz w:val="28"/>
          <w:szCs w:val="28"/>
        </w:rPr>
        <w:t xml:space="preserve"> органу </w:t>
      </w:r>
      <w:r w:rsidRPr="002806FF">
        <w:rPr>
          <w:rFonts w:ascii="Times New Roman" w:hAnsi="Times New Roman" w:cs="Times New Roman"/>
          <w:sz w:val="28"/>
          <w:szCs w:val="28"/>
        </w:rPr>
        <w:t>або нового структурного підрозділу діючого органу.</w:t>
      </w:r>
    </w:p>
    <w:p w:rsidR="0089750F" w:rsidRDefault="0089750F" w:rsidP="00CC70F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806FF">
        <w:rPr>
          <w:rFonts w:ascii="Times New Roman" w:hAnsi="Times New Roman" w:cs="Times New Roman"/>
          <w:b/>
          <w:i/>
          <w:sz w:val="28"/>
          <w:szCs w:val="28"/>
        </w:rPr>
        <w:t>Розрахунок сумарних витрат суб'єктів малого підприємництва, що виникають на виконання вимог регулювання</w:t>
      </w:r>
    </w:p>
    <w:p w:rsidR="007B2480" w:rsidRPr="002806FF" w:rsidRDefault="007B2480" w:rsidP="00CC70F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4661"/>
        <w:gridCol w:w="1996"/>
        <w:gridCol w:w="1763"/>
      </w:tblGrid>
      <w:tr w:rsidR="0089750F" w:rsidRPr="00933BA0" w:rsidTr="00CC70F5">
        <w:trPr>
          <w:tblCellSpacing w:w="15" w:type="dxa"/>
        </w:trPr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CC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Порядковий номер</w:t>
            </w:r>
          </w:p>
        </w:tc>
        <w:tc>
          <w:tcPr>
            <w:tcW w:w="47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CC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CC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b/>
                <w:sz w:val="24"/>
                <w:szCs w:val="24"/>
              </w:rPr>
              <w:t>Перший рік регулювання (стартовий)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CC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b/>
                <w:sz w:val="24"/>
                <w:szCs w:val="24"/>
              </w:rPr>
              <w:t>За п'ять років</w:t>
            </w:r>
          </w:p>
          <w:p w:rsidR="0089750F" w:rsidRPr="00933BA0" w:rsidRDefault="0089750F" w:rsidP="00CC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0F" w:rsidRPr="00933BA0" w:rsidTr="00CC70F5">
        <w:trPr>
          <w:tblCellSpacing w:w="15" w:type="dxa"/>
        </w:trPr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Оцінка «прямих» витрат суб'єктів малого підприємництва на виконання регулювання, грн.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AB33D3" w:rsidP="00AB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804 480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AB33D3" w:rsidP="00AB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16 574 701,44</w:t>
            </w:r>
          </w:p>
        </w:tc>
      </w:tr>
      <w:tr w:rsidR="0089750F" w:rsidRPr="00933BA0" w:rsidTr="00C91FDC">
        <w:trPr>
          <w:tblCellSpacing w:w="15" w:type="dxa"/>
        </w:trPr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Оцінка вартості адміністративних процедур для суб'єктів малого підприємництва щодо виконання регулювання та звітування, грн.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50F" w:rsidRPr="00933BA0" w:rsidRDefault="00C91FDC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653 640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50F" w:rsidRPr="00933BA0" w:rsidRDefault="00C91FDC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13 466 944,92</w:t>
            </w:r>
          </w:p>
        </w:tc>
      </w:tr>
      <w:tr w:rsidR="0089750F" w:rsidRPr="00933BA0" w:rsidTr="00C91FDC">
        <w:trPr>
          <w:tblCellSpacing w:w="15" w:type="dxa"/>
        </w:trPr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Сумарні витрати малого підприємництва на виконання запланованого регулювання, грн.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50F" w:rsidRPr="00933BA0" w:rsidRDefault="00C91FDC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1 458 120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50F" w:rsidRPr="00933BA0" w:rsidRDefault="00C91FDC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30 041 646,36</w:t>
            </w:r>
          </w:p>
        </w:tc>
      </w:tr>
      <w:tr w:rsidR="0089750F" w:rsidRPr="00933BA0" w:rsidTr="00C91FDC">
        <w:trPr>
          <w:tblCellSpacing w:w="15" w:type="dxa"/>
        </w:trPr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Бюджетні витрати на адміністрування регулювання суб'єктів малого підприємництва, грн.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50F" w:rsidRPr="00933BA0" w:rsidRDefault="00C91FDC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1 093 285, 98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50F" w:rsidRPr="00933BA0" w:rsidRDefault="00C91FDC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5 466 429,9</w:t>
            </w:r>
          </w:p>
        </w:tc>
      </w:tr>
      <w:tr w:rsidR="0089750F" w:rsidRPr="00933BA0" w:rsidTr="00B87AC6">
        <w:trPr>
          <w:tblCellSpacing w:w="15" w:type="dxa"/>
        </w:trPr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Сумарні витрати на виконання запланованого регулювання, грн.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50F" w:rsidRPr="00933BA0" w:rsidRDefault="00B87AC6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2 551 405,98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50F" w:rsidRPr="00933BA0" w:rsidRDefault="00B87AC6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35 508 076,26</w:t>
            </w:r>
          </w:p>
        </w:tc>
      </w:tr>
    </w:tbl>
    <w:p w:rsidR="0089750F" w:rsidRPr="002806FF" w:rsidRDefault="0089750F" w:rsidP="0089750F">
      <w:pPr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 </w:t>
      </w:r>
    </w:p>
    <w:p w:rsidR="0089750F" w:rsidRDefault="0089750F" w:rsidP="00A42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Розроблення коригуючих (пом'якшувальних) заходів для малого підприємництва щодо запропонованого регулювання не передбачається.</w:t>
      </w:r>
    </w:p>
    <w:p w:rsidR="0089750F" w:rsidRDefault="0089750F" w:rsidP="00F373E1">
      <w:pPr>
        <w:pStyle w:val="a5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proofErr w:type="spellStart"/>
      <w:r w:rsidRPr="002806FF">
        <w:rPr>
          <w:b/>
          <w:sz w:val="28"/>
          <w:szCs w:val="28"/>
        </w:rPr>
        <w:t>Витрати</w:t>
      </w:r>
      <w:proofErr w:type="spellEnd"/>
      <w:r w:rsidRPr="002806FF">
        <w:rPr>
          <w:b/>
          <w:sz w:val="28"/>
          <w:szCs w:val="28"/>
        </w:rPr>
        <w:br/>
        <w:t xml:space="preserve">на одного </w:t>
      </w:r>
      <w:proofErr w:type="spellStart"/>
      <w:r w:rsidRPr="002806FF">
        <w:rPr>
          <w:b/>
          <w:sz w:val="28"/>
          <w:szCs w:val="28"/>
        </w:rPr>
        <w:t>суб'єкта</w:t>
      </w:r>
      <w:proofErr w:type="spellEnd"/>
      <w:r w:rsidRPr="002806FF">
        <w:rPr>
          <w:b/>
          <w:sz w:val="28"/>
          <w:szCs w:val="28"/>
        </w:rPr>
        <w:t xml:space="preserve"> господарювання великого і середнього підприємництва, які виникають внаслідок дії регуляторного </w:t>
      </w:r>
      <w:proofErr w:type="spellStart"/>
      <w:r w:rsidRPr="002806FF">
        <w:rPr>
          <w:b/>
          <w:sz w:val="28"/>
          <w:szCs w:val="28"/>
        </w:rPr>
        <w:t>акта</w:t>
      </w:r>
      <w:proofErr w:type="spellEnd"/>
      <w:r w:rsidRPr="002806FF">
        <w:rPr>
          <w:b/>
          <w:sz w:val="28"/>
          <w:szCs w:val="28"/>
        </w:rPr>
        <w:t xml:space="preserve"> –</w:t>
      </w:r>
    </w:p>
    <w:p w:rsidR="0089750F" w:rsidRPr="002806FF" w:rsidRDefault="0089750F" w:rsidP="0089750F">
      <w:pPr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кількість суб'єктів господарювання, на яких поширюється регулювання: </w:t>
      </w:r>
      <w:r w:rsidR="007B03FF" w:rsidRPr="002806FF">
        <w:rPr>
          <w:rFonts w:ascii="Times New Roman" w:hAnsi="Times New Roman" w:cs="Times New Roman"/>
          <w:sz w:val="28"/>
          <w:szCs w:val="28"/>
        </w:rPr>
        <w:t>1289</w:t>
      </w:r>
      <w:r w:rsidRPr="002806FF">
        <w:rPr>
          <w:rFonts w:ascii="Times New Roman" w:hAnsi="Times New Roman" w:cs="Times New Roman"/>
          <w:sz w:val="28"/>
          <w:szCs w:val="28"/>
        </w:rPr>
        <w:t xml:space="preserve"> (одиниць), з них середнього </w:t>
      </w:r>
      <w:r w:rsidR="007B03FF" w:rsidRPr="002806FF">
        <w:rPr>
          <w:rFonts w:ascii="Times New Roman" w:hAnsi="Times New Roman" w:cs="Times New Roman"/>
          <w:sz w:val="28"/>
          <w:szCs w:val="28"/>
        </w:rPr>
        <w:t>1241</w:t>
      </w:r>
      <w:r w:rsidRPr="002806FF">
        <w:rPr>
          <w:rFonts w:ascii="Times New Roman" w:hAnsi="Times New Roman" w:cs="Times New Roman"/>
          <w:sz w:val="28"/>
          <w:szCs w:val="28"/>
        </w:rPr>
        <w:t xml:space="preserve"> (одиниц</w:t>
      </w:r>
      <w:r w:rsidR="007B03FF" w:rsidRPr="002806FF">
        <w:rPr>
          <w:rFonts w:ascii="Times New Roman" w:hAnsi="Times New Roman" w:cs="Times New Roman"/>
          <w:sz w:val="28"/>
          <w:szCs w:val="28"/>
        </w:rPr>
        <w:t>я</w:t>
      </w:r>
      <w:r w:rsidRPr="002806FF">
        <w:rPr>
          <w:rFonts w:ascii="Times New Roman" w:hAnsi="Times New Roman" w:cs="Times New Roman"/>
          <w:sz w:val="28"/>
          <w:szCs w:val="28"/>
        </w:rPr>
        <w:t>), великого 4</w:t>
      </w:r>
      <w:r w:rsidR="007B03FF" w:rsidRPr="002806FF">
        <w:rPr>
          <w:rFonts w:ascii="Times New Roman" w:hAnsi="Times New Roman" w:cs="Times New Roman"/>
          <w:sz w:val="28"/>
          <w:szCs w:val="28"/>
        </w:rPr>
        <w:t>8</w:t>
      </w:r>
      <w:r w:rsidRPr="002806FF">
        <w:rPr>
          <w:rFonts w:ascii="Times New Roman" w:hAnsi="Times New Roman" w:cs="Times New Roman"/>
          <w:sz w:val="28"/>
          <w:szCs w:val="28"/>
        </w:rPr>
        <w:t>(одиниц</w:t>
      </w:r>
      <w:r w:rsidR="007B03FF" w:rsidRPr="002806FF">
        <w:rPr>
          <w:rFonts w:ascii="Times New Roman" w:hAnsi="Times New Roman" w:cs="Times New Roman"/>
          <w:sz w:val="28"/>
          <w:szCs w:val="28"/>
        </w:rPr>
        <w:t>ь</w:t>
      </w:r>
      <w:r w:rsidRPr="002806FF">
        <w:rPr>
          <w:rFonts w:ascii="Times New Roman" w:hAnsi="Times New Roman" w:cs="Times New Roman"/>
          <w:sz w:val="28"/>
          <w:szCs w:val="28"/>
        </w:rPr>
        <w:t>);</w:t>
      </w:r>
    </w:p>
    <w:p w:rsidR="0089750F" w:rsidRDefault="0089750F" w:rsidP="0089750F">
      <w:pPr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питома вага суб'єктів </w:t>
      </w:r>
      <w:r w:rsidR="00B81FF0" w:rsidRPr="002806FF">
        <w:rPr>
          <w:rFonts w:ascii="Times New Roman" w:hAnsi="Times New Roman" w:cs="Times New Roman"/>
          <w:sz w:val="28"/>
          <w:szCs w:val="28"/>
        </w:rPr>
        <w:t>великого</w:t>
      </w:r>
      <w:r w:rsidR="007B03FF" w:rsidRPr="002806FF">
        <w:rPr>
          <w:rFonts w:ascii="Times New Roman" w:hAnsi="Times New Roman" w:cs="Times New Roman"/>
          <w:sz w:val="28"/>
          <w:szCs w:val="28"/>
        </w:rPr>
        <w:t xml:space="preserve"> і середнього</w:t>
      </w:r>
      <w:r w:rsidRPr="002806FF">
        <w:rPr>
          <w:rFonts w:ascii="Times New Roman" w:hAnsi="Times New Roman" w:cs="Times New Roman"/>
          <w:sz w:val="28"/>
          <w:szCs w:val="28"/>
        </w:rPr>
        <w:t xml:space="preserve"> підприємництва у загальній кількості суб'єктів господарювання, на яких проблема справляє вплив</w:t>
      </w:r>
      <w:r w:rsidR="00B81FF0" w:rsidRPr="002806FF">
        <w:rPr>
          <w:rFonts w:ascii="Times New Roman" w:hAnsi="Times New Roman" w:cs="Times New Roman"/>
          <w:sz w:val="28"/>
          <w:szCs w:val="28"/>
        </w:rPr>
        <w:t>,</w:t>
      </w:r>
      <w:r w:rsidRPr="002806FF">
        <w:rPr>
          <w:rFonts w:ascii="Times New Roman" w:hAnsi="Times New Roman" w:cs="Times New Roman"/>
          <w:sz w:val="28"/>
          <w:szCs w:val="28"/>
        </w:rPr>
        <w:t xml:space="preserve"> </w:t>
      </w:r>
      <w:r w:rsidR="007B03FF" w:rsidRPr="002806FF">
        <w:rPr>
          <w:rFonts w:ascii="Times New Roman" w:hAnsi="Times New Roman" w:cs="Times New Roman"/>
          <w:sz w:val="28"/>
          <w:szCs w:val="28"/>
        </w:rPr>
        <w:t>4</w:t>
      </w:r>
      <w:r w:rsidRPr="002806FF">
        <w:rPr>
          <w:rFonts w:ascii="Times New Roman" w:hAnsi="Times New Roman" w:cs="Times New Roman"/>
          <w:sz w:val="28"/>
          <w:szCs w:val="28"/>
        </w:rPr>
        <w:t>,</w:t>
      </w:r>
      <w:r w:rsidR="007B03FF" w:rsidRPr="002806FF">
        <w:rPr>
          <w:rFonts w:ascii="Times New Roman" w:hAnsi="Times New Roman" w:cs="Times New Roman"/>
          <w:sz w:val="28"/>
          <w:szCs w:val="28"/>
        </w:rPr>
        <w:t>62</w:t>
      </w:r>
      <w:r w:rsidRPr="002806FF">
        <w:rPr>
          <w:rFonts w:ascii="Times New Roman" w:hAnsi="Times New Roman" w:cs="Times New Roman"/>
          <w:sz w:val="28"/>
          <w:szCs w:val="28"/>
        </w:rPr>
        <w:t xml:space="preserve"> %.</w:t>
      </w:r>
    </w:p>
    <w:tbl>
      <w:tblPr>
        <w:tblW w:w="95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3160"/>
        <w:gridCol w:w="2290"/>
        <w:gridCol w:w="2305"/>
      </w:tblGrid>
      <w:tr w:rsidR="0089750F" w:rsidRPr="00933BA0" w:rsidTr="004F2B03">
        <w:trPr>
          <w:tblCellSpacing w:w="15" w:type="dxa"/>
        </w:trPr>
        <w:tc>
          <w:tcPr>
            <w:tcW w:w="17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04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50F" w:rsidRPr="00933BA0" w:rsidRDefault="0089750F" w:rsidP="0004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31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04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50F" w:rsidRPr="00933BA0" w:rsidRDefault="0089750F" w:rsidP="0004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b/>
                <w:sz w:val="24"/>
                <w:szCs w:val="24"/>
              </w:rPr>
              <w:t>Витрати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04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50F" w:rsidRPr="00933BA0" w:rsidRDefault="0089750F" w:rsidP="0004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b/>
                <w:sz w:val="24"/>
                <w:szCs w:val="24"/>
              </w:rPr>
              <w:t>За перший рік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04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50F" w:rsidRPr="00933BA0" w:rsidRDefault="0089750F" w:rsidP="0004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b/>
                <w:sz w:val="24"/>
                <w:szCs w:val="24"/>
              </w:rPr>
              <w:t>За п'ять років</w:t>
            </w:r>
          </w:p>
        </w:tc>
      </w:tr>
      <w:tr w:rsidR="0089750F" w:rsidRPr="00933BA0" w:rsidTr="004F2B03">
        <w:trPr>
          <w:tblCellSpacing w:w="15" w:type="dxa"/>
        </w:trPr>
        <w:tc>
          <w:tcPr>
            <w:tcW w:w="17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A421EC" w:rsidP="00A4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3E1" w:rsidRDefault="0089750F" w:rsidP="0093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отримання адміністративних послуг (дозволів, ліцензій,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серти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фікатів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, атестатів,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погод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жень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, висновків, проведення</w:t>
            </w:r>
          </w:p>
          <w:p w:rsidR="0089750F" w:rsidRPr="00933BA0" w:rsidRDefault="0089750F" w:rsidP="0093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незалежних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обов'язкових експертиз, сертифікації, атестації тощо) та інших послуг (проведення науко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, інших експертиз,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хування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тощо), гривень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3E1" w:rsidRDefault="0089750F" w:rsidP="0093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1РК (кількість РК на 1 суб’єкта під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приємн</w:t>
            </w:r>
            <w:r w:rsidR="00A421EC" w:rsidRPr="00933BA0">
              <w:rPr>
                <w:rFonts w:ascii="Times New Roman" w:hAnsi="Times New Roman" w:cs="Times New Roman"/>
                <w:sz w:val="24"/>
                <w:szCs w:val="24"/>
              </w:rPr>
              <w:t>ицької</w:t>
            </w:r>
            <w:proofErr w:type="spellEnd"/>
            <w:r w:rsidR="00A421EC"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1EC" w:rsidRPr="00933BA0">
              <w:rPr>
                <w:rFonts w:ascii="Times New Roman" w:hAnsi="Times New Roman" w:cs="Times New Roman"/>
                <w:sz w:val="24"/>
                <w:szCs w:val="24"/>
              </w:rPr>
              <w:t>діяль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1EC" w:rsidRPr="00933BA0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  <w:proofErr w:type="spellEnd"/>
            <w:r w:rsidR="00A421EC"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в 2018 році)  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Х 8 год.</w:t>
            </w:r>
            <w:r w:rsidR="00A421EC"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(час, який</w:t>
            </w:r>
          </w:p>
          <w:p w:rsidR="0089750F" w:rsidRPr="00933BA0" w:rsidRDefault="0089750F" w:rsidP="0093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витрачається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єктами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на подання документів Х </w:t>
            </w:r>
            <w:r w:rsidR="00B81FF0" w:rsidRPr="00933BA0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грн. (вартість 1 часу роботи виходячи з середньомісячної заробітної плати)1 Х 2 процедури</w:t>
            </w:r>
            <w:r w:rsidR="00A421EC"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81FF0"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804, 48 грн.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3E1" w:rsidRDefault="0089750F" w:rsidP="00933B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1РК(кількість РК на 1 суб’єкта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підпри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ємницької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діяль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за 5 років) Х 8 год. (час, який</w:t>
            </w:r>
          </w:p>
          <w:p w:rsidR="00933BA0" w:rsidRDefault="0089750F" w:rsidP="00933B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витрачається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єктами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на подання документів Х </w:t>
            </w:r>
            <w:r w:rsidR="00B81FF0" w:rsidRPr="00933BA0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грн. (вартість 1 часу роботи виходячи з середньомісячної заробітної плати)1 Х 2 процедури =</w:t>
            </w:r>
          </w:p>
          <w:p w:rsidR="0089750F" w:rsidRPr="00933BA0" w:rsidRDefault="00B81FF0" w:rsidP="00933B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804, 48 </w:t>
            </w:r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грн. </w:t>
            </w:r>
          </w:p>
        </w:tc>
      </w:tr>
      <w:tr w:rsidR="0089750F" w:rsidRPr="00933BA0" w:rsidTr="004F2B03">
        <w:trPr>
          <w:tblCellSpacing w:w="15" w:type="dxa"/>
        </w:trPr>
        <w:tc>
          <w:tcPr>
            <w:tcW w:w="17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A421EC" w:rsidP="00A4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9D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50F" w:rsidRPr="00933BA0" w:rsidTr="004F2B03">
        <w:trPr>
          <w:tblCellSpacing w:w="15" w:type="dxa"/>
        </w:trPr>
        <w:tc>
          <w:tcPr>
            <w:tcW w:w="17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A421EC" w:rsidP="00A4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93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Процедури отримання первинної інформації про вимоги регулювання</w:t>
            </w:r>
          </w:p>
          <w:p w:rsidR="0089750F" w:rsidRPr="00933BA0" w:rsidRDefault="0089750F" w:rsidP="0093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Default="0089750F" w:rsidP="001A15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1 год. (час, який витрачається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єктами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на пошук акту в мережі Інтер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; за результатами консультацій) Х </w:t>
            </w:r>
            <w:r w:rsidR="00B81FF0" w:rsidRPr="00933BA0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грн. (вартість 1 часу роботи виходячи з серед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ньомісячної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заробіт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плати)1 Х 1 акт (кількість норма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-правових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тів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, з якими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1A1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хідно</w:t>
            </w:r>
            <w:proofErr w:type="spellEnd"/>
            <w:r w:rsidR="001A15E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знайоми</w:t>
            </w:r>
            <w:r w:rsidR="001A1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тись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B81FF0" w:rsidRPr="00933BA0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7B2480" w:rsidRPr="00933BA0" w:rsidRDefault="007B2480" w:rsidP="001A15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B81FF0" w:rsidP="0093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грн. (витрати на пошук акту в мережі Інтернет у перший рік) + 0,00 грн. (витрати на пошук акту в мережі Інтернет у нас</w:t>
            </w:r>
            <w:r w:rsidR="001A1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>тупний</w:t>
            </w:r>
            <w:proofErr w:type="spellEnd"/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рік) Х 4 роки = 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89750F" w:rsidRPr="00933BA0" w:rsidRDefault="0089750F" w:rsidP="0093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50F" w:rsidRPr="00933BA0" w:rsidTr="004F2B03">
        <w:trPr>
          <w:tblCellSpacing w:w="15" w:type="dxa"/>
        </w:trPr>
        <w:tc>
          <w:tcPr>
            <w:tcW w:w="17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A421EC" w:rsidP="00A4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53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Процедури організації виконання вимог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регулю</w:t>
            </w:r>
            <w:r w:rsidR="00537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50F" w:rsidRPr="00933BA0" w:rsidRDefault="0089750F" w:rsidP="0053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Кількість процедур = 2</w:t>
            </w:r>
          </w:p>
          <w:p w:rsidR="0089750F" w:rsidRPr="00933BA0" w:rsidRDefault="0089750F" w:rsidP="0053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53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6 год. (час, який витрачається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37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єктами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на роз</w:t>
            </w:r>
            <w:r w:rsidR="00537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роблення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впро</w:t>
            </w:r>
            <w:r w:rsidR="00537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вадження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внутріш</w:t>
            </w:r>
            <w:r w:rsidR="00537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ніх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(за результатами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537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сультацій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))1 Х </w:t>
            </w:r>
            <w:r w:rsidR="00675910" w:rsidRPr="00933BA0"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грн. (вартість 1 часу роботи виходячи з середньомісячної заробітної плати) Х 2 процедури =</w:t>
            </w:r>
          </w:p>
          <w:p w:rsidR="0089750F" w:rsidRPr="00933BA0" w:rsidRDefault="00675910" w:rsidP="0053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603, 36 </w:t>
            </w:r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675910" w:rsidP="0053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603,36</w:t>
            </w:r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грн. + 0,00 (витрати на </w:t>
            </w:r>
            <w:proofErr w:type="spellStart"/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>розроб</w:t>
            </w:r>
            <w:r w:rsidR="00537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>впровад</w:t>
            </w:r>
            <w:r w:rsidR="00537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>ження</w:t>
            </w:r>
            <w:proofErr w:type="spellEnd"/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внутрішніх процедур) Х</w:t>
            </w:r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4 роки = </w:t>
            </w:r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603, 36</w:t>
            </w:r>
            <w:r w:rsidR="0089750F"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9750F" w:rsidRPr="00933BA0" w:rsidTr="004F2B03">
        <w:trPr>
          <w:tblCellSpacing w:w="15" w:type="dxa"/>
        </w:trPr>
        <w:tc>
          <w:tcPr>
            <w:tcW w:w="17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A421EC" w:rsidP="00A4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53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  <w:r w:rsidR="004F2B03" w:rsidRPr="00933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7B03FF" w:rsidP="0053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1 458,12 грн.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7B03FF" w:rsidP="0053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1 458,12 грн.</w:t>
            </w:r>
          </w:p>
        </w:tc>
      </w:tr>
      <w:tr w:rsidR="0089750F" w:rsidRPr="00933BA0" w:rsidTr="004F2B03">
        <w:trPr>
          <w:tblCellSpacing w:w="15" w:type="dxa"/>
        </w:trPr>
        <w:tc>
          <w:tcPr>
            <w:tcW w:w="17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4F2B03" w:rsidP="004F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711" w:rsidRPr="00933BA0" w:rsidRDefault="0089750F" w:rsidP="0051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суб'єктів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4F2B03" w:rsidRPr="00933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подарювання</w:t>
            </w:r>
            <w:proofErr w:type="spellEnd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 xml:space="preserve"> великого та </w:t>
            </w:r>
            <w:r w:rsidRPr="0093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середнього </w:t>
            </w:r>
            <w:proofErr w:type="spellStart"/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підприємниц</w:t>
            </w:r>
            <w:r w:rsidR="00537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 w:rsidRPr="00743E30">
              <w:rPr>
                <w:rFonts w:ascii="Times New Roman" w:hAnsi="Times New Roman" w:cs="Times New Roman"/>
                <w:sz w:val="24"/>
                <w:szCs w:val="24"/>
              </w:rPr>
              <w:t>, на яких буде поширено регулювання, одиниць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50F" w:rsidRPr="00933BA0" w:rsidRDefault="00A71C8B" w:rsidP="0053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1289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50F" w:rsidRPr="00933BA0" w:rsidRDefault="00A71C8B" w:rsidP="0053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</w:tr>
      <w:tr w:rsidR="0089750F" w:rsidRPr="00933BA0" w:rsidTr="004F2B03">
        <w:trPr>
          <w:tblCellSpacing w:w="15" w:type="dxa"/>
        </w:trPr>
        <w:tc>
          <w:tcPr>
            <w:tcW w:w="17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4F2B03" w:rsidP="004F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50F" w:rsidRPr="00933BA0" w:rsidRDefault="0089750F" w:rsidP="0053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Сумарні витрати суб'єктів господарювання великого та середнього підприємництва, на виконання регулювання (вартість регулювання), гривень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50F" w:rsidRPr="00933BA0" w:rsidRDefault="00A71C8B" w:rsidP="0053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1 879 516,68</w:t>
            </w:r>
          </w:p>
        </w:tc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50F" w:rsidRPr="00933BA0" w:rsidRDefault="00A71C8B" w:rsidP="00537BC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A0">
              <w:rPr>
                <w:rFonts w:ascii="Times New Roman" w:hAnsi="Times New Roman" w:cs="Times New Roman"/>
                <w:sz w:val="24"/>
                <w:szCs w:val="24"/>
              </w:rPr>
              <w:t>879 516,68</w:t>
            </w:r>
          </w:p>
        </w:tc>
      </w:tr>
    </w:tbl>
    <w:p w:rsidR="0089750F" w:rsidRPr="00933BA0" w:rsidRDefault="0089750F" w:rsidP="006F2788">
      <w:pPr>
        <w:jc w:val="both"/>
        <w:rPr>
          <w:rFonts w:ascii="Times New Roman" w:hAnsi="Times New Roman" w:cs="Times New Roman"/>
          <w:sz w:val="24"/>
          <w:szCs w:val="24"/>
        </w:rPr>
      </w:pPr>
      <w:r w:rsidRPr="00933BA0">
        <w:rPr>
          <w:rFonts w:ascii="Times New Roman" w:hAnsi="Times New Roman" w:cs="Times New Roman"/>
          <w:sz w:val="24"/>
          <w:szCs w:val="24"/>
        </w:rPr>
        <w:t> </w:t>
      </w:r>
    </w:p>
    <w:p w:rsidR="009D1786" w:rsidRDefault="009D1786" w:rsidP="009D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Примітки:</w:t>
      </w:r>
    </w:p>
    <w:p w:rsidR="0089750F" w:rsidRDefault="00043C8B" w:rsidP="009D17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86">
        <w:rPr>
          <w:rFonts w:ascii="Times New Roman" w:hAnsi="Times New Roman" w:cs="Times New Roman"/>
          <w:sz w:val="28"/>
          <w:szCs w:val="28"/>
        </w:rPr>
        <w:t xml:space="preserve">У розрахунку вартості 1 години роботи використано розмір середньомісячної заробітної плати у місті Дніпрі  за липень 2018 року (7 995,00 грн.). Джерело отримання інформації: офіційний сайт Головного управління статистики  у Дніпропетровській області   </w:t>
      </w:r>
      <w:r w:rsidRPr="009D1786">
        <w:rPr>
          <w:rStyle w:val="a6"/>
          <w:rFonts w:ascii="Times New Roman" w:hAnsi="Times New Roman" w:cs="Times New Roman"/>
          <w:b w:val="0"/>
          <w:sz w:val="28"/>
          <w:szCs w:val="28"/>
        </w:rPr>
        <w:t>e-</w:t>
      </w:r>
      <w:proofErr w:type="spellStart"/>
      <w:r w:rsidRPr="009D1786">
        <w:rPr>
          <w:rStyle w:val="a6"/>
          <w:rFonts w:ascii="Times New Roman" w:hAnsi="Times New Roman" w:cs="Times New Roman"/>
          <w:b w:val="0"/>
          <w:sz w:val="28"/>
          <w:szCs w:val="28"/>
        </w:rPr>
        <w:t>mail</w:t>
      </w:r>
      <w:proofErr w:type="spellEnd"/>
      <w:r w:rsidRPr="009D178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8" w:history="1">
        <w:r w:rsidR="00982916" w:rsidRPr="00757364">
          <w:rPr>
            <w:rStyle w:val="a9"/>
            <w:rFonts w:ascii="Times New Roman" w:hAnsi="Times New Roman" w:cs="Times New Roman"/>
            <w:sz w:val="28"/>
            <w:szCs w:val="28"/>
          </w:rPr>
          <w:t>ous@dp.ukrstat.gov.ua</w:t>
        </w:r>
      </w:hyperlink>
      <w:r w:rsidRPr="009D17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786" w:rsidRDefault="009D1786" w:rsidP="009D17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86" w:rsidRDefault="00CA1487" w:rsidP="009D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252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9D1786" w:rsidRPr="009D1786">
        <w:rPr>
          <w:rFonts w:ascii="Times New Roman" w:hAnsi="Times New Roman" w:cs="Times New Roman"/>
          <w:sz w:val="28"/>
          <w:szCs w:val="28"/>
        </w:rPr>
        <w:t xml:space="preserve">РК- персональний </w:t>
      </w:r>
      <w:r w:rsidR="001F2632" w:rsidRPr="009D1786">
        <w:rPr>
          <w:rFonts w:ascii="Times New Roman" w:hAnsi="Times New Roman" w:cs="Times New Roman"/>
          <w:sz w:val="28"/>
          <w:szCs w:val="28"/>
        </w:rPr>
        <w:t>комп’ютер</w:t>
      </w:r>
      <w:r w:rsidR="009D1786" w:rsidRPr="009D1786">
        <w:rPr>
          <w:rFonts w:ascii="Times New Roman" w:hAnsi="Times New Roman" w:cs="Times New Roman"/>
          <w:sz w:val="28"/>
          <w:szCs w:val="28"/>
        </w:rPr>
        <w:t>.</w:t>
      </w:r>
    </w:p>
    <w:p w:rsidR="00537BC4" w:rsidRDefault="00537BC4" w:rsidP="009D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BC4" w:rsidRDefault="00537BC4" w:rsidP="009D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786" w:rsidRDefault="009D1786" w:rsidP="009D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86" w:rsidRDefault="00537BC4" w:rsidP="009D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D1786">
        <w:rPr>
          <w:rFonts w:ascii="Times New Roman" w:hAnsi="Times New Roman" w:cs="Times New Roman"/>
          <w:sz w:val="28"/>
          <w:szCs w:val="28"/>
        </w:rPr>
        <w:t xml:space="preserve"> департаменту</w:t>
      </w:r>
    </w:p>
    <w:p w:rsidR="009D1786" w:rsidRDefault="009D1786" w:rsidP="009D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роботі з активами Дніпровської</w:t>
      </w:r>
    </w:p>
    <w:p w:rsidR="009D1786" w:rsidRPr="009D1786" w:rsidRDefault="00537BC4" w:rsidP="009D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D178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9D17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Мовшин</w:t>
      </w:r>
      <w:proofErr w:type="spellEnd"/>
    </w:p>
    <w:sectPr w:rsidR="009D1786" w:rsidRPr="009D17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B3C"/>
    <w:multiLevelType w:val="hybridMultilevel"/>
    <w:tmpl w:val="4C28227E"/>
    <w:lvl w:ilvl="0" w:tplc="1E74C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50E3"/>
    <w:multiLevelType w:val="hybridMultilevel"/>
    <w:tmpl w:val="20EA325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8C2F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03C3"/>
    <w:multiLevelType w:val="hybridMultilevel"/>
    <w:tmpl w:val="9768EC14"/>
    <w:lvl w:ilvl="0" w:tplc="F03CE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188C"/>
    <w:multiLevelType w:val="hybridMultilevel"/>
    <w:tmpl w:val="CCD823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E0098"/>
    <w:multiLevelType w:val="hybridMultilevel"/>
    <w:tmpl w:val="E4B23E24"/>
    <w:lvl w:ilvl="0" w:tplc="610A4DB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732ED"/>
    <w:multiLevelType w:val="hybridMultilevel"/>
    <w:tmpl w:val="D37E18E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5224E"/>
    <w:multiLevelType w:val="hybridMultilevel"/>
    <w:tmpl w:val="79E6F5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20928"/>
    <w:multiLevelType w:val="hybridMultilevel"/>
    <w:tmpl w:val="E9DAE95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21EB"/>
    <w:multiLevelType w:val="multilevel"/>
    <w:tmpl w:val="B51E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D003CD"/>
    <w:multiLevelType w:val="hybridMultilevel"/>
    <w:tmpl w:val="196C8D6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D4093"/>
    <w:multiLevelType w:val="hybridMultilevel"/>
    <w:tmpl w:val="1DA212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AE5"/>
    <w:multiLevelType w:val="hybridMultilevel"/>
    <w:tmpl w:val="E918E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44DB2"/>
    <w:multiLevelType w:val="hybridMultilevel"/>
    <w:tmpl w:val="D0D4FB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0DB9"/>
    <w:multiLevelType w:val="hybridMultilevel"/>
    <w:tmpl w:val="4496BC8C"/>
    <w:lvl w:ilvl="0" w:tplc="F03CE6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10735"/>
    <w:multiLevelType w:val="hybridMultilevel"/>
    <w:tmpl w:val="4DF2CE1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5F1398"/>
    <w:multiLevelType w:val="hybridMultilevel"/>
    <w:tmpl w:val="A670C08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6094"/>
    <w:multiLevelType w:val="hybridMultilevel"/>
    <w:tmpl w:val="D7F8F8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3E1B"/>
    <w:multiLevelType w:val="hybridMultilevel"/>
    <w:tmpl w:val="EB1AFBB4"/>
    <w:lvl w:ilvl="0" w:tplc="6A1875E2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1F37D7"/>
    <w:multiLevelType w:val="multilevel"/>
    <w:tmpl w:val="00DA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62B2E"/>
    <w:multiLevelType w:val="hybridMultilevel"/>
    <w:tmpl w:val="967823A6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5F4B57"/>
    <w:multiLevelType w:val="hybridMultilevel"/>
    <w:tmpl w:val="82100752"/>
    <w:lvl w:ilvl="0" w:tplc="20ACB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AA174B"/>
    <w:multiLevelType w:val="hybridMultilevel"/>
    <w:tmpl w:val="98F8CCA2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BAB2C7E"/>
    <w:multiLevelType w:val="hybridMultilevel"/>
    <w:tmpl w:val="55B69022"/>
    <w:lvl w:ilvl="0" w:tplc="F03CE6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1"/>
  </w:num>
  <w:num w:numId="9">
    <w:abstractNumId w:val="11"/>
  </w:num>
  <w:num w:numId="10">
    <w:abstractNumId w:val="6"/>
  </w:num>
  <w:num w:numId="11">
    <w:abstractNumId w:val="16"/>
  </w:num>
  <w:num w:numId="12">
    <w:abstractNumId w:val="9"/>
  </w:num>
  <w:num w:numId="13">
    <w:abstractNumId w:val="15"/>
  </w:num>
  <w:num w:numId="14">
    <w:abstractNumId w:val="4"/>
  </w:num>
  <w:num w:numId="15">
    <w:abstractNumId w:val="8"/>
  </w:num>
  <w:num w:numId="16">
    <w:abstractNumId w:val="17"/>
  </w:num>
  <w:num w:numId="17">
    <w:abstractNumId w:val="18"/>
  </w:num>
  <w:num w:numId="18">
    <w:abstractNumId w:val="12"/>
  </w:num>
  <w:num w:numId="19">
    <w:abstractNumId w:val="7"/>
  </w:num>
  <w:num w:numId="20">
    <w:abstractNumId w:val="5"/>
  </w:num>
  <w:num w:numId="21">
    <w:abstractNumId w:val="3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F"/>
    <w:rsid w:val="00007E1B"/>
    <w:rsid w:val="00011CDB"/>
    <w:rsid w:val="00017E2C"/>
    <w:rsid w:val="00025E9F"/>
    <w:rsid w:val="00031BF6"/>
    <w:rsid w:val="00043C8B"/>
    <w:rsid w:val="00075FF3"/>
    <w:rsid w:val="000916EE"/>
    <w:rsid w:val="000A78D1"/>
    <w:rsid w:val="000C3756"/>
    <w:rsid w:val="00105C62"/>
    <w:rsid w:val="001069D2"/>
    <w:rsid w:val="001421E1"/>
    <w:rsid w:val="00145B1F"/>
    <w:rsid w:val="00161A83"/>
    <w:rsid w:val="001779DD"/>
    <w:rsid w:val="00194214"/>
    <w:rsid w:val="001A15ED"/>
    <w:rsid w:val="001B28A7"/>
    <w:rsid w:val="001F2632"/>
    <w:rsid w:val="001F6252"/>
    <w:rsid w:val="00245A93"/>
    <w:rsid w:val="00271A51"/>
    <w:rsid w:val="002806FF"/>
    <w:rsid w:val="002912A7"/>
    <w:rsid w:val="002E4466"/>
    <w:rsid w:val="003320EB"/>
    <w:rsid w:val="003321CB"/>
    <w:rsid w:val="0033679A"/>
    <w:rsid w:val="0038324E"/>
    <w:rsid w:val="00386937"/>
    <w:rsid w:val="00410A55"/>
    <w:rsid w:val="00411ACE"/>
    <w:rsid w:val="0042732C"/>
    <w:rsid w:val="00435F9A"/>
    <w:rsid w:val="00460785"/>
    <w:rsid w:val="00467EBD"/>
    <w:rsid w:val="004D1AC3"/>
    <w:rsid w:val="004E0CA0"/>
    <w:rsid w:val="004E3FD2"/>
    <w:rsid w:val="004F2B03"/>
    <w:rsid w:val="00510711"/>
    <w:rsid w:val="00524256"/>
    <w:rsid w:val="00537BC4"/>
    <w:rsid w:val="00563486"/>
    <w:rsid w:val="00581D6D"/>
    <w:rsid w:val="005A4BB0"/>
    <w:rsid w:val="005B6944"/>
    <w:rsid w:val="005C5E9E"/>
    <w:rsid w:val="005C61AF"/>
    <w:rsid w:val="005D0E83"/>
    <w:rsid w:val="0060413F"/>
    <w:rsid w:val="0062758C"/>
    <w:rsid w:val="00647313"/>
    <w:rsid w:val="00651CEF"/>
    <w:rsid w:val="00675910"/>
    <w:rsid w:val="00694D50"/>
    <w:rsid w:val="006A2CA1"/>
    <w:rsid w:val="006C40DF"/>
    <w:rsid w:val="006D0AAB"/>
    <w:rsid w:val="006D5957"/>
    <w:rsid w:val="006F2788"/>
    <w:rsid w:val="00726AE2"/>
    <w:rsid w:val="0072782E"/>
    <w:rsid w:val="00727A7F"/>
    <w:rsid w:val="00743E30"/>
    <w:rsid w:val="00743F7B"/>
    <w:rsid w:val="00745C0B"/>
    <w:rsid w:val="007618C3"/>
    <w:rsid w:val="00771044"/>
    <w:rsid w:val="00780303"/>
    <w:rsid w:val="00783EB5"/>
    <w:rsid w:val="007B03FF"/>
    <w:rsid w:val="007B2480"/>
    <w:rsid w:val="007B63D5"/>
    <w:rsid w:val="007B7152"/>
    <w:rsid w:val="007D5C2A"/>
    <w:rsid w:val="007E70D1"/>
    <w:rsid w:val="008031D1"/>
    <w:rsid w:val="00854ADE"/>
    <w:rsid w:val="00865196"/>
    <w:rsid w:val="00891625"/>
    <w:rsid w:val="0089750F"/>
    <w:rsid w:val="008E38E5"/>
    <w:rsid w:val="009042EB"/>
    <w:rsid w:val="00913C8C"/>
    <w:rsid w:val="00920F8B"/>
    <w:rsid w:val="009210B1"/>
    <w:rsid w:val="00923D85"/>
    <w:rsid w:val="00933BA0"/>
    <w:rsid w:val="009416CF"/>
    <w:rsid w:val="0094453E"/>
    <w:rsid w:val="00962886"/>
    <w:rsid w:val="00982916"/>
    <w:rsid w:val="0098372B"/>
    <w:rsid w:val="009D1786"/>
    <w:rsid w:val="009D19A4"/>
    <w:rsid w:val="009D4A10"/>
    <w:rsid w:val="009D6F8F"/>
    <w:rsid w:val="009E06E1"/>
    <w:rsid w:val="009E7577"/>
    <w:rsid w:val="00A04074"/>
    <w:rsid w:val="00A05C7F"/>
    <w:rsid w:val="00A103B1"/>
    <w:rsid w:val="00A21113"/>
    <w:rsid w:val="00A21330"/>
    <w:rsid w:val="00A33390"/>
    <w:rsid w:val="00A3571C"/>
    <w:rsid w:val="00A421EC"/>
    <w:rsid w:val="00A71C8B"/>
    <w:rsid w:val="00A73B08"/>
    <w:rsid w:val="00A7486A"/>
    <w:rsid w:val="00A753E3"/>
    <w:rsid w:val="00A87477"/>
    <w:rsid w:val="00A9548E"/>
    <w:rsid w:val="00A95F69"/>
    <w:rsid w:val="00AA1C5A"/>
    <w:rsid w:val="00AB01DB"/>
    <w:rsid w:val="00AB33D3"/>
    <w:rsid w:val="00AF04E6"/>
    <w:rsid w:val="00AF2EDE"/>
    <w:rsid w:val="00B00640"/>
    <w:rsid w:val="00B153AE"/>
    <w:rsid w:val="00B22DCF"/>
    <w:rsid w:val="00B7172E"/>
    <w:rsid w:val="00B81FF0"/>
    <w:rsid w:val="00B848E1"/>
    <w:rsid w:val="00B874C4"/>
    <w:rsid w:val="00B87AC6"/>
    <w:rsid w:val="00B9242D"/>
    <w:rsid w:val="00B933EB"/>
    <w:rsid w:val="00B964D2"/>
    <w:rsid w:val="00BA1943"/>
    <w:rsid w:val="00BB6ACA"/>
    <w:rsid w:val="00BB72C5"/>
    <w:rsid w:val="00BE49B2"/>
    <w:rsid w:val="00C03A09"/>
    <w:rsid w:val="00C15C29"/>
    <w:rsid w:val="00C4687F"/>
    <w:rsid w:val="00C80A3F"/>
    <w:rsid w:val="00C9024F"/>
    <w:rsid w:val="00C91FDC"/>
    <w:rsid w:val="00C945C4"/>
    <w:rsid w:val="00C979C9"/>
    <w:rsid w:val="00CA1487"/>
    <w:rsid w:val="00CB0A93"/>
    <w:rsid w:val="00CC32F4"/>
    <w:rsid w:val="00CC70F5"/>
    <w:rsid w:val="00CD6021"/>
    <w:rsid w:val="00CE0711"/>
    <w:rsid w:val="00D0340A"/>
    <w:rsid w:val="00D130F1"/>
    <w:rsid w:val="00D218D5"/>
    <w:rsid w:val="00D23226"/>
    <w:rsid w:val="00D323E0"/>
    <w:rsid w:val="00D45C40"/>
    <w:rsid w:val="00D62ACB"/>
    <w:rsid w:val="00D734E0"/>
    <w:rsid w:val="00D96E1A"/>
    <w:rsid w:val="00DC6504"/>
    <w:rsid w:val="00DD13E2"/>
    <w:rsid w:val="00DF03B4"/>
    <w:rsid w:val="00E0203F"/>
    <w:rsid w:val="00E075FC"/>
    <w:rsid w:val="00E1072E"/>
    <w:rsid w:val="00E11CD9"/>
    <w:rsid w:val="00E27C33"/>
    <w:rsid w:val="00E328AA"/>
    <w:rsid w:val="00E511BA"/>
    <w:rsid w:val="00E65B05"/>
    <w:rsid w:val="00E674ED"/>
    <w:rsid w:val="00E74D00"/>
    <w:rsid w:val="00EC2600"/>
    <w:rsid w:val="00EE0FF6"/>
    <w:rsid w:val="00F33847"/>
    <w:rsid w:val="00F373E1"/>
    <w:rsid w:val="00F52236"/>
    <w:rsid w:val="00F573AD"/>
    <w:rsid w:val="00FC38BF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6F86"/>
  <w15:chartTrackingRefBased/>
  <w15:docId w15:val="{1844AA5D-0E3B-4293-B89E-873F21BC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C0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99"/>
    <w:rsid w:val="005B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4C4"/>
    <w:pPr>
      <w:ind w:left="720"/>
      <w:contextualSpacing/>
    </w:pPr>
  </w:style>
  <w:style w:type="paragraph" w:styleId="a5">
    <w:name w:val="Normal (Web)"/>
    <w:basedOn w:val="a"/>
    <w:uiPriority w:val="99"/>
    <w:rsid w:val="006C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041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48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D19A4"/>
    <w:rPr>
      <w:color w:val="0000FF"/>
      <w:u w:val="single"/>
    </w:rPr>
  </w:style>
  <w:style w:type="paragraph" w:customStyle="1" w:styleId="22">
    <w:name w:val="Основной текст 22"/>
    <w:basedOn w:val="a"/>
    <w:rsid w:val="005C5E9E"/>
    <w:pPr>
      <w:suppressAutoHyphens/>
      <w:spacing w:after="0" w:line="240" w:lineRule="auto"/>
      <w:ind w:right="549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FollowedHyperlink"/>
    <w:basedOn w:val="a0"/>
    <w:uiPriority w:val="99"/>
    <w:semiHidden/>
    <w:unhideWhenUsed/>
    <w:rsid w:val="00E51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81172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1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6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7674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3524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914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8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2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5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9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914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155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586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4641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32698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609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100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55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5470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397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390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84610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1398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239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3822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77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09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924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880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720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0626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60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868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87580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166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5105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72657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8189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2661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282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9969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4399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982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1931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68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3494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438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0464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0077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7170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3057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5433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319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1023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7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76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108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8720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172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24191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27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85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68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2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872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82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4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7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2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8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4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268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55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3234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4135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7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4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177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0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4619">
                          <w:marLeft w:val="0"/>
                          <w:marRight w:val="0"/>
                          <w:marTop w:val="9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5579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9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5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436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05329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29580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1209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21729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26612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14065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3687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17424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75835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347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724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53577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8912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98920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44112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3131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292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7010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31176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4067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090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41156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9659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645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33412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52501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6728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53435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65569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4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235581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4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520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3182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3832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5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2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27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0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2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@dp.ukrsta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1wh_y-rkCjB8MmgDHA3m5ZFESiD...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dniprodesignmaster/posts/2056708167933136?__tn__=-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1A85-56FB-44A7-8D41-AE186E90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19187</Words>
  <Characters>10938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Анатоліївна Вежбицька</dc:creator>
  <cp:keywords/>
  <dc:description/>
  <cp:lastModifiedBy>Ольга Володимирівна Мороз</cp:lastModifiedBy>
  <cp:revision>2</cp:revision>
  <cp:lastPrinted>2018-09-03T10:52:00Z</cp:lastPrinted>
  <dcterms:created xsi:type="dcterms:W3CDTF">2018-10-02T12:34:00Z</dcterms:created>
  <dcterms:modified xsi:type="dcterms:W3CDTF">2018-10-02T12:34:00Z</dcterms:modified>
</cp:coreProperties>
</file>