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34" w:rsidRDefault="00701034" w:rsidP="00701034">
      <w:bookmarkStart w:id="0" w:name="_GoBack"/>
      <w:bookmarkEnd w:id="0"/>
      <w:r w:rsidRPr="00066634">
        <w:rPr>
          <w:noProof/>
          <w:lang w:val="uk-UA" w:eastAsia="uk-UA"/>
        </w:rPr>
        <w:drawing>
          <wp:anchor distT="0" distB="0" distL="114300" distR="114300" simplePos="0" relativeHeight="251659264" behindDoc="0" locked="0" layoutInCell="1" allowOverlap="1" wp14:anchorId="3AFD692B" wp14:editId="26B87542">
            <wp:simplePos x="0" y="0"/>
            <wp:positionH relativeFrom="margin">
              <wp:align>center</wp:align>
            </wp:positionH>
            <wp:positionV relativeFrom="paragraph">
              <wp:posOffset>47625</wp:posOffset>
            </wp:positionV>
            <wp:extent cx="488315" cy="571500"/>
            <wp:effectExtent l="0" t="0" r="6985" b="0"/>
            <wp:wrapSquare wrapText="bothSides"/>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315" cy="571500"/>
                    </a:xfrm>
                    <a:prstGeom prst="rect">
                      <a:avLst/>
                    </a:prstGeom>
                    <a:noFill/>
                  </pic:spPr>
                </pic:pic>
              </a:graphicData>
            </a:graphic>
            <wp14:sizeRelH relativeFrom="page">
              <wp14:pctWidth>0</wp14:pctWidth>
            </wp14:sizeRelH>
            <wp14:sizeRelV relativeFrom="page">
              <wp14:pctHeight>0</wp14:pctHeight>
            </wp14:sizeRelV>
          </wp:anchor>
        </w:drawing>
      </w:r>
    </w:p>
    <w:p w:rsidR="00701034" w:rsidRDefault="00701034" w:rsidP="00701034">
      <w:pPr>
        <w:spacing w:after="0"/>
        <w:jc w:val="center"/>
        <w:rPr>
          <w:rFonts w:ascii="Times New Roman" w:hAnsi="Times New Roman" w:cs="Times New Roman"/>
          <w:b/>
          <w:caps/>
          <w:color w:val="000080"/>
          <w:sz w:val="28"/>
          <w:szCs w:val="28"/>
        </w:rPr>
      </w:pPr>
    </w:p>
    <w:p w:rsidR="00701034" w:rsidRDefault="00701034" w:rsidP="00701034">
      <w:pPr>
        <w:spacing w:after="0"/>
        <w:rPr>
          <w:rFonts w:ascii="Times New Roman" w:hAnsi="Times New Roman" w:cs="Times New Roman"/>
          <w:b/>
          <w:caps/>
          <w:color w:val="000080"/>
          <w:sz w:val="28"/>
          <w:szCs w:val="28"/>
        </w:rPr>
      </w:pPr>
    </w:p>
    <w:p w:rsidR="00701034" w:rsidRDefault="00701034" w:rsidP="00604835">
      <w:pPr>
        <w:spacing w:after="0" w:line="240" w:lineRule="auto"/>
        <w:jc w:val="center"/>
        <w:rPr>
          <w:rFonts w:ascii="Times New Roman" w:hAnsi="Times New Roman" w:cs="Times New Roman"/>
          <w:b/>
          <w:caps/>
          <w:color w:val="1F3864" w:themeColor="accent1" w:themeShade="80"/>
          <w:sz w:val="28"/>
          <w:szCs w:val="28"/>
        </w:rPr>
      </w:pPr>
      <w:r w:rsidRPr="00D36C41">
        <w:rPr>
          <w:rFonts w:ascii="Times New Roman" w:hAnsi="Times New Roman" w:cs="Times New Roman"/>
          <w:b/>
          <w:caps/>
          <w:color w:val="1F3864" w:themeColor="accent1" w:themeShade="80"/>
          <w:sz w:val="28"/>
          <w:szCs w:val="28"/>
        </w:rPr>
        <w:t>дніпро</w:t>
      </w:r>
      <w:r w:rsidR="00604835">
        <w:rPr>
          <w:rFonts w:ascii="Times New Roman" w:hAnsi="Times New Roman" w:cs="Times New Roman"/>
          <w:b/>
          <w:caps/>
          <w:color w:val="1F3864" w:themeColor="accent1" w:themeShade="80"/>
          <w:sz w:val="28"/>
          <w:szCs w:val="28"/>
          <w:lang w:val="uk-UA"/>
        </w:rPr>
        <w:t>ПЕТРО</w:t>
      </w:r>
      <w:r w:rsidRPr="00D36C41">
        <w:rPr>
          <w:rFonts w:ascii="Times New Roman" w:hAnsi="Times New Roman" w:cs="Times New Roman"/>
          <w:b/>
          <w:caps/>
          <w:color w:val="1F3864" w:themeColor="accent1" w:themeShade="80"/>
          <w:sz w:val="28"/>
          <w:szCs w:val="28"/>
        </w:rPr>
        <w:t>Вська  міська  рада</w:t>
      </w:r>
    </w:p>
    <w:p w:rsidR="00701034" w:rsidRDefault="00701034" w:rsidP="00604835">
      <w:pPr>
        <w:spacing w:after="0" w:line="240" w:lineRule="auto"/>
        <w:jc w:val="center"/>
        <w:rPr>
          <w:rFonts w:ascii="Times New Roman" w:hAnsi="Times New Roman" w:cs="Times New Roman"/>
          <w:b/>
          <w:color w:val="1F3864" w:themeColor="accent1" w:themeShade="80"/>
          <w:sz w:val="28"/>
          <w:szCs w:val="28"/>
          <w:lang w:val="uk-UA"/>
        </w:rPr>
      </w:pPr>
      <w:r w:rsidRPr="00D36C41">
        <w:rPr>
          <w:rFonts w:ascii="Times New Roman" w:hAnsi="Times New Roman" w:cs="Times New Roman"/>
          <w:b/>
          <w:color w:val="1F3864" w:themeColor="accent1" w:themeShade="80"/>
          <w:sz w:val="28"/>
          <w:szCs w:val="28"/>
        </w:rPr>
        <w:t>V</w:t>
      </w:r>
      <w:r w:rsidR="00CA1E67">
        <w:rPr>
          <w:rFonts w:ascii="Times New Roman" w:hAnsi="Times New Roman" w:cs="Times New Roman"/>
          <w:b/>
          <w:color w:val="1F3864" w:themeColor="accent1" w:themeShade="80"/>
          <w:sz w:val="28"/>
          <w:szCs w:val="28"/>
          <w:lang w:val="uk-UA"/>
        </w:rPr>
        <w:t>І</w:t>
      </w:r>
      <w:r w:rsidRPr="00D36C41">
        <w:rPr>
          <w:rFonts w:ascii="Times New Roman" w:hAnsi="Times New Roman" w:cs="Times New Roman"/>
          <w:b/>
          <w:color w:val="1F3864" w:themeColor="accent1" w:themeShade="80"/>
          <w:sz w:val="28"/>
          <w:szCs w:val="28"/>
          <w:lang w:val="uk-UA"/>
        </w:rPr>
        <w:t xml:space="preserve"> СКЛИКАННЯ</w:t>
      </w:r>
    </w:p>
    <w:p w:rsidR="00701034" w:rsidRDefault="00701034" w:rsidP="00604835">
      <w:pPr>
        <w:spacing w:after="0" w:line="240" w:lineRule="auto"/>
        <w:jc w:val="center"/>
        <w:rPr>
          <w:rFonts w:ascii="Times New Roman" w:hAnsi="Times New Roman" w:cs="Times New Roman"/>
          <w:b/>
          <w:color w:val="1F3864" w:themeColor="accent1" w:themeShade="80"/>
          <w:sz w:val="28"/>
          <w:szCs w:val="28"/>
          <w:lang w:val="uk-UA"/>
        </w:rPr>
      </w:pPr>
      <w:r>
        <w:rPr>
          <w:rFonts w:ascii="Times New Roman" w:hAnsi="Times New Roman" w:cs="Times New Roman"/>
          <w:b/>
          <w:color w:val="1F3864" w:themeColor="accent1" w:themeShade="80"/>
          <w:sz w:val="28"/>
          <w:szCs w:val="28"/>
          <w:lang w:val="uk-UA"/>
        </w:rPr>
        <w:t>СЕСІЯ</w:t>
      </w:r>
    </w:p>
    <w:p w:rsidR="00701034" w:rsidRDefault="00701034" w:rsidP="00604835">
      <w:pPr>
        <w:spacing w:after="0" w:line="240" w:lineRule="auto"/>
        <w:jc w:val="center"/>
        <w:rPr>
          <w:rFonts w:ascii="Times New Roman" w:hAnsi="Times New Roman" w:cs="Times New Roman"/>
          <w:b/>
          <w:color w:val="1F3864" w:themeColor="accent1" w:themeShade="80"/>
          <w:sz w:val="28"/>
          <w:szCs w:val="28"/>
          <w:lang w:val="uk-UA"/>
        </w:rPr>
      </w:pPr>
      <w:r>
        <w:rPr>
          <w:rFonts w:ascii="Times New Roman" w:hAnsi="Times New Roman" w:cs="Times New Roman"/>
          <w:b/>
          <w:color w:val="1F3864" w:themeColor="accent1" w:themeShade="80"/>
          <w:sz w:val="28"/>
          <w:szCs w:val="28"/>
          <w:lang w:val="uk-UA"/>
        </w:rPr>
        <w:t>Р</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І</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Ш</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Е</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Н</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Н</w:t>
      </w:r>
      <w:r w:rsidR="00604835">
        <w:rPr>
          <w:rFonts w:ascii="Times New Roman" w:hAnsi="Times New Roman" w:cs="Times New Roman"/>
          <w:b/>
          <w:color w:val="1F3864" w:themeColor="accent1" w:themeShade="80"/>
          <w:sz w:val="28"/>
          <w:szCs w:val="28"/>
          <w:lang w:val="uk-UA"/>
        </w:rPr>
        <w:t xml:space="preserve"> </w:t>
      </w:r>
      <w:r>
        <w:rPr>
          <w:rFonts w:ascii="Times New Roman" w:hAnsi="Times New Roman" w:cs="Times New Roman"/>
          <w:b/>
          <w:color w:val="1F3864" w:themeColor="accent1" w:themeShade="80"/>
          <w:sz w:val="28"/>
          <w:szCs w:val="28"/>
          <w:lang w:val="uk-UA"/>
        </w:rPr>
        <w:t>Я</w:t>
      </w:r>
    </w:p>
    <w:p w:rsidR="00E47B89" w:rsidRDefault="00E47B89" w:rsidP="00061979">
      <w:pPr>
        <w:spacing w:after="0" w:line="240" w:lineRule="auto"/>
        <w:jc w:val="center"/>
        <w:rPr>
          <w:rFonts w:ascii="Times New Roman" w:hAnsi="Times New Roman" w:cs="Times New Roman"/>
          <w:b/>
          <w:color w:val="1F3864" w:themeColor="accent1" w:themeShade="80"/>
          <w:sz w:val="28"/>
          <w:szCs w:val="28"/>
          <w:lang w:val="uk-UA"/>
        </w:rPr>
      </w:pPr>
    </w:p>
    <w:p w:rsidR="00701034" w:rsidRDefault="00E46087" w:rsidP="00F3027A">
      <w:pPr>
        <w:spacing w:after="0" w:line="240" w:lineRule="auto"/>
        <w:rPr>
          <w:rFonts w:ascii="Times New Roman" w:hAnsi="Times New Roman" w:cs="Times New Roman"/>
          <w:color w:val="000000" w:themeColor="text1"/>
          <w:sz w:val="28"/>
          <w:szCs w:val="28"/>
          <w:u w:val="single"/>
          <w:lang w:val="uk-UA"/>
        </w:rPr>
      </w:pPr>
      <w:r w:rsidRPr="009F18BE">
        <w:rPr>
          <w:rFonts w:ascii="Times New Roman" w:hAnsi="Times New Roman" w:cs="Times New Roman"/>
          <w:color w:val="000000" w:themeColor="text1"/>
          <w:sz w:val="28"/>
          <w:szCs w:val="28"/>
          <w:u w:val="single"/>
          <w:lang w:val="uk-UA"/>
        </w:rPr>
        <w:t>25.09.2013</w:t>
      </w:r>
      <w:r w:rsidR="00F3027A">
        <w:rPr>
          <w:rFonts w:ascii="Times New Roman" w:hAnsi="Times New Roman" w:cs="Times New Roman"/>
          <w:color w:val="000000" w:themeColor="text1"/>
          <w:sz w:val="28"/>
          <w:szCs w:val="28"/>
          <w:lang w:val="uk-UA"/>
        </w:rPr>
        <w:tab/>
      </w:r>
      <w:r w:rsidR="00F3027A">
        <w:rPr>
          <w:rFonts w:ascii="Times New Roman" w:hAnsi="Times New Roman" w:cs="Times New Roman"/>
          <w:color w:val="000000" w:themeColor="text1"/>
          <w:sz w:val="28"/>
          <w:szCs w:val="28"/>
          <w:lang w:val="uk-UA"/>
        </w:rPr>
        <w:tab/>
      </w:r>
      <w:r w:rsidR="00F3027A">
        <w:rPr>
          <w:rFonts w:ascii="Times New Roman" w:hAnsi="Times New Roman" w:cs="Times New Roman"/>
          <w:color w:val="000000" w:themeColor="text1"/>
          <w:sz w:val="28"/>
          <w:szCs w:val="28"/>
          <w:lang w:val="uk-UA"/>
        </w:rPr>
        <w:tab/>
      </w:r>
      <w:r w:rsidR="00F3027A" w:rsidRPr="00604835">
        <w:rPr>
          <w:rFonts w:ascii="Times New Roman" w:hAnsi="Times New Roman" w:cs="Times New Roman"/>
          <w:color w:val="000000" w:themeColor="text1"/>
          <w:sz w:val="28"/>
          <w:szCs w:val="28"/>
          <w:lang w:val="uk-UA"/>
        </w:rPr>
        <w:t xml:space="preserve">      </w:t>
      </w:r>
      <w:r w:rsidR="009630F3">
        <w:rPr>
          <w:rFonts w:ascii="Times New Roman" w:hAnsi="Times New Roman" w:cs="Times New Roman"/>
          <w:color w:val="000000" w:themeColor="text1"/>
          <w:sz w:val="28"/>
          <w:szCs w:val="28"/>
          <w:lang w:val="uk-UA"/>
        </w:rPr>
        <w:t xml:space="preserve">            </w:t>
      </w:r>
      <w:r w:rsidR="00F3027A" w:rsidRPr="00604835">
        <w:rPr>
          <w:rFonts w:ascii="Times New Roman" w:hAnsi="Times New Roman" w:cs="Times New Roman"/>
          <w:color w:val="000000" w:themeColor="text1"/>
          <w:sz w:val="28"/>
          <w:szCs w:val="28"/>
          <w:lang w:val="uk-UA"/>
        </w:rPr>
        <w:t>РЕГУЛЯТОРНИЙ АКТ</w:t>
      </w:r>
      <w:r w:rsidR="00F3027A" w:rsidRPr="00604835">
        <w:rPr>
          <w:rFonts w:ascii="Times New Roman" w:hAnsi="Times New Roman" w:cs="Times New Roman"/>
          <w:color w:val="000000" w:themeColor="text1"/>
          <w:sz w:val="28"/>
          <w:szCs w:val="28"/>
          <w:lang w:val="uk-UA"/>
        </w:rPr>
        <w:tab/>
      </w:r>
      <w:r w:rsidR="00F3027A">
        <w:rPr>
          <w:rFonts w:ascii="Times New Roman" w:hAnsi="Times New Roman" w:cs="Times New Roman"/>
          <w:b/>
          <w:color w:val="000000" w:themeColor="text1"/>
          <w:sz w:val="28"/>
          <w:szCs w:val="28"/>
          <w:lang w:val="uk-UA"/>
        </w:rPr>
        <w:tab/>
      </w:r>
      <w:r w:rsidR="00F3027A">
        <w:rPr>
          <w:rFonts w:ascii="Times New Roman" w:hAnsi="Times New Roman" w:cs="Times New Roman"/>
          <w:b/>
          <w:color w:val="000000" w:themeColor="text1"/>
          <w:sz w:val="28"/>
          <w:szCs w:val="28"/>
          <w:lang w:val="uk-UA"/>
        </w:rPr>
        <w:tab/>
        <w:t xml:space="preserve">       </w:t>
      </w:r>
      <w:r w:rsidR="009630F3">
        <w:rPr>
          <w:rFonts w:ascii="Times New Roman" w:hAnsi="Times New Roman" w:cs="Times New Roman"/>
          <w:b/>
          <w:color w:val="000000" w:themeColor="text1"/>
          <w:sz w:val="28"/>
          <w:szCs w:val="28"/>
          <w:lang w:val="uk-UA"/>
        </w:rPr>
        <w:t xml:space="preserve">              </w:t>
      </w:r>
      <w:r w:rsidR="00F3027A">
        <w:rPr>
          <w:rFonts w:ascii="Times New Roman" w:hAnsi="Times New Roman" w:cs="Times New Roman"/>
          <w:b/>
          <w:color w:val="000000" w:themeColor="text1"/>
          <w:sz w:val="28"/>
          <w:szCs w:val="28"/>
          <w:lang w:val="uk-UA"/>
        </w:rPr>
        <w:t xml:space="preserve"> </w:t>
      </w:r>
      <w:r w:rsidRPr="009F18BE">
        <w:rPr>
          <w:rFonts w:ascii="Times New Roman" w:hAnsi="Times New Roman" w:cs="Times New Roman"/>
          <w:color w:val="000000" w:themeColor="text1"/>
          <w:sz w:val="28"/>
          <w:szCs w:val="28"/>
          <w:u w:val="single"/>
          <w:lang w:val="uk-UA"/>
        </w:rPr>
        <w:t>№ 54/40</w:t>
      </w:r>
    </w:p>
    <w:p w:rsidR="00F3027A" w:rsidRPr="00F3027A" w:rsidRDefault="00F3027A" w:rsidP="00F3027A">
      <w:pPr>
        <w:spacing w:after="0" w:line="240" w:lineRule="auto"/>
        <w:rPr>
          <w:rFonts w:ascii="Times New Roman" w:hAnsi="Times New Roman" w:cs="Times New Roman"/>
          <w:b/>
          <w:color w:val="000000" w:themeColor="text1"/>
          <w:sz w:val="28"/>
          <w:szCs w:val="28"/>
          <w:lang w:val="uk-UA"/>
        </w:rPr>
      </w:pPr>
    </w:p>
    <w:p w:rsidR="00701034" w:rsidRDefault="00604835" w:rsidP="00604835">
      <w:pPr>
        <w:spacing w:after="0" w:line="240" w:lineRule="auto"/>
        <w:ind w:right="5244"/>
        <w:rPr>
          <w:rFonts w:ascii="Times New Roman" w:hAnsi="Times New Roman" w:cs="Times New Roman"/>
          <w:sz w:val="28"/>
          <w:szCs w:val="28"/>
          <w:lang w:val="uk-UA"/>
        </w:rPr>
      </w:pPr>
      <w:r w:rsidRPr="00604835">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проведення</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конкурсу</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з визначення юридичної особи</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для забезпечення інвестиційної</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діяль</w:t>
      </w:r>
      <w:r>
        <w:rPr>
          <w:rFonts w:ascii="Times New Roman" w:hAnsi="Times New Roman" w:cs="Times New Roman"/>
          <w:sz w:val="28"/>
          <w:szCs w:val="28"/>
          <w:lang w:val="uk-UA"/>
        </w:rPr>
        <w:t>-</w:t>
      </w:r>
      <w:r w:rsidRPr="00604835">
        <w:rPr>
          <w:rFonts w:ascii="Times New Roman" w:hAnsi="Times New Roman" w:cs="Times New Roman"/>
          <w:sz w:val="28"/>
          <w:szCs w:val="28"/>
          <w:lang w:val="uk-UA"/>
        </w:rPr>
        <w:t xml:space="preserve">ності щодо </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встановлення</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систем диспетчеризації </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ліфтах</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житло</w:t>
      </w:r>
      <w:r>
        <w:rPr>
          <w:rFonts w:ascii="Times New Roman" w:hAnsi="Times New Roman" w:cs="Times New Roman"/>
          <w:sz w:val="28"/>
          <w:szCs w:val="28"/>
          <w:lang w:val="uk-UA"/>
        </w:rPr>
        <w:t>-</w:t>
      </w:r>
      <w:r w:rsidRPr="00604835">
        <w:rPr>
          <w:rFonts w:ascii="Times New Roman" w:hAnsi="Times New Roman" w:cs="Times New Roman"/>
          <w:sz w:val="28"/>
          <w:szCs w:val="28"/>
          <w:lang w:val="uk-UA"/>
        </w:rPr>
        <w:t>вих</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будинків</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комунальної </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влас</w:t>
      </w:r>
      <w:r>
        <w:rPr>
          <w:rFonts w:ascii="Times New Roman" w:hAnsi="Times New Roman" w:cs="Times New Roman"/>
          <w:sz w:val="28"/>
          <w:szCs w:val="28"/>
          <w:lang w:val="uk-UA"/>
        </w:rPr>
        <w:t>-</w:t>
      </w:r>
      <w:r w:rsidRPr="00604835">
        <w:rPr>
          <w:rFonts w:ascii="Times New Roman" w:hAnsi="Times New Roman" w:cs="Times New Roman"/>
          <w:sz w:val="28"/>
          <w:szCs w:val="28"/>
          <w:lang w:val="uk-UA"/>
        </w:rPr>
        <w:t>ності</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територіальної</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 xml:space="preserve"> громади </w:t>
      </w:r>
      <w:r>
        <w:rPr>
          <w:rFonts w:ascii="Times New Roman" w:hAnsi="Times New Roman" w:cs="Times New Roman"/>
          <w:sz w:val="28"/>
          <w:szCs w:val="28"/>
          <w:lang w:val="uk-UA"/>
        </w:rPr>
        <w:t xml:space="preserve">    </w:t>
      </w:r>
      <w:r w:rsidRPr="00604835">
        <w:rPr>
          <w:rFonts w:ascii="Times New Roman" w:hAnsi="Times New Roman" w:cs="Times New Roman"/>
          <w:sz w:val="28"/>
          <w:szCs w:val="28"/>
          <w:lang w:val="uk-UA"/>
        </w:rPr>
        <w:t>м. Дніпропетровська з подальшим їх обслуговуванням</w:t>
      </w:r>
    </w:p>
    <w:p w:rsidR="00CF7952" w:rsidRPr="00604835" w:rsidRDefault="00CF7952" w:rsidP="00604835">
      <w:pPr>
        <w:spacing w:after="0" w:line="240" w:lineRule="auto"/>
        <w:ind w:right="5244"/>
        <w:rPr>
          <w:rFonts w:ascii="Times New Roman" w:hAnsi="Times New Roman" w:cs="Times New Roman"/>
          <w:color w:val="000000" w:themeColor="text1"/>
          <w:sz w:val="28"/>
          <w:szCs w:val="28"/>
          <w:lang w:val="uk-UA"/>
        </w:rPr>
      </w:pPr>
    </w:p>
    <w:p w:rsidR="00701034" w:rsidRPr="009F18BE" w:rsidRDefault="00701034" w:rsidP="00701034">
      <w:pPr>
        <w:spacing w:after="0" w:line="240" w:lineRule="auto"/>
        <w:jc w:val="center"/>
        <w:rPr>
          <w:rFonts w:ascii="Times New Roman" w:hAnsi="Times New Roman" w:cs="Times New Roman"/>
          <w:i/>
          <w:color w:val="000000" w:themeColor="text1"/>
          <w:sz w:val="28"/>
          <w:szCs w:val="28"/>
          <w:lang w:val="uk-UA"/>
        </w:rPr>
      </w:pPr>
      <w:r w:rsidRPr="009F18BE">
        <w:rPr>
          <w:rFonts w:ascii="Times New Roman" w:hAnsi="Times New Roman" w:cs="Times New Roman"/>
          <w:i/>
          <w:color w:val="000000" w:themeColor="text1"/>
          <w:sz w:val="28"/>
          <w:szCs w:val="28"/>
          <w:lang w:val="uk-UA"/>
        </w:rPr>
        <w:t>(зі змінам</w:t>
      </w:r>
      <w:r w:rsidR="00CF7952">
        <w:rPr>
          <w:rFonts w:ascii="Times New Roman" w:hAnsi="Times New Roman" w:cs="Times New Roman"/>
          <w:i/>
          <w:color w:val="000000" w:themeColor="text1"/>
          <w:sz w:val="28"/>
          <w:szCs w:val="28"/>
          <w:lang w:val="uk-UA"/>
        </w:rPr>
        <w:t>и</w:t>
      </w:r>
      <w:r w:rsidRPr="009F18BE">
        <w:rPr>
          <w:rFonts w:ascii="Times New Roman" w:hAnsi="Times New Roman" w:cs="Times New Roman"/>
          <w:i/>
          <w:color w:val="000000" w:themeColor="text1"/>
          <w:sz w:val="28"/>
          <w:szCs w:val="28"/>
          <w:lang w:val="uk-UA"/>
        </w:rPr>
        <w:t>, внесеними рішенням</w:t>
      </w:r>
      <w:r w:rsidR="00CF7952">
        <w:rPr>
          <w:rFonts w:ascii="Times New Roman" w:hAnsi="Times New Roman" w:cs="Times New Roman"/>
          <w:i/>
          <w:color w:val="000000" w:themeColor="text1"/>
          <w:sz w:val="28"/>
          <w:szCs w:val="28"/>
          <w:lang w:val="uk-UA"/>
        </w:rPr>
        <w:t xml:space="preserve"> міської ради</w:t>
      </w:r>
    </w:p>
    <w:p w:rsidR="00701034" w:rsidRPr="009F18BE" w:rsidRDefault="00701034" w:rsidP="00701034">
      <w:pPr>
        <w:spacing w:after="0" w:line="240" w:lineRule="auto"/>
        <w:jc w:val="center"/>
        <w:rPr>
          <w:rFonts w:ascii="Times New Roman" w:hAnsi="Times New Roman" w:cs="Times New Roman"/>
          <w:i/>
          <w:color w:val="000000" w:themeColor="text1"/>
          <w:sz w:val="28"/>
          <w:szCs w:val="28"/>
          <w:lang w:val="uk-UA"/>
        </w:rPr>
      </w:pPr>
      <w:r w:rsidRPr="009F18BE">
        <w:rPr>
          <w:rFonts w:ascii="Times New Roman" w:hAnsi="Times New Roman" w:cs="Times New Roman"/>
          <w:i/>
          <w:color w:val="000000" w:themeColor="text1"/>
          <w:sz w:val="28"/>
          <w:szCs w:val="28"/>
          <w:lang w:val="uk-UA"/>
        </w:rPr>
        <w:lastRenderedPageBreak/>
        <w:t xml:space="preserve">від </w:t>
      </w:r>
      <w:r w:rsidR="00AD71F0" w:rsidRPr="009F18BE">
        <w:rPr>
          <w:rFonts w:ascii="Times New Roman" w:hAnsi="Times New Roman" w:cs="Times New Roman"/>
          <w:i/>
          <w:color w:val="000000" w:themeColor="text1"/>
          <w:sz w:val="28"/>
          <w:szCs w:val="28"/>
          <w:lang w:val="uk-UA"/>
        </w:rPr>
        <w:t>25.12.2013 № 29/45</w:t>
      </w:r>
      <w:r w:rsidRPr="009F18BE">
        <w:rPr>
          <w:rFonts w:ascii="Times New Roman" w:hAnsi="Times New Roman" w:cs="Times New Roman"/>
          <w:i/>
          <w:color w:val="000000" w:themeColor="text1"/>
          <w:sz w:val="28"/>
          <w:szCs w:val="28"/>
          <w:lang w:val="uk-UA"/>
        </w:rPr>
        <w:t>)</w:t>
      </w:r>
    </w:p>
    <w:p w:rsidR="00701034" w:rsidRPr="009F18BE" w:rsidRDefault="00701034" w:rsidP="00701034">
      <w:pPr>
        <w:spacing w:after="0" w:line="240" w:lineRule="auto"/>
        <w:rPr>
          <w:rFonts w:ascii="Times New Roman" w:hAnsi="Times New Roman" w:cs="Times New Roman"/>
          <w:color w:val="000000" w:themeColor="text1"/>
          <w:sz w:val="28"/>
          <w:szCs w:val="28"/>
          <w:lang w:val="uk-UA"/>
        </w:rPr>
      </w:pPr>
    </w:p>
    <w:p w:rsidR="008643F4" w:rsidRPr="009F18BE" w:rsidRDefault="008643F4" w:rsidP="00421970">
      <w:pPr>
        <w:spacing w:after="0"/>
        <w:ind w:firstLine="708"/>
        <w:jc w:val="both"/>
        <w:rPr>
          <w:rFonts w:ascii="Times New Roman" w:hAnsi="Times New Roman" w:cs="Times New Roman"/>
          <w:color w:val="000000" w:themeColor="text1"/>
          <w:sz w:val="28"/>
          <w:szCs w:val="28"/>
          <w:lang w:val="uk-UA" w:bidi="uk-UA"/>
        </w:rPr>
      </w:pPr>
      <w:r w:rsidRPr="009F18BE">
        <w:rPr>
          <w:rFonts w:ascii="Times New Roman" w:hAnsi="Times New Roman" w:cs="Times New Roman"/>
          <w:color w:val="000000" w:themeColor="text1"/>
          <w:sz w:val="28"/>
          <w:szCs w:val="28"/>
          <w:lang w:val="uk-UA" w:bidi="uk-UA"/>
        </w:rPr>
        <w:t>З метою поліпшення роботи ліфтового господарства у житловому фонді комунальної власності територіальної громади м. Дніпропетровська, підвищення безпеки та зменшення ризику користування ліфтами у житлових будинках, відповідно до листа управління житлового господарства Дніпропетровської міської ради від 20.08.2013 вх. № 8/2810, керуючись законами України «Про інвестиційну діяльність», «Про житлово-комунальні послуги», «Про місцеве самоврядування в Україні», міська рада</w:t>
      </w:r>
    </w:p>
    <w:p w:rsidR="00CC0DAA" w:rsidRPr="009F18BE" w:rsidRDefault="00CC0DAA" w:rsidP="008643F4">
      <w:pPr>
        <w:spacing w:after="0"/>
        <w:rPr>
          <w:sz w:val="28"/>
          <w:szCs w:val="28"/>
          <w:lang w:val="uk-UA"/>
        </w:rPr>
      </w:pPr>
    </w:p>
    <w:p w:rsidR="008643F4" w:rsidRPr="009F18BE" w:rsidRDefault="008643F4" w:rsidP="00CF7952">
      <w:pPr>
        <w:spacing w:after="0" w:line="240" w:lineRule="auto"/>
        <w:jc w:val="center"/>
        <w:rPr>
          <w:rFonts w:ascii="Times New Roman" w:hAnsi="Times New Roman" w:cs="Times New Roman"/>
          <w:color w:val="000000" w:themeColor="text1"/>
          <w:sz w:val="28"/>
          <w:szCs w:val="28"/>
          <w:lang w:val="uk-UA"/>
        </w:rPr>
      </w:pPr>
      <w:r w:rsidRPr="009F18BE">
        <w:rPr>
          <w:rFonts w:ascii="Times New Roman" w:hAnsi="Times New Roman" w:cs="Times New Roman"/>
          <w:color w:val="000000" w:themeColor="text1"/>
          <w:sz w:val="28"/>
          <w:szCs w:val="28"/>
          <w:lang w:val="uk-UA"/>
        </w:rPr>
        <w:t>В</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И</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Р</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І</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Ш</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И</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Л</w:t>
      </w:r>
      <w:r w:rsidR="00CF7952">
        <w:rPr>
          <w:rFonts w:ascii="Times New Roman" w:hAnsi="Times New Roman" w:cs="Times New Roman"/>
          <w:color w:val="000000" w:themeColor="text1"/>
          <w:sz w:val="28"/>
          <w:szCs w:val="28"/>
          <w:lang w:val="uk-UA"/>
        </w:rPr>
        <w:t xml:space="preserve"> </w:t>
      </w:r>
      <w:r w:rsidRPr="009F18BE">
        <w:rPr>
          <w:rFonts w:ascii="Times New Roman" w:hAnsi="Times New Roman" w:cs="Times New Roman"/>
          <w:color w:val="000000" w:themeColor="text1"/>
          <w:sz w:val="28"/>
          <w:szCs w:val="28"/>
          <w:lang w:val="uk-UA"/>
        </w:rPr>
        <w:t>А:</w:t>
      </w:r>
    </w:p>
    <w:p w:rsidR="008643F4" w:rsidRPr="009F18BE" w:rsidRDefault="008643F4" w:rsidP="008643F4">
      <w:pPr>
        <w:spacing w:after="0"/>
        <w:jc w:val="center"/>
        <w:rPr>
          <w:sz w:val="28"/>
          <w:szCs w:val="28"/>
          <w:lang w:val="uk-UA"/>
        </w:rPr>
      </w:pPr>
    </w:p>
    <w:p w:rsidR="008643F4" w:rsidRPr="00CF7952" w:rsidRDefault="008643F4" w:rsidP="00CF7952">
      <w:pPr>
        <w:pStyle w:val="20"/>
        <w:numPr>
          <w:ilvl w:val="0"/>
          <w:numId w:val="1"/>
        </w:numPr>
        <w:shd w:val="clear" w:color="auto" w:fill="auto"/>
        <w:tabs>
          <w:tab w:val="left" w:pos="970"/>
        </w:tabs>
        <w:spacing w:before="0" w:after="0" w:line="307" w:lineRule="exact"/>
        <w:ind w:firstLine="740"/>
        <w:rPr>
          <w:sz w:val="28"/>
          <w:szCs w:val="28"/>
          <w:lang w:val="uk-UA"/>
        </w:rPr>
      </w:pPr>
      <w:r w:rsidRPr="009F18BE">
        <w:rPr>
          <w:color w:val="000000"/>
          <w:sz w:val="28"/>
          <w:szCs w:val="28"/>
          <w:lang w:val="uk-UA" w:eastAsia="uk-UA" w:bidi="uk-UA"/>
        </w:rPr>
        <w:t>Установити, що визначення юридичної особи для забезпечення інвестиційної діяльності щодо встановлення систем диспетчеризації у ліфтах житлових будинків комунальної власності територіальної громади</w:t>
      </w:r>
      <w:r w:rsidR="001D1055" w:rsidRPr="009F18BE">
        <w:rPr>
          <w:color w:val="000000"/>
          <w:sz w:val="28"/>
          <w:szCs w:val="28"/>
          <w:lang w:val="uk-UA" w:eastAsia="uk-UA" w:bidi="uk-UA"/>
        </w:rPr>
        <w:t xml:space="preserve">                                               </w:t>
      </w:r>
      <w:r w:rsidRPr="009F18BE">
        <w:rPr>
          <w:color w:val="000000"/>
          <w:sz w:val="28"/>
          <w:szCs w:val="28"/>
          <w:lang w:val="uk-UA" w:eastAsia="uk-UA" w:bidi="uk-UA"/>
        </w:rPr>
        <w:t>м. Дніпропетровська з подальшим їх обслуговуванням здійснюється виключно на конкурсних засадах.</w:t>
      </w:r>
    </w:p>
    <w:p w:rsidR="00CF7952" w:rsidRPr="000B1EB4" w:rsidRDefault="00CF7952" w:rsidP="00CF7952">
      <w:pPr>
        <w:pStyle w:val="20"/>
        <w:shd w:val="clear" w:color="auto" w:fill="auto"/>
        <w:tabs>
          <w:tab w:val="left" w:pos="970"/>
        </w:tabs>
        <w:spacing w:before="0" w:after="0" w:line="307" w:lineRule="exact"/>
        <w:rPr>
          <w:sz w:val="28"/>
          <w:szCs w:val="28"/>
          <w:lang w:val="uk-UA"/>
        </w:rPr>
      </w:pPr>
    </w:p>
    <w:p w:rsidR="008643F4" w:rsidRPr="00CF7952" w:rsidRDefault="008643F4" w:rsidP="00CF7952">
      <w:pPr>
        <w:pStyle w:val="20"/>
        <w:numPr>
          <w:ilvl w:val="0"/>
          <w:numId w:val="1"/>
        </w:numPr>
        <w:shd w:val="clear" w:color="auto" w:fill="auto"/>
        <w:tabs>
          <w:tab w:val="left" w:pos="1048"/>
        </w:tabs>
        <w:spacing w:before="0" w:after="0" w:line="260" w:lineRule="exact"/>
        <w:ind w:firstLine="740"/>
        <w:rPr>
          <w:sz w:val="28"/>
          <w:szCs w:val="28"/>
        </w:rPr>
      </w:pPr>
      <w:r w:rsidRPr="009F18BE">
        <w:rPr>
          <w:color w:val="000000"/>
          <w:sz w:val="28"/>
          <w:szCs w:val="28"/>
          <w:lang w:val="uk-UA" w:eastAsia="uk-UA" w:bidi="uk-UA"/>
        </w:rPr>
        <w:t>Затвердити:</w:t>
      </w:r>
    </w:p>
    <w:p w:rsidR="00CF7952" w:rsidRPr="000B1EB4" w:rsidRDefault="00CF7952" w:rsidP="00CF7952">
      <w:pPr>
        <w:pStyle w:val="20"/>
        <w:shd w:val="clear" w:color="auto" w:fill="auto"/>
        <w:tabs>
          <w:tab w:val="left" w:pos="1048"/>
        </w:tabs>
        <w:spacing w:before="0" w:after="0" w:line="260" w:lineRule="exact"/>
        <w:rPr>
          <w:sz w:val="28"/>
          <w:szCs w:val="28"/>
        </w:rPr>
      </w:pPr>
    </w:p>
    <w:p w:rsidR="000B1EB4" w:rsidRDefault="00421970" w:rsidP="00CF7952">
      <w:pPr>
        <w:pStyle w:val="20"/>
        <w:tabs>
          <w:tab w:val="left" w:pos="709"/>
        </w:tabs>
        <w:spacing w:before="0" w:after="0"/>
        <w:rPr>
          <w:sz w:val="28"/>
          <w:szCs w:val="28"/>
          <w:lang w:val="uk-UA" w:bidi="uk-UA"/>
        </w:rPr>
      </w:pPr>
      <w:r w:rsidRPr="009F18BE">
        <w:rPr>
          <w:sz w:val="28"/>
          <w:szCs w:val="28"/>
          <w:lang w:val="uk-UA" w:bidi="uk-UA"/>
        </w:rPr>
        <w:lastRenderedPageBreak/>
        <w:tab/>
      </w:r>
      <w:r w:rsidR="008643F4" w:rsidRPr="009F18BE">
        <w:rPr>
          <w:sz w:val="28"/>
          <w:szCs w:val="28"/>
          <w:lang w:val="uk-UA" w:bidi="uk-UA"/>
        </w:rPr>
        <w:t>2.1. Положення про порядок проведення конкурсу з визначення юридичної особи для забезпечення інвестиційної діяльності щодо встанов</w:t>
      </w:r>
      <w:r w:rsidR="00CF7952">
        <w:rPr>
          <w:sz w:val="28"/>
          <w:szCs w:val="28"/>
          <w:lang w:val="uk-UA" w:bidi="uk-UA"/>
        </w:rPr>
        <w:t>-</w:t>
      </w:r>
      <w:r w:rsidR="008643F4" w:rsidRPr="009F18BE">
        <w:rPr>
          <w:sz w:val="28"/>
          <w:szCs w:val="28"/>
          <w:lang w:val="uk-UA" w:bidi="uk-UA"/>
        </w:rPr>
        <w:t>лення систем диспетчеризації у ліфтах житлових будинків комунальної власності територіальної громади м. Дніпропетровська з подальшим їх обслуговуванням (додаток</w:t>
      </w:r>
      <w:r w:rsidR="00E337CB" w:rsidRPr="009F18BE">
        <w:rPr>
          <w:sz w:val="28"/>
          <w:szCs w:val="28"/>
          <w:lang w:val="uk-UA" w:bidi="uk-UA"/>
        </w:rPr>
        <w:t xml:space="preserve"> 1</w:t>
      </w:r>
      <w:r w:rsidR="008643F4" w:rsidRPr="009F18BE">
        <w:rPr>
          <w:sz w:val="28"/>
          <w:szCs w:val="28"/>
          <w:lang w:val="uk-UA" w:bidi="uk-UA"/>
        </w:rPr>
        <w:t>)</w:t>
      </w:r>
      <w:r w:rsidR="000B1EB4">
        <w:rPr>
          <w:sz w:val="28"/>
          <w:szCs w:val="28"/>
          <w:lang w:val="uk-UA" w:bidi="uk-UA"/>
        </w:rPr>
        <w:t>.</w:t>
      </w:r>
      <w:r w:rsidR="00E337CB" w:rsidRPr="009F18BE">
        <w:rPr>
          <w:sz w:val="28"/>
          <w:szCs w:val="28"/>
          <w:lang w:val="uk-UA" w:bidi="uk-UA"/>
        </w:rPr>
        <w:t xml:space="preserve"> </w:t>
      </w:r>
    </w:p>
    <w:p w:rsidR="00E337CB" w:rsidRDefault="00E337CB" w:rsidP="00CF7952">
      <w:pPr>
        <w:pStyle w:val="20"/>
        <w:tabs>
          <w:tab w:val="left" w:pos="709"/>
        </w:tabs>
        <w:spacing w:before="0" w:after="0"/>
        <w:rPr>
          <w:i/>
          <w:color w:val="000000"/>
          <w:sz w:val="28"/>
          <w:szCs w:val="28"/>
          <w:lang w:val="uk-UA" w:eastAsia="uk-UA" w:bidi="uk-UA"/>
        </w:rPr>
      </w:pPr>
      <w:r w:rsidRPr="009F18BE">
        <w:rPr>
          <w:i/>
          <w:color w:val="000000"/>
          <w:sz w:val="28"/>
          <w:szCs w:val="28"/>
          <w:lang w:val="uk-UA" w:eastAsia="uk-UA" w:bidi="uk-UA"/>
        </w:rPr>
        <w:t>(</w:t>
      </w:r>
      <w:r w:rsidR="00B6702C">
        <w:rPr>
          <w:i/>
          <w:color w:val="000000"/>
          <w:sz w:val="28"/>
          <w:szCs w:val="28"/>
          <w:lang w:val="uk-UA" w:eastAsia="uk-UA" w:bidi="uk-UA"/>
        </w:rPr>
        <w:t>П</w:t>
      </w:r>
      <w:r w:rsidRPr="009F18BE">
        <w:rPr>
          <w:i/>
          <w:color w:val="000000"/>
          <w:sz w:val="28"/>
          <w:szCs w:val="28"/>
          <w:lang w:val="uk-UA" w:eastAsia="uk-UA" w:bidi="uk-UA"/>
        </w:rPr>
        <w:t>оложення у редакції рішення від 25.12.2013 № 29/45</w:t>
      </w:r>
      <w:r w:rsidR="001D1055" w:rsidRPr="009F18BE">
        <w:rPr>
          <w:i/>
          <w:color w:val="000000"/>
          <w:sz w:val="28"/>
          <w:szCs w:val="28"/>
          <w:lang w:val="uk-UA" w:eastAsia="uk-UA" w:bidi="uk-UA"/>
        </w:rPr>
        <w:t>)</w:t>
      </w:r>
    </w:p>
    <w:p w:rsidR="00B6702C" w:rsidRPr="009F18BE" w:rsidRDefault="00B6702C" w:rsidP="00CF7952">
      <w:pPr>
        <w:pStyle w:val="20"/>
        <w:tabs>
          <w:tab w:val="left" w:pos="709"/>
        </w:tabs>
        <w:spacing w:before="0" w:after="0"/>
        <w:rPr>
          <w:color w:val="000000"/>
          <w:sz w:val="28"/>
          <w:szCs w:val="28"/>
          <w:lang w:val="uk-UA" w:eastAsia="uk-UA" w:bidi="uk-UA"/>
        </w:rPr>
      </w:pPr>
    </w:p>
    <w:p w:rsidR="00960D42" w:rsidRPr="009F18BE" w:rsidRDefault="00421970" w:rsidP="00CF7952">
      <w:pPr>
        <w:pStyle w:val="20"/>
        <w:tabs>
          <w:tab w:val="left" w:pos="709"/>
        </w:tabs>
        <w:spacing w:before="0" w:after="0"/>
        <w:rPr>
          <w:sz w:val="28"/>
          <w:szCs w:val="28"/>
          <w:lang w:val="uk-UA" w:bidi="uk-UA"/>
        </w:rPr>
      </w:pPr>
      <w:r w:rsidRPr="009F18BE">
        <w:rPr>
          <w:sz w:val="28"/>
          <w:szCs w:val="28"/>
          <w:lang w:val="uk-UA" w:bidi="uk-UA"/>
        </w:rPr>
        <w:tab/>
      </w:r>
      <w:r w:rsidR="0047147A" w:rsidRPr="009F18BE">
        <w:rPr>
          <w:sz w:val="28"/>
          <w:szCs w:val="28"/>
          <w:lang w:val="uk-UA" w:bidi="uk-UA"/>
        </w:rPr>
        <w:t xml:space="preserve">2.2. </w:t>
      </w:r>
      <w:r w:rsidRPr="009F18BE">
        <w:rPr>
          <w:sz w:val="28"/>
          <w:szCs w:val="28"/>
          <w:lang w:val="uk-UA" w:bidi="uk-UA"/>
        </w:rPr>
        <w:t>Склад конкурсної комісії щодо організації та проведення конкурсу з визначення юридичної особи для забезпечення інвестиційної діяльності щодо встановлення систем диспетчеризації у ліфтах житлових будинків комуналь</w:t>
      </w:r>
      <w:r w:rsidR="00B6702C">
        <w:rPr>
          <w:sz w:val="28"/>
          <w:szCs w:val="28"/>
          <w:lang w:val="uk-UA" w:bidi="uk-UA"/>
        </w:rPr>
        <w:t>-</w:t>
      </w:r>
      <w:r w:rsidRPr="009F18BE">
        <w:rPr>
          <w:sz w:val="28"/>
          <w:szCs w:val="28"/>
          <w:lang w:val="uk-UA" w:bidi="uk-UA"/>
        </w:rPr>
        <w:t>ної власності територіальної громади м. Д</w:t>
      </w:r>
      <w:r w:rsidR="001D1055" w:rsidRPr="009F18BE">
        <w:rPr>
          <w:sz w:val="28"/>
          <w:szCs w:val="28"/>
          <w:lang w:val="uk-UA" w:bidi="uk-UA"/>
        </w:rPr>
        <w:t xml:space="preserve">ніпропетровська з подальшим їх </w:t>
      </w:r>
      <w:r w:rsidRPr="009F18BE">
        <w:rPr>
          <w:sz w:val="28"/>
          <w:szCs w:val="28"/>
          <w:lang w:val="uk-UA" w:bidi="uk-UA"/>
        </w:rPr>
        <w:t xml:space="preserve"> обслуговуванням (додаток</w:t>
      </w:r>
      <w:r w:rsidR="00E337CB" w:rsidRPr="009F18BE">
        <w:rPr>
          <w:sz w:val="28"/>
          <w:szCs w:val="28"/>
          <w:lang w:val="uk-UA" w:bidi="uk-UA"/>
        </w:rPr>
        <w:t xml:space="preserve"> 2</w:t>
      </w:r>
      <w:r w:rsidRPr="009F18BE">
        <w:rPr>
          <w:sz w:val="28"/>
          <w:szCs w:val="28"/>
          <w:lang w:val="uk-UA" w:bidi="uk-UA"/>
        </w:rPr>
        <w:t>)</w:t>
      </w:r>
      <w:r w:rsidR="00B6702C">
        <w:rPr>
          <w:sz w:val="28"/>
          <w:szCs w:val="28"/>
          <w:lang w:val="uk-UA" w:bidi="uk-UA"/>
        </w:rPr>
        <w:t>.</w:t>
      </w:r>
      <w:r w:rsidR="00E337CB" w:rsidRPr="009F18BE">
        <w:rPr>
          <w:sz w:val="28"/>
          <w:szCs w:val="28"/>
          <w:lang w:val="uk-UA" w:bidi="uk-UA"/>
        </w:rPr>
        <w:t xml:space="preserve"> </w:t>
      </w:r>
    </w:p>
    <w:p w:rsidR="00421970" w:rsidRDefault="00E337CB" w:rsidP="00CF7952">
      <w:pPr>
        <w:pStyle w:val="20"/>
        <w:tabs>
          <w:tab w:val="left" w:pos="709"/>
        </w:tabs>
        <w:spacing w:before="0" w:after="0"/>
        <w:rPr>
          <w:i/>
          <w:color w:val="000000"/>
          <w:sz w:val="28"/>
          <w:szCs w:val="28"/>
          <w:lang w:val="uk-UA" w:eastAsia="uk-UA" w:bidi="uk-UA"/>
        </w:rPr>
      </w:pPr>
      <w:r w:rsidRPr="009F18BE">
        <w:rPr>
          <w:i/>
          <w:color w:val="000000"/>
          <w:sz w:val="28"/>
          <w:szCs w:val="28"/>
          <w:lang w:val="uk-UA" w:eastAsia="uk-UA" w:bidi="uk-UA"/>
        </w:rPr>
        <w:t>(</w:t>
      </w:r>
      <w:r w:rsidR="00B6702C">
        <w:rPr>
          <w:i/>
          <w:color w:val="000000"/>
          <w:sz w:val="28"/>
          <w:szCs w:val="28"/>
          <w:lang w:val="uk-UA" w:eastAsia="uk-UA" w:bidi="uk-UA"/>
        </w:rPr>
        <w:t>С</w:t>
      </w:r>
      <w:r w:rsidRPr="009F18BE">
        <w:rPr>
          <w:i/>
          <w:color w:val="000000"/>
          <w:sz w:val="28"/>
          <w:szCs w:val="28"/>
          <w:lang w:val="uk-UA" w:eastAsia="uk-UA" w:bidi="uk-UA"/>
        </w:rPr>
        <w:t>клад конкурсної комісії</w:t>
      </w:r>
      <w:r w:rsidRPr="009F18BE">
        <w:rPr>
          <w:color w:val="000000"/>
          <w:sz w:val="28"/>
          <w:szCs w:val="28"/>
          <w:lang w:val="uk-UA" w:eastAsia="uk-UA" w:bidi="uk-UA"/>
        </w:rPr>
        <w:t xml:space="preserve"> </w:t>
      </w:r>
      <w:r w:rsidRPr="009F18BE">
        <w:rPr>
          <w:i/>
          <w:color w:val="000000"/>
          <w:sz w:val="28"/>
          <w:szCs w:val="28"/>
          <w:lang w:val="uk-UA" w:eastAsia="uk-UA" w:bidi="uk-UA"/>
        </w:rPr>
        <w:t xml:space="preserve">у редакції рішення від </w:t>
      </w:r>
      <w:bookmarkStart w:id="1" w:name="_Hlk524688909"/>
      <w:r w:rsidRPr="009F18BE">
        <w:rPr>
          <w:i/>
          <w:color w:val="000000"/>
          <w:sz w:val="28"/>
          <w:szCs w:val="28"/>
          <w:lang w:val="uk-UA" w:eastAsia="uk-UA" w:bidi="uk-UA"/>
        </w:rPr>
        <w:t>25.12.2013 № 29/45</w:t>
      </w:r>
      <w:bookmarkEnd w:id="1"/>
      <w:r w:rsidRPr="009F18BE">
        <w:rPr>
          <w:i/>
          <w:color w:val="000000"/>
          <w:sz w:val="28"/>
          <w:szCs w:val="28"/>
          <w:lang w:val="uk-UA" w:eastAsia="uk-UA" w:bidi="uk-UA"/>
        </w:rPr>
        <w:t>)</w:t>
      </w:r>
    </w:p>
    <w:p w:rsidR="00B6702C" w:rsidRPr="009F18BE" w:rsidRDefault="00B6702C" w:rsidP="00CF7952">
      <w:pPr>
        <w:pStyle w:val="20"/>
        <w:tabs>
          <w:tab w:val="left" w:pos="709"/>
        </w:tabs>
        <w:spacing w:before="0" w:after="0"/>
        <w:rPr>
          <w:sz w:val="28"/>
          <w:szCs w:val="28"/>
          <w:lang w:val="uk-UA" w:bidi="uk-UA"/>
        </w:rPr>
      </w:pPr>
    </w:p>
    <w:p w:rsidR="00960D42" w:rsidRPr="009F18BE" w:rsidRDefault="00421970" w:rsidP="00CF7952">
      <w:pPr>
        <w:pStyle w:val="20"/>
        <w:tabs>
          <w:tab w:val="left" w:pos="709"/>
        </w:tabs>
        <w:spacing w:before="0" w:after="0"/>
        <w:rPr>
          <w:sz w:val="28"/>
          <w:szCs w:val="28"/>
          <w:lang w:val="uk-UA" w:bidi="uk-UA"/>
        </w:rPr>
      </w:pPr>
      <w:r w:rsidRPr="009F18BE">
        <w:rPr>
          <w:sz w:val="28"/>
          <w:szCs w:val="28"/>
          <w:lang w:val="uk-UA" w:bidi="uk-UA"/>
        </w:rPr>
        <w:tab/>
      </w:r>
      <w:r w:rsidR="003B2C57" w:rsidRPr="009F18BE">
        <w:rPr>
          <w:sz w:val="28"/>
          <w:szCs w:val="28"/>
          <w:lang w:val="uk-UA" w:bidi="uk-UA"/>
        </w:rPr>
        <w:t xml:space="preserve">2.3. </w:t>
      </w:r>
      <w:r w:rsidRPr="009F18BE">
        <w:rPr>
          <w:sz w:val="28"/>
          <w:szCs w:val="28"/>
          <w:lang w:val="uk-UA" w:bidi="uk-UA"/>
        </w:rPr>
        <w:t>Форму інвестиційного договору (додається)</w:t>
      </w:r>
      <w:r w:rsidR="000B1EB4">
        <w:rPr>
          <w:sz w:val="28"/>
          <w:szCs w:val="28"/>
          <w:lang w:val="uk-UA" w:bidi="uk-UA"/>
        </w:rPr>
        <w:t>.</w:t>
      </w:r>
      <w:r w:rsidR="00E337CB" w:rsidRPr="009F18BE">
        <w:rPr>
          <w:sz w:val="28"/>
          <w:szCs w:val="28"/>
          <w:lang w:val="uk-UA" w:bidi="uk-UA"/>
        </w:rPr>
        <w:t xml:space="preserve"> </w:t>
      </w:r>
    </w:p>
    <w:p w:rsidR="00421970" w:rsidRDefault="00E337CB" w:rsidP="00CF7952">
      <w:pPr>
        <w:pStyle w:val="20"/>
        <w:tabs>
          <w:tab w:val="left" w:pos="709"/>
        </w:tabs>
        <w:spacing w:before="0" w:after="0"/>
        <w:rPr>
          <w:i/>
          <w:color w:val="000000"/>
          <w:sz w:val="28"/>
          <w:szCs w:val="28"/>
          <w:lang w:val="uk-UA" w:eastAsia="uk-UA" w:bidi="uk-UA"/>
        </w:rPr>
      </w:pPr>
      <w:r w:rsidRPr="009F18BE">
        <w:rPr>
          <w:i/>
          <w:color w:val="000000"/>
          <w:sz w:val="28"/>
          <w:szCs w:val="28"/>
          <w:lang w:val="uk-UA" w:eastAsia="uk-UA" w:bidi="uk-UA"/>
        </w:rPr>
        <w:t>(</w:t>
      </w:r>
      <w:r w:rsidR="00B6702C">
        <w:rPr>
          <w:i/>
          <w:color w:val="000000"/>
          <w:sz w:val="28"/>
          <w:szCs w:val="28"/>
          <w:lang w:val="uk-UA" w:eastAsia="uk-UA" w:bidi="uk-UA"/>
        </w:rPr>
        <w:t>Ф</w:t>
      </w:r>
      <w:r w:rsidRPr="009F18BE">
        <w:rPr>
          <w:i/>
          <w:color w:val="000000"/>
          <w:sz w:val="28"/>
          <w:szCs w:val="28"/>
          <w:lang w:val="uk-UA" w:eastAsia="uk-UA" w:bidi="uk-UA"/>
        </w:rPr>
        <w:t xml:space="preserve">орма інвестиційного договору у редакції рішення від </w:t>
      </w:r>
      <w:r w:rsidR="00396410" w:rsidRPr="009F18BE">
        <w:rPr>
          <w:i/>
          <w:color w:val="000000"/>
          <w:sz w:val="28"/>
          <w:szCs w:val="28"/>
          <w:lang w:val="uk-UA" w:eastAsia="uk-UA" w:bidi="uk-UA"/>
        </w:rPr>
        <w:t>25.12.2013 № 29/45</w:t>
      </w:r>
      <w:r w:rsidRPr="009F18BE">
        <w:rPr>
          <w:i/>
          <w:color w:val="000000"/>
          <w:sz w:val="28"/>
          <w:szCs w:val="28"/>
          <w:lang w:val="uk-UA" w:eastAsia="uk-UA" w:bidi="uk-UA"/>
        </w:rPr>
        <w:t>)</w:t>
      </w:r>
    </w:p>
    <w:p w:rsidR="00B6702C" w:rsidRPr="009F18BE" w:rsidRDefault="00B6702C" w:rsidP="00CF7952">
      <w:pPr>
        <w:pStyle w:val="20"/>
        <w:tabs>
          <w:tab w:val="left" w:pos="709"/>
        </w:tabs>
        <w:spacing w:before="0" w:after="0"/>
        <w:rPr>
          <w:sz w:val="28"/>
          <w:szCs w:val="28"/>
          <w:lang w:val="uk-UA" w:bidi="uk-UA"/>
        </w:rPr>
      </w:pPr>
    </w:p>
    <w:p w:rsidR="00421970" w:rsidRDefault="00421970" w:rsidP="00B6702C">
      <w:pPr>
        <w:pStyle w:val="20"/>
        <w:tabs>
          <w:tab w:val="left" w:pos="709"/>
        </w:tabs>
        <w:spacing w:before="0" w:after="0"/>
        <w:rPr>
          <w:sz w:val="28"/>
          <w:szCs w:val="28"/>
          <w:lang w:val="uk-UA" w:bidi="uk-UA"/>
        </w:rPr>
      </w:pPr>
      <w:r w:rsidRPr="009F18BE">
        <w:rPr>
          <w:sz w:val="28"/>
          <w:szCs w:val="28"/>
          <w:lang w:val="uk-UA" w:bidi="uk-UA"/>
        </w:rPr>
        <w:tab/>
      </w:r>
      <w:r w:rsidR="00B6702C">
        <w:rPr>
          <w:sz w:val="28"/>
          <w:szCs w:val="28"/>
          <w:lang w:val="uk-UA" w:bidi="uk-UA"/>
        </w:rPr>
        <w:t xml:space="preserve">3. </w:t>
      </w:r>
      <w:r w:rsidRPr="009F18BE">
        <w:rPr>
          <w:sz w:val="28"/>
          <w:szCs w:val="28"/>
          <w:lang w:val="uk-UA" w:bidi="uk-UA"/>
        </w:rPr>
        <w:t>Уповноважити управління житлового господарства Дніпропетровсь</w:t>
      </w:r>
      <w:r w:rsidR="00B6702C">
        <w:rPr>
          <w:sz w:val="28"/>
          <w:szCs w:val="28"/>
          <w:lang w:val="uk-UA" w:bidi="uk-UA"/>
        </w:rPr>
        <w:t>-</w:t>
      </w:r>
      <w:r w:rsidRPr="009F18BE">
        <w:rPr>
          <w:sz w:val="28"/>
          <w:szCs w:val="28"/>
          <w:lang w:val="uk-UA" w:bidi="uk-UA"/>
        </w:rPr>
        <w:t xml:space="preserve">кої міської ради (Хорунжий О.А.) організувати та провести конкурс з визначення юридичної особи для </w:t>
      </w:r>
      <w:r w:rsidRPr="009F18BE">
        <w:rPr>
          <w:sz w:val="28"/>
          <w:szCs w:val="28"/>
          <w:lang w:val="uk-UA" w:bidi="uk-UA"/>
        </w:rPr>
        <w:lastRenderedPageBreak/>
        <w:t>забезпечення інвестиційної діяльності щодо встановлення систем диспетчеризації у ліфтах житлових будинків комуналь</w:t>
      </w:r>
      <w:r w:rsidR="00B6702C">
        <w:rPr>
          <w:sz w:val="28"/>
          <w:szCs w:val="28"/>
          <w:lang w:val="uk-UA" w:bidi="uk-UA"/>
        </w:rPr>
        <w:t>-</w:t>
      </w:r>
      <w:r w:rsidRPr="009F18BE">
        <w:rPr>
          <w:sz w:val="28"/>
          <w:szCs w:val="28"/>
          <w:lang w:val="uk-UA" w:bidi="uk-UA"/>
        </w:rPr>
        <w:t>ної власності територіальної громади м. Дніпропетровська з подальшим їх обслуговуванням.</w:t>
      </w:r>
    </w:p>
    <w:p w:rsidR="00B6702C" w:rsidRPr="009F18BE" w:rsidRDefault="00B6702C" w:rsidP="00B6702C">
      <w:pPr>
        <w:pStyle w:val="20"/>
        <w:tabs>
          <w:tab w:val="left" w:pos="709"/>
        </w:tabs>
        <w:spacing w:before="0" w:after="0"/>
        <w:rPr>
          <w:sz w:val="28"/>
          <w:szCs w:val="28"/>
          <w:lang w:val="uk-UA" w:bidi="uk-UA"/>
        </w:rPr>
      </w:pPr>
    </w:p>
    <w:p w:rsidR="00FA59E3" w:rsidRDefault="00421970" w:rsidP="00CF7952">
      <w:pPr>
        <w:pStyle w:val="20"/>
        <w:tabs>
          <w:tab w:val="left" w:pos="709"/>
        </w:tabs>
        <w:spacing w:before="0" w:after="0"/>
        <w:rPr>
          <w:sz w:val="28"/>
          <w:szCs w:val="28"/>
          <w:lang w:val="uk-UA" w:bidi="uk-UA"/>
        </w:rPr>
      </w:pPr>
      <w:r w:rsidRPr="009F18BE">
        <w:rPr>
          <w:sz w:val="28"/>
          <w:szCs w:val="28"/>
          <w:lang w:val="uk-UA" w:bidi="uk-UA"/>
        </w:rPr>
        <w:tab/>
      </w:r>
      <w:r w:rsidR="0047147A" w:rsidRPr="009F18BE">
        <w:rPr>
          <w:sz w:val="28"/>
          <w:szCs w:val="28"/>
          <w:lang w:val="uk-UA" w:bidi="uk-UA"/>
        </w:rPr>
        <w:t xml:space="preserve">4. </w:t>
      </w:r>
      <w:r w:rsidRPr="009F18BE">
        <w:rPr>
          <w:sz w:val="28"/>
          <w:szCs w:val="28"/>
          <w:lang w:val="uk-UA" w:bidi="uk-UA"/>
        </w:rPr>
        <w:t>Оприлюднити це рішення в установленому порядку.</w:t>
      </w:r>
    </w:p>
    <w:p w:rsidR="00B6702C" w:rsidRPr="009F18BE" w:rsidRDefault="00B6702C" w:rsidP="00CF7952">
      <w:pPr>
        <w:pStyle w:val="20"/>
        <w:tabs>
          <w:tab w:val="left" w:pos="709"/>
        </w:tabs>
        <w:spacing w:before="0" w:after="0"/>
        <w:rPr>
          <w:sz w:val="28"/>
          <w:szCs w:val="28"/>
          <w:lang w:val="uk-UA" w:bidi="uk-UA"/>
        </w:rPr>
      </w:pPr>
    </w:p>
    <w:p w:rsidR="00421970" w:rsidRPr="009F18BE" w:rsidRDefault="0047147A" w:rsidP="00CF7952">
      <w:pPr>
        <w:pStyle w:val="20"/>
        <w:tabs>
          <w:tab w:val="left" w:pos="709"/>
        </w:tabs>
        <w:spacing w:before="0" w:after="0"/>
        <w:rPr>
          <w:sz w:val="28"/>
          <w:szCs w:val="28"/>
          <w:lang w:val="uk-UA" w:bidi="uk-UA"/>
        </w:rPr>
      </w:pPr>
      <w:r w:rsidRPr="009F18BE">
        <w:rPr>
          <w:sz w:val="28"/>
          <w:szCs w:val="28"/>
          <w:lang w:val="uk-UA" w:bidi="uk-UA"/>
        </w:rPr>
        <w:tab/>
        <w:t xml:space="preserve">5. </w:t>
      </w:r>
      <w:r w:rsidR="00421970" w:rsidRPr="009F18BE">
        <w:rPr>
          <w:sz w:val="28"/>
          <w:szCs w:val="28"/>
          <w:lang w:val="uk-UA" w:bidi="uk-UA"/>
        </w:rPr>
        <w:t>Контроль за виконанням цього рішення покласти на постійну комісію міської ради з питань житлово-комунального господарства та паливно- енергетичного комплексу (Момот</w:t>
      </w:r>
      <w:r w:rsidR="00B6702C">
        <w:rPr>
          <w:sz w:val="28"/>
          <w:szCs w:val="28"/>
          <w:lang w:val="uk-UA" w:bidi="uk-UA"/>
        </w:rPr>
        <w:t xml:space="preserve"> </w:t>
      </w:r>
      <w:r w:rsidR="00421970" w:rsidRPr="009F18BE">
        <w:rPr>
          <w:sz w:val="28"/>
          <w:szCs w:val="28"/>
          <w:lang w:val="uk-UA" w:bidi="uk-UA"/>
        </w:rPr>
        <w:t>В.</w:t>
      </w:r>
      <w:r w:rsidR="00B6702C">
        <w:rPr>
          <w:sz w:val="28"/>
          <w:szCs w:val="28"/>
          <w:lang w:val="uk-UA" w:bidi="uk-UA"/>
        </w:rPr>
        <w:t xml:space="preserve"> </w:t>
      </w:r>
      <w:r w:rsidR="00421970" w:rsidRPr="009F18BE">
        <w:rPr>
          <w:sz w:val="28"/>
          <w:szCs w:val="28"/>
          <w:lang w:val="uk-UA" w:bidi="uk-UA"/>
        </w:rPr>
        <w:t>О.), першого заступника міського голови Мелещика В.</w:t>
      </w:r>
      <w:r w:rsidR="00B6702C">
        <w:rPr>
          <w:sz w:val="28"/>
          <w:szCs w:val="28"/>
          <w:lang w:val="uk-UA" w:bidi="uk-UA"/>
        </w:rPr>
        <w:t xml:space="preserve"> </w:t>
      </w:r>
      <w:r w:rsidR="00421970" w:rsidRPr="009F18BE">
        <w:rPr>
          <w:sz w:val="28"/>
          <w:szCs w:val="28"/>
          <w:lang w:val="uk-UA" w:bidi="uk-UA"/>
        </w:rPr>
        <w:t>А. та заступника міського голови Медведчука В.</w:t>
      </w:r>
      <w:r w:rsidR="00B6702C">
        <w:rPr>
          <w:sz w:val="28"/>
          <w:szCs w:val="28"/>
          <w:lang w:val="uk-UA" w:bidi="uk-UA"/>
        </w:rPr>
        <w:t xml:space="preserve"> </w:t>
      </w:r>
      <w:r w:rsidR="00421970" w:rsidRPr="009F18BE">
        <w:rPr>
          <w:sz w:val="28"/>
          <w:szCs w:val="28"/>
          <w:lang w:val="uk-UA" w:bidi="uk-UA"/>
        </w:rPr>
        <w:t>М.</w:t>
      </w:r>
    </w:p>
    <w:p w:rsidR="00421970" w:rsidRPr="009F18BE" w:rsidRDefault="00421970" w:rsidP="00CF7952">
      <w:pPr>
        <w:pStyle w:val="20"/>
        <w:spacing w:before="0" w:after="0"/>
        <w:rPr>
          <w:sz w:val="28"/>
          <w:szCs w:val="28"/>
          <w:lang w:val="uk-UA" w:bidi="uk-UA"/>
        </w:rPr>
      </w:pPr>
    </w:p>
    <w:p w:rsidR="008643F4" w:rsidRPr="009F18BE" w:rsidRDefault="008643F4" w:rsidP="00CF7952">
      <w:pPr>
        <w:pStyle w:val="20"/>
        <w:tabs>
          <w:tab w:val="left" w:pos="970"/>
        </w:tabs>
        <w:spacing w:before="0" w:after="0"/>
        <w:rPr>
          <w:sz w:val="28"/>
          <w:szCs w:val="28"/>
          <w:lang w:val="uk-UA" w:bidi="uk-UA"/>
        </w:rPr>
      </w:pPr>
    </w:p>
    <w:p w:rsidR="008643F4" w:rsidRPr="00F8604E" w:rsidRDefault="008643F4" w:rsidP="00CF7952">
      <w:pPr>
        <w:spacing w:after="0"/>
        <w:jc w:val="both"/>
        <w:rPr>
          <w:rFonts w:ascii="Times New Roman" w:hAnsi="Times New Roman" w:cs="Times New Roman"/>
          <w:sz w:val="28"/>
          <w:szCs w:val="28"/>
          <w:lang w:val="uk-UA"/>
        </w:rPr>
      </w:pPr>
    </w:p>
    <w:p w:rsidR="005C1E3E" w:rsidRPr="009F18BE" w:rsidRDefault="005C1E3E" w:rsidP="00CF7952">
      <w:pPr>
        <w:spacing w:after="0"/>
        <w:jc w:val="both"/>
        <w:rPr>
          <w:rFonts w:ascii="Times New Roman" w:hAnsi="Times New Roman" w:cs="Times New Roman"/>
          <w:sz w:val="28"/>
          <w:szCs w:val="28"/>
          <w:lang w:val="uk-UA"/>
        </w:rPr>
      </w:pPr>
      <w:r w:rsidRPr="009F18BE">
        <w:rPr>
          <w:rFonts w:ascii="Times New Roman" w:hAnsi="Times New Roman" w:cs="Times New Roman"/>
          <w:sz w:val="28"/>
          <w:szCs w:val="28"/>
          <w:lang w:val="uk-UA"/>
        </w:rPr>
        <w:t>Міський голова</w:t>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t xml:space="preserve">     </w:t>
      </w:r>
      <w:r w:rsidR="00B6702C">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 xml:space="preserve">   І.</w:t>
      </w:r>
      <w:r w:rsidR="00B6702C">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І. Куліченко</w:t>
      </w:r>
    </w:p>
    <w:p w:rsidR="005737D2" w:rsidRPr="009F18BE" w:rsidRDefault="005737D2" w:rsidP="00CF7952">
      <w:pPr>
        <w:spacing w:after="0"/>
        <w:jc w:val="both"/>
        <w:rPr>
          <w:rFonts w:ascii="Times New Roman" w:hAnsi="Times New Roman" w:cs="Times New Roman"/>
          <w:sz w:val="28"/>
          <w:szCs w:val="28"/>
          <w:lang w:val="uk-UA"/>
        </w:rPr>
      </w:pPr>
    </w:p>
    <w:p w:rsidR="005737D2" w:rsidRPr="009F18BE" w:rsidRDefault="005737D2" w:rsidP="00CF7952">
      <w:pPr>
        <w:spacing w:after="0"/>
        <w:jc w:val="both"/>
        <w:rPr>
          <w:rFonts w:ascii="Times New Roman" w:hAnsi="Times New Roman" w:cs="Times New Roman"/>
          <w:sz w:val="28"/>
          <w:szCs w:val="28"/>
          <w:lang w:val="uk-UA"/>
        </w:rPr>
      </w:pPr>
    </w:p>
    <w:p w:rsidR="005737D2" w:rsidRPr="009F18BE" w:rsidRDefault="005737D2" w:rsidP="00CF7952">
      <w:pPr>
        <w:spacing w:after="0"/>
        <w:jc w:val="both"/>
        <w:rPr>
          <w:rFonts w:ascii="Times New Roman" w:hAnsi="Times New Roman" w:cs="Times New Roman"/>
          <w:sz w:val="28"/>
          <w:szCs w:val="28"/>
          <w:lang w:val="uk-UA"/>
        </w:rPr>
      </w:pPr>
    </w:p>
    <w:p w:rsidR="005737D2" w:rsidRPr="009F18BE" w:rsidRDefault="005737D2" w:rsidP="00CF7952">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Кодифікацію проведено станом на 13.09.2018</w:t>
      </w:r>
    </w:p>
    <w:p w:rsidR="005737D2" w:rsidRPr="009F18BE" w:rsidRDefault="005737D2" w:rsidP="00CF7952">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p>
    <w:p w:rsidR="005737D2" w:rsidRPr="009F18BE" w:rsidRDefault="005737D2" w:rsidP="00CF7952">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Директор департаменту житлового </w:t>
      </w:r>
    </w:p>
    <w:p w:rsidR="005737D2" w:rsidRPr="009F18BE" w:rsidRDefault="005737D2" w:rsidP="00CF7952">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господарства Дніпровської </w:t>
      </w:r>
      <w:r w:rsidR="00F8604E">
        <w:rPr>
          <w:rFonts w:ascii="Times New Roman" w:eastAsia="Times New Roman" w:hAnsi="Times New Roman" w:cs="Times New Roman"/>
          <w:color w:val="000000"/>
          <w:sz w:val="28"/>
          <w:szCs w:val="28"/>
          <w:lang w:val="uk-UA" w:eastAsia="uk-UA" w:bidi="uk-UA"/>
        </w:rPr>
        <w:t>міської ради</w:t>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B6702C">
        <w:rPr>
          <w:rFonts w:ascii="Times New Roman" w:eastAsia="Times New Roman" w:hAnsi="Times New Roman" w:cs="Times New Roman"/>
          <w:color w:val="000000"/>
          <w:sz w:val="28"/>
          <w:szCs w:val="28"/>
          <w:lang w:val="uk-UA" w:eastAsia="uk-UA" w:bidi="uk-UA"/>
        </w:rPr>
        <w:t xml:space="preserve">                         </w:t>
      </w:r>
      <w:r w:rsidR="00F8604E">
        <w:rPr>
          <w:rFonts w:ascii="Times New Roman" w:eastAsia="Times New Roman" w:hAnsi="Times New Roman" w:cs="Times New Roman"/>
          <w:color w:val="000000"/>
          <w:sz w:val="28"/>
          <w:szCs w:val="28"/>
          <w:lang w:val="uk-UA" w:eastAsia="uk-UA" w:bidi="uk-UA"/>
        </w:rPr>
        <w:tab/>
      </w:r>
      <w:r w:rsidRPr="009F18BE">
        <w:rPr>
          <w:rFonts w:ascii="Times New Roman" w:eastAsia="Times New Roman" w:hAnsi="Times New Roman" w:cs="Times New Roman"/>
          <w:color w:val="000000"/>
          <w:sz w:val="28"/>
          <w:szCs w:val="28"/>
          <w:lang w:val="uk-UA" w:eastAsia="uk-UA" w:bidi="uk-UA"/>
        </w:rPr>
        <w:t>В.</w:t>
      </w:r>
      <w:r w:rsidR="00D36E44">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 Грицай</w:t>
      </w:r>
    </w:p>
    <w:p w:rsidR="000604B4" w:rsidRPr="009F18BE" w:rsidRDefault="000604B4" w:rsidP="00CF7952">
      <w:pPr>
        <w:spacing w:after="0"/>
        <w:jc w:val="both"/>
        <w:rPr>
          <w:rFonts w:ascii="Times New Roman" w:hAnsi="Times New Roman" w:cs="Times New Roman"/>
          <w:sz w:val="28"/>
          <w:szCs w:val="28"/>
          <w:lang w:val="uk-UA"/>
        </w:rPr>
      </w:pPr>
    </w:p>
    <w:p w:rsidR="000604B4" w:rsidRPr="009F18BE" w:rsidRDefault="000604B4" w:rsidP="00CF7952">
      <w:pPr>
        <w:spacing w:after="0"/>
        <w:jc w:val="both"/>
        <w:rPr>
          <w:rFonts w:ascii="Times New Roman" w:hAnsi="Times New Roman" w:cs="Times New Roman"/>
          <w:sz w:val="28"/>
          <w:szCs w:val="28"/>
          <w:lang w:val="uk-UA"/>
        </w:rPr>
      </w:pPr>
    </w:p>
    <w:p w:rsidR="000604B4" w:rsidRPr="009F18BE" w:rsidRDefault="000604B4" w:rsidP="00CF7952">
      <w:pPr>
        <w:spacing w:after="0"/>
        <w:jc w:val="both"/>
        <w:rPr>
          <w:rFonts w:ascii="Times New Roman" w:hAnsi="Times New Roman" w:cs="Times New Roman"/>
          <w:sz w:val="28"/>
          <w:szCs w:val="28"/>
          <w:lang w:val="uk-UA"/>
        </w:rPr>
      </w:pPr>
    </w:p>
    <w:p w:rsidR="000604B4" w:rsidRPr="009F18BE" w:rsidRDefault="000604B4" w:rsidP="00CF7952">
      <w:pPr>
        <w:spacing w:after="0"/>
        <w:jc w:val="both"/>
        <w:rPr>
          <w:rFonts w:ascii="Times New Roman" w:hAnsi="Times New Roman" w:cs="Times New Roman"/>
          <w:sz w:val="28"/>
          <w:szCs w:val="28"/>
          <w:lang w:val="uk-UA"/>
        </w:rPr>
      </w:pPr>
    </w:p>
    <w:p w:rsidR="000604B4" w:rsidRDefault="000604B4" w:rsidP="00CF7952">
      <w:pPr>
        <w:spacing w:after="0"/>
        <w:jc w:val="both"/>
        <w:rPr>
          <w:rFonts w:ascii="Times New Roman" w:hAnsi="Times New Roman" w:cs="Times New Roman"/>
          <w:sz w:val="28"/>
          <w:szCs w:val="28"/>
          <w:lang w:val="uk-UA"/>
        </w:rPr>
      </w:pPr>
    </w:p>
    <w:p w:rsidR="00F3027A" w:rsidRPr="009F18BE" w:rsidRDefault="00F3027A" w:rsidP="00CF7952">
      <w:pPr>
        <w:spacing w:after="0"/>
        <w:jc w:val="both"/>
        <w:rPr>
          <w:rFonts w:ascii="Times New Roman" w:hAnsi="Times New Roman" w:cs="Times New Roman"/>
          <w:sz w:val="28"/>
          <w:szCs w:val="28"/>
          <w:lang w:val="uk-UA"/>
        </w:rPr>
      </w:pPr>
    </w:p>
    <w:p w:rsidR="0051785B" w:rsidRDefault="0051785B" w:rsidP="00CF7952">
      <w:pPr>
        <w:spacing w:after="0"/>
        <w:jc w:val="both"/>
        <w:rPr>
          <w:rFonts w:ascii="Times New Roman" w:hAnsi="Times New Roman" w:cs="Times New Roman"/>
          <w:sz w:val="28"/>
          <w:szCs w:val="28"/>
          <w:lang w:val="uk-UA"/>
        </w:rPr>
      </w:pPr>
    </w:p>
    <w:p w:rsidR="000B1EB4" w:rsidRDefault="000B1EB4" w:rsidP="00CF7952">
      <w:pPr>
        <w:spacing w:after="0"/>
        <w:jc w:val="both"/>
        <w:rPr>
          <w:rFonts w:ascii="Times New Roman" w:hAnsi="Times New Roman" w:cs="Times New Roman"/>
          <w:sz w:val="28"/>
          <w:szCs w:val="28"/>
          <w:lang w:val="uk-UA"/>
        </w:rPr>
      </w:pPr>
    </w:p>
    <w:p w:rsidR="000B1EB4" w:rsidRDefault="000B1EB4" w:rsidP="00CF7952">
      <w:pPr>
        <w:spacing w:after="0"/>
        <w:jc w:val="both"/>
        <w:rPr>
          <w:rFonts w:ascii="Times New Roman" w:hAnsi="Times New Roman" w:cs="Times New Roman"/>
          <w:sz w:val="28"/>
          <w:szCs w:val="28"/>
          <w:lang w:val="uk-UA"/>
        </w:rPr>
      </w:pPr>
    </w:p>
    <w:p w:rsidR="000B1EB4" w:rsidRDefault="000B1EB4" w:rsidP="00CF7952">
      <w:pPr>
        <w:spacing w:after="0"/>
        <w:jc w:val="both"/>
        <w:rPr>
          <w:rFonts w:ascii="Times New Roman" w:hAnsi="Times New Roman" w:cs="Times New Roman"/>
          <w:sz w:val="28"/>
          <w:szCs w:val="28"/>
          <w:lang w:val="uk-UA"/>
        </w:rPr>
      </w:pPr>
    </w:p>
    <w:p w:rsidR="000B1EB4" w:rsidRDefault="000B1EB4" w:rsidP="00CF7952">
      <w:pPr>
        <w:spacing w:after="0"/>
        <w:jc w:val="both"/>
        <w:rPr>
          <w:rFonts w:ascii="Times New Roman" w:hAnsi="Times New Roman" w:cs="Times New Roman"/>
          <w:sz w:val="28"/>
          <w:szCs w:val="28"/>
          <w:lang w:val="uk-UA"/>
        </w:rPr>
      </w:pPr>
    </w:p>
    <w:p w:rsidR="000B1EB4" w:rsidRDefault="000B1EB4" w:rsidP="00CF7952">
      <w:pPr>
        <w:spacing w:after="0"/>
        <w:jc w:val="both"/>
        <w:rPr>
          <w:rFonts w:ascii="Times New Roman" w:hAnsi="Times New Roman" w:cs="Times New Roman"/>
          <w:sz w:val="28"/>
          <w:szCs w:val="28"/>
          <w:lang w:val="uk-UA"/>
        </w:rPr>
      </w:pPr>
    </w:p>
    <w:p w:rsidR="000B1EB4" w:rsidRPr="009F18BE" w:rsidRDefault="000B1EB4" w:rsidP="00CF7952">
      <w:pPr>
        <w:spacing w:after="0"/>
        <w:jc w:val="both"/>
        <w:rPr>
          <w:rFonts w:ascii="Times New Roman" w:hAnsi="Times New Roman" w:cs="Times New Roman"/>
          <w:sz w:val="28"/>
          <w:szCs w:val="28"/>
          <w:lang w:val="uk-UA"/>
        </w:rPr>
      </w:pPr>
    </w:p>
    <w:p w:rsidR="000604B4" w:rsidRPr="009F18BE" w:rsidRDefault="000604B4" w:rsidP="003502BB">
      <w:pPr>
        <w:pStyle w:val="30"/>
        <w:shd w:val="clear" w:color="auto" w:fill="auto"/>
        <w:spacing w:after="0" w:line="307" w:lineRule="exact"/>
        <w:ind w:left="5954" w:firstLine="0"/>
        <w:jc w:val="both"/>
        <w:rPr>
          <w:b w:val="0"/>
          <w:sz w:val="28"/>
          <w:szCs w:val="28"/>
        </w:rPr>
      </w:pPr>
      <w:r w:rsidRPr="009F18BE">
        <w:rPr>
          <w:b w:val="0"/>
          <w:color w:val="000000"/>
          <w:sz w:val="28"/>
          <w:szCs w:val="28"/>
          <w:lang w:val="uk-UA" w:eastAsia="uk-UA" w:bidi="uk-UA"/>
        </w:rPr>
        <w:t xml:space="preserve">Додаток </w:t>
      </w:r>
      <w:r w:rsidR="002044E2" w:rsidRPr="009F18BE">
        <w:rPr>
          <w:b w:val="0"/>
          <w:color w:val="000000"/>
          <w:sz w:val="28"/>
          <w:szCs w:val="28"/>
          <w:lang w:val="uk-UA" w:eastAsia="uk-UA" w:bidi="uk-UA"/>
        </w:rPr>
        <w:t>1</w:t>
      </w:r>
    </w:p>
    <w:p w:rsidR="000604B4" w:rsidRPr="009F18BE" w:rsidRDefault="000604B4" w:rsidP="003502BB">
      <w:pPr>
        <w:pStyle w:val="30"/>
        <w:shd w:val="clear" w:color="auto" w:fill="auto"/>
        <w:tabs>
          <w:tab w:val="left" w:pos="8159"/>
        </w:tabs>
        <w:spacing w:after="0" w:line="307" w:lineRule="exact"/>
        <w:ind w:left="5954" w:firstLine="0"/>
        <w:jc w:val="both"/>
        <w:rPr>
          <w:b w:val="0"/>
          <w:color w:val="000000"/>
          <w:sz w:val="28"/>
          <w:szCs w:val="28"/>
          <w:lang w:val="uk-UA" w:eastAsia="uk-UA" w:bidi="uk-UA"/>
        </w:rPr>
      </w:pPr>
      <w:r w:rsidRPr="009F18BE">
        <w:rPr>
          <w:b w:val="0"/>
          <w:color w:val="000000"/>
          <w:sz w:val="28"/>
          <w:szCs w:val="28"/>
          <w:lang w:eastAsia="ru-RU" w:bidi="ru-RU"/>
        </w:rPr>
        <w:t xml:space="preserve">до </w:t>
      </w:r>
      <w:r w:rsidRPr="009F18BE">
        <w:rPr>
          <w:b w:val="0"/>
          <w:color w:val="000000"/>
          <w:sz w:val="28"/>
          <w:szCs w:val="28"/>
          <w:lang w:val="uk-UA" w:eastAsia="uk-UA" w:bidi="uk-UA"/>
        </w:rPr>
        <w:t xml:space="preserve">рішення міської ради </w:t>
      </w:r>
    </w:p>
    <w:p w:rsidR="000604B4" w:rsidRPr="009F18BE" w:rsidRDefault="000604B4" w:rsidP="003502BB">
      <w:pPr>
        <w:pStyle w:val="30"/>
        <w:shd w:val="clear" w:color="auto" w:fill="auto"/>
        <w:tabs>
          <w:tab w:val="left" w:pos="8159"/>
        </w:tabs>
        <w:spacing w:after="0" w:line="307" w:lineRule="exact"/>
        <w:ind w:left="5954" w:firstLine="0"/>
        <w:jc w:val="both"/>
        <w:rPr>
          <w:b w:val="0"/>
          <w:color w:val="000000"/>
          <w:sz w:val="28"/>
          <w:szCs w:val="28"/>
          <w:u w:val="single"/>
          <w:lang w:val="uk-UA" w:eastAsia="uk-UA" w:bidi="uk-UA"/>
        </w:rPr>
      </w:pPr>
      <w:r w:rsidRPr="009F18BE">
        <w:rPr>
          <w:b w:val="0"/>
          <w:color w:val="000000"/>
          <w:sz w:val="28"/>
          <w:szCs w:val="28"/>
          <w:lang w:val="uk-UA" w:eastAsia="uk-UA" w:bidi="uk-UA"/>
        </w:rPr>
        <w:t xml:space="preserve">від </w:t>
      </w:r>
      <w:r w:rsidRPr="009F18BE">
        <w:rPr>
          <w:b w:val="0"/>
          <w:color w:val="000000"/>
          <w:sz w:val="28"/>
          <w:szCs w:val="28"/>
          <w:u w:val="single"/>
          <w:lang w:val="uk-UA" w:eastAsia="uk-UA" w:bidi="uk-UA"/>
        </w:rPr>
        <w:t>25.09.2013</w:t>
      </w:r>
      <w:r w:rsidRPr="009F18BE">
        <w:rPr>
          <w:b w:val="0"/>
          <w:color w:val="000000"/>
          <w:sz w:val="28"/>
          <w:szCs w:val="28"/>
          <w:lang w:val="uk-UA" w:eastAsia="uk-UA" w:bidi="uk-UA"/>
        </w:rPr>
        <w:t xml:space="preserve"> № </w:t>
      </w:r>
      <w:r w:rsidRPr="009F18BE">
        <w:rPr>
          <w:b w:val="0"/>
          <w:color w:val="000000"/>
          <w:sz w:val="28"/>
          <w:szCs w:val="28"/>
          <w:u w:val="single"/>
          <w:lang w:val="uk-UA" w:eastAsia="uk-UA" w:bidi="uk-UA"/>
        </w:rPr>
        <w:t>54/40</w:t>
      </w:r>
    </w:p>
    <w:p w:rsidR="002044E2" w:rsidRPr="009F18BE" w:rsidRDefault="002044E2" w:rsidP="003502BB">
      <w:pPr>
        <w:pStyle w:val="30"/>
        <w:shd w:val="clear" w:color="auto" w:fill="auto"/>
        <w:tabs>
          <w:tab w:val="left" w:pos="8159"/>
        </w:tabs>
        <w:spacing w:after="0" w:line="307" w:lineRule="exact"/>
        <w:ind w:left="5954" w:firstLine="0"/>
        <w:jc w:val="both"/>
        <w:rPr>
          <w:b w:val="0"/>
          <w:i/>
          <w:sz w:val="28"/>
          <w:szCs w:val="28"/>
        </w:rPr>
      </w:pPr>
      <w:r w:rsidRPr="009F18BE">
        <w:rPr>
          <w:b w:val="0"/>
          <w:i/>
          <w:color w:val="000000"/>
          <w:sz w:val="28"/>
          <w:szCs w:val="28"/>
          <w:lang w:val="uk-UA" w:eastAsia="uk-UA" w:bidi="uk-UA"/>
        </w:rPr>
        <w:t xml:space="preserve">(у редакції рішення </w:t>
      </w:r>
      <w:r w:rsidR="003502BB">
        <w:rPr>
          <w:b w:val="0"/>
          <w:i/>
          <w:color w:val="000000"/>
          <w:sz w:val="28"/>
          <w:szCs w:val="28"/>
          <w:lang w:val="uk-UA" w:eastAsia="uk-UA" w:bidi="uk-UA"/>
        </w:rPr>
        <w:t xml:space="preserve">міської ради </w:t>
      </w:r>
      <w:r w:rsidRPr="009F18BE">
        <w:rPr>
          <w:b w:val="0"/>
          <w:i/>
          <w:color w:val="000000"/>
          <w:sz w:val="28"/>
          <w:szCs w:val="28"/>
          <w:lang w:val="uk-UA" w:eastAsia="uk-UA" w:bidi="uk-UA"/>
        </w:rPr>
        <w:t>від 25.12.2013 № 29/45)</w:t>
      </w:r>
    </w:p>
    <w:p w:rsidR="000604B4" w:rsidRPr="009F18BE" w:rsidRDefault="000604B4" w:rsidP="000604B4">
      <w:pPr>
        <w:spacing w:after="0"/>
        <w:ind w:firstLine="6237"/>
        <w:jc w:val="both"/>
        <w:rPr>
          <w:rFonts w:ascii="Times New Roman" w:hAnsi="Times New Roman" w:cs="Times New Roman"/>
          <w:sz w:val="28"/>
          <w:szCs w:val="28"/>
        </w:rPr>
      </w:pPr>
    </w:p>
    <w:p w:rsidR="003502BB" w:rsidRDefault="009437E6" w:rsidP="000B1EB4">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Положення</w:t>
      </w:r>
      <w:r w:rsidR="000B1EB4">
        <w:rPr>
          <w:rFonts w:ascii="Times New Roman" w:eastAsia="Times New Roman" w:hAnsi="Times New Roman" w:cs="Times New Roman"/>
          <w:color w:val="000000"/>
          <w:sz w:val="28"/>
          <w:szCs w:val="28"/>
          <w:lang w:val="uk-UA" w:eastAsia="uk-UA" w:bidi="uk-UA"/>
        </w:rPr>
        <w:t xml:space="preserve"> </w:t>
      </w:r>
    </w:p>
    <w:p w:rsidR="009437E6" w:rsidRPr="009F18BE" w:rsidRDefault="009437E6" w:rsidP="000B1EB4">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про порядок проведення конкурсу з визначення юридичної особи</w:t>
      </w:r>
    </w:p>
    <w:p w:rsidR="009437E6" w:rsidRPr="009F18BE" w:rsidRDefault="009437E6" w:rsidP="00F8604E">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для забезпечення інвестиційної діяльності щодо встановлення систем</w:t>
      </w:r>
    </w:p>
    <w:p w:rsidR="009437E6" w:rsidRPr="009F18BE" w:rsidRDefault="009437E6" w:rsidP="00F8604E">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диспетчеризації у ліфтах житлових будинків комунальної власності</w:t>
      </w:r>
      <w:r w:rsidRPr="009F18BE">
        <w:rPr>
          <w:rFonts w:ascii="Times New Roman" w:eastAsia="Times New Roman" w:hAnsi="Times New Roman" w:cs="Times New Roman"/>
          <w:color w:val="000000"/>
          <w:sz w:val="28"/>
          <w:szCs w:val="28"/>
          <w:lang w:val="uk-UA" w:eastAsia="uk-UA" w:bidi="uk-UA"/>
        </w:rPr>
        <w:br/>
        <w:t xml:space="preserve">територіальної громади м. Дніпропетровська з подальшим їх </w:t>
      </w:r>
      <w:r w:rsidR="003502BB">
        <w:rPr>
          <w:rFonts w:ascii="Times New Roman" w:eastAsia="Times New Roman" w:hAnsi="Times New Roman" w:cs="Times New Roman"/>
          <w:color w:val="000000"/>
          <w:sz w:val="28"/>
          <w:szCs w:val="28"/>
          <w:lang w:val="uk-UA" w:eastAsia="uk-UA" w:bidi="uk-UA"/>
        </w:rPr>
        <w:t>о</w:t>
      </w:r>
      <w:r w:rsidRPr="009F18BE">
        <w:rPr>
          <w:rFonts w:ascii="Times New Roman" w:eastAsia="Times New Roman" w:hAnsi="Times New Roman" w:cs="Times New Roman"/>
          <w:color w:val="000000"/>
          <w:sz w:val="28"/>
          <w:szCs w:val="28"/>
          <w:lang w:val="uk-UA" w:eastAsia="uk-UA" w:bidi="uk-UA"/>
        </w:rPr>
        <w:t>бслуговуванням</w:t>
      </w:r>
    </w:p>
    <w:p w:rsidR="003B2C57" w:rsidRPr="009F18BE" w:rsidRDefault="003B2C57" w:rsidP="00F8604E">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437E6" w:rsidRPr="009F18BE" w:rsidRDefault="009437E6" w:rsidP="00F8604E">
      <w:pPr>
        <w:pStyle w:val="a3"/>
        <w:widowControl w:val="0"/>
        <w:numPr>
          <w:ilvl w:val="0"/>
          <w:numId w:val="10"/>
        </w:numPr>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Загальні положення</w:t>
      </w:r>
    </w:p>
    <w:p w:rsidR="003B2C57" w:rsidRPr="009F18BE" w:rsidRDefault="003B2C57" w:rsidP="00F8604E">
      <w:pPr>
        <w:pStyle w:val="a3"/>
        <w:widowControl w:val="0"/>
        <w:spacing w:after="0" w:line="240" w:lineRule="auto"/>
        <w:ind w:left="0"/>
        <w:rPr>
          <w:rFonts w:ascii="Times New Roman" w:eastAsia="Times New Roman" w:hAnsi="Times New Roman" w:cs="Times New Roman"/>
          <w:color w:val="000000"/>
          <w:sz w:val="28"/>
          <w:szCs w:val="28"/>
          <w:lang w:val="uk-UA" w:eastAsia="uk-UA" w:bidi="uk-UA"/>
        </w:rPr>
      </w:pPr>
    </w:p>
    <w:p w:rsidR="009437E6" w:rsidRPr="009F18BE" w:rsidRDefault="009437E6" w:rsidP="00C4240C">
      <w:pPr>
        <w:widowControl w:val="0"/>
        <w:numPr>
          <w:ilvl w:val="0"/>
          <w:numId w:val="7"/>
        </w:numPr>
        <w:tabs>
          <w:tab w:val="left" w:pos="567"/>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Це Положення визначає процедуру підготовки та проведення конкурсу з визначення юридичної особи для забезпечення інвестиційної діяльності щодо встановлення систем диспетчеризації у ліфтах житлових будинків комунальної власності територіальної громади м. Дніпропетровська з подальшим їх обслуговуванням (далі - конкурс).</w:t>
      </w:r>
    </w:p>
    <w:p w:rsidR="009437E6" w:rsidRPr="009F18BE" w:rsidRDefault="009437E6" w:rsidP="00C4240C">
      <w:pPr>
        <w:widowControl w:val="0"/>
        <w:numPr>
          <w:ilvl w:val="0"/>
          <w:numId w:val="7"/>
        </w:numPr>
        <w:tabs>
          <w:tab w:val="left" w:pos="709"/>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Метою здійснення конкурсу є створення сприятливих умов для провадження інвестиційної діяльності та оснащення системами диспетчери</w:t>
      </w:r>
      <w:r w:rsidR="004727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зації (далі - СД) ліфтів у житлових будинках комунальної власності територіальної громади м. Дніпропетровська з подальшим їх обслугову</w:t>
      </w:r>
      <w:r w:rsidR="004727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ванням.</w:t>
      </w:r>
    </w:p>
    <w:p w:rsidR="009437E6" w:rsidRPr="009F18BE" w:rsidRDefault="009437E6" w:rsidP="00C4240C">
      <w:pPr>
        <w:widowControl w:val="0"/>
        <w:numPr>
          <w:ilvl w:val="0"/>
          <w:numId w:val="7"/>
        </w:numPr>
        <w:tabs>
          <w:tab w:val="left" w:pos="709"/>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Рішення про проведення конкурсу приймає Дніпропетровська міська рада, яка визначає організатора конкурсу. Він гарантує рівні умови всім учасникам, незалежно від форми власності.</w:t>
      </w:r>
    </w:p>
    <w:p w:rsidR="009437E6" w:rsidRPr="009F18BE" w:rsidRDefault="009437E6" w:rsidP="00C4240C">
      <w:pPr>
        <w:widowControl w:val="0"/>
        <w:numPr>
          <w:ilvl w:val="0"/>
          <w:numId w:val="7"/>
        </w:numPr>
        <w:tabs>
          <w:tab w:val="left" w:pos="709"/>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До участі в конкурсі допускаються учасники, статутним предметом діяльності яких є діяльність у сфері інформаційних технологій та наявний атестований персонал.</w:t>
      </w:r>
    </w:p>
    <w:p w:rsidR="009437E6" w:rsidRPr="009F18BE" w:rsidRDefault="009437E6" w:rsidP="00C4240C">
      <w:pPr>
        <w:widowControl w:val="0"/>
        <w:numPr>
          <w:ilvl w:val="0"/>
          <w:numId w:val="7"/>
        </w:numPr>
        <w:tabs>
          <w:tab w:val="left" w:pos="709"/>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До участі в конкурсі не допускаються учасники:</w:t>
      </w:r>
    </w:p>
    <w:p w:rsidR="009437E6" w:rsidRPr="009F18BE" w:rsidRDefault="009437E6" w:rsidP="0047272E">
      <w:pPr>
        <w:widowControl w:val="0"/>
        <w:numPr>
          <w:ilvl w:val="0"/>
          <w:numId w:val="8"/>
        </w:numPr>
        <w:tabs>
          <w:tab w:val="left" w:pos="408"/>
        </w:tabs>
        <w:spacing w:after="0" w:line="240" w:lineRule="auto"/>
        <w:ind w:left="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які ліквідуються;</w:t>
      </w:r>
    </w:p>
    <w:p w:rsidR="009437E6" w:rsidRPr="009F18BE" w:rsidRDefault="009437E6" w:rsidP="0047272E">
      <w:pPr>
        <w:widowControl w:val="0"/>
        <w:numPr>
          <w:ilvl w:val="0"/>
          <w:numId w:val="8"/>
        </w:numPr>
        <w:tabs>
          <w:tab w:val="left" w:pos="408"/>
        </w:tabs>
        <w:spacing w:after="0" w:line="240" w:lineRule="auto"/>
        <w:ind w:left="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що визнані банкрутами або перебувають у стадії банкрутства;</w:t>
      </w:r>
    </w:p>
    <w:p w:rsidR="009437E6" w:rsidRDefault="009437E6" w:rsidP="0047272E">
      <w:pPr>
        <w:widowControl w:val="0"/>
        <w:numPr>
          <w:ilvl w:val="0"/>
          <w:numId w:val="8"/>
        </w:numPr>
        <w:tabs>
          <w:tab w:val="left" w:pos="408"/>
        </w:tabs>
        <w:spacing w:after="0" w:line="240" w:lineRule="auto"/>
        <w:ind w:left="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установчі документи яких визнані недійсними в судовому порядку.</w:t>
      </w:r>
    </w:p>
    <w:p w:rsidR="00F8604E" w:rsidRPr="009F18BE" w:rsidRDefault="00F8604E" w:rsidP="00F8604E">
      <w:pPr>
        <w:widowControl w:val="0"/>
        <w:tabs>
          <w:tab w:val="left" w:pos="408"/>
        </w:tabs>
        <w:spacing w:after="0" w:line="240" w:lineRule="auto"/>
        <w:jc w:val="both"/>
        <w:rPr>
          <w:rFonts w:ascii="Times New Roman" w:eastAsia="Times New Roman" w:hAnsi="Times New Roman" w:cs="Times New Roman"/>
          <w:color w:val="000000"/>
          <w:sz w:val="28"/>
          <w:szCs w:val="28"/>
          <w:lang w:val="uk-UA" w:eastAsia="uk-UA" w:bidi="uk-UA"/>
        </w:rPr>
      </w:pPr>
    </w:p>
    <w:p w:rsidR="009437E6" w:rsidRPr="00F8604E" w:rsidRDefault="009437E6" w:rsidP="00F8604E">
      <w:pPr>
        <w:pStyle w:val="a3"/>
        <w:widowControl w:val="0"/>
        <w:numPr>
          <w:ilvl w:val="0"/>
          <w:numId w:val="10"/>
        </w:numPr>
        <w:spacing w:after="0" w:line="240" w:lineRule="auto"/>
        <w:jc w:val="center"/>
        <w:rPr>
          <w:rFonts w:ascii="Times New Roman" w:eastAsia="Times New Roman" w:hAnsi="Times New Roman" w:cs="Times New Roman"/>
          <w:color w:val="000000"/>
          <w:sz w:val="28"/>
          <w:szCs w:val="28"/>
          <w:lang w:val="uk-UA" w:eastAsia="uk-UA" w:bidi="uk-UA"/>
        </w:rPr>
      </w:pPr>
      <w:r w:rsidRPr="00F8604E">
        <w:rPr>
          <w:rFonts w:ascii="Times New Roman" w:eastAsia="Times New Roman" w:hAnsi="Times New Roman" w:cs="Times New Roman"/>
          <w:color w:val="000000"/>
          <w:sz w:val="28"/>
          <w:szCs w:val="28"/>
          <w:lang w:val="uk-UA" w:eastAsia="uk-UA" w:bidi="uk-UA"/>
        </w:rPr>
        <w:t>Терміни та визначення</w:t>
      </w:r>
    </w:p>
    <w:p w:rsidR="00F8604E" w:rsidRPr="00F8604E" w:rsidRDefault="00F8604E" w:rsidP="00F8604E">
      <w:pPr>
        <w:widowControl w:val="0"/>
        <w:spacing w:after="0" w:line="240" w:lineRule="auto"/>
        <w:ind w:left="360"/>
        <w:rPr>
          <w:rFonts w:ascii="Times New Roman" w:eastAsia="Times New Roman" w:hAnsi="Times New Roman" w:cs="Times New Roman"/>
          <w:color w:val="000000"/>
          <w:sz w:val="28"/>
          <w:szCs w:val="28"/>
          <w:lang w:val="uk-UA" w:eastAsia="uk-UA" w:bidi="uk-UA"/>
        </w:rPr>
      </w:pPr>
    </w:p>
    <w:p w:rsidR="009437E6" w:rsidRPr="009F18BE" w:rsidRDefault="009437E6" w:rsidP="00C4240C">
      <w:pPr>
        <w:widowControl w:val="0"/>
        <w:numPr>
          <w:ilvl w:val="0"/>
          <w:numId w:val="9"/>
        </w:numPr>
        <w:tabs>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Організатор конкурсу - уповноважений виконавчим комітетом Дніпропетровської міської ради (замовник робіт та послуг) виконавчий орган міської ради.</w:t>
      </w:r>
    </w:p>
    <w:p w:rsidR="009437E6" w:rsidRPr="009F18BE" w:rsidRDefault="009437E6" w:rsidP="00C4240C">
      <w:pPr>
        <w:widowControl w:val="0"/>
        <w:numPr>
          <w:ilvl w:val="0"/>
          <w:numId w:val="9"/>
        </w:numPr>
        <w:tabs>
          <w:tab w:val="left" w:pos="1276"/>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Інвестор - суб’єкт інвестиційної діяльності, який приймає рішення про вкладення власних, по</w:t>
      </w:r>
      <w:r w:rsidR="005A082B" w:rsidRPr="009F18BE">
        <w:rPr>
          <w:rFonts w:ascii="Times New Roman" w:eastAsia="Times New Roman" w:hAnsi="Times New Roman" w:cs="Times New Roman"/>
          <w:color w:val="000000"/>
          <w:sz w:val="28"/>
          <w:szCs w:val="28"/>
          <w:lang w:val="uk-UA" w:eastAsia="uk-UA" w:bidi="uk-UA"/>
        </w:rPr>
        <w:t xml:space="preserve">зичкових і залучених майнових </w:t>
      </w:r>
      <w:r w:rsidRPr="009F18BE">
        <w:rPr>
          <w:rFonts w:ascii="Times New Roman" w:eastAsia="Times New Roman" w:hAnsi="Times New Roman" w:cs="Times New Roman"/>
          <w:color w:val="000000"/>
          <w:sz w:val="28"/>
          <w:szCs w:val="28"/>
          <w:lang w:val="uk-UA" w:eastAsia="uk-UA" w:bidi="uk-UA"/>
        </w:rPr>
        <w:t>та інтелектуальних цінностей в об’єкти інвестування.</w:t>
      </w:r>
    </w:p>
    <w:p w:rsidR="009437E6" w:rsidRPr="009F18BE" w:rsidRDefault="009437E6" w:rsidP="00F8604E">
      <w:pPr>
        <w:widowControl w:val="0"/>
        <w:numPr>
          <w:ilvl w:val="0"/>
          <w:numId w:val="9"/>
        </w:numPr>
        <w:tabs>
          <w:tab w:val="left" w:pos="1247"/>
        </w:tabs>
        <w:spacing w:after="0" w:line="240" w:lineRule="auto"/>
        <w:ind w:firstLine="74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Об’єкт інвестування - ліфти у житлових будинках ко</w:t>
      </w:r>
      <w:r w:rsidRPr="009F18BE">
        <w:rPr>
          <w:rFonts w:ascii="Times New Roman" w:eastAsia="Times New Roman" w:hAnsi="Times New Roman" w:cs="Times New Roman"/>
          <w:color w:val="000000"/>
          <w:sz w:val="28"/>
          <w:szCs w:val="28"/>
          <w:lang w:val="uk-UA" w:eastAsia="uk-UA" w:bidi="uk-UA"/>
        </w:rPr>
        <w:lastRenderedPageBreak/>
        <w:t>мунальної власності територіальної громади м. Дніпропетровська, поділені на лоти.</w:t>
      </w:r>
    </w:p>
    <w:p w:rsidR="009437E6" w:rsidRPr="009F18BE" w:rsidRDefault="009437E6" w:rsidP="00C4240C">
      <w:pPr>
        <w:widowControl w:val="0"/>
        <w:numPr>
          <w:ilvl w:val="0"/>
          <w:numId w:val="9"/>
        </w:numPr>
        <w:tabs>
          <w:tab w:val="left" w:pos="1242"/>
        </w:tabs>
        <w:spacing w:after="0" w:line="240" w:lineRule="auto"/>
        <w:ind w:firstLine="74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Учасник - суб’єкт господарювання, який офіційно подав заявку про бажання взяти участь у конкурсі.</w:t>
      </w:r>
    </w:p>
    <w:p w:rsidR="009437E6" w:rsidRPr="009F18BE" w:rsidRDefault="009437E6" w:rsidP="00F8604E">
      <w:pPr>
        <w:widowControl w:val="0"/>
        <w:numPr>
          <w:ilvl w:val="0"/>
          <w:numId w:val="9"/>
        </w:numPr>
        <w:tabs>
          <w:tab w:val="left" w:pos="1247"/>
        </w:tabs>
        <w:spacing w:after="0" w:line="240" w:lineRule="auto"/>
        <w:ind w:firstLine="74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Заявка </w:t>
      </w:r>
      <w:r w:rsidR="008B204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 xml:space="preserve"> сукупність документів, що подаються для отримання конкурсної документації.</w:t>
      </w:r>
    </w:p>
    <w:p w:rsidR="00F26342" w:rsidRPr="009F18BE" w:rsidRDefault="00F26342" w:rsidP="00F8604E">
      <w:pPr>
        <w:widowControl w:val="0"/>
        <w:numPr>
          <w:ilvl w:val="0"/>
          <w:numId w:val="9"/>
        </w:numPr>
        <w:tabs>
          <w:tab w:val="left" w:pos="1256"/>
        </w:tabs>
        <w:spacing w:after="0" w:line="240" w:lineRule="auto"/>
        <w:ind w:firstLine="74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Конкурсна документація - комплект документів, який надається організатором конкурсу його учасникам для підготовки конкурсних пропо</w:t>
      </w:r>
      <w:r w:rsidR="008B204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зицій.</w:t>
      </w:r>
    </w:p>
    <w:p w:rsidR="00F26342" w:rsidRPr="009F18BE" w:rsidRDefault="00F26342" w:rsidP="00F8604E">
      <w:pPr>
        <w:widowControl w:val="0"/>
        <w:numPr>
          <w:ilvl w:val="0"/>
          <w:numId w:val="9"/>
        </w:numPr>
        <w:tabs>
          <w:tab w:val="left" w:pos="1256"/>
        </w:tabs>
        <w:spacing w:after="0" w:line="240" w:lineRule="auto"/>
        <w:ind w:firstLine="74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Конкурсна пропозиція - комплект документів, який готується учасником конкурсу згідно з установленими вимогами та подається організатору конкурсу після отримання конкурсної документації.</w:t>
      </w:r>
    </w:p>
    <w:p w:rsidR="00F26342" w:rsidRPr="009F18BE" w:rsidRDefault="00F26342" w:rsidP="00F8604E">
      <w:pPr>
        <w:widowControl w:val="0"/>
        <w:tabs>
          <w:tab w:val="left" w:pos="1256"/>
        </w:tabs>
        <w:spacing w:after="0" w:line="240" w:lineRule="auto"/>
        <w:ind w:left="740"/>
        <w:jc w:val="both"/>
        <w:rPr>
          <w:rFonts w:ascii="Times New Roman" w:eastAsia="Times New Roman" w:hAnsi="Times New Roman" w:cs="Times New Roman"/>
          <w:color w:val="000000"/>
          <w:sz w:val="28"/>
          <w:szCs w:val="28"/>
          <w:lang w:val="uk-UA" w:eastAsia="uk-UA" w:bidi="uk-UA"/>
        </w:rPr>
      </w:pPr>
    </w:p>
    <w:p w:rsidR="00F26342" w:rsidRPr="009F18BE" w:rsidRDefault="00F26342" w:rsidP="00F8604E">
      <w:pPr>
        <w:pStyle w:val="a3"/>
        <w:widowControl w:val="0"/>
        <w:numPr>
          <w:ilvl w:val="0"/>
          <w:numId w:val="15"/>
        </w:numPr>
        <w:tabs>
          <w:tab w:val="left" w:pos="1247"/>
        </w:tabs>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Підготовка конкурсу та подання документів</w:t>
      </w:r>
    </w:p>
    <w:p w:rsidR="00AE4111" w:rsidRPr="009F18BE" w:rsidRDefault="00AE4111" w:rsidP="00F8604E">
      <w:pPr>
        <w:pStyle w:val="a3"/>
        <w:widowControl w:val="0"/>
        <w:tabs>
          <w:tab w:val="left" w:pos="1247"/>
        </w:tabs>
        <w:spacing w:after="0" w:line="240" w:lineRule="auto"/>
        <w:ind w:left="360"/>
        <w:rPr>
          <w:rFonts w:ascii="Times New Roman" w:eastAsia="Times New Roman" w:hAnsi="Times New Roman" w:cs="Times New Roman"/>
          <w:color w:val="000000"/>
          <w:sz w:val="28"/>
          <w:szCs w:val="28"/>
          <w:lang w:val="uk-UA" w:eastAsia="uk-UA" w:bidi="uk-UA"/>
        </w:rPr>
      </w:pPr>
    </w:p>
    <w:p w:rsidR="00AE4111" w:rsidRPr="009F18BE" w:rsidRDefault="00AE4111" w:rsidP="00445C9F">
      <w:pPr>
        <w:pStyle w:val="a3"/>
        <w:numPr>
          <w:ilvl w:val="0"/>
          <w:numId w:val="12"/>
        </w:numPr>
        <w:tabs>
          <w:tab w:val="left" w:pos="0"/>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Для проведення конкурсу його організатор готує конкурсну документацію, яка повинна містити проект Інвестиційного договору, що укладається за результатами конкурсу з переможцем, та таку інформацію:</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найменування, місцезнаходження організатора конкурсу;</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прізвища, посади та номери телефонів осіб, уповноважених здійснюва</w:t>
      </w:r>
      <w:r w:rsidR="00445C9F">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ти зв'язок з учасниками конкурсу;</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кількість ліфтів по лотам;</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способи, місце та кінцевий строк подання конкурсних пропозицій;</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місце, день та час розкриття конвертів з конкурсними пропозиціями;</w:t>
      </w:r>
    </w:p>
    <w:p w:rsidR="00AE4111" w:rsidRPr="009F18BE" w:rsidRDefault="00AE4111" w:rsidP="008B204E">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кваліфікаційні вимоги до учасників конкурсу, зокрема щодо наявності:</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досвіду роботи у сфері інформаційних технологій;</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атестованих працівників;</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дозвільної документації;</w:t>
      </w:r>
    </w:p>
    <w:p w:rsidR="00AE4111" w:rsidRPr="009F18BE" w:rsidRDefault="00AE4111" w:rsidP="008B204E">
      <w:pPr>
        <w:pStyle w:val="a3"/>
        <w:numPr>
          <w:ilvl w:val="0"/>
          <w:numId w:val="13"/>
        </w:numPr>
        <w:tabs>
          <w:tab w:val="left" w:pos="426"/>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критерії оцінки конкурсних пропозицій:</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досвід роботи у сфері інформаційних технологій (наявність установлених систем диспетчеризації на ліфтах) - до </w:t>
      </w:r>
      <w:r w:rsidR="00445C9F">
        <w:rPr>
          <w:rFonts w:ascii="Times New Roman" w:eastAsia="Times New Roman" w:hAnsi="Times New Roman" w:cs="Times New Roman"/>
          <w:color w:val="000000"/>
          <w:sz w:val="28"/>
          <w:szCs w:val="28"/>
          <w:lang w:val="uk-UA" w:eastAsia="uk-UA" w:bidi="uk-UA"/>
        </w:rPr>
        <w:t>30</w:t>
      </w:r>
      <w:r w:rsidRPr="009F18BE">
        <w:rPr>
          <w:rFonts w:ascii="Times New Roman" w:eastAsia="Times New Roman" w:hAnsi="Times New Roman" w:cs="Times New Roman"/>
          <w:color w:val="000000"/>
          <w:sz w:val="28"/>
          <w:szCs w:val="28"/>
          <w:lang w:val="uk-UA" w:eastAsia="uk-UA" w:bidi="uk-UA"/>
        </w:rPr>
        <w:t xml:space="preserve"> балів (3 бали за </w:t>
      </w:r>
      <w:r w:rsidR="00445C9F">
        <w:rPr>
          <w:rFonts w:ascii="Times New Roman" w:eastAsia="Times New Roman" w:hAnsi="Times New Roman" w:cs="Times New Roman"/>
          <w:color w:val="000000"/>
          <w:sz w:val="28"/>
          <w:szCs w:val="28"/>
          <w:lang w:val="uk-UA" w:eastAsia="uk-UA" w:bidi="uk-UA"/>
        </w:rPr>
        <w:t>30</w:t>
      </w:r>
      <w:r w:rsidRPr="009F18BE">
        <w:rPr>
          <w:rFonts w:ascii="Times New Roman" w:eastAsia="Times New Roman" w:hAnsi="Times New Roman" w:cs="Times New Roman"/>
          <w:color w:val="000000"/>
          <w:sz w:val="28"/>
          <w:szCs w:val="28"/>
          <w:lang w:val="uk-UA" w:eastAsia="uk-UA" w:bidi="uk-UA"/>
        </w:rPr>
        <w:t xml:space="preserve"> СД);</w:t>
      </w:r>
    </w:p>
    <w:p w:rsidR="00AE4111" w:rsidRPr="009F18BE" w:rsidRDefault="00AE4111" w:rsidP="00445C9F">
      <w:pPr>
        <w:pStyle w:val="a3"/>
        <w:numPr>
          <w:ilvl w:val="0"/>
          <w:numId w:val="14"/>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наявність договорів на обслуговування систем диспетчеризації - до 20</w:t>
      </w:r>
    </w:p>
    <w:p w:rsidR="00AE4111" w:rsidRPr="009F18BE" w:rsidRDefault="00AE4111" w:rsidP="00445C9F">
      <w:pPr>
        <w:pStyle w:val="a3"/>
        <w:tabs>
          <w:tab w:val="left" w:pos="1247"/>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балів;</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вартість однієї системи диспетчеризації - до 10 балів;</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обсяг інвестицій - до 10 балів;</w:t>
      </w:r>
    </w:p>
    <w:p w:rsidR="00AE4111" w:rsidRPr="009F18BE" w:rsidRDefault="00AE4111" w:rsidP="008B204E">
      <w:pPr>
        <w:pStyle w:val="a3"/>
        <w:numPr>
          <w:ilvl w:val="0"/>
          <w:numId w:val="14"/>
        </w:numPr>
        <w:tabs>
          <w:tab w:val="left" w:pos="993"/>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наявність атестованих працівників - до 15 балів;</w:t>
      </w:r>
    </w:p>
    <w:p w:rsidR="00445C9F" w:rsidRDefault="00AE4111" w:rsidP="00445C9F">
      <w:pPr>
        <w:pStyle w:val="a3"/>
        <w:numPr>
          <w:ilvl w:val="2"/>
          <w:numId w:val="14"/>
        </w:numPr>
        <w:tabs>
          <w:tab w:val="left" w:pos="993"/>
        </w:tabs>
        <w:spacing w:line="240" w:lineRule="auto"/>
        <w:ind w:left="0" w:firstLine="567"/>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наявність технічної бази в Дніпропетровському регіоні - до 15 балів; </w:t>
      </w:r>
    </w:p>
    <w:p w:rsidR="00AE4111" w:rsidRPr="009F18BE" w:rsidRDefault="00AE4111" w:rsidP="00445C9F">
      <w:pPr>
        <w:pStyle w:val="a3"/>
        <w:spacing w:line="240" w:lineRule="auto"/>
        <w:ind w:left="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Разом - до 100 балів.</w:t>
      </w:r>
    </w:p>
    <w:p w:rsidR="00AE4111" w:rsidRPr="009F18BE" w:rsidRDefault="00AE4111" w:rsidP="00C4240C">
      <w:pPr>
        <w:pStyle w:val="a3"/>
        <w:numPr>
          <w:ilvl w:val="0"/>
          <w:numId w:val="12"/>
        </w:numPr>
        <w:tabs>
          <w:tab w:val="left" w:pos="127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Склад конкурсної комісії затверджується рішенням Дніпропет</w:t>
      </w:r>
      <w:r w:rsidR="00445C9F">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ровської міської ради.</w:t>
      </w:r>
    </w:p>
    <w:p w:rsidR="00AE4111" w:rsidRPr="009F18BE" w:rsidRDefault="00AE4111" w:rsidP="00F8604E">
      <w:pPr>
        <w:pStyle w:val="a3"/>
        <w:tabs>
          <w:tab w:val="left" w:pos="1247"/>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Головою комісії призначається перший заступник міського голови.</w:t>
      </w:r>
    </w:p>
    <w:p w:rsidR="00AE4111" w:rsidRPr="009F18BE" w:rsidRDefault="00AE4111" w:rsidP="00C4240C">
      <w:pPr>
        <w:pStyle w:val="a3"/>
        <w:numPr>
          <w:ilvl w:val="0"/>
          <w:numId w:val="12"/>
        </w:numPr>
        <w:tabs>
          <w:tab w:val="left" w:pos="127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Конкурсна комісія не пізніше ніж за </w:t>
      </w:r>
      <w:r w:rsidR="00445C9F">
        <w:rPr>
          <w:rFonts w:ascii="Times New Roman" w:eastAsia="Times New Roman" w:hAnsi="Times New Roman" w:cs="Times New Roman"/>
          <w:color w:val="000000"/>
          <w:sz w:val="28"/>
          <w:szCs w:val="28"/>
          <w:lang w:val="uk-UA" w:eastAsia="uk-UA" w:bidi="uk-UA"/>
        </w:rPr>
        <w:t>30</w:t>
      </w:r>
      <w:r w:rsidRPr="009F18BE">
        <w:rPr>
          <w:rFonts w:ascii="Times New Roman" w:eastAsia="Times New Roman" w:hAnsi="Times New Roman" w:cs="Times New Roman"/>
          <w:color w:val="000000"/>
          <w:sz w:val="28"/>
          <w:szCs w:val="28"/>
          <w:lang w:val="uk-UA" w:eastAsia="uk-UA" w:bidi="uk-UA"/>
        </w:rPr>
        <w:t xml:space="preserve"> календарних днів до початку конкурсу опубліковує в засобах масової інформації оголошення про його проведення, яке повинне містити інформацію про:</w:t>
      </w:r>
    </w:p>
    <w:p w:rsidR="00AE4111" w:rsidRPr="009F18BE" w:rsidRDefault="00AE4111" w:rsidP="00445C9F">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найменування, місцезнаходження, контактні телефони організатора конкурсу;</w:t>
      </w:r>
    </w:p>
    <w:p w:rsidR="00AE4111" w:rsidRPr="009F18BE" w:rsidRDefault="00AE4111" w:rsidP="00445C9F">
      <w:pPr>
        <w:pStyle w:val="a3"/>
        <w:numPr>
          <w:ilvl w:val="0"/>
          <w:numId w:val="13"/>
        </w:numPr>
        <w:tabs>
          <w:tab w:val="left" w:pos="426"/>
        </w:tabs>
        <w:spacing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кінцевий строк приймання заявок на участь у конкурсі;</w:t>
      </w:r>
    </w:p>
    <w:p w:rsidR="00AE4111" w:rsidRPr="009F18BE" w:rsidRDefault="00AE4111" w:rsidP="00445C9F">
      <w:pPr>
        <w:pStyle w:val="a3"/>
        <w:numPr>
          <w:ilvl w:val="0"/>
          <w:numId w:val="13"/>
        </w:numPr>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найменування лотів;</w:t>
      </w:r>
    </w:p>
    <w:p w:rsidR="00AE4111" w:rsidRPr="009F18BE" w:rsidRDefault="00AE4111" w:rsidP="00445C9F">
      <w:pPr>
        <w:pStyle w:val="a3"/>
        <w:numPr>
          <w:ilvl w:val="0"/>
          <w:numId w:val="13"/>
        </w:numPr>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перелік документів (заявка), що подаються учасниками на конкурс для отримання конкурсної документації:</w:t>
      </w:r>
    </w:p>
    <w:p w:rsidR="00AE4111" w:rsidRPr="009F18BE" w:rsidRDefault="00AE4111" w:rsidP="00445C9F">
      <w:pPr>
        <w:pStyle w:val="a3"/>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заява на участь у конкурсі;</w:t>
      </w:r>
    </w:p>
    <w:p w:rsidR="000519DC" w:rsidRPr="009F18BE" w:rsidRDefault="000519DC"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bookmarkStart w:id="2" w:name="_Hlk524962881"/>
      <w:r w:rsidRPr="009F18BE">
        <w:rPr>
          <w:rFonts w:ascii="Times New Roman" w:eastAsia="Times New Roman" w:hAnsi="Times New Roman" w:cs="Times New Roman"/>
          <w:color w:val="000000"/>
          <w:sz w:val="28"/>
          <w:szCs w:val="28"/>
          <w:lang w:val="uk-UA" w:eastAsia="uk-UA" w:bidi="uk-UA"/>
        </w:rPr>
        <w:t>•</w:t>
      </w:r>
      <w:bookmarkEnd w:id="2"/>
      <w:r w:rsidRPr="009F18BE">
        <w:rPr>
          <w:rFonts w:ascii="Times New Roman" w:eastAsia="Times New Roman" w:hAnsi="Times New Roman" w:cs="Times New Roman"/>
          <w:color w:val="000000"/>
          <w:sz w:val="28"/>
          <w:szCs w:val="28"/>
          <w:lang w:val="uk-UA" w:eastAsia="uk-UA" w:bidi="uk-UA"/>
        </w:rPr>
        <w:tab/>
        <w:t xml:space="preserve">копія Статуту підприємства; </w:t>
      </w:r>
    </w:p>
    <w:p w:rsidR="00AB73D1" w:rsidRPr="009F18BE" w:rsidRDefault="007E1E75"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r>
      <w:r w:rsidR="00AB73D1" w:rsidRPr="009F18BE">
        <w:rPr>
          <w:rFonts w:ascii="Times New Roman" w:eastAsia="Times New Roman" w:hAnsi="Times New Roman" w:cs="Times New Roman"/>
          <w:color w:val="000000"/>
          <w:sz w:val="28"/>
          <w:szCs w:val="28"/>
          <w:lang w:val="uk-UA" w:eastAsia="uk-UA" w:bidi="uk-UA"/>
        </w:rPr>
        <w:t>копія довідки ЄДРПОУ;</w:t>
      </w:r>
    </w:p>
    <w:p w:rsidR="00AB73D1" w:rsidRPr="009F18BE" w:rsidRDefault="00AB73D1"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фінансова звітність (форма № 1, форма № 2) за попередній рік;</w:t>
      </w:r>
    </w:p>
    <w:p w:rsidR="00AB73D1" w:rsidRPr="009F18BE" w:rsidRDefault="00AB73D1"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копія свідоцтва про державну реєстрацію;</w:t>
      </w:r>
    </w:p>
    <w:p w:rsidR="00AB73D1" w:rsidRPr="009F18BE" w:rsidRDefault="00AB73D1"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довідка з відповідного органу, що учасник конкурсу не є банкрутом або що до нього не порушено справу про банкрутство чи ліквідацію (скасу</w:t>
      </w:r>
      <w:r w:rsidR="00445C9F">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вання державної реєстрації);</w:t>
      </w:r>
    </w:p>
    <w:p w:rsidR="00AB73D1" w:rsidRPr="009F18BE" w:rsidRDefault="00AB73D1" w:rsidP="00445C9F">
      <w:pPr>
        <w:pStyle w:val="a3"/>
        <w:widowControl w:val="0"/>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довідка з відповідного органу про відсутність заборгованості зі сплати податків і зборів (в т.</w:t>
      </w:r>
      <w:r w:rsidR="00445C9F">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ч. ЄСВ);</w:t>
      </w:r>
    </w:p>
    <w:p w:rsidR="00AB73D1" w:rsidRPr="009F18BE" w:rsidRDefault="00AB73D1" w:rsidP="00445C9F">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способи, місце отримання конкурсної документації;</w:t>
      </w:r>
    </w:p>
    <w:p w:rsidR="00AB73D1" w:rsidRPr="009F18BE" w:rsidRDefault="00AB73D1" w:rsidP="00445C9F">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 xml:space="preserve">способи, місце та кінцевий строк подання конкурсних </w:t>
      </w:r>
      <w:r w:rsidRPr="009F18BE">
        <w:rPr>
          <w:rFonts w:ascii="Times New Roman" w:eastAsia="Times New Roman" w:hAnsi="Times New Roman" w:cs="Times New Roman"/>
          <w:color w:val="000000"/>
          <w:sz w:val="28"/>
          <w:szCs w:val="28"/>
          <w:lang w:val="uk-UA" w:eastAsia="uk-UA" w:bidi="uk-UA"/>
        </w:rPr>
        <w:lastRenderedPageBreak/>
        <w:t>пропозицій;</w:t>
      </w:r>
    </w:p>
    <w:p w:rsidR="00AB73D1" w:rsidRPr="009F18BE" w:rsidRDefault="00AB73D1" w:rsidP="00445C9F">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місце, день та час розкриття конвертів з конкурсними пропозиціями.</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3.4.</w:t>
      </w:r>
      <w:r w:rsidRPr="009F18BE">
        <w:rPr>
          <w:rFonts w:ascii="Times New Roman" w:eastAsia="Times New Roman" w:hAnsi="Times New Roman" w:cs="Times New Roman"/>
          <w:color w:val="000000"/>
          <w:sz w:val="28"/>
          <w:szCs w:val="28"/>
          <w:lang w:val="uk-UA" w:eastAsia="uk-UA" w:bidi="uk-UA"/>
        </w:rPr>
        <w:tab/>
        <w:t>Конкурсна документація надається особисто або надсилається поштою організатором конкурсу його учаснику протягом п’яти робочих днів після надходження від учасника заявки про участь у конкурсі.</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3.5.</w:t>
      </w:r>
      <w:r w:rsidRPr="009F18BE">
        <w:rPr>
          <w:rFonts w:ascii="Times New Roman" w:eastAsia="Times New Roman" w:hAnsi="Times New Roman" w:cs="Times New Roman"/>
          <w:color w:val="000000"/>
          <w:sz w:val="28"/>
          <w:szCs w:val="28"/>
          <w:lang w:val="uk-UA" w:eastAsia="uk-UA" w:bidi="uk-UA"/>
        </w:rPr>
        <w:tab/>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п’яти робочих днів письмову відповідь або надати усне роз’яснення.</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3.6.</w:t>
      </w:r>
      <w:r w:rsidRPr="009F18BE">
        <w:rPr>
          <w:rFonts w:ascii="Times New Roman" w:eastAsia="Times New Roman" w:hAnsi="Times New Roman" w:cs="Times New Roman"/>
          <w:color w:val="000000"/>
          <w:sz w:val="28"/>
          <w:szCs w:val="28"/>
          <w:lang w:val="uk-UA" w:eastAsia="uk-UA" w:bidi="uk-UA"/>
        </w:rPr>
        <w:tab/>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надіслано конкурсну документацію.</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3.7.</w:t>
      </w:r>
      <w:r w:rsidRPr="009F18BE">
        <w:rPr>
          <w:rFonts w:ascii="Times New Roman" w:eastAsia="Times New Roman" w:hAnsi="Times New Roman" w:cs="Times New Roman"/>
          <w:color w:val="000000"/>
          <w:sz w:val="28"/>
          <w:szCs w:val="28"/>
          <w:lang w:val="uk-UA" w:eastAsia="uk-UA" w:bidi="uk-UA"/>
        </w:rPr>
        <w:tab/>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пізніше ніж на сім календарних днів.</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3.8.</w:t>
      </w:r>
      <w:r w:rsidRPr="009F18BE">
        <w:rPr>
          <w:rFonts w:ascii="Times New Roman" w:eastAsia="Times New Roman" w:hAnsi="Times New Roman" w:cs="Times New Roman"/>
          <w:color w:val="000000"/>
          <w:sz w:val="28"/>
          <w:szCs w:val="28"/>
          <w:lang w:val="uk-UA" w:eastAsia="uk-UA" w:bidi="uk-UA"/>
        </w:rPr>
        <w:tab/>
        <w:t xml:space="preserve">Під час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w:t>
      </w:r>
      <w:r w:rsidRPr="009F18BE">
        <w:rPr>
          <w:rFonts w:ascii="Times New Roman" w:eastAsia="Times New Roman" w:hAnsi="Times New Roman" w:cs="Times New Roman"/>
          <w:color w:val="000000"/>
          <w:sz w:val="28"/>
          <w:szCs w:val="28"/>
          <w:lang w:val="uk-UA" w:eastAsia="uk-UA" w:bidi="uk-UA"/>
        </w:rPr>
        <w:lastRenderedPageBreak/>
        <w:t>протягом п’яти робочих днів усім учасникам.</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3.9.</w:t>
      </w:r>
      <w:r w:rsidRPr="009F18BE">
        <w:rPr>
          <w:rFonts w:ascii="Times New Roman" w:eastAsia="Times New Roman" w:hAnsi="Times New Roman" w:cs="Times New Roman"/>
          <w:color w:val="000000"/>
          <w:sz w:val="28"/>
          <w:szCs w:val="28"/>
          <w:lang w:val="uk-UA" w:eastAsia="uk-UA" w:bidi="uk-UA"/>
        </w:rPr>
        <w:tab/>
        <w:t>Для участі у конкурсі його учасники подають оригінали або засвідчені в установленому законодавством порядку копії документів, передбачені оголошенням (заявка) необхідних для перевірки достовірності наданих конкурсних пропозицій.</w:t>
      </w:r>
    </w:p>
    <w:p w:rsidR="00AB73D1" w:rsidRPr="009F18BE" w:rsidRDefault="006A5855" w:rsidP="00445C9F">
      <w:pPr>
        <w:pStyle w:val="a3"/>
        <w:widowControl w:val="0"/>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ab/>
      </w:r>
      <w:r w:rsidR="00AB73D1" w:rsidRPr="009F18BE">
        <w:rPr>
          <w:rFonts w:ascii="Times New Roman" w:eastAsia="Times New Roman" w:hAnsi="Times New Roman" w:cs="Times New Roman"/>
          <w:color w:val="000000"/>
          <w:sz w:val="28"/>
          <w:szCs w:val="28"/>
          <w:lang w:val="uk-UA" w:eastAsia="uk-UA" w:bidi="uk-UA"/>
        </w:rPr>
        <w:t>За надання недостовірної інформації учасники конкурсу несуть відповідальність згідно з чинним законодавством.</w:t>
      </w:r>
    </w:p>
    <w:p w:rsidR="00AB73D1" w:rsidRPr="009F18BE" w:rsidRDefault="00AB73D1"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3.10.</w:t>
      </w:r>
      <w:r w:rsidR="003D579B" w:rsidRPr="009F18BE">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ab/>
        <w:t>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найменування конкурсу, для участі в якому надається пропозиція.</w:t>
      </w:r>
    </w:p>
    <w:p w:rsidR="00AB73D1" w:rsidRPr="009F18BE" w:rsidRDefault="003D579B" w:rsidP="00C4240C">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3.11 </w:t>
      </w:r>
      <w:r w:rsidR="00AB73D1" w:rsidRPr="009F18BE">
        <w:rPr>
          <w:rFonts w:ascii="Times New Roman" w:eastAsia="Times New Roman" w:hAnsi="Times New Roman" w:cs="Times New Roman"/>
          <w:color w:val="000000"/>
          <w:sz w:val="28"/>
          <w:szCs w:val="28"/>
          <w:lang w:val="uk-UA" w:eastAsia="uk-UA" w:bidi="uk-UA"/>
        </w:rPr>
        <w:tab/>
        <w:t>Конкурсна пропозиція складається з таких документів:</w:t>
      </w:r>
    </w:p>
    <w:p w:rsidR="00AB73D1" w:rsidRPr="009F18BE" w:rsidRDefault="00AB73D1"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інвестиційна пропозиція;</w:t>
      </w:r>
    </w:p>
    <w:p w:rsidR="00AE4111" w:rsidRPr="009F18BE" w:rsidRDefault="00AB73D1"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документально підтверджені дані про наявність персоналу;</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документально підтверджені дані про наявність технічної бази в Дніпропетровському регіоні;</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копії свідоцтв атестованого персоналу;</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документально підтверджена вартість однієї системи диспетчеризації;</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пропонуємий обсяг інвестицій для встановлення систем диспетче</w:t>
      </w:r>
      <w:r w:rsidR="00AF42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ризації.</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3.12.</w:t>
      </w:r>
      <w:r w:rsidRPr="009F18BE">
        <w:rPr>
          <w:rFonts w:ascii="Times New Roman" w:eastAsia="Times New Roman" w:hAnsi="Times New Roman" w:cs="Times New Roman"/>
          <w:color w:val="000000"/>
          <w:sz w:val="28"/>
          <w:szCs w:val="28"/>
          <w:lang w:val="uk-UA" w:eastAsia="uk-UA" w:bidi="uk-UA"/>
        </w:rPr>
        <w:tab/>
        <w:t xml:space="preserve">Кінцевий строк подання конкурсних пропозицій не може бути менший ніж </w:t>
      </w:r>
      <w:r w:rsidR="003D579B" w:rsidRPr="009F18BE">
        <w:rPr>
          <w:rFonts w:ascii="Times New Roman" w:eastAsia="Times New Roman" w:hAnsi="Times New Roman" w:cs="Times New Roman"/>
          <w:color w:val="000000"/>
          <w:sz w:val="28"/>
          <w:szCs w:val="28"/>
          <w:lang w:val="uk-UA" w:eastAsia="uk-UA" w:bidi="uk-UA"/>
        </w:rPr>
        <w:t>30</w:t>
      </w:r>
      <w:r w:rsidRPr="009F18BE">
        <w:rPr>
          <w:rFonts w:ascii="Times New Roman" w:eastAsia="Times New Roman" w:hAnsi="Times New Roman" w:cs="Times New Roman"/>
          <w:color w:val="000000"/>
          <w:sz w:val="28"/>
          <w:szCs w:val="28"/>
          <w:lang w:val="uk-UA" w:eastAsia="uk-UA" w:bidi="uk-UA"/>
        </w:rPr>
        <w:t xml:space="preserve"> календарних днів з дати опублікування оголошення про проведення конкурсу.</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3.13.</w:t>
      </w:r>
      <w:r w:rsidRPr="009F18BE">
        <w:rPr>
          <w:rFonts w:ascii="Times New Roman" w:eastAsia="Times New Roman" w:hAnsi="Times New Roman" w:cs="Times New Roman"/>
          <w:color w:val="000000"/>
          <w:sz w:val="28"/>
          <w:szCs w:val="28"/>
          <w:lang w:val="uk-UA" w:eastAsia="uk-UA" w:bidi="uk-UA"/>
        </w:rPr>
        <w:tab/>
        <w:t>Конверти з конкурсними пропозиціями, що надійшли після закінчення строку їх подання, не розкриваються і повертаються учасникам конкурсу.</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3.14.</w:t>
      </w:r>
      <w:r w:rsidRPr="009F18BE">
        <w:rPr>
          <w:rFonts w:ascii="Times New Roman" w:eastAsia="Times New Roman" w:hAnsi="Times New Roman" w:cs="Times New Roman"/>
          <w:color w:val="000000"/>
          <w:sz w:val="28"/>
          <w:szCs w:val="28"/>
          <w:lang w:val="uk-UA" w:eastAsia="uk-UA" w:bidi="uk-UA"/>
        </w:rPr>
        <w:tab/>
        <w:t>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яким надіслано конкурсну документацію.</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3.15.</w:t>
      </w:r>
      <w:r w:rsidRPr="009F18BE">
        <w:rPr>
          <w:rFonts w:ascii="Times New Roman" w:eastAsia="Times New Roman" w:hAnsi="Times New Roman" w:cs="Times New Roman"/>
          <w:color w:val="000000"/>
          <w:sz w:val="28"/>
          <w:szCs w:val="28"/>
          <w:lang w:val="uk-UA" w:eastAsia="uk-UA" w:bidi="uk-UA"/>
        </w:rPr>
        <w:tab/>
        <w:t>Учасник конкурсу має право відкликати власну конкурсну пропозицію або внести до неї зміни до закінчення строку її подання.</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3.16.</w:t>
      </w:r>
      <w:r w:rsidRPr="009F18BE">
        <w:rPr>
          <w:rFonts w:ascii="Times New Roman" w:eastAsia="Times New Roman" w:hAnsi="Times New Roman" w:cs="Times New Roman"/>
          <w:color w:val="000000"/>
          <w:sz w:val="28"/>
          <w:szCs w:val="28"/>
          <w:lang w:val="uk-UA" w:eastAsia="uk-UA" w:bidi="uk-UA"/>
        </w:rPr>
        <w:tab/>
        <w:t>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110A7E" w:rsidRPr="009F18BE" w:rsidRDefault="00110A7E" w:rsidP="00F8604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p>
    <w:p w:rsidR="00110A7E" w:rsidRPr="009F18BE" w:rsidRDefault="00110A7E" w:rsidP="00F8604E">
      <w:pPr>
        <w:pStyle w:val="a3"/>
        <w:widowControl w:val="0"/>
        <w:numPr>
          <w:ilvl w:val="0"/>
          <w:numId w:val="15"/>
        </w:numPr>
        <w:tabs>
          <w:tab w:val="left" w:pos="426"/>
        </w:tabs>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Проведення конкурсу</w:t>
      </w:r>
    </w:p>
    <w:p w:rsidR="00110A7E" w:rsidRPr="009F18BE" w:rsidRDefault="00110A7E" w:rsidP="00F8604E">
      <w:pPr>
        <w:pStyle w:val="a3"/>
        <w:widowControl w:val="0"/>
        <w:tabs>
          <w:tab w:val="left" w:pos="426"/>
        </w:tabs>
        <w:spacing w:after="0" w:line="240" w:lineRule="auto"/>
        <w:ind w:left="360"/>
        <w:rPr>
          <w:rFonts w:ascii="Times New Roman" w:eastAsia="Times New Roman" w:hAnsi="Times New Roman" w:cs="Times New Roman"/>
          <w:color w:val="000000"/>
          <w:sz w:val="28"/>
          <w:szCs w:val="28"/>
          <w:lang w:val="uk-UA" w:eastAsia="uk-UA" w:bidi="uk-UA"/>
        </w:rPr>
      </w:pPr>
    </w:p>
    <w:p w:rsidR="00110A7E" w:rsidRPr="009F18BE" w:rsidRDefault="00110A7E" w:rsidP="00C4240C">
      <w:pPr>
        <w:pStyle w:val="a3"/>
        <w:widowControl w:val="0"/>
        <w:tabs>
          <w:tab w:val="left" w:pos="426"/>
          <w:tab w:val="left" w:pos="127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4.1.</w:t>
      </w:r>
      <w:r w:rsidRPr="009F18BE">
        <w:rPr>
          <w:rFonts w:ascii="Times New Roman" w:eastAsia="Times New Roman" w:hAnsi="Times New Roman" w:cs="Times New Roman"/>
          <w:color w:val="000000"/>
          <w:sz w:val="28"/>
          <w:szCs w:val="28"/>
          <w:lang w:val="uk-UA" w:eastAsia="uk-UA" w:bidi="uk-UA"/>
        </w:rPr>
        <w:tab/>
        <w:t xml:space="preserve">Розкриття конвертів з конкурсними пропозиціями проводиться в день закінчення строку їх подання у місці та час, що передбачені конкурсною документацією, в присутності </w:t>
      </w:r>
      <w:r w:rsidRPr="009F18BE">
        <w:rPr>
          <w:rFonts w:ascii="Times New Roman" w:eastAsia="Times New Roman" w:hAnsi="Times New Roman" w:cs="Times New Roman"/>
          <w:color w:val="000000"/>
          <w:sz w:val="28"/>
          <w:szCs w:val="28"/>
          <w:lang w:val="uk-UA" w:eastAsia="uk-UA" w:bidi="uk-UA"/>
        </w:rPr>
        <w:lastRenderedPageBreak/>
        <w:t>всіх учасників конкурсу або уповноважених ними осіб.</w:t>
      </w:r>
    </w:p>
    <w:p w:rsidR="00110A7E" w:rsidRPr="009F18BE" w:rsidRDefault="003D579B" w:rsidP="00F8604E">
      <w:pPr>
        <w:pStyle w:val="a3"/>
        <w:widowControl w:val="0"/>
        <w:tabs>
          <w:tab w:val="left" w:pos="709"/>
        </w:tabs>
        <w:spacing w:after="0" w:line="240" w:lineRule="auto"/>
        <w:ind w:left="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ab/>
      </w:r>
      <w:r w:rsidR="00110A7E" w:rsidRPr="009F18BE">
        <w:rPr>
          <w:rFonts w:ascii="Times New Roman" w:eastAsia="Times New Roman" w:hAnsi="Times New Roman" w:cs="Times New Roman"/>
          <w:color w:val="000000"/>
          <w:sz w:val="28"/>
          <w:szCs w:val="28"/>
          <w:lang w:val="uk-UA" w:eastAsia="uk-UA" w:bidi="uk-UA"/>
        </w:rPr>
        <w:t>Розкриття конверта з конкурсною пропозицією може проводитися за відсутності учасника конкурсу або уповноваженої ним особи.</w:t>
      </w:r>
    </w:p>
    <w:p w:rsidR="00110A7E" w:rsidRPr="009F18BE" w:rsidRDefault="00110A7E" w:rsidP="00C4240C">
      <w:pPr>
        <w:pStyle w:val="a3"/>
        <w:widowControl w:val="0"/>
        <w:tabs>
          <w:tab w:val="left" w:pos="426"/>
          <w:tab w:val="left" w:pos="127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4.2.</w:t>
      </w:r>
      <w:r w:rsidRPr="009F18BE">
        <w:rPr>
          <w:rFonts w:ascii="Times New Roman" w:eastAsia="Times New Roman" w:hAnsi="Times New Roman" w:cs="Times New Roman"/>
          <w:color w:val="000000"/>
          <w:sz w:val="28"/>
          <w:szCs w:val="28"/>
          <w:lang w:val="uk-UA" w:eastAsia="uk-UA" w:bidi="uk-UA"/>
        </w:rPr>
        <w:tab/>
        <w:t>Під час розкриття конвертів з конкурсними пропозиціями конкурс</w:t>
      </w:r>
      <w:r w:rsidR="00AF42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на комісія перевіряє наявність та правильність оформлення необхідних документів, а також оголошує інформацію про найменування та місцезна</w:t>
      </w:r>
      <w:r w:rsidR="00AF42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ходження кожного учасника конкурсу, критерії оцінки конкурсних пропозицій.</w:t>
      </w:r>
    </w:p>
    <w:p w:rsidR="00110A7E" w:rsidRPr="009F18BE" w:rsidRDefault="00110A7E" w:rsidP="00C4240C">
      <w:pPr>
        <w:pStyle w:val="a3"/>
        <w:widowControl w:val="0"/>
        <w:tabs>
          <w:tab w:val="left" w:pos="426"/>
          <w:tab w:val="left" w:pos="127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4.3.</w:t>
      </w:r>
      <w:r w:rsidRPr="009F18BE">
        <w:rPr>
          <w:rFonts w:ascii="Times New Roman" w:eastAsia="Times New Roman" w:hAnsi="Times New Roman" w:cs="Times New Roman"/>
          <w:color w:val="000000"/>
          <w:sz w:val="28"/>
          <w:szCs w:val="28"/>
          <w:lang w:val="uk-UA" w:eastAsia="uk-UA" w:bidi="uk-UA"/>
        </w:rPr>
        <w:tab/>
        <w:t>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110A7E" w:rsidRPr="009F18BE" w:rsidRDefault="00110A7E" w:rsidP="00C4240C">
      <w:pPr>
        <w:pStyle w:val="a3"/>
        <w:widowControl w:val="0"/>
        <w:tabs>
          <w:tab w:val="left" w:pos="426"/>
          <w:tab w:val="left" w:pos="127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4.4.</w:t>
      </w:r>
      <w:r w:rsidRPr="009F18BE">
        <w:rPr>
          <w:rFonts w:ascii="Times New Roman" w:eastAsia="Times New Roman" w:hAnsi="Times New Roman" w:cs="Times New Roman"/>
          <w:color w:val="000000"/>
          <w:sz w:val="28"/>
          <w:szCs w:val="28"/>
          <w:lang w:val="uk-UA" w:eastAsia="uk-UA" w:bidi="uk-UA"/>
        </w:rPr>
        <w:tab/>
        <w:t>За результатами розгляду конкурсних пропозицій конкурсна комі</w:t>
      </w:r>
      <w:r w:rsidR="00AF42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сія має право відхилити їх з таких причин:</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учасник конкурсу не відповідає кваліфікаційним вимогам, передба</w:t>
      </w:r>
      <w:r w:rsidR="00AF422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ченим конкурсною документацією;</w:t>
      </w:r>
    </w:p>
    <w:p w:rsidR="00110A7E" w:rsidRPr="009F18BE" w:rsidRDefault="00110A7E"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конкурсна пропозиція не відповідає конкурсній документації.</w:t>
      </w:r>
    </w:p>
    <w:p w:rsidR="00110A7E" w:rsidRPr="009F18BE" w:rsidRDefault="00110A7E" w:rsidP="00C4240C">
      <w:pPr>
        <w:pStyle w:val="a3"/>
        <w:widowControl w:val="0"/>
        <w:tabs>
          <w:tab w:val="left" w:pos="426"/>
          <w:tab w:val="left" w:pos="127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4.5.</w:t>
      </w:r>
      <w:r w:rsidRPr="009F18BE">
        <w:rPr>
          <w:rFonts w:ascii="Times New Roman" w:eastAsia="Times New Roman" w:hAnsi="Times New Roman" w:cs="Times New Roman"/>
          <w:color w:val="000000"/>
          <w:sz w:val="28"/>
          <w:szCs w:val="28"/>
          <w:lang w:val="uk-UA" w:eastAsia="uk-UA" w:bidi="uk-UA"/>
        </w:rPr>
        <w:tab/>
        <w:t>Організатор конкурсу приймає рішення про відмову його учасника у взятті участі в конкурсі у разі:</w:t>
      </w:r>
    </w:p>
    <w:p w:rsidR="00621C4A" w:rsidRPr="009F18BE" w:rsidRDefault="00621C4A"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ліквідації учасника конкурсу, визнання його банкрутом або порушення проти нього справи про банкрутство;</w:t>
      </w:r>
    </w:p>
    <w:p w:rsidR="00621C4A" w:rsidRPr="009F18BE" w:rsidRDefault="00621C4A" w:rsidP="00AF422E">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встановлення факту подання недостовірної інформації, яка впливає на прийняття рішення.</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4.6.</w:t>
      </w:r>
      <w:r w:rsidRPr="009F18BE">
        <w:rPr>
          <w:rFonts w:ascii="Times New Roman" w:eastAsia="Times New Roman" w:hAnsi="Times New Roman" w:cs="Times New Roman"/>
          <w:color w:val="000000"/>
          <w:sz w:val="28"/>
          <w:szCs w:val="28"/>
          <w:lang w:val="uk-UA" w:eastAsia="uk-UA" w:bidi="uk-UA"/>
        </w:rPr>
        <w:tab/>
        <w:t>Конкурс може бути визнаний таким, що не відбувся, у разі:</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неподання конкурсних пропозицій;</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відхилення всіх конкурсних пропозицій з причин, передбачених пунктом 4.4 цього Положення.</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4.7.</w:t>
      </w:r>
      <w:r w:rsidRPr="009F18BE">
        <w:rPr>
          <w:rFonts w:ascii="Times New Roman" w:eastAsia="Times New Roman" w:hAnsi="Times New Roman" w:cs="Times New Roman"/>
          <w:color w:val="000000"/>
          <w:sz w:val="28"/>
          <w:szCs w:val="28"/>
          <w:lang w:val="uk-UA" w:eastAsia="uk-UA" w:bidi="uk-UA"/>
        </w:rPr>
        <w:tab/>
        <w:t>У разі прийняття конкурсною комісією рішення про визнання конкурсу таким, що не відбувся в цілому або за окремими лотами, його організатор письмово повідомляє про це протягом п’яти робочих днів з дня прийняття рішення всіх учасників конкурсу та приймає рішення щодо проведення/не проведення нового конкурсу і визначає дату та час його проведення.</w:t>
      </w:r>
    </w:p>
    <w:p w:rsidR="003D579B" w:rsidRPr="009F18BE" w:rsidRDefault="003D579B"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p>
    <w:p w:rsidR="00621C4A" w:rsidRPr="009F18BE" w:rsidRDefault="00621C4A" w:rsidP="00F8604E">
      <w:pPr>
        <w:pStyle w:val="a3"/>
        <w:widowControl w:val="0"/>
        <w:numPr>
          <w:ilvl w:val="0"/>
          <w:numId w:val="15"/>
        </w:numPr>
        <w:tabs>
          <w:tab w:val="left" w:pos="1247"/>
        </w:tabs>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Визначення переможця конкурсу та укладення договору</w:t>
      </w:r>
    </w:p>
    <w:p w:rsidR="00621C4A" w:rsidRPr="009F18BE" w:rsidRDefault="00621C4A" w:rsidP="00F8604E">
      <w:pPr>
        <w:pStyle w:val="a3"/>
        <w:widowControl w:val="0"/>
        <w:tabs>
          <w:tab w:val="left" w:pos="1247"/>
        </w:tabs>
        <w:spacing w:after="0" w:line="240" w:lineRule="auto"/>
        <w:ind w:left="360"/>
        <w:jc w:val="both"/>
        <w:rPr>
          <w:rFonts w:ascii="Times New Roman" w:eastAsia="Times New Roman" w:hAnsi="Times New Roman" w:cs="Times New Roman"/>
          <w:color w:val="000000"/>
          <w:sz w:val="28"/>
          <w:szCs w:val="28"/>
          <w:lang w:val="uk-UA" w:eastAsia="uk-UA" w:bidi="uk-UA"/>
        </w:rPr>
      </w:pP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5.1.</w:t>
      </w:r>
      <w:r w:rsidRPr="009F18BE">
        <w:rPr>
          <w:rFonts w:ascii="Times New Roman" w:eastAsia="Times New Roman" w:hAnsi="Times New Roman" w:cs="Times New Roman"/>
          <w:color w:val="000000"/>
          <w:sz w:val="28"/>
          <w:szCs w:val="28"/>
          <w:lang w:val="uk-UA" w:eastAsia="uk-UA" w:bidi="uk-UA"/>
        </w:rPr>
        <w:tab/>
        <w:t>Конкурсні пропозиції, які не були відхилені з причин, передбачених пунктом 4.4 цього Положення, оцінюються конкурсною комісією за критерія</w:t>
      </w:r>
      <w:r w:rsidR="001842D6">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ми, встановленими у конкурсній документації.</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5.2.</w:t>
      </w:r>
      <w:r w:rsidRPr="009F18BE">
        <w:rPr>
          <w:rFonts w:ascii="Times New Roman" w:eastAsia="Times New Roman" w:hAnsi="Times New Roman" w:cs="Times New Roman"/>
          <w:color w:val="000000"/>
          <w:sz w:val="28"/>
          <w:szCs w:val="28"/>
          <w:lang w:val="uk-UA" w:eastAsia="uk-UA" w:bidi="uk-UA"/>
        </w:rPr>
        <w:tab/>
        <w:t>Переможцем конкурсу визначається його учасник, що може забезпечити встановлення систем диспетчеризації і подальше їх обслугову</w:t>
      </w:r>
      <w:r w:rsidR="001842D6">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вання та конкурсна пропозиція якого визнана найкращою.</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5.3.</w:t>
      </w:r>
      <w:r w:rsidRPr="009F18BE">
        <w:rPr>
          <w:rFonts w:ascii="Times New Roman" w:eastAsia="Times New Roman" w:hAnsi="Times New Roman" w:cs="Times New Roman"/>
          <w:color w:val="000000"/>
          <w:sz w:val="28"/>
          <w:szCs w:val="28"/>
          <w:lang w:val="uk-UA" w:eastAsia="uk-UA" w:bidi="uk-UA"/>
        </w:rPr>
        <w:tab/>
        <w:t>Рішення про результати проведення конкурсу прий</w:t>
      </w:r>
      <w:r w:rsidRPr="009F18BE">
        <w:rPr>
          <w:rFonts w:ascii="Times New Roman" w:eastAsia="Times New Roman" w:hAnsi="Times New Roman" w:cs="Times New Roman"/>
          <w:color w:val="000000"/>
          <w:sz w:val="28"/>
          <w:szCs w:val="28"/>
          <w:lang w:val="uk-UA" w:eastAsia="uk-UA" w:bidi="uk-UA"/>
        </w:rPr>
        <w:lastRenderedPageBreak/>
        <w:t>мається конкурсною комісією на закритому засіданні у присутності не менше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Рішення конкурсної комісії оформляється протоколом, який підпи</w:t>
      </w:r>
      <w:r w:rsidR="001842D6">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сується усіма членами комісії, що брали участь у голосуванні.</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Протокол містить такі дані:</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склад комісії;</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найменування учасників;</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загальна кількість балів, набраних кожним учасником;</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визнання переможця та його найменування;</w:t>
      </w:r>
    </w:p>
    <w:p w:rsidR="00621C4A" w:rsidRPr="009F18BE" w:rsidRDefault="00621C4A" w:rsidP="001842D6">
      <w:pPr>
        <w:pStyle w:val="a3"/>
        <w:widowControl w:val="0"/>
        <w:tabs>
          <w:tab w:val="left" w:pos="426"/>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ab/>
        <w:t>запропонований переможцем розмір інвестицій.</w:t>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5.4.</w:t>
      </w:r>
      <w:r w:rsidRPr="009F18BE">
        <w:rPr>
          <w:rFonts w:ascii="Times New Roman" w:eastAsia="Times New Roman" w:hAnsi="Times New Roman" w:cs="Times New Roman"/>
          <w:color w:val="000000"/>
          <w:sz w:val="28"/>
          <w:szCs w:val="28"/>
          <w:lang w:val="uk-UA" w:eastAsia="uk-UA" w:bidi="uk-UA"/>
        </w:rPr>
        <w:tab/>
        <w:t>Переможець конкурсу оголошується на відкритому засіданні</w:t>
      </w:r>
      <w:r w:rsidR="00F722BD" w:rsidRPr="009F18BE">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конкурсної комісії, на яке запрошуються всі його учасник</w:t>
      </w:r>
      <w:r w:rsidR="00F722BD" w:rsidRPr="009F18BE">
        <w:rPr>
          <w:rFonts w:ascii="Times New Roman" w:eastAsia="Times New Roman" w:hAnsi="Times New Roman" w:cs="Times New Roman"/>
          <w:color w:val="000000"/>
          <w:sz w:val="28"/>
          <w:szCs w:val="28"/>
          <w:lang w:val="uk-UA" w:eastAsia="uk-UA" w:bidi="uk-UA"/>
        </w:rPr>
        <w:t>и або уповноважені ними особи.</w:t>
      </w:r>
      <w:r w:rsidR="00F722BD" w:rsidRPr="009F18BE">
        <w:rPr>
          <w:rFonts w:ascii="Times New Roman" w:eastAsia="Times New Roman" w:hAnsi="Times New Roman" w:cs="Times New Roman"/>
          <w:color w:val="000000"/>
          <w:sz w:val="28"/>
          <w:szCs w:val="28"/>
          <w:lang w:val="uk-UA" w:eastAsia="uk-UA" w:bidi="uk-UA"/>
        </w:rPr>
        <w:tab/>
      </w:r>
    </w:p>
    <w:p w:rsidR="00621C4A"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5.5.</w:t>
      </w:r>
      <w:r w:rsidRPr="009F18BE">
        <w:rPr>
          <w:rFonts w:ascii="Times New Roman" w:eastAsia="Times New Roman" w:hAnsi="Times New Roman" w:cs="Times New Roman"/>
          <w:color w:val="000000"/>
          <w:sz w:val="28"/>
          <w:szCs w:val="28"/>
          <w:lang w:val="uk-UA" w:eastAsia="uk-UA" w:bidi="uk-UA"/>
        </w:rPr>
        <w:tab/>
        <w:t>Якщо у конкурсі взяв участь тільки один учасник і його пропозицію не було відхилено, з ним укладається Інвестиційний договір терміном на п’ять років.</w:t>
      </w:r>
    </w:p>
    <w:p w:rsidR="00F26342" w:rsidRPr="009F18BE" w:rsidRDefault="00621C4A"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5.6.</w:t>
      </w:r>
      <w:r w:rsidRPr="009F18BE">
        <w:rPr>
          <w:rFonts w:ascii="Times New Roman" w:eastAsia="Times New Roman" w:hAnsi="Times New Roman" w:cs="Times New Roman"/>
          <w:color w:val="000000"/>
          <w:sz w:val="28"/>
          <w:szCs w:val="28"/>
          <w:lang w:val="uk-UA" w:eastAsia="uk-UA" w:bidi="uk-UA"/>
        </w:rPr>
        <w:tab/>
        <w:t>Витяг з протоколу засідання конкурсної комісії про результати проведення конкурсу підписується головою та секретарем конкурсної коміс</w:t>
      </w:r>
      <w:r w:rsidR="00F722BD" w:rsidRPr="009F18BE">
        <w:rPr>
          <w:rFonts w:ascii="Times New Roman" w:eastAsia="Times New Roman" w:hAnsi="Times New Roman" w:cs="Times New Roman"/>
          <w:color w:val="000000"/>
          <w:sz w:val="28"/>
          <w:szCs w:val="28"/>
          <w:lang w:val="uk-UA" w:eastAsia="uk-UA" w:bidi="uk-UA"/>
        </w:rPr>
        <w:t>ії і надсилається протягом п’яти</w:t>
      </w:r>
      <w:r w:rsidRPr="009F18BE">
        <w:rPr>
          <w:rFonts w:ascii="Times New Roman" w:eastAsia="Times New Roman" w:hAnsi="Times New Roman" w:cs="Times New Roman"/>
          <w:color w:val="000000"/>
          <w:sz w:val="28"/>
          <w:szCs w:val="28"/>
          <w:lang w:val="uk-UA" w:eastAsia="uk-UA" w:bidi="uk-UA"/>
        </w:rPr>
        <w:t xml:space="preserve"> календарних днів усім учасникам конкурсу.</w:t>
      </w:r>
    </w:p>
    <w:p w:rsidR="00100D36" w:rsidRPr="009F18BE" w:rsidRDefault="00100D36"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5.7.</w:t>
      </w:r>
      <w:r w:rsidRPr="009F18BE">
        <w:rPr>
          <w:rFonts w:ascii="Times New Roman" w:eastAsia="Times New Roman" w:hAnsi="Times New Roman" w:cs="Times New Roman"/>
          <w:color w:val="000000"/>
          <w:sz w:val="28"/>
          <w:szCs w:val="28"/>
          <w:lang w:val="uk-UA" w:eastAsia="uk-UA" w:bidi="uk-UA"/>
        </w:rPr>
        <w:tab/>
        <w:t xml:space="preserve">З переможцем конкурсу - інвестором Дніпропетровською міською радою, в особі організатора конкурсу, протягом </w:t>
      </w:r>
      <w:r w:rsidRPr="009F18BE">
        <w:rPr>
          <w:rFonts w:ascii="Times New Roman" w:eastAsia="Times New Roman" w:hAnsi="Times New Roman" w:cs="Times New Roman"/>
          <w:color w:val="000000"/>
          <w:sz w:val="28"/>
          <w:szCs w:val="28"/>
          <w:lang w:val="uk-UA" w:eastAsia="uk-UA" w:bidi="uk-UA"/>
        </w:rPr>
        <w:lastRenderedPageBreak/>
        <w:t>п'яти календарних днів після прийняття конкурсною комісією рішення укладається інвестиційний договір на 10 (десять) років.</w:t>
      </w:r>
    </w:p>
    <w:p w:rsidR="00B475C9" w:rsidRPr="009F18BE" w:rsidRDefault="00100D36"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5.8.</w:t>
      </w:r>
      <w:r w:rsidRPr="009F18BE">
        <w:rPr>
          <w:rFonts w:ascii="Times New Roman" w:eastAsia="Times New Roman" w:hAnsi="Times New Roman" w:cs="Times New Roman"/>
          <w:color w:val="000000"/>
          <w:sz w:val="28"/>
          <w:szCs w:val="28"/>
          <w:lang w:val="uk-UA" w:eastAsia="uk-UA" w:bidi="uk-UA"/>
        </w:rPr>
        <w:tab/>
        <w:t>Після підписання інвестиційного договору інвестор у разі необхід</w:t>
      </w:r>
      <w:r w:rsidR="001842D6">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ності укладає господарські договори з визначеними у місті Дніпропетровську виконавцями послуг з технічного обслуговування ліфтів.</w:t>
      </w:r>
    </w:p>
    <w:p w:rsidR="00313375" w:rsidRPr="009F18BE" w:rsidRDefault="00313375"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p>
    <w:p w:rsidR="00100D36" w:rsidRPr="009F18BE" w:rsidRDefault="00100D36" w:rsidP="00F8604E">
      <w:pPr>
        <w:pStyle w:val="a3"/>
        <w:widowControl w:val="0"/>
        <w:numPr>
          <w:ilvl w:val="0"/>
          <w:numId w:val="15"/>
        </w:numPr>
        <w:tabs>
          <w:tab w:val="left" w:pos="1247"/>
        </w:tabs>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Фінансування проведення конкурсу</w:t>
      </w:r>
    </w:p>
    <w:p w:rsidR="00B475C9" w:rsidRPr="009F18BE" w:rsidRDefault="00B475C9" w:rsidP="00F8604E">
      <w:pPr>
        <w:pStyle w:val="a3"/>
        <w:widowControl w:val="0"/>
        <w:tabs>
          <w:tab w:val="left" w:pos="1247"/>
        </w:tabs>
        <w:spacing w:after="0" w:line="240" w:lineRule="auto"/>
        <w:ind w:left="360"/>
        <w:rPr>
          <w:rFonts w:ascii="Times New Roman" w:eastAsia="Times New Roman" w:hAnsi="Times New Roman" w:cs="Times New Roman"/>
          <w:color w:val="000000"/>
          <w:sz w:val="28"/>
          <w:szCs w:val="28"/>
          <w:lang w:val="uk-UA" w:eastAsia="uk-UA" w:bidi="uk-UA"/>
        </w:rPr>
      </w:pPr>
    </w:p>
    <w:p w:rsidR="00100D36" w:rsidRPr="009F18BE" w:rsidRDefault="00100D36"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Фінансування роботи з підготовки та проведення конкурсу здійснюється за рахунок коштів організатора.</w:t>
      </w:r>
    </w:p>
    <w:p w:rsidR="00B475C9" w:rsidRPr="009F18BE" w:rsidRDefault="00B475C9"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p>
    <w:p w:rsidR="00100D36" w:rsidRPr="009F18BE" w:rsidRDefault="00100D36" w:rsidP="00F8604E">
      <w:pPr>
        <w:pStyle w:val="a3"/>
        <w:widowControl w:val="0"/>
        <w:numPr>
          <w:ilvl w:val="0"/>
          <w:numId w:val="15"/>
        </w:numPr>
        <w:tabs>
          <w:tab w:val="left" w:pos="1247"/>
        </w:tabs>
        <w:spacing w:after="0" w:line="240" w:lineRule="auto"/>
        <w:jc w:val="center"/>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Розгляд спорів</w:t>
      </w:r>
    </w:p>
    <w:p w:rsidR="00B475C9" w:rsidRPr="009F18BE" w:rsidRDefault="00B475C9" w:rsidP="00F8604E">
      <w:pPr>
        <w:pStyle w:val="a3"/>
        <w:widowControl w:val="0"/>
        <w:tabs>
          <w:tab w:val="left" w:pos="1247"/>
        </w:tabs>
        <w:spacing w:after="0" w:line="240" w:lineRule="auto"/>
        <w:ind w:left="360"/>
        <w:rPr>
          <w:rFonts w:ascii="Times New Roman" w:eastAsia="Times New Roman" w:hAnsi="Times New Roman" w:cs="Times New Roman"/>
          <w:color w:val="000000"/>
          <w:sz w:val="28"/>
          <w:szCs w:val="28"/>
          <w:lang w:val="uk-UA" w:eastAsia="uk-UA" w:bidi="uk-UA"/>
        </w:rPr>
      </w:pPr>
    </w:p>
    <w:p w:rsidR="00621C4A" w:rsidRPr="009F18BE" w:rsidRDefault="00100D36" w:rsidP="00F8604E">
      <w:pPr>
        <w:pStyle w:val="a3"/>
        <w:widowControl w:val="0"/>
        <w:tabs>
          <w:tab w:val="left" w:pos="1247"/>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Спори, що виникають у результаті проведення конкурсу, розглядаються в установленому законодавством порядку.</w:t>
      </w:r>
    </w:p>
    <w:p w:rsidR="009437E6" w:rsidRPr="009F18BE" w:rsidRDefault="009437E6" w:rsidP="00B475C9">
      <w:pPr>
        <w:spacing w:after="0"/>
        <w:rPr>
          <w:rFonts w:ascii="Times New Roman" w:hAnsi="Times New Roman" w:cs="Times New Roman"/>
          <w:sz w:val="28"/>
          <w:szCs w:val="28"/>
          <w:lang w:val="uk-UA"/>
        </w:rPr>
      </w:pPr>
    </w:p>
    <w:p w:rsidR="00B475C9" w:rsidRDefault="00B475C9" w:rsidP="00B475C9">
      <w:pPr>
        <w:spacing w:after="0"/>
        <w:rPr>
          <w:rFonts w:ascii="Times New Roman" w:hAnsi="Times New Roman" w:cs="Times New Roman"/>
          <w:sz w:val="28"/>
          <w:szCs w:val="28"/>
          <w:lang w:val="uk-UA"/>
        </w:rPr>
      </w:pPr>
    </w:p>
    <w:p w:rsidR="00F8604E" w:rsidRPr="009F18BE" w:rsidRDefault="00F8604E" w:rsidP="00B475C9">
      <w:pPr>
        <w:spacing w:after="0"/>
        <w:rPr>
          <w:rFonts w:ascii="Times New Roman" w:hAnsi="Times New Roman" w:cs="Times New Roman"/>
          <w:sz w:val="28"/>
          <w:szCs w:val="28"/>
          <w:lang w:val="uk-UA"/>
        </w:rPr>
      </w:pPr>
    </w:p>
    <w:p w:rsidR="008145AD" w:rsidRPr="009F18BE" w:rsidRDefault="00B475C9" w:rsidP="00B475C9">
      <w:pPr>
        <w:spacing w:after="0"/>
        <w:rPr>
          <w:rFonts w:ascii="Times New Roman" w:hAnsi="Times New Roman" w:cs="Times New Roman"/>
          <w:sz w:val="28"/>
          <w:szCs w:val="28"/>
          <w:lang w:val="uk-UA"/>
        </w:rPr>
      </w:pPr>
      <w:r w:rsidRPr="009F18BE">
        <w:rPr>
          <w:rFonts w:ascii="Times New Roman" w:hAnsi="Times New Roman" w:cs="Times New Roman"/>
          <w:sz w:val="28"/>
          <w:szCs w:val="28"/>
          <w:lang w:val="uk-UA"/>
        </w:rPr>
        <w:t>Міський голова</w:t>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t xml:space="preserve">   </w:t>
      </w:r>
      <w:r w:rsidR="001842D6">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 xml:space="preserve">     І.</w:t>
      </w:r>
      <w:r w:rsidR="00D36E44">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І. Куліченко</w:t>
      </w:r>
    </w:p>
    <w:p w:rsidR="00960D42" w:rsidRDefault="00960D42" w:rsidP="00B475C9">
      <w:pPr>
        <w:spacing w:after="0"/>
        <w:rPr>
          <w:rFonts w:ascii="Times New Roman" w:hAnsi="Times New Roman" w:cs="Times New Roman"/>
          <w:sz w:val="28"/>
          <w:szCs w:val="28"/>
          <w:lang w:val="uk-UA"/>
        </w:rPr>
      </w:pPr>
    </w:p>
    <w:p w:rsidR="00F8604E" w:rsidRDefault="00F8604E" w:rsidP="00B475C9">
      <w:pPr>
        <w:spacing w:after="0"/>
        <w:rPr>
          <w:rFonts w:ascii="Times New Roman" w:hAnsi="Times New Roman" w:cs="Times New Roman"/>
          <w:sz w:val="28"/>
          <w:szCs w:val="28"/>
          <w:lang w:val="uk-UA"/>
        </w:rPr>
      </w:pPr>
    </w:p>
    <w:p w:rsidR="00F8604E" w:rsidRPr="009F18BE" w:rsidRDefault="00F8604E" w:rsidP="00B475C9">
      <w:pPr>
        <w:spacing w:after="0"/>
        <w:rPr>
          <w:rFonts w:ascii="Times New Roman" w:hAnsi="Times New Roman" w:cs="Times New Roman"/>
          <w:sz w:val="28"/>
          <w:szCs w:val="28"/>
          <w:lang w:val="uk-UA"/>
        </w:rPr>
      </w:pPr>
    </w:p>
    <w:p w:rsidR="00313375" w:rsidRPr="009F18BE" w:rsidRDefault="00313375" w:rsidP="00313375">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Кодифікацію проведено станом на 13.09.2018</w:t>
      </w:r>
    </w:p>
    <w:p w:rsidR="00313375" w:rsidRPr="009F18BE" w:rsidRDefault="00313375" w:rsidP="00313375">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p>
    <w:p w:rsidR="00313375" w:rsidRPr="009F18BE" w:rsidRDefault="00313375" w:rsidP="00313375">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Директор департаменту житлового </w:t>
      </w:r>
    </w:p>
    <w:p w:rsidR="00313375" w:rsidRPr="009F18BE" w:rsidRDefault="00313375" w:rsidP="00313375">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господарства Д</w:t>
      </w:r>
      <w:r w:rsidR="00F8604E">
        <w:rPr>
          <w:rFonts w:ascii="Times New Roman" w:eastAsia="Times New Roman" w:hAnsi="Times New Roman" w:cs="Times New Roman"/>
          <w:color w:val="000000"/>
          <w:sz w:val="28"/>
          <w:szCs w:val="28"/>
          <w:lang w:val="uk-UA" w:eastAsia="uk-UA" w:bidi="uk-UA"/>
        </w:rPr>
        <w:t>ніпровської міської ради</w:t>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F8604E">
        <w:rPr>
          <w:rFonts w:ascii="Times New Roman" w:eastAsia="Times New Roman" w:hAnsi="Times New Roman" w:cs="Times New Roman"/>
          <w:color w:val="000000"/>
          <w:sz w:val="28"/>
          <w:szCs w:val="28"/>
          <w:lang w:val="uk-UA" w:eastAsia="uk-UA" w:bidi="uk-UA"/>
        </w:rPr>
        <w:tab/>
      </w:r>
      <w:r w:rsidR="001842D6">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w:t>
      </w:r>
      <w:r w:rsidR="00D36E44">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 Грицай</w:t>
      </w:r>
    </w:p>
    <w:p w:rsidR="00313375" w:rsidRPr="009F18BE" w:rsidRDefault="00313375" w:rsidP="00B475C9">
      <w:pPr>
        <w:spacing w:after="0"/>
        <w:rPr>
          <w:rFonts w:ascii="Times New Roman" w:hAnsi="Times New Roman" w:cs="Times New Roman"/>
          <w:sz w:val="28"/>
          <w:szCs w:val="28"/>
          <w:lang w:val="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F8604E" w:rsidRDefault="00F8604E"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0511EA" w:rsidRDefault="000511EA" w:rsidP="008145AD">
      <w:pPr>
        <w:widowControl w:val="0"/>
        <w:spacing w:after="0" w:line="307" w:lineRule="exact"/>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4E609A" w:rsidRDefault="004E609A" w:rsidP="000511EA">
      <w:pPr>
        <w:widowControl w:val="0"/>
        <w:spacing w:after="0" w:line="240" w:lineRule="auto"/>
        <w:ind w:left="6237"/>
        <w:jc w:val="both"/>
        <w:rPr>
          <w:rFonts w:ascii="Times New Roman" w:eastAsia="Times New Roman" w:hAnsi="Times New Roman" w:cs="Times New Roman"/>
          <w:bCs/>
          <w:color w:val="000000"/>
          <w:sz w:val="28"/>
          <w:szCs w:val="28"/>
          <w:lang w:val="uk-UA" w:eastAsia="uk-UA" w:bidi="uk-UA"/>
        </w:rPr>
      </w:pPr>
    </w:p>
    <w:p w:rsidR="008145AD" w:rsidRPr="009F18BE" w:rsidRDefault="008145AD" w:rsidP="005D778B">
      <w:pPr>
        <w:widowControl w:val="0"/>
        <w:spacing w:after="0" w:line="240" w:lineRule="auto"/>
        <w:ind w:left="5812"/>
        <w:jc w:val="both"/>
        <w:rPr>
          <w:rFonts w:ascii="Times New Roman" w:eastAsia="Times New Roman" w:hAnsi="Times New Roman" w:cs="Times New Roman"/>
          <w:bCs/>
          <w:sz w:val="28"/>
          <w:szCs w:val="28"/>
        </w:rPr>
      </w:pPr>
      <w:r w:rsidRPr="009F18BE">
        <w:rPr>
          <w:rFonts w:ascii="Times New Roman" w:eastAsia="Times New Roman" w:hAnsi="Times New Roman" w:cs="Times New Roman"/>
          <w:bCs/>
          <w:color w:val="000000"/>
          <w:sz w:val="28"/>
          <w:szCs w:val="28"/>
          <w:lang w:val="uk-UA" w:eastAsia="uk-UA" w:bidi="uk-UA"/>
        </w:rPr>
        <w:t>Додаток 2</w:t>
      </w:r>
    </w:p>
    <w:p w:rsidR="008145AD" w:rsidRPr="009F18BE" w:rsidRDefault="008145AD" w:rsidP="005D778B">
      <w:pPr>
        <w:widowControl w:val="0"/>
        <w:tabs>
          <w:tab w:val="left" w:pos="8159"/>
        </w:tabs>
        <w:spacing w:after="0" w:line="240" w:lineRule="auto"/>
        <w:ind w:left="5812"/>
        <w:jc w:val="both"/>
        <w:rPr>
          <w:rFonts w:ascii="Times New Roman" w:eastAsia="Times New Roman" w:hAnsi="Times New Roman" w:cs="Times New Roman"/>
          <w:bCs/>
          <w:color w:val="000000"/>
          <w:sz w:val="28"/>
          <w:szCs w:val="28"/>
          <w:lang w:val="uk-UA" w:eastAsia="uk-UA" w:bidi="uk-UA"/>
        </w:rPr>
      </w:pPr>
      <w:r w:rsidRPr="009F18BE">
        <w:rPr>
          <w:rFonts w:ascii="Times New Roman" w:eastAsia="Times New Roman" w:hAnsi="Times New Roman" w:cs="Times New Roman"/>
          <w:bCs/>
          <w:color w:val="000000"/>
          <w:sz w:val="28"/>
          <w:szCs w:val="28"/>
          <w:lang w:eastAsia="ru-RU" w:bidi="ru-RU"/>
        </w:rPr>
        <w:t xml:space="preserve">до </w:t>
      </w:r>
      <w:r w:rsidRPr="009F18BE">
        <w:rPr>
          <w:rFonts w:ascii="Times New Roman" w:eastAsia="Times New Roman" w:hAnsi="Times New Roman" w:cs="Times New Roman"/>
          <w:bCs/>
          <w:color w:val="000000"/>
          <w:sz w:val="28"/>
          <w:szCs w:val="28"/>
          <w:lang w:val="uk-UA" w:eastAsia="uk-UA" w:bidi="uk-UA"/>
        </w:rPr>
        <w:t xml:space="preserve">рішення міської ради </w:t>
      </w:r>
    </w:p>
    <w:p w:rsidR="008145AD" w:rsidRPr="009F18BE" w:rsidRDefault="008145AD" w:rsidP="005D778B">
      <w:pPr>
        <w:widowControl w:val="0"/>
        <w:tabs>
          <w:tab w:val="left" w:pos="8159"/>
        </w:tabs>
        <w:spacing w:after="0" w:line="240" w:lineRule="auto"/>
        <w:ind w:left="5812"/>
        <w:jc w:val="both"/>
        <w:rPr>
          <w:rFonts w:ascii="Times New Roman" w:eastAsia="Times New Roman" w:hAnsi="Times New Roman" w:cs="Times New Roman"/>
          <w:bCs/>
          <w:color w:val="000000"/>
          <w:sz w:val="28"/>
          <w:szCs w:val="28"/>
          <w:u w:val="single"/>
          <w:lang w:val="uk-UA" w:eastAsia="uk-UA" w:bidi="uk-UA"/>
        </w:rPr>
      </w:pPr>
      <w:r w:rsidRPr="009F18BE">
        <w:rPr>
          <w:rFonts w:ascii="Times New Roman" w:eastAsia="Times New Roman" w:hAnsi="Times New Roman" w:cs="Times New Roman"/>
          <w:bCs/>
          <w:color w:val="000000"/>
          <w:sz w:val="28"/>
          <w:szCs w:val="28"/>
          <w:lang w:val="uk-UA" w:eastAsia="uk-UA" w:bidi="uk-UA"/>
        </w:rPr>
        <w:t xml:space="preserve">від </w:t>
      </w:r>
      <w:r w:rsidRPr="009F18BE">
        <w:rPr>
          <w:rFonts w:ascii="Times New Roman" w:eastAsia="Times New Roman" w:hAnsi="Times New Roman" w:cs="Times New Roman"/>
          <w:bCs/>
          <w:color w:val="000000"/>
          <w:sz w:val="28"/>
          <w:szCs w:val="28"/>
          <w:u w:val="single"/>
          <w:lang w:val="uk-UA" w:eastAsia="uk-UA" w:bidi="uk-UA"/>
        </w:rPr>
        <w:t>25.09.2013</w:t>
      </w:r>
      <w:r w:rsidRPr="009F18BE">
        <w:rPr>
          <w:rFonts w:ascii="Times New Roman" w:eastAsia="Times New Roman" w:hAnsi="Times New Roman" w:cs="Times New Roman"/>
          <w:bCs/>
          <w:color w:val="000000"/>
          <w:sz w:val="28"/>
          <w:szCs w:val="28"/>
          <w:lang w:val="uk-UA" w:eastAsia="uk-UA" w:bidi="uk-UA"/>
        </w:rPr>
        <w:t xml:space="preserve"> № </w:t>
      </w:r>
      <w:r w:rsidRPr="009F18BE">
        <w:rPr>
          <w:rFonts w:ascii="Times New Roman" w:eastAsia="Times New Roman" w:hAnsi="Times New Roman" w:cs="Times New Roman"/>
          <w:bCs/>
          <w:color w:val="000000"/>
          <w:sz w:val="28"/>
          <w:szCs w:val="28"/>
          <w:u w:val="single"/>
          <w:lang w:val="uk-UA" w:eastAsia="uk-UA" w:bidi="uk-UA"/>
        </w:rPr>
        <w:t>54/40</w:t>
      </w:r>
    </w:p>
    <w:p w:rsidR="008145AD" w:rsidRPr="009F18BE" w:rsidRDefault="008145AD" w:rsidP="005D778B">
      <w:pPr>
        <w:widowControl w:val="0"/>
        <w:tabs>
          <w:tab w:val="left" w:pos="8159"/>
        </w:tabs>
        <w:spacing w:after="0" w:line="240" w:lineRule="auto"/>
        <w:ind w:left="5812"/>
        <w:jc w:val="both"/>
        <w:rPr>
          <w:rFonts w:ascii="Times New Roman" w:eastAsia="Times New Roman" w:hAnsi="Times New Roman" w:cs="Times New Roman"/>
          <w:bCs/>
          <w:i/>
          <w:sz w:val="28"/>
          <w:szCs w:val="28"/>
        </w:rPr>
      </w:pPr>
      <w:bookmarkStart w:id="3" w:name="_Hlk524961727"/>
      <w:r w:rsidRPr="009F18BE">
        <w:rPr>
          <w:rFonts w:ascii="Times New Roman" w:eastAsia="Times New Roman" w:hAnsi="Times New Roman" w:cs="Times New Roman"/>
          <w:bCs/>
          <w:i/>
          <w:color w:val="000000"/>
          <w:sz w:val="28"/>
          <w:szCs w:val="28"/>
          <w:lang w:val="uk-UA" w:eastAsia="uk-UA" w:bidi="uk-UA"/>
        </w:rPr>
        <w:t>(у редакції рішення</w:t>
      </w:r>
      <w:r w:rsidR="005D778B">
        <w:rPr>
          <w:rFonts w:ascii="Times New Roman" w:eastAsia="Times New Roman" w:hAnsi="Times New Roman" w:cs="Times New Roman"/>
          <w:bCs/>
          <w:i/>
          <w:color w:val="000000"/>
          <w:sz w:val="28"/>
          <w:szCs w:val="28"/>
          <w:lang w:val="uk-UA" w:eastAsia="uk-UA" w:bidi="uk-UA"/>
        </w:rPr>
        <w:t xml:space="preserve"> міської ради </w:t>
      </w:r>
      <w:r w:rsidRPr="009F18BE">
        <w:rPr>
          <w:rFonts w:ascii="Times New Roman" w:eastAsia="Times New Roman" w:hAnsi="Times New Roman" w:cs="Times New Roman"/>
          <w:bCs/>
          <w:i/>
          <w:color w:val="000000"/>
          <w:sz w:val="28"/>
          <w:szCs w:val="28"/>
          <w:lang w:val="uk-UA" w:eastAsia="uk-UA" w:bidi="uk-UA"/>
        </w:rPr>
        <w:t>від 25.12.2013 № 29/45)</w:t>
      </w:r>
    </w:p>
    <w:bookmarkEnd w:id="3"/>
    <w:p w:rsidR="008145AD" w:rsidRPr="005D778B" w:rsidRDefault="008145AD" w:rsidP="000511EA">
      <w:pPr>
        <w:spacing w:after="0" w:line="240" w:lineRule="auto"/>
        <w:ind w:firstLine="6237"/>
        <w:rPr>
          <w:rFonts w:ascii="Times New Roman" w:hAnsi="Times New Roman" w:cs="Times New Roman"/>
          <w:sz w:val="16"/>
          <w:szCs w:val="16"/>
          <w:lang w:val="uk-UA"/>
        </w:rPr>
      </w:pPr>
    </w:p>
    <w:p w:rsidR="00E9786B" w:rsidRPr="009F18BE" w:rsidRDefault="00E9786B" w:rsidP="000511EA">
      <w:pPr>
        <w:spacing w:after="0" w:line="240" w:lineRule="auto"/>
        <w:jc w:val="center"/>
        <w:rPr>
          <w:rFonts w:ascii="Times New Roman" w:hAnsi="Times New Roman" w:cs="Times New Roman"/>
          <w:sz w:val="28"/>
          <w:szCs w:val="28"/>
          <w:lang w:val="uk-UA"/>
        </w:rPr>
      </w:pPr>
      <w:r w:rsidRPr="009F18BE">
        <w:rPr>
          <w:rFonts w:ascii="Times New Roman" w:hAnsi="Times New Roman" w:cs="Times New Roman"/>
          <w:sz w:val="28"/>
          <w:szCs w:val="28"/>
          <w:lang w:val="uk-UA"/>
        </w:rPr>
        <w:t>Склад</w:t>
      </w:r>
    </w:p>
    <w:p w:rsidR="00E9786B" w:rsidRPr="009F18BE" w:rsidRDefault="00E9786B" w:rsidP="000511EA">
      <w:pPr>
        <w:spacing w:after="0" w:line="240" w:lineRule="auto"/>
        <w:jc w:val="center"/>
        <w:rPr>
          <w:rFonts w:ascii="Times New Roman" w:hAnsi="Times New Roman" w:cs="Times New Roman"/>
          <w:sz w:val="28"/>
          <w:szCs w:val="28"/>
          <w:lang w:val="uk-UA"/>
        </w:rPr>
      </w:pPr>
      <w:r w:rsidRPr="009F18BE">
        <w:rPr>
          <w:rFonts w:ascii="Times New Roman" w:hAnsi="Times New Roman" w:cs="Times New Roman"/>
          <w:sz w:val="28"/>
          <w:szCs w:val="28"/>
          <w:lang w:val="uk-UA"/>
        </w:rPr>
        <w:t>конкурсної комісії щодо організації та проведення конкурсу з визначення</w:t>
      </w:r>
    </w:p>
    <w:p w:rsidR="00E9786B" w:rsidRPr="009F18BE" w:rsidRDefault="00E9786B" w:rsidP="000511EA">
      <w:pPr>
        <w:spacing w:after="0" w:line="240" w:lineRule="auto"/>
        <w:jc w:val="center"/>
        <w:rPr>
          <w:rFonts w:ascii="Times New Roman" w:hAnsi="Times New Roman" w:cs="Times New Roman"/>
          <w:sz w:val="28"/>
          <w:szCs w:val="28"/>
          <w:lang w:val="uk-UA"/>
        </w:rPr>
      </w:pPr>
      <w:r w:rsidRPr="009F18BE">
        <w:rPr>
          <w:rFonts w:ascii="Times New Roman" w:hAnsi="Times New Roman" w:cs="Times New Roman"/>
          <w:sz w:val="28"/>
          <w:szCs w:val="28"/>
          <w:lang w:val="uk-UA"/>
        </w:rPr>
        <w:t>юридичної особи для забезпечення інвестиційної діяльності щодо</w:t>
      </w:r>
    </w:p>
    <w:p w:rsidR="00E9786B" w:rsidRPr="009F18BE" w:rsidRDefault="00E9786B" w:rsidP="000511EA">
      <w:pPr>
        <w:spacing w:after="0" w:line="240" w:lineRule="auto"/>
        <w:jc w:val="center"/>
        <w:rPr>
          <w:rFonts w:ascii="Times New Roman" w:hAnsi="Times New Roman" w:cs="Times New Roman"/>
          <w:sz w:val="28"/>
          <w:szCs w:val="28"/>
          <w:lang w:val="uk-UA"/>
        </w:rPr>
      </w:pPr>
      <w:r w:rsidRPr="009F18BE">
        <w:rPr>
          <w:rFonts w:ascii="Times New Roman" w:hAnsi="Times New Roman" w:cs="Times New Roman"/>
          <w:sz w:val="28"/>
          <w:szCs w:val="28"/>
          <w:lang w:val="uk-UA"/>
        </w:rPr>
        <w:t>встановлення систем диспетчеризації у ліфтах житлових будинків комунальної власності територіальної громади м. Дніпропетровська з подальшим їх обслуговуванням</w:t>
      </w:r>
    </w:p>
    <w:p w:rsidR="00E743B1" w:rsidRPr="005D778B" w:rsidRDefault="00E743B1" w:rsidP="000511EA">
      <w:pPr>
        <w:spacing w:after="0" w:line="240" w:lineRule="auto"/>
        <w:jc w:val="center"/>
        <w:rPr>
          <w:rFonts w:ascii="Times New Roman" w:hAnsi="Times New Roman" w:cs="Times New Roman"/>
          <w:sz w:val="16"/>
          <w:szCs w:val="16"/>
          <w:lang w:val="uk-UA"/>
        </w:rPr>
      </w:pPr>
    </w:p>
    <w:tbl>
      <w:tblPr>
        <w:tblW w:w="9424" w:type="dxa"/>
        <w:tblInd w:w="10" w:type="dxa"/>
        <w:tblLayout w:type="fixed"/>
        <w:tblCellMar>
          <w:left w:w="10" w:type="dxa"/>
          <w:right w:w="10" w:type="dxa"/>
        </w:tblCellMar>
        <w:tblLook w:val="04A0" w:firstRow="1" w:lastRow="0" w:firstColumn="1" w:lastColumn="0" w:noHBand="0" w:noVBand="1"/>
      </w:tblPr>
      <w:tblGrid>
        <w:gridCol w:w="2258"/>
        <w:gridCol w:w="7166"/>
      </w:tblGrid>
      <w:tr w:rsidR="00E743B1" w:rsidRPr="005D778B" w:rsidTr="003F6B35">
        <w:trPr>
          <w:trHeight w:hRule="exact" w:val="667"/>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Ковальов Д.</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А.</w:t>
            </w:r>
          </w:p>
        </w:tc>
        <w:tc>
          <w:tcPr>
            <w:tcW w:w="7166" w:type="dxa"/>
            <w:shd w:val="clear" w:color="auto" w:fill="FFFFFF"/>
          </w:tcPr>
          <w:p w:rsidR="00E743B1" w:rsidRPr="009F18BE" w:rsidRDefault="00E743B1" w:rsidP="005D778B">
            <w:pPr>
              <w:widowControl w:val="0"/>
              <w:spacing w:after="0" w:line="240" w:lineRule="auto"/>
              <w:ind w:left="130" w:hanging="142"/>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 перший заступник міського голови, голова конкурсної </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комісії</w:t>
            </w:r>
          </w:p>
        </w:tc>
      </w:tr>
      <w:tr w:rsidR="00E743B1" w:rsidRPr="009F18BE" w:rsidTr="003F6B35">
        <w:trPr>
          <w:trHeight w:hRule="exact" w:val="976"/>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Хорунжий О.</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А.</w:t>
            </w:r>
          </w:p>
        </w:tc>
        <w:tc>
          <w:tcPr>
            <w:tcW w:w="7166" w:type="dxa"/>
            <w:shd w:val="clear" w:color="auto" w:fill="FFFFFF"/>
          </w:tcPr>
          <w:p w:rsidR="00E743B1" w:rsidRPr="009F18BE" w:rsidRDefault="00E743B1" w:rsidP="000511EA">
            <w:pPr>
              <w:widowControl w:val="0"/>
              <w:spacing w:after="0" w:line="240" w:lineRule="auto"/>
              <w:ind w:left="130" w:hanging="13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начальник управління житлового господарства Дніпропет</w:t>
            </w:r>
            <w:r w:rsidR="005D778B">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ровської міської ради, заступник голови конкурсної комісії</w:t>
            </w:r>
          </w:p>
        </w:tc>
      </w:tr>
      <w:tr w:rsidR="00E743B1" w:rsidRPr="009F18BE" w:rsidTr="003F6B35">
        <w:trPr>
          <w:trHeight w:hRule="exact" w:val="707"/>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Хуторський Б.</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М.</w:t>
            </w:r>
          </w:p>
        </w:tc>
        <w:tc>
          <w:tcPr>
            <w:tcW w:w="7166" w:type="dxa"/>
            <w:shd w:val="clear" w:color="auto" w:fill="FFFFFF"/>
            <w:vAlign w:val="bottom"/>
          </w:tcPr>
          <w:p w:rsidR="00E743B1" w:rsidRPr="009F18BE" w:rsidRDefault="00E743B1" w:rsidP="000511EA">
            <w:pPr>
              <w:widowControl w:val="0"/>
              <w:spacing w:after="0" w:line="240" w:lineRule="auto"/>
              <w:ind w:left="130" w:hanging="13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депутат міської ради, заступник голови конкурсної комісії</w:t>
            </w:r>
          </w:p>
          <w:p w:rsidR="00E743B1" w:rsidRPr="009F18BE" w:rsidRDefault="00E743B1" w:rsidP="000511EA">
            <w:pPr>
              <w:widowControl w:val="0"/>
              <w:spacing w:after="0" w:line="240" w:lineRule="auto"/>
              <w:ind w:left="130" w:hanging="130"/>
              <w:jc w:val="both"/>
              <w:rPr>
                <w:rFonts w:ascii="Times New Roman" w:eastAsia="Times New Roman" w:hAnsi="Times New Roman" w:cs="Times New Roman"/>
                <w:color w:val="000000"/>
                <w:sz w:val="28"/>
                <w:szCs w:val="28"/>
                <w:lang w:val="uk-UA" w:eastAsia="uk-UA" w:bidi="uk-UA"/>
              </w:rPr>
            </w:pPr>
          </w:p>
          <w:p w:rsidR="00E743B1" w:rsidRPr="009F18BE" w:rsidRDefault="00E743B1" w:rsidP="000511EA">
            <w:pPr>
              <w:widowControl w:val="0"/>
              <w:spacing w:after="0" w:line="240" w:lineRule="auto"/>
              <w:ind w:left="130" w:hanging="130"/>
              <w:jc w:val="both"/>
              <w:rPr>
                <w:rFonts w:ascii="Times New Roman" w:eastAsia="Times New Roman" w:hAnsi="Times New Roman" w:cs="Times New Roman"/>
                <w:color w:val="000000"/>
                <w:sz w:val="28"/>
                <w:szCs w:val="28"/>
                <w:lang w:val="uk-UA" w:eastAsia="uk-UA" w:bidi="uk-UA"/>
              </w:rPr>
            </w:pPr>
          </w:p>
        </w:tc>
      </w:tr>
      <w:tr w:rsidR="00E743B1" w:rsidRPr="009F18BE" w:rsidTr="003F6B35">
        <w:trPr>
          <w:trHeight w:hRule="exact" w:val="1627"/>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Петрова І.</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А.</w:t>
            </w:r>
          </w:p>
        </w:tc>
        <w:tc>
          <w:tcPr>
            <w:tcW w:w="7166" w:type="dxa"/>
            <w:shd w:val="clear" w:color="auto" w:fill="FFFFFF"/>
          </w:tcPr>
          <w:p w:rsidR="00E743B1" w:rsidRPr="009F18BE" w:rsidRDefault="00E743B1" w:rsidP="000511EA">
            <w:pPr>
              <w:widowControl w:val="0"/>
              <w:spacing w:after="240" w:line="240" w:lineRule="auto"/>
              <w:ind w:left="130" w:hanging="130"/>
              <w:jc w:val="both"/>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начальник відділу реформування управління житлового господарства Дніпропетровської міської ради, секретар конкурсної комісії</w:t>
            </w:r>
          </w:p>
          <w:p w:rsidR="00E743B1" w:rsidRDefault="00E743B1" w:rsidP="000511EA">
            <w:pPr>
              <w:widowControl w:val="0"/>
              <w:spacing w:before="240" w:after="0" w:line="240" w:lineRule="auto"/>
              <w:ind w:left="1264"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Члени конкурсної комісії:</w:t>
            </w:r>
          </w:p>
          <w:p w:rsidR="005D778B" w:rsidRPr="009F18BE" w:rsidRDefault="005D778B" w:rsidP="000511EA">
            <w:pPr>
              <w:widowControl w:val="0"/>
              <w:spacing w:before="240" w:after="0" w:line="240" w:lineRule="auto"/>
              <w:ind w:left="1264" w:hanging="130"/>
              <w:rPr>
                <w:rFonts w:ascii="Times New Roman" w:eastAsia="Times New Roman" w:hAnsi="Times New Roman" w:cs="Times New Roman"/>
                <w:color w:val="000000"/>
                <w:sz w:val="28"/>
                <w:szCs w:val="28"/>
                <w:lang w:val="uk-UA" w:eastAsia="uk-UA" w:bidi="uk-UA"/>
              </w:rPr>
            </w:pPr>
          </w:p>
        </w:tc>
      </w:tr>
      <w:tr w:rsidR="00E743B1" w:rsidRPr="009F18BE" w:rsidTr="003F6B35">
        <w:trPr>
          <w:trHeight w:hRule="exact" w:val="922"/>
        </w:trPr>
        <w:tc>
          <w:tcPr>
            <w:tcW w:w="2258" w:type="dxa"/>
            <w:shd w:val="clear" w:color="auto" w:fill="FFFFFF"/>
          </w:tcPr>
          <w:p w:rsidR="005D778B" w:rsidRDefault="005D778B" w:rsidP="000511EA">
            <w:pPr>
              <w:widowControl w:val="0"/>
              <w:spacing w:after="0" w:line="240" w:lineRule="auto"/>
              <w:rPr>
                <w:rFonts w:ascii="Times New Roman" w:eastAsia="Times New Roman" w:hAnsi="Times New Roman" w:cs="Times New Roman"/>
                <w:color w:val="000000"/>
                <w:sz w:val="28"/>
                <w:szCs w:val="28"/>
                <w:lang w:val="uk-UA" w:eastAsia="uk-UA" w:bidi="uk-UA"/>
              </w:rPr>
            </w:pPr>
          </w:p>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Величко О.</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w:t>
            </w:r>
          </w:p>
        </w:tc>
        <w:tc>
          <w:tcPr>
            <w:tcW w:w="7166" w:type="dxa"/>
            <w:shd w:val="clear" w:color="auto" w:fill="FFFFFF"/>
          </w:tcPr>
          <w:p w:rsidR="005D778B" w:rsidRPr="005D778B" w:rsidRDefault="005D778B" w:rsidP="000511EA">
            <w:pPr>
              <w:widowControl w:val="0"/>
              <w:spacing w:after="0" w:line="240" w:lineRule="auto"/>
              <w:ind w:left="130" w:hanging="130"/>
              <w:rPr>
                <w:rFonts w:ascii="Times New Roman" w:eastAsia="Times New Roman" w:hAnsi="Times New Roman" w:cs="Times New Roman"/>
                <w:color w:val="000000"/>
                <w:sz w:val="16"/>
                <w:szCs w:val="16"/>
                <w:lang w:val="uk-UA" w:eastAsia="uk-UA" w:bidi="uk-UA"/>
              </w:rPr>
            </w:pPr>
          </w:p>
          <w:p w:rsidR="00E743B1" w:rsidRPr="009F18BE" w:rsidRDefault="00E743B1" w:rsidP="000511EA">
            <w:pPr>
              <w:widowControl w:val="0"/>
              <w:spacing w:after="0" w:line="240" w:lineRule="auto"/>
              <w:ind w:left="130"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директор департаменту корпоративних прав та правового забезпечення Дніпропетровської міської ради</w:t>
            </w:r>
          </w:p>
        </w:tc>
      </w:tr>
      <w:tr w:rsidR="00E743B1" w:rsidRPr="009F18BE" w:rsidTr="003F6B35">
        <w:trPr>
          <w:trHeight w:hRule="exact" w:val="614"/>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Гризун С</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.І.</w:t>
            </w:r>
          </w:p>
        </w:tc>
        <w:tc>
          <w:tcPr>
            <w:tcW w:w="7166" w:type="dxa"/>
            <w:shd w:val="clear" w:color="auto" w:fill="FFFFFF"/>
          </w:tcPr>
          <w:p w:rsidR="00E743B1" w:rsidRPr="009F18BE" w:rsidRDefault="00E743B1" w:rsidP="000511EA">
            <w:pPr>
              <w:widowControl w:val="0"/>
              <w:spacing w:after="0" w:line="240" w:lineRule="auto"/>
              <w:ind w:left="130"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депутат міської ради</w:t>
            </w:r>
          </w:p>
        </w:tc>
      </w:tr>
      <w:tr w:rsidR="00E743B1" w:rsidRPr="009F18BE" w:rsidTr="003F6B35">
        <w:trPr>
          <w:trHeight w:hRule="exact" w:val="912"/>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Грицай В.</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w:t>
            </w:r>
          </w:p>
        </w:tc>
        <w:tc>
          <w:tcPr>
            <w:tcW w:w="7166" w:type="dxa"/>
            <w:shd w:val="clear" w:color="auto" w:fill="FFFFFF"/>
          </w:tcPr>
          <w:p w:rsidR="00E743B1" w:rsidRPr="009F18BE" w:rsidRDefault="00E743B1" w:rsidP="00922077">
            <w:pPr>
              <w:widowControl w:val="0"/>
              <w:spacing w:after="0" w:line="240" w:lineRule="auto"/>
              <w:ind w:left="130"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 заступник начальника управління житлового </w:t>
            </w:r>
            <w:r w:rsidR="00922077">
              <w:rPr>
                <w:rFonts w:ascii="Times New Roman" w:eastAsia="Times New Roman" w:hAnsi="Times New Roman" w:cs="Times New Roman"/>
                <w:color w:val="000000"/>
                <w:sz w:val="28"/>
                <w:szCs w:val="28"/>
                <w:lang w:val="uk-UA" w:eastAsia="uk-UA" w:bidi="uk-UA"/>
              </w:rPr>
              <w:t>г</w:t>
            </w:r>
            <w:r w:rsidRPr="009F18BE">
              <w:rPr>
                <w:rFonts w:ascii="Times New Roman" w:eastAsia="Times New Roman" w:hAnsi="Times New Roman" w:cs="Times New Roman"/>
                <w:color w:val="000000"/>
                <w:sz w:val="28"/>
                <w:szCs w:val="28"/>
                <w:lang w:val="uk-UA" w:eastAsia="uk-UA" w:bidi="uk-UA"/>
              </w:rPr>
              <w:t>осподарст</w:t>
            </w:r>
            <w:r w:rsidR="00922077">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ва Дніпропетровської міської ради</w:t>
            </w:r>
          </w:p>
        </w:tc>
      </w:tr>
      <w:tr w:rsidR="00E743B1" w:rsidRPr="009F18BE" w:rsidTr="003F6B35">
        <w:trPr>
          <w:trHeight w:hRule="exact" w:val="586"/>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Пилипенко А.</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А.</w:t>
            </w:r>
          </w:p>
        </w:tc>
        <w:tc>
          <w:tcPr>
            <w:tcW w:w="7166" w:type="dxa"/>
            <w:shd w:val="clear" w:color="auto" w:fill="FFFFFF"/>
          </w:tcPr>
          <w:p w:rsidR="00E743B1" w:rsidRPr="009F18BE" w:rsidRDefault="00E743B1" w:rsidP="000511EA">
            <w:pPr>
              <w:widowControl w:val="0"/>
              <w:spacing w:after="0" w:line="240" w:lineRule="auto"/>
              <w:ind w:left="130"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депутат міської ради</w:t>
            </w:r>
          </w:p>
        </w:tc>
      </w:tr>
      <w:tr w:rsidR="00E743B1" w:rsidRPr="009F18BE" w:rsidTr="003F6B35">
        <w:trPr>
          <w:trHeight w:hRule="exact" w:val="763"/>
        </w:trPr>
        <w:tc>
          <w:tcPr>
            <w:tcW w:w="2258" w:type="dxa"/>
            <w:shd w:val="clear" w:color="auto" w:fill="FFFFFF"/>
          </w:tcPr>
          <w:p w:rsidR="00E743B1" w:rsidRPr="009F18BE" w:rsidRDefault="00E743B1" w:rsidP="000511EA">
            <w:pPr>
              <w:widowControl w:val="0"/>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Шевченко І.</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М.</w:t>
            </w:r>
          </w:p>
        </w:tc>
        <w:tc>
          <w:tcPr>
            <w:tcW w:w="7166" w:type="dxa"/>
            <w:shd w:val="clear" w:color="auto" w:fill="FFFFFF"/>
          </w:tcPr>
          <w:p w:rsidR="00E743B1" w:rsidRPr="009F18BE" w:rsidRDefault="00E743B1" w:rsidP="000511EA">
            <w:pPr>
              <w:widowControl w:val="0"/>
              <w:spacing w:after="0" w:line="240" w:lineRule="auto"/>
              <w:ind w:left="130" w:hanging="13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 начальник </w:t>
            </w:r>
            <w:r w:rsidR="00922077">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Комунального</w:t>
            </w:r>
            <w:r w:rsidR="00922077">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 xml:space="preserve"> підприємства </w:t>
            </w:r>
            <w:r w:rsidR="00922077">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«Міські</w:t>
            </w:r>
            <w:r w:rsidR="00922077">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 xml:space="preserve"> кому</w:t>
            </w:r>
            <w:r w:rsidR="00922077">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нальні платежі» Дніпропетровської міської ради</w:t>
            </w:r>
          </w:p>
        </w:tc>
      </w:tr>
    </w:tbl>
    <w:p w:rsidR="00E743B1" w:rsidRPr="009F18BE" w:rsidRDefault="00E743B1" w:rsidP="000511EA">
      <w:pPr>
        <w:spacing w:after="0" w:line="240" w:lineRule="auto"/>
        <w:jc w:val="both"/>
        <w:rPr>
          <w:rFonts w:ascii="Times New Roman" w:hAnsi="Times New Roman" w:cs="Times New Roman"/>
          <w:sz w:val="28"/>
          <w:szCs w:val="28"/>
          <w:lang w:val="uk-UA"/>
        </w:rPr>
      </w:pPr>
    </w:p>
    <w:p w:rsidR="00F200B5" w:rsidRPr="009F18BE" w:rsidRDefault="00F200B5" w:rsidP="000511EA">
      <w:pPr>
        <w:spacing w:after="0" w:line="240" w:lineRule="auto"/>
        <w:jc w:val="both"/>
        <w:rPr>
          <w:rFonts w:ascii="Times New Roman" w:hAnsi="Times New Roman" w:cs="Times New Roman"/>
          <w:sz w:val="28"/>
          <w:szCs w:val="28"/>
          <w:lang w:val="uk-UA"/>
        </w:rPr>
      </w:pPr>
    </w:p>
    <w:p w:rsidR="00AF5C63" w:rsidRDefault="00F200B5" w:rsidP="00AF5C63">
      <w:pPr>
        <w:spacing w:line="240" w:lineRule="auto"/>
        <w:jc w:val="both"/>
        <w:rPr>
          <w:rFonts w:ascii="Times New Roman" w:hAnsi="Times New Roman" w:cs="Times New Roman"/>
          <w:sz w:val="28"/>
          <w:szCs w:val="28"/>
          <w:lang w:val="uk-UA"/>
        </w:rPr>
      </w:pPr>
      <w:r w:rsidRPr="009F18BE">
        <w:rPr>
          <w:rFonts w:ascii="Times New Roman" w:hAnsi="Times New Roman" w:cs="Times New Roman"/>
          <w:sz w:val="28"/>
          <w:szCs w:val="28"/>
          <w:lang w:val="uk-UA"/>
        </w:rPr>
        <w:t>Міський голова</w:t>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Pr="009F18BE">
        <w:rPr>
          <w:rFonts w:ascii="Times New Roman" w:hAnsi="Times New Roman" w:cs="Times New Roman"/>
          <w:sz w:val="28"/>
          <w:szCs w:val="28"/>
          <w:lang w:val="uk-UA"/>
        </w:rPr>
        <w:tab/>
      </w:r>
      <w:r w:rsidR="000511EA">
        <w:rPr>
          <w:rFonts w:ascii="Times New Roman" w:hAnsi="Times New Roman" w:cs="Times New Roman"/>
          <w:sz w:val="28"/>
          <w:szCs w:val="28"/>
          <w:lang w:val="uk-UA"/>
        </w:rPr>
        <w:t xml:space="preserve">        </w:t>
      </w:r>
      <w:r w:rsidR="005D778B">
        <w:rPr>
          <w:rFonts w:ascii="Times New Roman" w:hAnsi="Times New Roman" w:cs="Times New Roman"/>
          <w:sz w:val="28"/>
          <w:szCs w:val="28"/>
          <w:lang w:val="uk-UA"/>
        </w:rPr>
        <w:t xml:space="preserve">                                           </w:t>
      </w:r>
      <w:r w:rsidR="000511EA">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І</w:t>
      </w:r>
      <w:r w:rsidR="005D778B">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w:t>
      </w:r>
      <w:r w:rsidR="00D36E44">
        <w:rPr>
          <w:rFonts w:ascii="Times New Roman" w:hAnsi="Times New Roman" w:cs="Times New Roman"/>
          <w:sz w:val="28"/>
          <w:szCs w:val="28"/>
          <w:lang w:val="uk-UA"/>
        </w:rPr>
        <w:t xml:space="preserve"> </w:t>
      </w:r>
      <w:r w:rsidRPr="009F18BE">
        <w:rPr>
          <w:rFonts w:ascii="Times New Roman" w:hAnsi="Times New Roman" w:cs="Times New Roman"/>
          <w:sz w:val="28"/>
          <w:szCs w:val="28"/>
          <w:lang w:val="uk-UA"/>
        </w:rPr>
        <w:t>І. Куліченко</w:t>
      </w:r>
    </w:p>
    <w:p w:rsidR="005D778B" w:rsidRDefault="005D778B" w:rsidP="00AF5C63">
      <w:pPr>
        <w:spacing w:line="240" w:lineRule="auto"/>
        <w:jc w:val="both"/>
        <w:rPr>
          <w:rFonts w:ascii="Times New Roman" w:hAnsi="Times New Roman" w:cs="Times New Roman"/>
          <w:sz w:val="28"/>
          <w:szCs w:val="28"/>
          <w:lang w:val="uk-UA"/>
        </w:rPr>
      </w:pPr>
    </w:p>
    <w:p w:rsidR="003F6B35" w:rsidRPr="00AF5C63" w:rsidRDefault="003F6B35" w:rsidP="00AF5C63">
      <w:pPr>
        <w:spacing w:line="240" w:lineRule="auto"/>
        <w:jc w:val="both"/>
        <w:rPr>
          <w:rFonts w:ascii="Times New Roman" w:hAnsi="Times New Roman" w:cs="Times New Roman"/>
          <w:sz w:val="28"/>
          <w:szCs w:val="28"/>
          <w:lang w:val="uk-UA"/>
        </w:rPr>
      </w:pPr>
      <w:r w:rsidRPr="009F18BE">
        <w:rPr>
          <w:rFonts w:ascii="Times New Roman" w:eastAsia="Times New Roman" w:hAnsi="Times New Roman" w:cs="Times New Roman"/>
          <w:color w:val="000000"/>
          <w:sz w:val="28"/>
          <w:szCs w:val="28"/>
          <w:lang w:val="uk-UA" w:eastAsia="uk-UA" w:bidi="uk-UA"/>
        </w:rPr>
        <w:t>Кодифікацію проведено станом на 13.09.2018</w:t>
      </w:r>
    </w:p>
    <w:p w:rsidR="003F6B35" w:rsidRPr="009F18BE" w:rsidRDefault="003F6B35" w:rsidP="000511EA">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lastRenderedPageBreak/>
        <w:t xml:space="preserve">Директор департаменту житлового </w:t>
      </w:r>
    </w:p>
    <w:p w:rsidR="003F6B35" w:rsidRPr="000511EA" w:rsidRDefault="003F6B35" w:rsidP="000511EA">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господарства Дніп</w:t>
      </w:r>
      <w:r w:rsidR="00AF5C63">
        <w:rPr>
          <w:rFonts w:ascii="Times New Roman" w:eastAsia="Times New Roman" w:hAnsi="Times New Roman" w:cs="Times New Roman"/>
          <w:color w:val="000000"/>
          <w:sz w:val="28"/>
          <w:szCs w:val="28"/>
          <w:lang w:val="uk-UA" w:eastAsia="uk-UA" w:bidi="uk-UA"/>
        </w:rPr>
        <w:t>ровської міської ради</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w:t>
      </w:r>
      <w:r w:rsidR="005D778B">
        <w:rPr>
          <w:rFonts w:ascii="Times New Roman" w:eastAsia="Times New Roman" w:hAnsi="Times New Roman" w:cs="Times New Roman"/>
          <w:color w:val="000000"/>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В. Грицай</w:t>
      </w:r>
    </w:p>
    <w:p w:rsidR="000511EA" w:rsidRDefault="000511EA" w:rsidP="00890FB5">
      <w:pPr>
        <w:spacing w:after="0"/>
        <w:ind w:firstLine="6237"/>
        <w:jc w:val="both"/>
        <w:rPr>
          <w:rFonts w:ascii="Times New Roman" w:hAnsi="Times New Roman" w:cs="Times New Roman"/>
          <w:sz w:val="28"/>
          <w:szCs w:val="28"/>
          <w:lang w:val="uk-UA"/>
        </w:rPr>
      </w:pPr>
    </w:p>
    <w:p w:rsidR="000511EA" w:rsidRDefault="000511EA" w:rsidP="00AF5C63">
      <w:pPr>
        <w:spacing w:after="0"/>
        <w:jc w:val="both"/>
        <w:rPr>
          <w:rFonts w:ascii="Times New Roman" w:hAnsi="Times New Roman" w:cs="Times New Roman"/>
          <w:sz w:val="28"/>
          <w:szCs w:val="28"/>
          <w:lang w:val="uk-UA"/>
        </w:rPr>
      </w:pPr>
    </w:p>
    <w:p w:rsidR="00890FB5" w:rsidRPr="009F18BE" w:rsidRDefault="00890FB5" w:rsidP="00A16DA9">
      <w:pPr>
        <w:spacing w:after="0" w:line="240" w:lineRule="auto"/>
        <w:ind w:left="5954"/>
        <w:jc w:val="both"/>
        <w:rPr>
          <w:rFonts w:ascii="Times New Roman" w:hAnsi="Times New Roman" w:cs="Times New Roman"/>
          <w:sz w:val="28"/>
          <w:szCs w:val="28"/>
          <w:lang w:val="uk-UA"/>
        </w:rPr>
      </w:pPr>
      <w:r w:rsidRPr="009F18BE">
        <w:rPr>
          <w:rFonts w:ascii="Times New Roman" w:hAnsi="Times New Roman" w:cs="Times New Roman"/>
          <w:sz w:val="28"/>
          <w:szCs w:val="28"/>
          <w:lang w:val="uk-UA"/>
        </w:rPr>
        <w:t>ЗАТВЕРДЖЕНО</w:t>
      </w:r>
    </w:p>
    <w:p w:rsidR="00890FB5" w:rsidRPr="009F18BE" w:rsidRDefault="00890FB5" w:rsidP="00A16DA9">
      <w:pPr>
        <w:spacing w:after="0" w:line="240" w:lineRule="auto"/>
        <w:ind w:left="5954"/>
        <w:jc w:val="both"/>
        <w:rPr>
          <w:rFonts w:ascii="Times New Roman" w:hAnsi="Times New Roman" w:cs="Times New Roman"/>
          <w:sz w:val="28"/>
          <w:szCs w:val="28"/>
          <w:lang w:val="uk-UA"/>
        </w:rPr>
      </w:pPr>
      <w:r w:rsidRPr="009F18BE">
        <w:rPr>
          <w:rFonts w:ascii="Times New Roman" w:hAnsi="Times New Roman" w:cs="Times New Roman"/>
          <w:sz w:val="28"/>
          <w:szCs w:val="28"/>
          <w:lang w:val="uk-UA"/>
        </w:rPr>
        <w:t>Рішення міської ради</w:t>
      </w:r>
    </w:p>
    <w:p w:rsidR="00890FB5" w:rsidRPr="009F18BE" w:rsidRDefault="00A57343" w:rsidP="00A16DA9">
      <w:pPr>
        <w:spacing w:after="0" w:line="240" w:lineRule="auto"/>
        <w:ind w:left="5954"/>
        <w:jc w:val="both"/>
        <w:rPr>
          <w:rFonts w:ascii="Times New Roman" w:hAnsi="Times New Roman" w:cs="Times New Roman"/>
          <w:sz w:val="28"/>
          <w:szCs w:val="28"/>
          <w:lang w:val="uk-UA"/>
        </w:rPr>
      </w:pPr>
      <w:r w:rsidRPr="009F18BE">
        <w:rPr>
          <w:rFonts w:ascii="Times New Roman" w:eastAsia="Times New Roman" w:hAnsi="Times New Roman" w:cs="Times New Roman"/>
          <w:bCs/>
          <w:color w:val="000000"/>
          <w:sz w:val="28"/>
          <w:szCs w:val="28"/>
          <w:u w:val="single"/>
          <w:lang w:val="uk-UA" w:eastAsia="uk-UA" w:bidi="uk-UA"/>
        </w:rPr>
        <w:t>25.09.2013</w:t>
      </w:r>
      <w:r w:rsidRPr="009F18BE">
        <w:rPr>
          <w:rFonts w:ascii="Times New Roman" w:eastAsia="Times New Roman" w:hAnsi="Times New Roman" w:cs="Times New Roman"/>
          <w:bCs/>
          <w:color w:val="000000"/>
          <w:sz w:val="28"/>
          <w:szCs w:val="28"/>
          <w:lang w:val="uk-UA" w:eastAsia="uk-UA" w:bidi="uk-UA"/>
        </w:rPr>
        <w:t xml:space="preserve"> </w:t>
      </w:r>
      <w:r w:rsidRPr="009F18BE">
        <w:rPr>
          <w:rFonts w:ascii="Times New Roman" w:hAnsi="Times New Roman" w:cs="Times New Roman"/>
          <w:sz w:val="28"/>
          <w:szCs w:val="28"/>
          <w:lang w:val="uk-UA"/>
        </w:rPr>
        <w:t>№ 54/40</w:t>
      </w:r>
    </w:p>
    <w:p w:rsidR="0056771A" w:rsidRPr="009F18BE" w:rsidRDefault="0056771A" w:rsidP="00A16DA9">
      <w:pPr>
        <w:widowControl w:val="0"/>
        <w:tabs>
          <w:tab w:val="left" w:pos="8159"/>
        </w:tabs>
        <w:spacing w:after="0" w:line="240" w:lineRule="auto"/>
        <w:ind w:left="5954"/>
        <w:jc w:val="both"/>
        <w:rPr>
          <w:rFonts w:ascii="Times New Roman" w:eastAsia="Times New Roman" w:hAnsi="Times New Roman" w:cs="Times New Roman"/>
          <w:bCs/>
          <w:i/>
          <w:sz w:val="28"/>
          <w:szCs w:val="28"/>
          <w:lang w:val="uk-UA"/>
        </w:rPr>
      </w:pPr>
      <w:r w:rsidRPr="009F18BE">
        <w:rPr>
          <w:rFonts w:ascii="Times New Roman" w:eastAsia="Times New Roman" w:hAnsi="Times New Roman" w:cs="Times New Roman"/>
          <w:bCs/>
          <w:i/>
          <w:color w:val="000000"/>
          <w:sz w:val="28"/>
          <w:szCs w:val="28"/>
          <w:lang w:val="uk-UA" w:eastAsia="uk-UA" w:bidi="uk-UA"/>
        </w:rPr>
        <w:t>(у редакції рішення</w:t>
      </w:r>
      <w:r w:rsidR="00A16DA9">
        <w:rPr>
          <w:rFonts w:ascii="Times New Roman" w:eastAsia="Times New Roman" w:hAnsi="Times New Roman" w:cs="Times New Roman"/>
          <w:bCs/>
          <w:i/>
          <w:color w:val="000000"/>
          <w:sz w:val="28"/>
          <w:szCs w:val="28"/>
          <w:lang w:val="uk-UA" w:eastAsia="uk-UA" w:bidi="uk-UA"/>
        </w:rPr>
        <w:t xml:space="preserve"> міської ради</w:t>
      </w:r>
      <w:r w:rsidRPr="009F18BE">
        <w:rPr>
          <w:rFonts w:ascii="Times New Roman" w:eastAsia="Times New Roman" w:hAnsi="Times New Roman" w:cs="Times New Roman"/>
          <w:bCs/>
          <w:i/>
          <w:color w:val="000000"/>
          <w:sz w:val="28"/>
          <w:szCs w:val="28"/>
          <w:lang w:val="uk-UA" w:eastAsia="uk-UA" w:bidi="uk-UA"/>
        </w:rPr>
        <w:t xml:space="preserve"> від 25.12.2013 № 29/45)</w:t>
      </w:r>
      <w:r w:rsidR="00936017" w:rsidRPr="009F18BE">
        <w:rPr>
          <w:rFonts w:ascii="Times New Roman" w:eastAsia="Times New Roman" w:hAnsi="Times New Roman" w:cs="Times New Roman"/>
          <w:bCs/>
          <w:i/>
          <w:color w:val="000000"/>
          <w:sz w:val="28"/>
          <w:szCs w:val="28"/>
          <w:lang w:val="uk-UA" w:eastAsia="uk-UA" w:bidi="uk-UA"/>
        </w:rPr>
        <w:t xml:space="preserve"> </w:t>
      </w:r>
    </w:p>
    <w:p w:rsidR="000226C8" w:rsidRDefault="000226C8" w:rsidP="00AF5C63">
      <w:pPr>
        <w:spacing w:after="0" w:line="240" w:lineRule="auto"/>
        <w:rPr>
          <w:rFonts w:ascii="Times New Roman" w:hAnsi="Times New Roman" w:cs="Times New Roman"/>
          <w:sz w:val="28"/>
          <w:szCs w:val="28"/>
          <w:lang w:val="uk-UA"/>
        </w:rPr>
      </w:pPr>
    </w:p>
    <w:p w:rsidR="00890FB5" w:rsidRDefault="00A16DA9" w:rsidP="00AF5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Ф О Р М А </w:t>
      </w:r>
    </w:p>
    <w:p w:rsidR="00A16DA9" w:rsidRDefault="00A16DA9" w:rsidP="00AF5C63">
      <w:pPr>
        <w:spacing w:after="0" w:line="240" w:lineRule="auto"/>
        <w:rPr>
          <w:rFonts w:ascii="Times New Roman" w:hAnsi="Times New Roman" w:cs="Times New Roman"/>
          <w:sz w:val="28"/>
          <w:szCs w:val="28"/>
          <w:lang w:val="uk-UA"/>
        </w:rPr>
      </w:pPr>
    </w:p>
    <w:p w:rsidR="000226C8" w:rsidRPr="009F18BE" w:rsidRDefault="000226C8" w:rsidP="00AF5C63">
      <w:pPr>
        <w:spacing w:after="0" w:line="240" w:lineRule="auto"/>
        <w:rPr>
          <w:rFonts w:ascii="Times New Roman" w:hAnsi="Times New Roman" w:cs="Times New Roman"/>
          <w:sz w:val="28"/>
          <w:szCs w:val="28"/>
          <w:lang w:val="uk-UA"/>
        </w:rPr>
      </w:pPr>
    </w:p>
    <w:p w:rsidR="00890FB5" w:rsidRPr="00A16DA9" w:rsidRDefault="00890FB5" w:rsidP="009A2EBE">
      <w:pPr>
        <w:widowControl w:val="0"/>
        <w:tabs>
          <w:tab w:val="left" w:leader="underscore" w:pos="6993"/>
        </w:tabs>
        <w:spacing w:after="0" w:line="240" w:lineRule="auto"/>
        <w:jc w:val="center"/>
        <w:rPr>
          <w:rFonts w:ascii="Times New Roman" w:eastAsia="Times New Roman" w:hAnsi="Times New Roman" w:cs="Times New Roman"/>
          <w:bCs/>
          <w:color w:val="000000"/>
          <w:sz w:val="28"/>
          <w:szCs w:val="28"/>
          <w:lang w:val="uk-UA" w:eastAsia="uk-UA" w:bidi="uk-UA"/>
        </w:rPr>
      </w:pPr>
      <w:r w:rsidRPr="00A16DA9">
        <w:rPr>
          <w:rFonts w:ascii="Times New Roman" w:eastAsia="Times New Roman" w:hAnsi="Times New Roman" w:cs="Times New Roman"/>
          <w:bCs/>
          <w:color w:val="000000"/>
          <w:sz w:val="28"/>
          <w:szCs w:val="28"/>
          <w:lang w:val="uk-UA" w:eastAsia="uk-UA" w:bidi="uk-UA"/>
        </w:rPr>
        <w:t>ІНВЕСТИЦІЙНИЙ ДОГОВІР №</w:t>
      </w:r>
    </w:p>
    <w:p w:rsidR="009A2EBE" w:rsidRPr="00A16DA9" w:rsidRDefault="009A2EBE" w:rsidP="009A2EBE">
      <w:pPr>
        <w:widowControl w:val="0"/>
        <w:tabs>
          <w:tab w:val="left" w:leader="underscore" w:pos="6993"/>
        </w:tabs>
        <w:spacing w:after="0" w:line="240" w:lineRule="auto"/>
        <w:jc w:val="center"/>
        <w:rPr>
          <w:rFonts w:ascii="Times New Roman" w:eastAsia="Times New Roman" w:hAnsi="Times New Roman" w:cs="Times New Roman"/>
          <w:bCs/>
          <w:sz w:val="28"/>
          <w:szCs w:val="28"/>
          <w:lang w:val="uk-UA" w:eastAsia="uk-UA" w:bidi="uk-UA"/>
        </w:rPr>
      </w:pPr>
    </w:p>
    <w:p w:rsidR="00890FB5" w:rsidRPr="00A16DA9" w:rsidRDefault="00890FB5" w:rsidP="009A2EBE">
      <w:pPr>
        <w:widowControl w:val="0"/>
        <w:tabs>
          <w:tab w:val="left" w:pos="6067"/>
          <w:tab w:val="left" w:leader="underscore" w:pos="6600"/>
          <w:tab w:val="left" w:leader="underscore" w:pos="8293"/>
          <w:tab w:val="left" w:leader="underscore" w:pos="8842"/>
        </w:tabs>
        <w:spacing w:after="0" w:line="240" w:lineRule="auto"/>
        <w:jc w:val="both"/>
        <w:rPr>
          <w:rFonts w:ascii="Times New Roman" w:eastAsia="Times New Roman" w:hAnsi="Times New Roman" w:cs="Times New Roman"/>
          <w:bCs/>
          <w:color w:val="000000"/>
          <w:sz w:val="28"/>
          <w:szCs w:val="28"/>
          <w:lang w:val="uk-UA" w:eastAsia="uk-UA" w:bidi="uk-UA"/>
        </w:rPr>
      </w:pPr>
      <w:r w:rsidRPr="00A16DA9">
        <w:rPr>
          <w:rFonts w:ascii="Times New Roman" w:eastAsia="Times New Roman" w:hAnsi="Times New Roman" w:cs="Times New Roman"/>
          <w:bCs/>
          <w:color w:val="000000"/>
          <w:sz w:val="28"/>
          <w:szCs w:val="28"/>
          <w:lang w:val="uk-UA" w:eastAsia="uk-UA" w:bidi="uk-UA"/>
        </w:rPr>
        <w:t>м. Дніпропетровськ</w:t>
      </w:r>
      <w:r w:rsidRPr="00A16DA9">
        <w:rPr>
          <w:rFonts w:ascii="Times New Roman" w:eastAsia="Times New Roman" w:hAnsi="Times New Roman" w:cs="Times New Roman"/>
          <w:bCs/>
          <w:color w:val="000000"/>
          <w:sz w:val="28"/>
          <w:szCs w:val="28"/>
          <w:lang w:val="uk-UA" w:eastAsia="uk-UA" w:bidi="uk-UA"/>
        </w:rPr>
        <w:tab/>
      </w:r>
      <w:r w:rsidR="00A16DA9" w:rsidRPr="00A16DA9">
        <w:rPr>
          <w:rFonts w:ascii="Times New Roman" w:eastAsia="Times New Roman" w:hAnsi="Times New Roman" w:cs="Times New Roman"/>
          <w:bCs/>
          <w:color w:val="000000"/>
          <w:sz w:val="28"/>
          <w:szCs w:val="28"/>
          <w:lang w:val="uk-UA" w:eastAsia="uk-UA" w:bidi="uk-UA"/>
        </w:rPr>
        <w:t>«__»</w:t>
      </w:r>
      <w:r w:rsidRPr="00A16DA9">
        <w:rPr>
          <w:rFonts w:ascii="Times New Roman" w:eastAsia="Times New Roman" w:hAnsi="Times New Roman" w:cs="Times New Roman"/>
          <w:bCs/>
          <w:color w:val="000000"/>
          <w:sz w:val="28"/>
          <w:szCs w:val="28"/>
          <w:lang w:val="uk-UA" w:eastAsia="uk-UA" w:bidi="uk-UA"/>
        </w:rPr>
        <w:tab/>
        <w:t>20</w:t>
      </w:r>
      <w:r w:rsidRPr="00A16DA9">
        <w:rPr>
          <w:rFonts w:ascii="Times New Roman" w:eastAsia="Times New Roman" w:hAnsi="Times New Roman" w:cs="Times New Roman"/>
          <w:bCs/>
          <w:color w:val="000000"/>
          <w:sz w:val="28"/>
          <w:szCs w:val="28"/>
          <w:lang w:val="uk-UA" w:eastAsia="uk-UA" w:bidi="uk-UA"/>
        </w:rPr>
        <w:tab/>
        <w:t>р.</w:t>
      </w:r>
    </w:p>
    <w:p w:rsidR="00A16DA9" w:rsidRPr="009F18BE" w:rsidRDefault="00A16DA9" w:rsidP="009A2EBE">
      <w:pPr>
        <w:widowControl w:val="0"/>
        <w:tabs>
          <w:tab w:val="left" w:pos="6067"/>
          <w:tab w:val="left" w:leader="underscore" w:pos="6600"/>
          <w:tab w:val="left" w:leader="underscore" w:pos="8293"/>
          <w:tab w:val="left" w:leader="underscore" w:pos="8842"/>
        </w:tabs>
        <w:spacing w:after="0" w:line="240" w:lineRule="auto"/>
        <w:jc w:val="both"/>
        <w:rPr>
          <w:rFonts w:ascii="Times New Roman" w:eastAsia="Times New Roman" w:hAnsi="Times New Roman" w:cs="Times New Roman"/>
          <w:b/>
          <w:bCs/>
          <w:sz w:val="28"/>
          <w:szCs w:val="28"/>
          <w:lang w:val="uk-UA" w:eastAsia="uk-UA" w:bidi="uk-UA"/>
        </w:rPr>
      </w:pPr>
    </w:p>
    <w:p w:rsidR="00890FB5" w:rsidRPr="009F18BE" w:rsidRDefault="00890FB5" w:rsidP="00AF5C63">
      <w:pPr>
        <w:widowControl w:val="0"/>
        <w:spacing w:after="0" w:line="240" w:lineRule="auto"/>
        <w:ind w:firstLine="700"/>
        <w:jc w:val="both"/>
        <w:rPr>
          <w:rFonts w:ascii="Times New Roman" w:eastAsia="Times New Roman" w:hAnsi="Times New Roman" w:cs="Times New Roman"/>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Дніпропетровська міська рада, в особі начальника управління житлового господарства Дніпропетровської міської ради Хорунжего Олега Анатолійови</w:t>
      </w:r>
      <w:r w:rsidR="00A16DA9">
        <w:rPr>
          <w:rFonts w:ascii="Times New Roman" w:eastAsia="Times New Roman" w:hAnsi="Times New Roman" w:cs="Times New Roman"/>
          <w:color w:val="000000"/>
          <w:sz w:val="28"/>
          <w:szCs w:val="28"/>
          <w:lang w:val="uk-UA" w:eastAsia="uk-UA" w:bidi="uk-UA"/>
        </w:rPr>
        <w:t>-</w:t>
      </w:r>
      <w:r w:rsidRPr="009F18BE">
        <w:rPr>
          <w:rFonts w:ascii="Times New Roman" w:eastAsia="Times New Roman" w:hAnsi="Times New Roman" w:cs="Times New Roman"/>
          <w:color w:val="000000"/>
          <w:sz w:val="28"/>
          <w:szCs w:val="28"/>
          <w:lang w:val="uk-UA" w:eastAsia="uk-UA" w:bidi="uk-UA"/>
        </w:rPr>
        <w:t>ча, який діє на підставі Положення про управління з одного боку (далі - Замовник),</w:t>
      </w:r>
    </w:p>
    <w:p w:rsidR="00890FB5" w:rsidRPr="009F18BE" w:rsidRDefault="00A3343B" w:rsidP="00AF5C63">
      <w:pPr>
        <w:widowControl w:val="0"/>
        <w:tabs>
          <w:tab w:val="left" w:leader="underscore" w:pos="2117"/>
        </w:tabs>
        <w:spacing w:after="0" w:line="240" w:lineRule="auto"/>
        <w:jc w:val="both"/>
        <w:rPr>
          <w:rFonts w:ascii="Times New Roman" w:eastAsia="Times New Roman" w:hAnsi="Times New Roman" w:cs="Times New Roman"/>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т</w:t>
      </w:r>
      <w:r w:rsidR="00890FB5" w:rsidRPr="009F18BE">
        <w:rPr>
          <w:rFonts w:ascii="Times New Roman" w:eastAsia="Times New Roman" w:hAnsi="Times New Roman" w:cs="Times New Roman"/>
          <w:color w:val="000000"/>
          <w:sz w:val="28"/>
          <w:szCs w:val="28"/>
          <w:lang w:val="uk-UA" w:eastAsia="uk-UA" w:bidi="uk-UA"/>
        </w:rPr>
        <w:t>а</w:t>
      </w:r>
      <w:r w:rsidR="00426B70" w:rsidRPr="009F18BE">
        <w:rPr>
          <w:rFonts w:ascii="Times New Roman" w:eastAsia="Times New Roman" w:hAnsi="Times New Roman" w:cs="Times New Roman"/>
          <w:color w:val="000000"/>
          <w:sz w:val="28"/>
          <w:szCs w:val="28"/>
          <w:lang w:val="uk-UA" w:eastAsia="uk-UA" w:bidi="uk-UA"/>
        </w:rPr>
        <w:t xml:space="preserve"> ____________________________________</w:t>
      </w:r>
      <w:r w:rsidR="00AF5C63">
        <w:rPr>
          <w:rFonts w:ascii="Times New Roman" w:eastAsia="Times New Roman" w:hAnsi="Times New Roman" w:cs="Times New Roman"/>
          <w:color w:val="000000"/>
          <w:sz w:val="28"/>
          <w:szCs w:val="28"/>
          <w:lang w:val="uk-UA" w:eastAsia="uk-UA" w:bidi="uk-UA"/>
        </w:rPr>
        <w:t>_________________</w:t>
      </w:r>
      <w:r w:rsidR="00AF5C63">
        <w:rPr>
          <w:rFonts w:ascii="Times New Roman" w:eastAsia="Times New Roman" w:hAnsi="Times New Roman" w:cs="Times New Roman"/>
          <w:color w:val="000000"/>
          <w:sz w:val="28"/>
          <w:szCs w:val="28"/>
          <w:lang w:val="uk-UA" w:eastAsia="uk-UA" w:bidi="uk-UA"/>
        </w:rPr>
        <w:lastRenderedPageBreak/>
        <w:t>___________</w:t>
      </w:r>
    </w:p>
    <w:p w:rsidR="00890FB5" w:rsidRPr="009F18BE" w:rsidRDefault="00890FB5" w:rsidP="00AF5C63">
      <w:pPr>
        <w:widowControl w:val="0"/>
        <w:spacing w:after="0" w:line="240" w:lineRule="auto"/>
        <w:ind w:left="20"/>
        <w:jc w:val="center"/>
        <w:rPr>
          <w:rFonts w:ascii="Times New Roman" w:eastAsia="Times New Roman" w:hAnsi="Times New Roman" w:cs="Times New Roman"/>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(повна назва юридичної особи)</w:t>
      </w:r>
    </w:p>
    <w:p w:rsidR="00890FB5" w:rsidRPr="009F18BE" w:rsidRDefault="00426B70" w:rsidP="00AF5C63">
      <w:pPr>
        <w:widowControl w:val="0"/>
        <w:tabs>
          <w:tab w:val="left" w:leader="underscore" w:pos="2885"/>
          <w:tab w:val="left" w:leader="underscore" w:pos="8293"/>
        </w:tabs>
        <w:spacing w:after="0" w:line="240" w:lineRule="auto"/>
        <w:rPr>
          <w:rFonts w:ascii="Times New Roman" w:eastAsia="Times New Roman" w:hAnsi="Times New Roman" w:cs="Times New Roman"/>
          <w:color w:val="000000"/>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в особі </w:t>
      </w:r>
      <w:r w:rsidR="00D840A2" w:rsidRPr="009F18BE">
        <w:rPr>
          <w:rFonts w:ascii="Times New Roman" w:eastAsia="Times New Roman" w:hAnsi="Times New Roman" w:cs="Times New Roman"/>
          <w:color w:val="000000"/>
          <w:sz w:val="28"/>
          <w:szCs w:val="28"/>
          <w:lang w:val="uk-UA" w:eastAsia="uk-UA" w:bidi="uk-UA"/>
        </w:rPr>
        <w:t>_____________________________________</w:t>
      </w:r>
      <w:r w:rsidR="00AF5C63">
        <w:rPr>
          <w:rFonts w:ascii="Times New Roman" w:eastAsia="Times New Roman" w:hAnsi="Times New Roman" w:cs="Times New Roman"/>
          <w:color w:val="000000"/>
          <w:sz w:val="28"/>
          <w:szCs w:val="28"/>
          <w:lang w:val="uk-UA" w:eastAsia="uk-UA" w:bidi="uk-UA"/>
        </w:rPr>
        <w:t>_______________________</w:t>
      </w:r>
    </w:p>
    <w:p w:rsidR="00890FB5" w:rsidRPr="009F18BE" w:rsidRDefault="00890FB5" w:rsidP="00AF5C63">
      <w:pPr>
        <w:widowControl w:val="0"/>
        <w:spacing w:after="0" w:line="240" w:lineRule="auto"/>
        <w:ind w:left="2820"/>
        <w:rPr>
          <w:rFonts w:ascii="Times New Roman" w:eastAsia="Times New Roman" w:hAnsi="Times New Roman" w:cs="Times New Roman"/>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(посада, прізвище, ім’я, по батькові)</w:t>
      </w:r>
    </w:p>
    <w:p w:rsidR="00890FB5" w:rsidRPr="009F18BE" w:rsidRDefault="00890FB5" w:rsidP="00AF5C63">
      <w:pPr>
        <w:widowControl w:val="0"/>
        <w:tabs>
          <w:tab w:val="left" w:leader="underscore" w:pos="2453"/>
          <w:tab w:val="left" w:leader="underscore" w:pos="7656"/>
        </w:tabs>
        <w:spacing w:after="0" w:line="240" w:lineRule="auto"/>
        <w:jc w:val="both"/>
        <w:rPr>
          <w:rFonts w:ascii="Times New Roman" w:eastAsia="Times New Roman" w:hAnsi="Times New Roman" w:cs="Times New Roman"/>
          <w:sz w:val="28"/>
          <w:szCs w:val="28"/>
          <w:lang w:val="uk-UA" w:eastAsia="uk-UA" w:bidi="uk-UA"/>
        </w:rPr>
      </w:pPr>
      <w:r w:rsidRPr="009F18BE">
        <w:rPr>
          <w:rFonts w:ascii="Times New Roman" w:eastAsia="Times New Roman" w:hAnsi="Times New Roman" w:cs="Times New Roman"/>
          <w:color w:val="000000"/>
          <w:sz w:val="28"/>
          <w:szCs w:val="28"/>
          <w:lang w:val="uk-UA" w:eastAsia="uk-UA" w:bidi="uk-UA"/>
        </w:rPr>
        <w:t xml:space="preserve">що діє на підставі </w:t>
      </w:r>
      <w:r w:rsidR="00426B70" w:rsidRPr="009F18BE">
        <w:rPr>
          <w:rFonts w:ascii="Times New Roman" w:eastAsia="Times New Roman" w:hAnsi="Times New Roman" w:cs="Times New Roman"/>
          <w:color w:val="000000"/>
          <w:sz w:val="28"/>
          <w:szCs w:val="28"/>
          <w:lang w:val="uk-UA" w:eastAsia="uk-UA" w:bidi="uk-UA"/>
        </w:rPr>
        <w:t>______________</w:t>
      </w:r>
      <w:r w:rsidR="00AF5C63">
        <w:rPr>
          <w:rFonts w:ascii="Times New Roman" w:eastAsia="Times New Roman" w:hAnsi="Times New Roman" w:cs="Times New Roman"/>
          <w:color w:val="000000"/>
          <w:sz w:val="28"/>
          <w:szCs w:val="28"/>
          <w:lang w:val="uk-UA" w:eastAsia="uk-UA" w:bidi="uk-UA"/>
        </w:rPr>
        <w:t>________________________</w:t>
      </w:r>
      <w:r w:rsidRPr="009F18BE">
        <w:rPr>
          <w:rFonts w:ascii="Times New Roman" w:eastAsia="Times New Roman" w:hAnsi="Times New Roman" w:cs="Times New Roman"/>
          <w:color w:val="000000"/>
          <w:sz w:val="28"/>
          <w:szCs w:val="28"/>
          <w:lang w:val="uk-UA" w:eastAsia="uk-UA" w:bidi="uk-UA"/>
        </w:rPr>
        <w:t>, та якого за</w:t>
      </w:r>
      <w:r w:rsidR="00AF5C63">
        <w:rPr>
          <w:rFonts w:ascii="Times New Roman" w:eastAsia="Times New Roman" w:hAnsi="Times New Roman" w:cs="Times New Roman"/>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результатами конкурсу визна</w:t>
      </w:r>
      <w:r w:rsidR="00AF5C63">
        <w:rPr>
          <w:rFonts w:ascii="Times New Roman" w:eastAsia="Times New Roman" w:hAnsi="Times New Roman" w:cs="Times New Roman"/>
          <w:color w:val="000000"/>
          <w:sz w:val="28"/>
          <w:szCs w:val="28"/>
          <w:lang w:val="uk-UA" w:eastAsia="uk-UA" w:bidi="uk-UA"/>
        </w:rPr>
        <w:t xml:space="preserve">чено переможцем (протокол від _______ </w:t>
      </w:r>
      <w:r w:rsidRPr="009F18BE">
        <w:rPr>
          <w:rFonts w:ascii="Times New Roman" w:eastAsia="Times New Roman" w:hAnsi="Times New Roman" w:cs="Times New Roman"/>
          <w:color w:val="000000"/>
          <w:sz w:val="28"/>
          <w:szCs w:val="28"/>
          <w:lang w:val="uk-UA" w:eastAsia="uk-UA" w:bidi="uk-UA"/>
        </w:rPr>
        <w:t xml:space="preserve">№ </w:t>
      </w:r>
      <w:r w:rsidR="00F32436" w:rsidRPr="009F18BE">
        <w:rPr>
          <w:rFonts w:ascii="Times New Roman" w:eastAsia="Times New Roman" w:hAnsi="Times New Roman" w:cs="Times New Roman"/>
          <w:color w:val="000000"/>
          <w:sz w:val="28"/>
          <w:szCs w:val="28"/>
          <w:lang w:val="uk-UA" w:eastAsia="uk-UA" w:bidi="uk-UA"/>
        </w:rPr>
        <w:t>_</w:t>
      </w:r>
      <w:r w:rsidR="00AF5C63">
        <w:rPr>
          <w:rFonts w:ascii="Times New Roman" w:eastAsia="Times New Roman" w:hAnsi="Times New Roman" w:cs="Times New Roman"/>
          <w:color w:val="000000"/>
          <w:sz w:val="28"/>
          <w:szCs w:val="28"/>
          <w:lang w:val="uk-UA" w:eastAsia="uk-UA" w:bidi="uk-UA"/>
        </w:rPr>
        <w:t>__</w:t>
      </w:r>
      <w:r w:rsidRPr="009F18BE">
        <w:rPr>
          <w:rFonts w:ascii="Times New Roman" w:eastAsia="Times New Roman" w:hAnsi="Times New Roman" w:cs="Times New Roman"/>
          <w:color w:val="000000"/>
          <w:sz w:val="28"/>
          <w:szCs w:val="28"/>
          <w:lang w:val="uk-UA" w:eastAsia="uk-UA" w:bidi="uk-UA"/>
        </w:rPr>
        <w:t>) (далі -</w:t>
      </w:r>
      <w:r w:rsidR="00F32436" w:rsidRPr="009F18BE">
        <w:rPr>
          <w:rFonts w:ascii="Times New Roman" w:eastAsia="Times New Roman" w:hAnsi="Times New Roman" w:cs="Times New Roman"/>
          <w:sz w:val="28"/>
          <w:szCs w:val="28"/>
          <w:lang w:val="uk-UA" w:eastAsia="uk-UA" w:bidi="uk-UA"/>
        </w:rPr>
        <w:t xml:space="preserve"> </w:t>
      </w:r>
      <w:r w:rsidRPr="009F18BE">
        <w:rPr>
          <w:rFonts w:ascii="Times New Roman" w:eastAsia="Times New Roman" w:hAnsi="Times New Roman" w:cs="Times New Roman"/>
          <w:color w:val="000000"/>
          <w:sz w:val="28"/>
          <w:szCs w:val="28"/>
          <w:lang w:val="uk-UA" w:eastAsia="uk-UA" w:bidi="uk-UA"/>
        </w:rPr>
        <w:t>Інвестор) з другого боку (далі - Сторони), уклали цей договір (далі - Договір) про нижченаведене:</w:t>
      </w:r>
    </w:p>
    <w:p w:rsidR="00890FB5" w:rsidRPr="009F18BE" w:rsidRDefault="00890FB5" w:rsidP="00AF5C63">
      <w:pPr>
        <w:spacing w:after="0" w:line="240" w:lineRule="auto"/>
        <w:jc w:val="center"/>
        <w:rPr>
          <w:rFonts w:ascii="Times New Roman" w:hAnsi="Times New Roman" w:cs="Times New Roman"/>
          <w:sz w:val="28"/>
          <w:szCs w:val="28"/>
          <w:lang w:val="uk-UA"/>
        </w:rPr>
      </w:pPr>
    </w:p>
    <w:p w:rsidR="00F32436" w:rsidRPr="00A16DA9" w:rsidRDefault="00BF69C5" w:rsidP="000226C8">
      <w:pPr>
        <w:pStyle w:val="a3"/>
        <w:numPr>
          <w:ilvl w:val="0"/>
          <w:numId w:val="18"/>
        </w:numPr>
        <w:spacing w:after="0" w:line="240" w:lineRule="auto"/>
        <w:jc w:val="center"/>
        <w:rPr>
          <w:rFonts w:ascii="Times New Roman" w:hAnsi="Times New Roman" w:cs="Times New Roman"/>
          <w:sz w:val="28"/>
          <w:szCs w:val="28"/>
          <w:lang w:val="uk-UA"/>
        </w:rPr>
      </w:pPr>
      <w:r w:rsidRPr="00A16DA9">
        <w:rPr>
          <w:rFonts w:ascii="Times New Roman" w:hAnsi="Times New Roman" w:cs="Times New Roman"/>
          <w:sz w:val="28"/>
          <w:szCs w:val="28"/>
          <w:lang w:val="uk-UA"/>
        </w:rPr>
        <w:t>ПРЕДМЕТ ДОГОВОРУ</w:t>
      </w:r>
    </w:p>
    <w:p w:rsidR="008B7A53" w:rsidRPr="009F18BE" w:rsidRDefault="008B7A53" w:rsidP="000226C8">
      <w:pPr>
        <w:pStyle w:val="a3"/>
        <w:spacing w:after="0" w:line="240" w:lineRule="auto"/>
        <w:ind w:left="360"/>
        <w:rPr>
          <w:rFonts w:ascii="Times New Roman" w:hAnsi="Times New Roman" w:cs="Times New Roman"/>
          <w:sz w:val="28"/>
          <w:szCs w:val="28"/>
          <w:lang w:val="uk-UA"/>
        </w:rPr>
      </w:pPr>
    </w:p>
    <w:p w:rsidR="008B7A53" w:rsidRPr="009F18BE" w:rsidRDefault="008B7A53" w:rsidP="000226C8">
      <w:pPr>
        <w:pStyle w:val="20"/>
        <w:numPr>
          <w:ilvl w:val="0"/>
          <w:numId w:val="19"/>
        </w:numPr>
        <w:shd w:val="clear" w:color="auto" w:fill="auto"/>
        <w:tabs>
          <w:tab w:val="left" w:pos="1191"/>
        </w:tabs>
        <w:spacing w:before="0" w:after="0" w:line="240" w:lineRule="auto"/>
        <w:ind w:firstLine="700"/>
        <w:rPr>
          <w:sz w:val="28"/>
          <w:szCs w:val="28"/>
          <w:lang w:val="uk-UA"/>
        </w:rPr>
      </w:pPr>
      <w:r w:rsidRPr="009F18BE">
        <w:rPr>
          <w:color w:val="000000"/>
          <w:sz w:val="28"/>
          <w:szCs w:val="28"/>
          <w:lang w:val="uk-UA" w:eastAsia="uk-UA" w:bidi="uk-UA"/>
        </w:rPr>
        <w:t>Предметом договору є реалізація інвестиційної пропозиції щодо встановлення систем диспетчеризації у ліфтах житлових будинків комунальної власності територіальної громади м. Дніпропетровська (далі - ліфти) з подальшим їх обслуговуванням на виконання якої Замовник доручає Інвестору у строки і на умовах, визначених договором та інвестиційною пропозицією, здійснити заходи організаційного, фінансового та технічного характеру з метою ефективного використання ліфтів, продовження терміну їх служби, зменшення ризику користування ліфтами мешканцями житлових будинків.</w:t>
      </w:r>
    </w:p>
    <w:p w:rsidR="008B7A53" w:rsidRPr="00AF5C63" w:rsidRDefault="008B7A53" w:rsidP="000226C8">
      <w:pPr>
        <w:pStyle w:val="20"/>
        <w:numPr>
          <w:ilvl w:val="0"/>
          <w:numId w:val="19"/>
        </w:numPr>
        <w:shd w:val="clear" w:color="auto" w:fill="auto"/>
        <w:tabs>
          <w:tab w:val="left" w:pos="1191"/>
        </w:tabs>
        <w:spacing w:before="0" w:after="0" w:line="240" w:lineRule="auto"/>
        <w:ind w:firstLine="700"/>
        <w:rPr>
          <w:sz w:val="28"/>
          <w:szCs w:val="28"/>
          <w:lang w:val="uk-UA"/>
        </w:rPr>
      </w:pPr>
      <w:r w:rsidRPr="009F18BE">
        <w:rPr>
          <w:color w:val="000000"/>
          <w:sz w:val="28"/>
          <w:szCs w:val="28"/>
          <w:lang w:val="uk-UA" w:eastAsia="uk-UA" w:bidi="uk-UA"/>
        </w:rPr>
        <w:lastRenderedPageBreak/>
        <w:t>При виконанні договірних зобов’язань Сторони керуються чинним законодавством України; Правилами будови та безпечної експлуатації ліфтів (далі - ПББЕЛ); Положенням про систему технічного обслуговування та ремонту ліфтів в Україні (далі - Положення), затвердженим наказом Держав</w:t>
      </w:r>
      <w:r w:rsidR="000226C8">
        <w:rPr>
          <w:color w:val="000000"/>
          <w:sz w:val="28"/>
          <w:szCs w:val="28"/>
          <w:lang w:val="uk-UA" w:eastAsia="uk-UA" w:bidi="uk-UA"/>
        </w:rPr>
        <w:t>-</w:t>
      </w:r>
      <w:r w:rsidRPr="009F18BE">
        <w:rPr>
          <w:color w:val="000000"/>
          <w:sz w:val="28"/>
          <w:szCs w:val="28"/>
          <w:lang w:val="uk-UA" w:eastAsia="uk-UA" w:bidi="uk-UA"/>
        </w:rPr>
        <w:t>ного комітету будівництва, архітектури та житлової політики України від 10.04.</w:t>
      </w:r>
      <w:r w:rsidR="000226C8">
        <w:rPr>
          <w:color w:val="000000"/>
          <w:sz w:val="28"/>
          <w:szCs w:val="28"/>
          <w:lang w:val="uk-UA" w:eastAsia="uk-UA" w:bidi="uk-UA"/>
        </w:rPr>
        <w:t>20</w:t>
      </w:r>
      <w:r w:rsidRPr="009F18BE">
        <w:rPr>
          <w:color w:val="000000"/>
          <w:sz w:val="28"/>
          <w:szCs w:val="28"/>
          <w:lang w:val="uk-UA" w:eastAsia="uk-UA" w:bidi="uk-UA"/>
        </w:rPr>
        <w:t>00 № 73; Примірним переліком послуг з утримання будинків і споруд та прибудинкових територій та послуг з ремонту приміщень, будинків, споруд, затвердженим наказом Державного комітету України з питань житлово- комунального господарства від 10.08.</w:t>
      </w:r>
      <w:r w:rsidR="000226C8">
        <w:rPr>
          <w:color w:val="000000"/>
          <w:sz w:val="28"/>
          <w:szCs w:val="28"/>
          <w:lang w:val="uk-UA" w:eastAsia="uk-UA" w:bidi="uk-UA"/>
        </w:rPr>
        <w:t>20</w:t>
      </w:r>
      <w:r w:rsidRPr="009F18BE">
        <w:rPr>
          <w:color w:val="000000"/>
          <w:sz w:val="28"/>
          <w:szCs w:val="28"/>
          <w:lang w:val="uk-UA" w:eastAsia="uk-UA" w:bidi="uk-UA"/>
        </w:rPr>
        <w:t>04 № 150.</w:t>
      </w:r>
    </w:p>
    <w:p w:rsidR="00AF5C63" w:rsidRPr="00AF5C63" w:rsidRDefault="00AF5C63" w:rsidP="000226C8">
      <w:pPr>
        <w:pStyle w:val="20"/>
        <w:shd w:val="clear" w:color="auto" w:fill="auto"/>
        <w:tabs>
          <w:tab w:val="left" w:pos="1191"/>
        </w:tabs>
        <w:spacing w:before="0" w:after="0" w:line="240" w:lineRule="auto"/>
        <w:rPr>
          <w:sz w:val="28"/>
          <w:szCs w:val="28"/>
          <w:lang w:val="uk-UA"/>
        </w:rPr>
      </w:pPr>
    </w:p>
    <w:p w:rsidR="008B7A53" w:rsidRPr="000226C8" w:rsidRDefault="008B7A53" w:rsidP="000226C8">
      <w:pPr>
        <w:pStyle w:val="22"/>
        <w:numPr>
          <w:ilvl w:val="0"/>
          <w:numId w:val="18"/>
        </w:numPr>
        <w:shd w:val="clear" w:color="auto" w:fill="auto"/>
        <w:spacing w:before="0" w:after="0" w:line="240" w:lineRule="auto"/>
        <w:rPr>
          <w:b w:val="0"/>
          <w:color w:val="000000"/>
          <w:sz w:val="28"/>
          <w:szCs w:val="28"/>
          <w:lang w:val="uk-UA" w:eastAsia="uk-UA" w:bidi="uk-UA"/>
        </w:rPr>
      </w:pPr>
      <w:bookmarkStart w:id="4" w:name="bookmark2"/>
      <w:r w:rsidRPr="000226C8">
        <w:rPr>
          <w:b w:val="0"/>
          <w:color w:val="000000"/>
          <w:sz w:val="28"/>
          <w:szCs w:val="28"/>
          <w:lang w:val="uk-UA" w:eastAsia="uk-UA" w:bidi="uk-UA"/>
        </w:rPr>
        <w:t>ОБОВ'ЯЗКИ ТА ПРАВА ЗАМОВНИКА</w:t>
      </w:r>
      <w:bookmarkEnd w:id="4"/>
    </w:p>
    <w:p w:rsidR="008B7A53" w:rsidRPr="009F18BE" w:rsidRDefault="008B7A53" w:rsidP="000226C8">
      <w:pPr>
        <w:pStyle w:val="22"/>
        <w:shd w:val="clear" w:color="auto" w:fill="auto"/>
        <w:spacing w:before="0" w:after="0" w:line="240" w:lineRule="auto"/>
        <w:ind w:left="360"/>
        <w:jc w:val="left"/>
        <w:rPr>
          <w:b w:val="0"/>
          <w:sz w:val="28"/>
          <w:szCs w:val="28"/>
        </w:rPr>
      </w:pPr>
    </w:p>
    <w:p w:rsidR="008B7A53" w:rsidRPr="000226C8" w:rsidRDefault="008B7A53" w:rsidP="000226C8">
      <w:pPr>
        <w:pStyle w:val="22"/>
        <w:numPr>
          <w:ilvl w:val="1"/>
          <w:numId w:val="19"/>
        </w:numPr>
        <w:shd w:val="clear" w:color="auto" w:fill="auto"/>
        <w:tabs>
          <w:tab w:val="left" w:pos="1191"/>
        </w:tabs>
        <w:spacing w:before="0" w:after="0" w:line="240" w:lineRule="auto"/>
        <w:ind w:firstLine="700"/>
        <w:jc w:val="both"/>
        <w:rPr>
          <w:b w:val="0"/>
          <w:sz w:val="28"/>
          <w:szCs w:val="28"/>
        </w:rPr>
      </w:pPr>
      <w:bookmarkStart w:id="5" w:name="bookmark3"/>
      <w:r w:rsidRPr="000226C8">
        <w:rPr>
          <w:b w:val="0"/>
          <w:color w:val="000000"/>
          <w:sz w:val="28"/>
          <w:szCs w:val="28"/>
          <w:lang w:val="uk-UA" w:eastAsia="uk-UA" w:bidi="uk-UA"/>
        </w:rPr>
        <w:t>Замовник зобов'язаний:</w:t>
      </w:r>
      <w:bookmarkEnd w:id="5"/>
    </w:p>
    <w:p w:rsidR="008B7A53" w:rsidRPr="000226C8" w:rsidRDefault="008B7A53" w:rsidP="000226C8">
      <w:pPr>
        <w:pStyle w:val="20"/>
        <w:numPr>
          <w:ilvl w:val="2"/>
          <w:numId w:val="19"/>
        </w:numPr>
        <w:shd w:val="clear" w:color="auto" w:fill="auto"/>
        <w:tabs>
          <w:tab w:val="left" w:pos="1319"/>
        </w:tabs>
        <w:spacing w:before="0" w:after="0" w:line="240" w:lineRule="auto"/>
        <w:ind w:firstLine="700"/>
        <w:rPr>
          <w:sz w:val="28"/>
          <w:szCs w:val="28"/>
        </w:rPr>
      </w:pPr>
      <w:r w:rsidRPr="000226C8">
        <w:rPr>
          <w:color w:val="000000"/>
          <w:sz w:val="28"/>
          <w:szCs w:val="28"/>
          <w:lang w:val="uk-UA" w:eastAsia="uk-UA" w:bidi="uk-UA"/>
        </w:rPr>
        <w:t>Погодити графік встановлення та введення в експлуатацію систем диспетчеризації.</w:t>
      </w:r>
    </w:p>
    <w:p w:rsidR="008B7A53" w:rsidRPr="000226C8" w:rsidRDefault="008B7A53" w:rsidP="000226C8">
      <w:pPr>
        <w:pStyle w:val="20"/>
        <w:numPr>
          <w:ilvl w:val="2"/>
          <w:numId w:val="19"/>
        </w:numPr>
        <w:shd w:val="clear" w:color="auto" w:fill="auto"/>
        <w:tabs>
          <w:tab w:val="left" w:pos="1314"/>
        </w:tabs>
        <w:spacing w:before="0" w:after="0" w:line="240" w:lineRule="auto"/>
        <w:ind w:firstLine="700"/>
        <w:rPr>
          <w:sz w:val="28"/>
          <w:szCs w:val="28"/>
        </w:rPr>
      </w:pPr>
      <w:r w:rsidRPr="000226C8">
        <w:rPr>
          <w:color w:val="000000"/>
          <w:sz w:val="28"/>
          <w:szCs w:val="28"/>
          <w:lang w:val="uk-UA" w:eastAsia="uk-UA" w:bidi="uk-UA"/>
        </w:rPr>
        <w:t>Вимагати від Інвестора дотримання строків виконання робіт, передбачених графіком та Інвестиційною пропозицією.</w:t>
      </w:r>
    </w:p>
    <w:p w:rsidR="006F10DA" w:rsidRPr="000226C8" w:rsidRDefault="006F10DA" w:rsidP="000226C8">
      <w:pPr>
        <w:pStyle w:val="20"/>
        <w:numPr>
          <w:ilvl w:val="2"/>
          <w:numId w:val="19"/>
        </w:numPr>
        <w:tabs>
          <w:tab w:val="left" w:pos="1314"/>
        </w:tabs>
        <w:spacing w:before="0" w:after="0" w:line="240" w:lineRule="auto"/>
        <w:ind w:firstLine="709"/>
        <w:rPr>
          <w:sz w:val="28"/>
          <w:szCs w:val="28"/>
          <w:lang w:val="uk-UA"/>
        </w:rPr>
      </w:pPr>
      <w:r w:rsidRPr="000226C8">
        <w:rPr>
          <w:sz w:val="28"/>
          <w:szCs w:val="28"/>
          <w:lang w:val="uk-UA"/>
        </w:rPr>
        <w:t>Сприяти</w:t>
      </w:r>
      <w:r w:rsidR="000226C8">
        <w:rPr>
          <w:sz w:val="28"/>
          <w:szCs w:val="28"/>
          <w:lang w:val="uk-UA"/>
        </w:rPr>
        <w:t xml:space="preserve"> </w:t>
      </w:r>
      <w:r w:rsidRPr="000226C8">
        <w:rPr>
          <w:sz w:val="28"/>
          <w:szCs w:val="28"/>
          <w:lang w:val="uk-UA"/>
        </w:rPr>
        <w:t xml:space="preserve"> в укладанні </w:t>
      </w:r>
      <w:r w:rsidR="000226C8">
        <w:rPr>
          <w:sz w:val="28"/>
          <w:szCs w:val="28"/>
          <w:lang w:val="uk-UA"/>
        </w:rPr>
        <w:t xml:space="preserve"> </w:t>
      </w:r>
      <w:r w:rsidRPr="000226C8">
        <w:rPr>
          <w:sz w:val="28"/>
          <w:szCs w:val="28"/>
          <w:lang w:val="uk-UA"/>
        </w:rPr>
        <w:t xml:space="preserve">господарських </w:t>
      </w:r>
      <w:r w:rsidR="000226C8">
        <w:rPr>
          <w:sz w:val="28"/>
          <w:szCs w:val="28"/>
          <w:lang w:val="uk-UA"/>
        </w:rPr>
        <w:t xml:space="preserve"> </w:t>
      </w:r>
      <w:r w:rsidRPr="000226C8">
        <w:rPr>
          <w:sz w:val="28"/>
          <w:szCs w:val="28"/>
          <w:lang w:val="uk-UA"/>
        </w:rPr>
        <w:t>договорів з</w:t>
      </w:r>
      <w:r w:rsidR="000226C8">
        <w:rPr>
          <w:sz w:val="28"/>
          <w:szCs w:val="28"/>
          <w:lang w:val="uk-UA"/>
        </w:rPr>
        <w:t xml:space="preserve"> </w:t>
      </w:r>
      <w:r w:rsidRPr="000226C8">
        <w:rPr>
          <w:sz w:val="28"/>
          <w:szCs w:val="28"/>
          <w:lang w:val="uk-UA"/>
        </w:rPr>
        <w:t xml:space="preserve"> визначеними </w:t>
      </w:r>
      <w:r w:rsidR="000226C8">
        <w:rPr>
          <w:sz w:val="28"/>
          <w:szCs w:val="28"/>
          <w:lang w:val="uk-UA"/>
        </w:rPr>
        <w:t xml:space="preserve"> </w:t>
      </w:r>
      <w:r w:rsidRPr="000226C8">
        <w:rPr>
          <w:sz w:val="28"/>
          <w:szCs w:val="28"/>
          <w:lang w:val="uk-UA"/>
        </w:rPr>
        <w:t>у</w:t>
      </w:r>
    </w:p>
    <w:p w:rsidR="006F10DA" w:rsidRPr="000226C8" w:rsidRDefault="006F10DA" w:rsidP="000226C8">
      <w:pPr>
        <w:pStyle w:val="20"/>
        <w:tabs>
          <w:tab w:val="left" w:pos="709"/>
        </w:tabs>
        <w:spacing w:before="0" w:after="0" w:line="240" w:lineRule="auto"/>
        <w:rPr>
          <w:sz w:val="28"/>
          <w:szCs w:val="28"/>
          <w:lang w:val="uk-UA"/>
        </w:rPr>
      </w:pPr>
      <w:r w:rsidRPr="000226C8">
        <w:rPr>
          <w:sz w:val="28"/>
          <w:szCs w:val="28"/>
          <w:lang w:val="uk-UA"/>
        </w:rPr>
        <w:t>м. Дніпропетровську виконавцями послуг з технічного обслуговування ліфтів для здійснення обслуговування систем диспетчеризації.</w:t>
      </w:r>
      <w:r w:rsidRPr="000226C8">
        <w:rPr>
          <w:sz w:val="28"/>
          <w:szCs w:val="28"/>
          <w:lang w:val="uk-UA"/>
        </w:rPr>
        <w:tab/>
        <w:t>|</w:t>
      </w:r>
    </w:p>
    <w:p w:rsidR="006F10DA" w:rsidRPr="000226C8" w:rsidRDefault="006F10DA" w:rsidP="000226C8">
      <w:pPr>
        <w:pStyle w:val="20"/>
        <w:numPr>
          <w:ilvl w:val="2"/>
          <w:numId w:val="19"/>
        </w:numPr>
        <w:tabs>
          <w:tab w:val="left" w:pos="1134"/>
        </w:tabs>
        <w:spacing w:before="0" w:after="0" w:line="240" w:lineRule="auto"/>
        <w:ind w:firstLine="709"/>
        <w:rPr>
          <w:sz w:val="28"/>
          <w:szCs w:val="28"/>
          <w:lang w:val="uk-UA"/>
        </w:rPr>
      </w:pPr>
      <w:r w:rsidRPr="000226C8">
        <w:rPr>
          <w:sz w:val="28"/>
          <w:szCs w:val="28"/>
          <w:lang w:val="uk-UA"/>
        </w:rPr>
        <w:lastRenderedPageBreak/>
        <w:t>Проінформувати виконавців послу з технічного обслуговування ліфтів про переможця конкурсу.</w:t>
      </w:r>
    </w:p>
    <w:p w:rsidR="006F10DA" w:rsidRPr="000226C8" w:rsidRDefault="006F10DA" w:rsidP="000226C8">
      <w:pPr>
        <w:pStyle w:val="20"/>
        <w:tabs>
          <w:tab w:val="left" w:pos="1134"/>
        </w:tabs>
        <w:spacing w:before="0" w:after="0" w:line="240" w:lineRule="auto"/>
        <w:ind w:left="709"/>
        <w:rPr>
          <w:sz w:val="28"/>
          <w:szCs w:val="28"/>
          <w:lang w:val="uk-UA"/>
        </w:rPr>
      </w:pPr>
    </w:p>
    <w:p w:rsidR="006F10DA" w:rsidRPr="000226C8" w:rsidRDefault="006F10DA" w:rsidP="000226C8">
      <w:pPr>
        <w:pStyle w:val="20"/>
        <w:numPr>
          <w:ilvl w:val="1"/>
          <w:numId w:val="20"/>
        </w:numPr>
        <w:tabs>
          <w:tab w:val="left" w:pos="1134"/>
        </w:tabs>
        <w:spacing w:before="0" w:after="0" w:line="240" w:lineRule="auto"/>
        <w:rPr>
          <w:sz w:val="28"/>
          <w:szCs w:val="28"/>
          <w:lang w:val="uk-UA"/>
        </w:rPr>
      </w:pPr>
      <w:r w:rsidRPr="000226C8">
        <w:rPr>
          <w:sz w:val="28"/>
          <w:szCs w:val="28"/>
          <w:lang w:val="uk-UA"/>
        </w:rPr>
        <w:t>. Замовник має право:</w:t>
      </w:r>
    </w:p>
    <w:p w:rsidR="009A2EBE" w:rsidRPr="000226C8" w:rsidRDefault="009A2EBE" w:rsidP="000226C8">
      <w:pPr>
        <w:pStyle w:val="20"/>
        <w:tabs>
          <w:tab w:val="left" w:pos="1134"/>
        </w:tabs>
        <w:spacing w:before="0" w:after="0" w:line="240" w:lineRule="auto"/>
        <w:ind w:left="1084"/>
        <w:rPr>
          <w:sz w:val="28"/>
          <w:szCs w:val="28"/>
          <w:lang w:val="uk-UA"/>
        </w:rPr>
      </w:pPr>
    </w:p>
    <w:p w:rsidR="00864543" w:rsidRPr="000226C8" w:rsidRDefault="00864543" w:rsidP="000226C8">
      <w:pPr>
        <w:widowControl w:val="0"/>
        <w:shd w:val="clear" w:color="auto" w:fill="FFFFFF"/>
        <w:tabs>
          <w:tab w:val="left" w:pos="1134"/>
        </w:tabs>
        <w:spacing w:after="0" w:line="240" w:lineRule="auto"/>
        <w:jc w:val="both"/>
        <w:rPr>
          <w:rFonts w:ascii="Times New Roman" w:eastAsia="Times New Roman" w:hAnsi="Times New Roman" w:cs="Times New Roman"/>
          <w:vanish/>
          <w:sz w:val="28"/>
          <w:szCs w:val="28"/>
          <w:lang w:val="uk-UA"/>
        </w:rPr>
      </w:pPr>
    </w:p>
    <w:p w:rsidR="00864543" w:rsidRPr="000226C8" w:rsidRDefault="00864543" w:rsidP="000226C8">
      <w:pPr>
        <w:pStyle w:val="20"/>
        <w:tabs>
          <w:tab w:val="left" w:pos="709"/>
        </w:tabs>
        <w:spacing w:before="0" w:after="0" w:line="240" w:lineRule="auto"/>
        <w:ind w:firstLine="709"/>
        <w:rPr>
          <w:sz w:val="28"/>
          <w:szCs w:val="28"/>
          <w:lang w:val="uk-UA"/>
        </w:rPr>
      </w:pPr>
      <w:r w:rsidRPr="000226C8">
        <w:rPr>
          <w:sz w:val="28"/>
          <w:szCs w:val="28"/>
          <w:lang w:val="uk-UA"/>
        </w:rPr>
        <w:t>2.2.1.</w:t>
      </w:r>
      <w:r w:rsidRPr="000226C8">
        <w:rPr>
          <w:sz w:val="28"/>
          <w:szCs w:val="28"/>
          <w:lang w:val="uk-UA"/>
        </w:rPr>
        <w:tab/>
        <w:t>Контролювати в установленому законодавством порядку вико</w:t>
      </w:r>
      <w:r w:rsidR="000226C8">
        <w:rPr>
          <w:sz w:val="28"/>
          <w:szCs w:val="28"/>
          <w:lang w:val="uk-UA"/>
        </w:rPr>
        <w:t>-</w:t>
      </w:r>
      <w:r w:rsidRPr="000226C8">
        <w:rPr>
          <w:sz w:val="28"/>
          <w:szCs w:val="28"/>
          <w:lang w:val="uk-UA"/>
        </w:rPr>
        <w:t>нання Інвестором своїх зобов’язань.</w:t>
      </w:r>
    </w:p>
    <w:p w:rsidR="00864543" w:rsidRPr="000226C8" w:rsidRDefault="00864543" w:rsidP="000226C8">
      <w:pPr>
        <w:pStyle w:val="20"/>
        <w:tabs>
          <w:tab w:val="left" w:pos="709"/>
        </w:tabs>
        <w:spacing w:before="0" w:after="0" w:line="240" w:lineRule="auto"/>
        <w:ind w:firstLine="709"/>
        <w:rPr>
          <w:sz w:val="28"/>
          <w:szCs w:val="28"/>
          <w:lang w:val="uk-UA"/>
        </w:rPr>
      </w:pPr>
      <w:r w:rsidRPr="000226C8">
        <w:rPr>
          <w:sz w:val="28"/>
          <w:szCs w:val="28"/>
          <w:lang w:val="uk-UA"/>
        </w:rPr>
        <w:t>2.2.2.</w:t>
      </w:r>
      <w:r w:rsidRPr="000226C8">
        <w:rPr>
          <w:sz w:val="28"/>
          <w:szCs w:val="28"/>
          <w:lang w:val="uk-UA"/>
        </w:rPr>
        <w:tab/>
        <w:t>Залучати до перевірки виконання умов Договору відповідні служби.</w:t>
      </w:r>
    </w:p>
    <w:p w:rsidR="00864543" w:rsidRPr="000226C8" w:rsidRDefault="00864543" w:rsidP="000226C8">
      <w:pPr>
        <w:pStyle w:val="20"/>
        <w:tabs>
          <w:tab w:val="left" w:pos="709"/>
        </w:tabs>
        <w:spacing w:before="0" w:after="0" w:line="240" w:lineRule="auto"/>
        <w:ind w:firstLine="709"/>
        <w:rPr>
          <w:sz w:val="28"/>
          <w:szCs w:val="28"/>
          <w:lang w:val="uk-UA"/>
        </w:rPr>
      </w:pPr>
      <w:r w:rsidRPr="000226C8">
        <w:rPr>
          <w:sz w:val="28"/>
          <w:szCs w:val="28"/>
          <w:lang w:val="uk-UA"/>
        </w:rPr>
        <w:t>2.2.3.</w:t>
      </w:r>
      <w:r w:rsidRPr="000226C8">
        <w:rPr>
          <w:sz w:val="28"/>
          <w:szCs w:val="28"/>
          <w:lang w:val="uk-UA"/>
        </w:rPr>
        <w:tab/>
        <w:t>Складати адміністративні протоколи щодо порушень особами ПББЕЛ, навмисного псування ліфтового обладнання та залучати до цього процесу відповідні служби.</w:t>
      </w:r>
    </w:p>
    <w:p w:rsidR="006F10DA" w:rsidRPr="000226C8" w:rsidRDefault="00864543" w:rsidP="000226C8">
      <w:pPr>
        <w:pStyle w:val="20"/>
        <w:tabs>
          <w:tab w:val="left" w:pos="709"/>
        </w:tabs>
        <w:spacing w:before="0" w:after="0" w:line="240" w:lineRule="auto"/>
        <w:ind w:firstLine="709"/>
        <w:rPr>
          <w:sz w:val="28"/>
          <w:szCs w:val="28"/>
          <w:lang w:val="uk-UA"/>
        </w:rPr>
      </w:pPr>
      <w:r w:rsidRPr="000226C8">
        <w:rPr>
          <w:sz w:val="28"/>
          <w:szCs w:val="28"/>
          <w:lang w:val="uk-UA"/>
        </w:rPr>
        <w:t>2.2.4.</w:t>
      </w:r>
      <w:r w:rsidRPr="000226C8">
        <w:rPr>
          <w:sz w:val="28"/>
          <w:szCs w:val="28"/>
          <w:lang w:val="uk-UA"/>
        </w:rPr>
        <w:tab/>
        <w:t>Інформувати Інвестора про зміну базової вартості технічного обслуговування ліфту.</w:t>
      </w:r>
    </w:p>
    <w:p w:rsidR="0051785B" w:rsidRPr="000226C8" w:rsidRDefault="0051785B" w:rsidP="000226C8">
      <w:pPr>
        <w:widowControl w:val="0"/>
        <w:spacing w:after="0" w:line="240" w:lineRule="auto"/>
        <w:rPr>
          <w:rFonts w:ascii="Times New Roman" w:eastAsia="Times New Roman" w:hAnsi="Times New Roman" w:cs="Times New Roman"/>
          <w:sz w:val="28"/>
          <w:szCs w:val="28"/>
          <w:lang w:val="uk-UA" w:eastAsia="uk-UA" w:bidi="uk-UA"/>
        </w:rPr>
      </w:pPr>
    </w:p>
    <w:p w:rsidR="0051785B" w:rsidRPr="000226C8" w:rsidRDefault="0051785B" w:rsidP="000226C8">
      <w:pPr>
        <w:pStyle w:val="a3"/>
        <w:widowControl w:val="0"/>
        <w:numPr>
          <w:ilvl w:val="0"/>
          <w:numId w:val="18"/>
        </w:numPr>
        <w:spacing w:after="0" w:line="240" w:lineRule="auto"/>
        <w:jc w:val="center"/>
        <w:outlineLvl w:val="0"/>
        <w:rPr>
          <w:rFonts w:ascii="Times New Roman" w:eastAsia="Times New Roman" w:hAnsi="Times New Roman" w:cs="Times New Roman"/>
          <w:bCs/>
          <w:color w:val="000000"/>
          <w:sz w:val="28"/>
          <w:szCs w:val="28"/>
          <w:lang w:val="uk-UA" w:eastAsia="uk-UA" w:bidi="uk-UA"/>
        </w:rPr>
      </w:pPr>
      <w:bookmarkStart w:id="6" w:name="bookmark0"/>
      <w:r w:rsidRPr="000226C8">
        <w:rPr>
          <w:rFonts w:ascii="Times New Roman" w:eastAsia="Times New Roman" w:hAnsi="Times New Roman" w:cs="Times New Roman"/>
          <w:bCs/>
          <w:color w:val="000000"/>
          <w:sz w:val="28"/>
          <w:szCs w:val="28"/>
          <w:lang w:val="uk-UA" w:eastAsia="uk-UA" w:bidi="uk-UA"/>
        </w:rPr>
        <w:t>ОБОВ'ЯЗКИ ТА ПРАВА ІНВЕСТОРА</w:t>
      </w:r>
      <w:bookmarkEnd w:id="6"/>
    </w:p>
    <w:p w:rsidR="00A0480D" w:rsidRPr="000226C8" w:rsidRDefault="00A0480D" w:rsidP="000226C8">
      <w:pPr>
        <w:widowControl w:val="0"/>
        <w:spacing w:after="0" w:line="240" w:lineRule="auto"/>
        <w:outlineLvl w:val="0"/>
        <w:rPr>
          <w:rFonts w:ascii="Times New Roman" w:eastAsia="Times New Roman" w:hAnsi="Times New Roman" w:cs="Times New Roman"/>
          <w:bCs/>
          <w:sz w:val="28"/>
          <w:szCs w:val="28"/>
          <w:lang w:val="uk-UA" w:eastAsia="uk-UA" w:bidi="uk-UA"/>
        </w:rPr>
      </w:pPr>
    </w:p>
    <w:p w:rsidR="0051785B" w:rsidRPr="000226C8" w:rsidRDefault="0051785B" w:rsidP="000226C8">
      <w:pPr>
        <w:widowControl w:val="0"/>
        <w:numPr>
          <w:ilvl w:val="0"/>
          <w:numId w:val="22"/>
        </w:numPr>
        <w:tabs>
          <w:tab w:val="left" w:pos="709"/>
          <w:tab w:val="left" w:pos="1276"/>
        </w:tabs>
        <w:spacing w:after="0" w:line="240" w:lineRule="auto"/>
        <w:ind w:firstLine="709"/>
        <w:jc w:val="both"/>
        <w:rPr>
          <w:rFonts w:ascii="Times New Roman" w:eastAsia="Times New Roman" w:hAnsi="Times New Roman" w:cs="Times New Roman"/>
          <w:bCs/>
          <w:sz w:val="28"/>
          <w:szCs w:val="28"/>
          <w:lang w:val="uk-UA" w:eastAsia="uk-UA" w:bidi="uk-UA"/>
        </w:rPr>
      </w:pPr>
      <w:r w:rsidRPr="000226C8">
        <w:rPr>
          <w:rFonts w:ascii="Times New Roman" w:eastAsia="Times New Roman" w:hAnsi="Times New Roman" w:cs="Times New Roman"/>
          <w:bCs/>
          <w:color w:val="000000"/>
          <w:sz w:val="28"/>
          <w:szCs w:val="28"/>
          <w:lang w:val="uk-UA" w:eastAsia="uk-UA" w:bidi="uk-UA"/>
        </w:rPr>
        <w:t>Інвестор зобов'язаний:</w:t>
      </w:r>
    </w:p>
    <w:p w:rsidR="0051785B" w:rsidRPr="000226C8" w:rsidRDefault="0051785B" w:rsidP="000226C8">
      <w:pPr>
        <w:widowControl w:val="0"/>
        <w:tabs>
          <w:tab w:val="left" w:pos="709"/>
        </w:tabs>
        <w:spacing w:after="0" w:line="240" w:lineRule="auto"/>
        <w:ind w:left="709"/>
        <w:jc w:val="both"/>
        <w:rPr>
          <w:rFonts w:ascii="Times New Roman" w:eastAsia="Times New Roman" w:hAnsi="Times New Roman" w:cs="Times New Roman"/>
          <w:bCs/>
          <w:sz w:val="28"/>
          <w:szCs w:val="28"/>
          <w:lang w:val="uk-UA" w:eastAsia="uk-UA" w:bidi="uk-UA"/>
        </w:rPr>
      </w:pPr>
    </w:p>
    <w:p w:rsidR="0051785B" w:rsidRPr="000226C8" w:rsidRDefault="0051785B" w:rsidP="000226C8">
      <w:pPr>
        <w:widowControl w:val="0"/>
        <w:numPr>
          <w:ilvl w:val="0"/>
          <w:numId w:val="23"/>
        </w:numPr>
        <w:tabs>
          <w:tab w:val="left" w:pos="1357"/>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Розробити та надати Замовнику для погодження графік встанов</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лення та введення в експлуатацію систем диспетчеризації.</w:t>
      </w:r>
    </w:p>
    <w:p w:rsidR="0051785B" w:rsidRPr="000226C8" w:rsidRDefault="0051785B" w:rsidP="000226C8">
      <w:pPr>
        <w:widowControl w:val="0"/>
        <w:numPr>
          <w:ilvl w:val="0"/>
          <w:numId w:val="23"/>
        </w:numPr>
        <w:tabs>
          <w:tab w:val="left" w:pos="1357"/>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Забезпечити виконання в повному обсязі робіт згідно з Інвести</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ційною пропозицією.</w:t>
      </w:r>
    </w:p>
    <w:p w:rsidR="0051785B" w:rsidRPr="000226C8" w:rsidRDefault="0051785B" w:rsidP="000226C8">
      <w:pPr>
        <w:widowControl w:val="0"/>
        <w:numPr>
          <w:ilvl w:val="0"/>
          <w:numId w:val="23"/>
        </w:numPr>
        <w:tabs>
          <w:tab w:val="left" w:pos="1371"/>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 xml:space="preserve">Подати протягом п’яти робочих днів з дати введення </w:t>
      </w:r>
      <w:r w:rsidRPr="000226C8">
        <w:rPr>
          <w:rFonts w:ascii="Times New Roman" w:eastAsia="Times New Roman" w:hAnsi="Times New Roman" w:cs="Times New Roman"/>
          <w:color w:val="000000"/>
          <w:sz w:val="28"/>
          <w:szCs w:val="28"/>
          <w:lang w:val="uk-UA" w:eastAsia="uk-UA" w:bidi="uk-UA"/>
        </w:rPr>
        <w:lastRenderedPageBreak/>
        <w:t>в експлуата</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цію систем диспетчеризації документи, що підтверджують фактичний обсяг коштів, витрачених на зазначені цілі.</w:t>
      </w:r>
    </w:p>
    <w:p w:rsidR="0051785B" w:rsidRPr="000226C8" w:rsidRDefault="0051785B" w:rsidP="000226C8">
      <w:pPr>
        <w:widowControl w:val="0"/>
        <w:numPr>
          <w:ilvl w:val="0"/>
          <w:numId w:val="23"/>
        </w:numPr>
        <w:tabs>
          <w:tab w:val="left" w:pos="1347"/>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Дотримуватися строків виконання робіт, передбачених графіком та Інвестиційною пропозицією.</w:t>
      </w:r>
    </w:p>
    <w:p w:rsidR="0051785B" w:rsidRPr="000226C8" w:rsidRDefault="0051785B" w:rsidP="000226C8">
      <w:pPr>
        <w:widowControl w:val="0"/>
        <w:numPr>
          <w:ilvl w:val="0"/>
          <w:numId w:val="23"/>
        </w:numPr>
        <w:tabs>
          <w:tab w:val="left" w:pos="1357"/>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Забезпечити безперешкодний доступ представникам Замовника для здійснення контролю за ходом реалізації Інвестиційної пропозиції.</w:t>
      </w:r>
    </w:p>
    <w:p w:rsidR="0051785B" w:rsidRPr="000226C8" w:rsidRDefault="0051785B" w:rsidP="000226C8">
      <w:pPr>
        <w:widowControl w:val="0"/>
        <w:numPr>
          <w:ilvl w:val="0"/>
          <w:numId w:val="23"/>
        </w:numPr>
        <w:tabs>
          <w:tab w:val="left" w:pos="1362"/>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Укласти господарські договори з визначеними у м. Дніпропет</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ровську виконавцями послуг з технічного обслуговування ліфтів для здійс</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нення обслуговування систем диспетчеризації.</w:t>
      </w:r>
    </w:p>
    <w:p w:rsidR="0051785B" w:rsidRPr="000226C8" w:rsidRDefault="0051785B" w:rsidP="000226C8">
      <w:pPr>
        <w:widowControl w:val="0"/>
        <w:numPr>
          <w:ilvl w:val="0"/>
          <w:numId w:val="23"/>
        </w:numPr>
        <w:tabs>
          <w:tab w:val="left" w:pos="1362"/>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Забезпечити безперебійну та безпечну роботу систем диспетчери</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зації згідно з вимогами чинного законодавства.</w:t>
      </w:r>
    </w:p>
    <w:p w:rsidR="0051785B" w:rsidRPr="000226C8" w:rsidRDefault="0051785B" w:rsidP="000226C8">
      <w:pPr>
        <w:widowControl w:val="0"/>
        <w:numPr>
          <w:ilvl w:val="0"/>
          <w:numId w:val="23"/>
        </w:numPr>
        <w:tabs>
          <w:tab w:val="left" w:pos="1394"/>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Усувати несправності систем диспетчеризації за власний рахунок.</w:t>
      </w:r>
    </w:p>
    <w:p w:rsidR="0051785B" w:rsidRPr="000226C8" w:rsidRDefault="0051785B" w:rsidP="000226C8">
      <w:pPr>
        <w:widowControl w:val="0"/>
        <w:tabs>
          <w:tab w:val="left" w:pos="1394"/>
        </w:tabs>
        <w:spacing w:after="0" w:line="240" w:lineRule="auto"/>
        <w:ind w:left="700" w:right="-1"/>
        <w:jc w:val="both"/>
        <w:rPr>
          <w:rFonts w:ascii="Times New Roman" w:eastAsia="Times New Roman" w:hAnsi="Times New Roman" w:cs="Times New Roman"/>
          <w:sz w:val="28"/>
          <w:szCs w:val="28"/>
          <w:lang w:val="uk-UA" w:eastAsia="uk-UA" w:bidi="uk-UA"/>
        </w:rPr>
      </w:pPr>
    </w:p>
    <w:p w:rsidR="0051785B" w:rsidRPr="000226C8" w:rsidRDefault="0051785B" w:rsidP="000226C8">
      <w:pPr>
        <w:widowControl w:val="0"/>
        <w:numPr>
          <w:ilvl w:val="0"/>
          <w:numId w:val="22"/>
        </w:numPr>
        <w:tabs>
          <w:tab w:val="left" w:pos="1259"/>
        </w:tabs>
        <w:spacing w:after="0" w:line="240" w:lineRule="auto"/>
        <w:ind w:right="-1" w:firstLine="709"/>
        <w:jc w:val="both"/>
        <w:rPr>
          <w:rFonts w:ascii="Times New Roman" w:eastAsia="Times New Roman" w:hAnsi="Times New Roman" w:cs="Times New Roman"/>
          <w:bCs/>
          <w:sz w:val="28"/>
          <w:szCs w:val="28"/>
          <w:lang w:val="uk-UA" w:eastAsia="uk-UA" w:bidi="uk-UA"/>
        </w:rPr>
      </w:pPr>
      <w:r w:rsidRPr="000226C8">
        <w:rPr>
          <w:rFonts w:ascii="Times New Roman" w:eastAsia="Times New Roman" w:hAnsi="Times New Roman" w:cs="Times New Roman"/>
          <w:bCs/>
          <w:color w:val="000000"/>
          <w:sz w:val="28"/>
          <w:szCs w:val="28"/>
          <w:lang w:val="uk-UA" w:eastAsia="uk-UA" w:bidi="uk-UA"/>
        </w:rPr>
        <w:t>Інвестор має право:</w:t>
      </w:r>
    </w:p>
    <w:p w:rsidR="0051785B" w:rsidRPr="000226C8" w:rsidRDefault="0051785B" w:rsidP="000226C8">
      <w:pPr>
        <w:widowControl w:val="0"/>
        <w:tabs>
          <w:tab w:val="left" w:pos="1259"/>
        </w:tabs>
        <w:spacing w:after="0" w:line="240" w:lineRule="auto"/>
        <w:ind w:left="709" w:right="-1"/>
        <w:jc w:val="both"/>
        <w:rPr>
          <w:rFonts w:ascii="Times New Roman" w:eastAsia="Times New Roman" w:hAnsi="Times New Roman" w:cs="Times New Roman"/>
          <w:bCs/>
          <w:sz w:val="28"/>
          <w:szCs w:val="28"/>
          <w:lang w:val="uk-UA" w:eastAsia="uk-UA" w:bidi="uk-UA"/>
        </w:rPr>
      </w:pPr>
    </w:p>
    <w:p w:rsidR="0051785B" w:rsidRPr="000226C8" w:rsidRDefault="0051785B" w:rsidP="000226C8">
      <w:pPr>
        <w:widowControl w:val="0"/>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3.2.1.Застрахувати свою відповідальність перед третіми особами.</w:t>
      </w:r>
    </w:p>
    <w:p w:rsidR="0051785B" w:rsidRPr="000226C8" w:rsidRDefault="0051785B" w:rsidP="000226C8">
      <w:pPr>
        <w:widowControl w:val="0"/>
        <w:tabs>
          <w:tab w:val="left" w:pos="7938"/>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3.2.2.Залучати в разі потреби на договірній основі за власний рахунок третіх осіб, які мають право на виконання заходів Інвестиційної пропозиції.</w:t>
      </w:r>
    </w:p>
    <w:p w:rsidR="0051785B" w:rsidRPr="000226C8" w:rsidRDefault="0051785B" w:rsidP="000226C8">
      <w:pPr>
        <w:widowControl w:val="0"/>
        <w:numPr>
          <w:ilvl w:val="0"/>
          <w:numId w:val="24"/>
        </w:numPr>
        <w:tabs>
          <w:tab w:val="left" w:pos="1385"/>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lastRenderedPageBreak/>
        <w:t>Розпоряджатися на власний розсуд своїми інвестиціями.</w:t>
      </w:r>
    </w:p>
    <w:p w:rsidR="0051785B" w:rsidRPr="000226C8" w:rsidRDefault="0051785B" w:rsidP="000226C8">
      <w:pPr>
        <w:widowControl w:val="0"/>
        <w:numPr>
          <w:ilvl w:val="0"/>
          <w:numId w:val="24"/>
        </w:numPr>
        <w:tabs>
          <w:tab w:val="left" w:pos="1390"/>
        </w:tabs>
        <w:spacing w:after="0" w:line="240" w:lineRule="auto"/>
        <w:ind w:right="-1" w:firstLine="700"/>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Отримувати кошти за надані послуги по укладеним господарським договорам.</w:t>
      </w:r>
    </w:p>
    <w:p w:rsidR="00A0480D" w:rsidRPr="000226C8" w:rsidRDefault="00A0480D" w:rsidP="000226C8">
      <w:pPr>
        <w:pStyle w:val="a3"/>
        <w:spacing w:after="0" w:line="240" w:lineRule="auto"/>
        <w:ind w:left="0"/>
        <w:jc w:val="center"/>
        <w:rPr>
          <w:rFonts w:ascii="Times New Roman" w:hAnsi="Times New Roman" w:cs="Times New Roman"/>
          <w:sz w:val="28"/>
          <w:szCs w:val="28"/>
          <w:lang w:val="uk-UA"/>
        </w:rPr>
      </w:pPr>
    </w:p>
    <w:p w:rsidR="00146F2C" w:rsidRDefault="0051785B" w:rsidP="000226C8">
      <w:pPr>
        <w:pStyle w:val="a3"/>
        <w:numPr>
          <w:ilvl w:val="0"/>
          <w:numId w:val="25"/>
        </w:numPr>
        <w:spacing w:after="0" w:line="240" w:lineRule="auto"/>
        <w:jc w:val="center"/>
        <w:rPr>
          <w:rFonts w:ascii="Times New Roman" w:hAnsi="Times New Roman" w:cs="Times New Roman"/>
          <w:sz w:val="28"/>
          <w:szCs w:val="28"/>
          <w:lang w:val="uk-UA"/>
        </w:rPr>
      </w:pPr>
      <w:r w:rsidRPr="000226C8">
        <w:rPr>
          <w:rFonts w:ascii="Times New Roman" w:hAnsi="Times New Roman" w:cs="Times New Roman"/>
          <w:sz w:val="28"/>
          <w:szCs w:val="28"/>
          <w:lang w:val="uk-UA"/>
        </w:rPr>
        <w:t>ТЕРМІН ДІЇ ДОГОВОРУ</w:t>
      </w:r>
    </w:p>
    <w:p w:rsidR="000226C8" w:rsidRPr="000226C8" w:rsidRDefault="000226C8" w:rsidP="000226C8">
      <w:pPr>
        <w:pStyle w:val="a3"/>
        <w:spacing w:after="0" w:line="240" w:lineRule="auto"/>
        <w:ind w:left="360"/>
        <w:rPr>
          <w:rFonts w:ascii="Times New Roman" w:hAnsi="Times New Roman" w:cs="Times New Roman"/>
          <w:sz w:val="28"/>
          <w:szCs w:val="28"/>
          <w:lang w:val="uk-UA"/>
        </w:rPr>
      </w:pPr>
    </w:p>
    <w:p w:rsidR="00A0480D" w:rsidRPr="000226C8" w:rsidRDefault="00A0480D" w:rsidP="000226C8">
      <w:pPr>
        <w:widowControl w:val="0"/>
        <w:tabs>
          <w:tab w:val="left" w:pos="1259"/>
          <w:tab w:val="left" w:leader="underscore" w:pos="6081"/>
        </w:tabs>
        <w:spacing w:after="0" w:line="240" w:lineRule="auto"/>
        <w:jc w:val="both"/>
        <w:rPr>
          <w:rFonts w:ascii="Times New Roman" w:eastAsia="Times New Roman" w:hAnsi="Times New Roman" w:cs="Times New Roman"/>
          <w:vanish/>
          <w:color w:val="000000"/>
          <w:sz w:val="28"/>
          <w:szCs w:val="28"/>
          <w:lang w:val="uk-UA" w:eastAsia="uk-UA" w:bidi="uk-UA"/>
        </w:rPr>
      </w:pPr>
    </w:p>
    <w:p w:rsidR="0051785B" w:rsidRPr="000226C8" w:rsidRDefault="0051785B" w:rsidP="000226C8">
      <w:pPr>
        <w:pStyle w:val="a3"/>
        <w:widowControl w:val="0"/>
        <w:numPr>
          <w:ilvl w:val="1"/>
          <w:numId w:val="25"/>
        </w:numPr>
        <w:tabs>
          <w:tab w:val="left" w:pos="1259"/>
          <w:tab w:val="left" w:leader="underscore" w:pos="6081"/>
        </w:tabs>
        <w:spacing w:after="0" w:line="240" w:lineRule="auto"/>
        <w:ind w:left="0" w:firstLine="709"/>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 xml:space="preserve">Договір укладається на </w:t>
      </w:r>
      <w:r w:rsidRPr="000226C8">
        <w:rPr>
          <w:rFonts w:ascii="Times New Roman" w:eastAsia="Times New Roman" w:hAnsi="Times New Roman" w:cs="Times New Roman"/>
          <w:color w:val="000000"/>
          <w:sz w:val="28"/>
          <w:szCs w:val="28"/>
          <w:u w:val="single"/>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 xml:space="preserve"> років і набирає чинності з</w:t>
      </w:r>
      <w:r w:rsidR="00AF5C63"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першого числа місяця наступним за місяцем підписання договору.</w:t>
      </w:r>
    </w:p>
    <w:p w:rsidR="00374B8B" w:rsidRPr="000226C8" w:rsidRDefault="0051785B" w:rsidP="000226C8">
      <w:pPr>
        <w:widowControl w:val="0"/>
        <w:numPr>
          <w:ilvl w:val="1"/>
          <w:numId w:val="25"/>
        </w:numPr>
        <w:tabs>
          <w:tab w:val="left" w:pos="1259"/>
        </w:tabs>
        <w:spacing w:after="0" w:line="240" w:lineRule="auto"/>
        <w:ind w:left="0" w:firstLine="709"/>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Після закінчення терміну дії договору Замовник приймає рішення про необхідність продовження впровадження інвестиційної пропозиції, та у разі необхідності - проводить конкурс.</w:t>
      </w:r>
    </w:p>
    <w:p w:rsidR="0051785B" w:rsidRPr="000226C8" w:rsidRDefault="0051785B" w:rsidP="000226C8">
      <w:pPr>
        <w:widowControl w:val="0"/>
        <w:numPr>
          <w:ilvl w:val="0"/>
          <w:numId w:val="26"/>
        </w:numPr>
        <w:tabs>
          <w:tab w:val="left" w:pos="1219"/>
        </w:tabs>
        <w:spacing w:after="0" w:line="240" w:lineRule="auto"/>
        <w:ind w:firstLine="709"/>
        <w:jc w:val="both"/>
        <w:rPr>
          <w:rFonts w:ascii="Times New Roman" w:eastAsia="Times New Roman" w:hAnsi="Times New Roman" w:cs="Times New Roman"/>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Договір укладено в 2 (двох) примірниках, кожен з яких має однакову юридичну</w:t>
      </w:r>
    </w:p>
    <w:p w:rsidR="0051785B" w:rsidRPr="000226C8" w:rsidRDefault="0051785B" w:rsidP="000226C8">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силу.</w:t>
      </w:r>
    </w:p>
    <w:p w:rsidR="0024594F" w:rsidRPr="000226C8" w:rsidRDefault="0024594F" w:rsidP="000226C8">
      <w:pPr>
        <w:widowControl w:val="0"/>
        <w:spacing w:after="0" w:line="240" w:lineRule="auto"/>
        <w:jc w:val="both"/>
        <w:rPr>
          <w:rFonts w:ascii="Times New Roman" w:eastAsia="Times New Roman" w:hAnsi="Times New Roman" w:cs="Times New Roman"/>
          <w:sz w:val="28"/>
          <w:szCs w:val="28"/>
          <w:lang w:val="uk-UA" w:eastAsia="uk-UA" w:bidi="uk-UA"/>
        </w:rPr>
      </w:pPr>
    </w:p>
    <w:p w:rsidR="00FF0060" w:rsidRPr="000226C8" w:rsidRDefault="00FF0060" w:rsidP="000226C8">
      <w:pPr>
        <w:pStyle w:val="a3"/>
        <w:widowControl w:val="0"/>
        <w:numPr>
          <w:ilvl w:val="0"/>
          <w:numId w:val="25"/>
        </w:numPr>
        <w:spacing w:after="0" w:line="240" w:lineRule="auto"/>
        <w:jc w:val="center"/>
        <w:outlineLvl w:val="1"/>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ОСОБЛИВІ УМОВИ</w:t>
      </w:r>
    </w:p>
    <w:p w:rsidR="00FF0060" w:rsidRPr="000226C8" w:rsidRDefault="00FF0060" w:rsidP="000226C8">
      <w:pPr>
        <w:widowControl w:val="0"/>
        <w:spacing w:after="0" w:line="240" w:lineRule="auto"/>
        <w:outlineLvl w:val="1"/>
        <w:rPr>
          <w:rFonts w:ascii="Times New Roman" w:eastAsia="Times New Roman" w:hAnsi="Times New Roman" w:cs="Times New Roman"/>
          <w:color w:val="000000"/>
          <w:sz w:val="28"/>
          <w:szCs w:val="28"/>
          <w:lang w:val="uk-UA" w:eastAsia="uk-UA" w:bidi="uk-UA"/>
        </w:rPr>
      </w:pP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Умови Договору є обов’язковими для виконання обома Сторонами.</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 разі невиконання Сторонами зобов’язань, встановлених Догово</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 xml:space="preserve">ром і законодавством України Договір може </w:t>
      </w:r>
      <w:r w:rsidRPr="000226C8">
        <w:rPr>
          <w:rFonts w:ascii="Times New Roman" w:eastAsia="Times New Roman" w:hAnsi="Times New Roman" w:cs="Times New Roman"/>
          <w:color w:val="000000"/>
          <w:sz w:val="28"/>
          <w:szCs w:val="28"/>
          <w:lang w:val="uk-UA" w:eastAsia="uk-UA" w:bidi="uk-UA"/>
        </w:rPr>
        <w:lastRenderedPageBreak/>
        <w:t>бути розірваний в порядку, передбаченому чинним законодавством України.</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Договір може бути розірваний достроково за згодою Сторін. При цьому Сторони попереджають одна одну про таке рішення у письмовій формі за три місяці до розірвання Договору.</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Договір може бути достроково розірвано Замовником в односто</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ронньому порядку у разі невиконання Інвестором пункту 3.1.2 Договору. При цьому Замовник попереджає Виконавця про таке рішення у письмовій формі за три місяці до розірвання Договору.</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Сторони звільняються від відповідальності за Договором у разі настання обставин непереборної сили (форс-мажорних обставин - дії надзви</w:t>
      </w:r>
      <w:r w:rsidR="000226C8">
        <w:rPr>
          <w:rFonts w:ascii="Times New Roman" w:eastAsia="Times New Roman" w:hAnsi="Times New Roman" w:cs="Times New Roman"/>
          <w:color w:val="000000"/>
          <w:sz w:val="28"/>
          <w:szCs w:val="28"/>
          <w:lang w:val="uk-UA" w:eastAsia="uk-UA" w:bidi="uk-UA"/>
        </w:rPr>
        <w:t>-</w:t>
      </w:r>
      <w:r w:rsidRPr="000226C8">
        <w:rPr>
          <w:rFonts w:ascii="Times New Roman" w:eastAsia="Times New Roman" w:hAnsi="Times New Roman" w:cs="Times New Roman"/>
          <w:color w:val="000000"/>
          <w:sz w:val="28"/>
          <w:szCs w:val="28"/>
          <w:lang w:val="uk-UA" w:eastAsia="uk-UA" w:bidi="uk-UA"/>
        </w:rPr>
        <w:t>чайних ситуацій техногенного, природного або екологічного характеру), які унеможливлюють надання послуги відповідно до умов Договору.</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 разі змін у чинному законодавстві, що суттєво впливають на виконання умов Договору, такі умови можуть бути переглянуті за згодою Сторін.</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Усі зміни і доповнення до Договору вносяться лише за письмовою згодою Сторін, оформленою належним чином.</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Спори між Сторонами розв'язуються шляхом переговорів або у судовому порядку.</w:t>
      </w:r>
    </w:p>
    <w:p w:rsidR="00FF0060" w:rsidRPr="000226C8" w:rsidRDefault="00FF0060" w:rsidP="000226C8">
      <w:pPr>
        <w:widowControl w:val="0"/>
        <w:numPr>
          <w:ilvl w:val="0"/>
          <w:numId w:val="28"/>
        </w:numPr>
        <w:tabs>
          <w:tab w:val="left" w:pos="1219"/>
        </w:tabs>
        <w:spacing w:after="0" w:line="240" w:lineRule="auto"/>
        <w:ind w:firstLine="70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У випадках, непередбачених Договором, Сторони керуються чинним законодавством України.</w:t>
      </w:r>
    </w:p>
    <w:p w:rsidR="009A2EBE" w:rsidRPr="000226C8" w:rsidRDefault="009A2EBE" w:rsidP="000226C8">
      <w:pPr>
        <w:widowControl w:val="0"/>
        <w:tabs>
          <w:tab w:val="left" w:pos="1219"/>
        </w:tabs>
        <w:spacing w:after="0" w:line="240" w:lineRule="auto"/>
        <w:ind w:left="700"/>
        <w:jc w:val="both"/>
        <w:rPr>
          <w:rFonts w:ascii="Times New Roman" w:eastAsia="Times New Roman" w:hAnsi="Times New Roman" w:cs="Times New Roman"/>
          <w:color w:val="000000"/>
          <w:sz w:val="28"/>
          <w:szCs w:val="28"/>
          <w:lang w:val="uk-UA" w:eastAsia="uk-UA" w:bidi="uk-UA"/>
        </w:rPr>
      </w:pPr>
    </w:p>
    <w:p w:rsidR="00FF0060" w:rsidRPr="000226C8" w:rsidRDefault="00FF0060" w:rsidP="000226C8">
      <w:pPr>
        <w:widowControl w:val="0"/>
        <w:tabs>
          <w:tab w:val="left" w:pos="1219"/>
        </w:tabs>
        <w:spacing w:after="0" w:line="240" w:lineRule="auto"/>
        <w:ind w:left="700"/>
        <w:jc w:val="both"/>
        <w:rPr>
          <w:rFonts w:ascii="Times New Roman" w:eastAsia="Times New Roman" w:hAnsi="Times New Roman" w:cs="Times New Roman"/>
          <w:color w:val="000000"/>
          <w:sz w:val="28"/>
          <w:szCs w:val="28"/>
          <w:lang w:val="uk-UA" w:eastAsia="uk-UA" w:bidi="uk-UA"/>
        </w:rPr>
      </w:pPr>
    </w:p>
    <w:p w:rsidR="00FF0060" w:rsidRPr="000226C8" w:rsidRDefault="00FF0060" w:rsidP="000226C8">
      <w:pPr>
        <w:pStyle w:val="a3"/>
        <w:widowControl w:val="0"/>
        <w:numPr>
          <w:ilvl w:val="0"/>
          <w:numId w:val="25"/>
        </w:numPr>
        <w:spacing w:after="0" w:line="240" w:lineRule="auto"/>
        <w:ind w:right="20"/>
        <w:jc w:val="center"/>
        <w:outlineLvl w:val="1"/>
        <w:rPr>
          <w:rFonts w:ascii="Times New Roman" w:eastAsia="Times New Roman" w:hAnsi="Times New Roman" w:cs="Times New Roman"/>
          <w:color w:val="000000"/>
          <w:sz w:val="28"/>
          <w:szCs w:val="28"/>
          <w:lang w:val="uk-UA" w:eastAsia="uk-UA" w:bidi="uk-UA"/>
        </w:rPr>
      </w:pPr>
      <w:bookmarkStart w:id="7" w:name="bookmark1"/>
      <w:r w:rsidRPr="000226C8">
        <w:rPr>
          <w:rFonts w:ascii="Times New Roman" w:eastAsia="Times New Roman" w:hAnsi="Times New Roman" w:cs="Times New Roman"/>
          <w:color w:val="000000"/>
          <w:sz w:val="28"/>
          <w:szCs w:val="28"/>
          <w:lang w:val="uk-UA" w:eastAsia="uk-UA" w:bidi="uk-UA"/>
        </w:rPr>
        <w:t>РЕКВІЗИТИ СТОРІН</w:t>
      </w:r>
      <w:bookmarkEnd w:id="7"/>
    </w:p>
    <w:p w:rsidR="0024594F" w:rsidRPr="000226C8" w:rsidRDefault="0024594F" w:rsidP="000226C8">
      <w:pPr>
        <w:pStyle w:val="a3"/>
        <w:widowControl w:val="0"/>
        <w:spacing w:after="0" w:line="240" w:lineRule="auto"/>
        <w:ind w:left="360" w:right="20"/>
        <w:outlineLvl w:val="1"/>
        <w:rPr>
          <w:rFonts w:ascii="Times New Roman" w:eastAsia="Times New Roman" w:hAnsi="Times New Roman" w:cs="Times New Roman"/>
          <w:color w:val="000000"/>
          <w:sz w:val="28"/>
          <w:szCs w:val="28"/>
          <w:lang w:val="uk-UA" w:eastAsia="uk-UA" w:bidi="uk-UA"/>
        </w:rPr>
      </w:pPr>
    </w:p>
    <w:p w:rsidR="00FF0060" w:rsidRPr="000226C8" w:rsidRDefault="00FF0060" w:rsidP="000226C8">
      <w:pPr>
        <w:widowControl w:val="0"/>
        <w:tabs>
          <w:tab w:val="left" w:pos="6368"/>
        </w:tabs>
        <w:spacing w:after="0" w:line="240" w:lineRule="auto"/>
        <w:ind w:left="1640"/>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6.1. Виконавець</w:t>
      </w:r>
      <w:r w:rsidRPr="000226C8">
        <w:rPr>
          <w:rFonts w:ascii="Times New Roman" w:eastAsia="Times New Roman" w:hAnsi="Times New Roman" w:cs="Times New Roman"/>
          <w:color w:val="000000"/>
          <w:sz w:val="28"/>
          <w:szCs w:val="28"/>
          <w:lang w:val="uk-UA" w:eastAsia="uk-UA" w:bidi="uk-UA"/>
        </w:rPr>
        <w:tab/>
        <w:t>6.2. Інвестор</w:t>
      </w:r>
    </w:p>
    <w:p w:rsidR="00FF0060" w:rsidRPr="000226C8" w:rsidRDefault="00FF0060" w:rsidP="000226C8">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_________</w:t>
      </w:r>
      <w:r w:rsidR="00AF5C63" w:rsidRPr="000226C8">
        <w:rPr>
          <w:rFonts w:ascii="Times New Roman" w:eastAsia="Times New Roman" w:hAnsi="Times New Roman" w:cs="Times New Roman"/>
          <w:color w:val="000000"/>
          <w:sz w:val="28"/>
          <w:szCs w:val="28"/>
          <w:lang w:val="uk-UA" w:eastAsia="uk-UA" w:bidi="uk-UA"/>
        </w:rPr>
        <w:t xml:space="preserve">___________________               </w:t>
      </w:r>
      <w:r w:rsidRPr="000226C8">
        <w:rPr>
          <w:rFonts w:ascii="Times New Roman" w:eastAsia="Times New Roman" w:hAnsi="Times New Roman" w:cs="Times New Roman"/>
          <w:color w:val="000000"/>
          <w:sz w:val="28"/>
          <w:szCs w:val="28"/>
          <w:lang w:val="uk-UA" w:eastAsia="uk-UA" w:bidi="uk-UA"/>
        </w:rPr>
        <w:t>_______</w:t>
      </w:r>
      <w:r w:rsidR="00AF5C63" w:rsidRPr="000226C8">
        <w:rPr>
          <w:rFonts w:ascii="Times New Roman" w:eastAsia="Times New Roman" w:hAnsi="Times New Roman" w:cs="Times New Roman"/>
          <w:color w:val="000000"/>
          <w:sz w:val="28"/>
          <w:szCs w:val="28"/>
          <w:lang w:val="uk-UA" w:eastAsia="uk-UA" w:bidi="uk-UA"/>
        </w:rPr>
        <w:t>__________________________</w:t>
      </w:r>
    </w:p>
    <w:p w:rsidR="00FF0060" w:rsidRPr="000226C8" w:rsidRDefault="00AF5C63"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____________________________</w:t>
      </w:r>
      <w:r w:rsidR="00FF0060"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 xml:space="preserve">  </w:t>
      </w:r>
      <w:r w:rsidR="009A2EBE" w:rsidRPr="000226C8">
        <w:rPr>
          <w:rFonts w:ascii="Times New Roman" w:eastAsia="Times New Roman" w:hAnsi="Times New Roman" w:cs="Times New Roman"/>
          <w:color w:val="000000"/>
          <w:sz w:val="28"/>
          <w:szCs w:val="28"/>
          <w:lang w:val="uk-UA" w:eastAsia="uk-UA" w:bidi="uk-UA"/>
        </w:rPr>
        <w:t xml:space="preserve"> </w:t>
      </w:r>
      <w:r w:rsidR="00FF0060" w:rsidRPr="000226C8">
        <w:rPr>
          <w:rFonts w:ascii="Times New Roman" w:eastAsia="Times New Roman" w:hAnsi="Times New Roman" w:cs="Times New Roman"/>
          <w:color w:val="000000"/>
          <w:sz w:val="28"/>
          <w:szCs w:val="28"/>
          <w:lang w:val="uk-UA" w:eastAsia="uk-UA" w:bidi="uk-UA"/>
        </w:rPr>
        <w:t>________________________________</w:t>
      </w:r>
      <w:r w:rsidR="00B20CB8" w:rsidRPr="000226C8">
        <w:rPr>
          <w:rFonts w:ascii="Times New Roman" w:eastAsia="Times New Roman" w:hAnsi="Times New Roman" w:cs="Times New Roman"/>
          <w:color w:val="000000"/>
          <w:sz w:val="28"/>
          <w:szCs w:val="28"/>
          <w:lang w:val="uk-UA" w:eastAsia="uk-UA" w:bidi="uk-UA"/>
        </w:rPr>
        <w:t>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w:t>
      </w:r>
      <w:r w:rsidR="00AF5C63" w:rsidRPr="000226C8">
        <w:rPr>
          <w:rFonts w:ascii="Times New Roman" w:eastAsia="Times New Roman" w:hAnsi="Times New Roman" w:cs="Times New Roman"/>
          <w:color w:val="000000"/>
          <w:sz w:val="28"/>
          <w:szCs w:val="28"/>
          <w:lang w:val="uk-UA" w:eastAsia="uk-UA" w:bidi="uk-UA"/>
        </w:rPr>
        <w:t>__________________________</w:t>
      </w:r>
      <w:r w:rsidRPr="000226C8">
        <w:rPr>
          <w:rFonts w:ascii="Times New Roman" w:eastAsia="Times New Roman" w:hAnsi="Times New Roman" w:cs="Times New Roman"/>
          <w:color w:val="000000"/>
          <w:sz w:val="28"/>
          <w:szCs w:val="28"/>
          <w:lang w:val="uk-UA" w:eastAsia="uk-UA" w:bidi="uk-UA"/>
        </w:rPr>
        <w:t xml:space="preserve">        </w:t>
      </w:r>
      <w:r w:rsidR="00AF5C63"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 xml:space="preserve"> _________________________________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________________________</w:t>
      </w:r>
      <w:r w:rsidR="00AF5C63" w:rsidRPr="000226C8">
        <w:rPr>
          <w:rFonts w:ascii="Times New Roman" w:eastAsia="Times New Roman" w:hAnsi="Times New Roman" w:cs="Times New Roman"/>
          <w:color w:val="000000"/>
          <w:sz w:val="28"/>
          <w:szCs w:val="28"/>
          <w:lang w:val="uk-UA" w:eastAsia="uk-UA" w:bidi="uk-UA"/>
        </w:rPr>
        <w:t>____</w:t>
      </w:r>
      <w:r w:rsidRPr="000226C8">
        <w:rPr>
          <w:rFonts w:ascii="Times New Roman" w:eastAsia="Times New Roman" w:hAnsi="Times New Roman" w:cs="Times New Roman"/>
          <w:color w:val="000000"/>
          <w:sz w:val="28"/>
          <w:szCs w:val="28"/>
          <w:lang w:val="uk-UA" w:eastAsia="uk-UA" w:bidi="uk-UA"/>
        </w:rPr>
        <w:t xml:space="preserve">          </w:t>
      </w:r>
      <w:r w:rsidR="00AF5C63"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_________________________________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w:t>
      </w:r>
      <w:r w:rsidR="00AF5C63" w:rsidRPr="000226C8">
        <w:rPr>
          <w:rFonts w:ascii="Times New Roman" w:eastAsia="Times New Roman" w:hAnsi="Times New Roman" w:cs="Times New Roman"/>
          <w:color w:val="000000"/>
          <w:sz w:val="28"/>
          <w:szCs w:val="28"/>
          <w:lang w:val="uk-UA" w:eastAsia="uk-UA" w:bidi="uk-UA"/>
        </w:rPr>
        <w:t>___________________________</w:t>
      </w:r>
      <w:r w:rsidRPr="000226C8">
        <w:rPr>
          <w:rFonts w:ascii="Times New Roman" w:eastAsia="Times New Roman" w:hAnsi="Times New Roman" w:cs="Times New Roman"/>
          <w:color w:val="000000"/>
          <w:sz w:val="28"/>
          <w:szCs w:val="28"/>
          <w:lang w:val="uk-UA" w:eastAsia="uk-UA" w:bidi="uk-UA"/>
        </w:rPr>
        <w:t xml:space="preserve">         </w:t>
      </w:r>
      <w:r w:rsidR="00AF5C63" w:rsidRPr="000226C8">
        <w:rPr>
          <w:rFonts w:ascii="Times New Roman" w:eastAsia="Times New Roman" w:hAnsi="Times New Roman" w:cs="Times New Roman"/>
          <w:color w:val="000000"/>
          <w:sz w:val="28"/>
          <w:szCs w:val="28"/>
          <w:lang w:val="uk-UA" w:eastAsia="uk-UA" w:bidi="uk-UA"/>
        </w:rPr>
        <w:t xml:space="preserve">   </w:t>
      </w:r>
      <w:r w:rsidR="009A2EBE"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_________________________________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w:t>
      </w:r>
      <w:r w:rsidR="00AF5C63" w:rsidRPr="000226C8">
        <w:rPr>
          <w:rFonts w:ascii="Times New Roman" w:eastAsia="Times New Roman" w:hAnsi="Times New Roman" w:cs="Times New Roman"/>
          <w:color w:val="000000"/>
          <w:sz w:val="28"/>
          <w:szCs w:val="28"/>
          <w:lang w:val="uk-UA" w:eastAsia="uk-UA" w:bidi="uk-UA"/>
        </w:rPr>
        <w:t>_________________________</w:t>
      </w:r>
      <w:r w:rsidRPr="000226C8">
        <w:rPr>
          <w:rFonts w:ascii="Times New Roman" w:eastAsia="Times New Roman" w:hAnsi="Times New Roman" w:cs="Times New Roman"/>
          <w:color w:val="000000"/>
          <w:sz w:val="28"/>
          <w:szCs w:val="28"/>
          <w:lang w:val="uk-UA" w:eastAsia="uk-UA" w:bidi="uk-UA"/>
        </w:rPr>
        <w:t xml:space="preserve">          </w:t>
      </w:r>
      <w:r w:rsidR="00B20CB8"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_______________________________</w:t>
      </w:r>
      <w:r w:rsidR="00B20CB8" w:rsidRPr="000226C8">
        <w:rPr>
          <w:rFonts w:ascii="Times New Roman" w:eastAsia="Times New Roman" w:hAnsi="Times New Roman" w:cs="Times New Roman"/>
          <w:color w:val="000000"/>
          <w:sz w:val="28"/>
          <w:szCs w:val="28"/>
          <w:lang w:val="uk-UA" w:eastAsia="uk-UA" w:bidi="uk-UA"/>
        </w:rPr>
        <w:t>__</w:t>
      </w:r>
    </w:p>
    <w:p w:rsidR="00FF0060" w:rsidRPr="000226C8" w:rsidRDefault="009A2EBE"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____________________________</w:t>
      </w:r>
      <w:r w:rsidR="00FF0060" w:rsidRPr="000226C8">
        <w:rPr>
          <w:rFonts w:ascii="Times New Roman" w:eastAsia="Times New Roman" w:hAnsi="Times New Roman" w:cs="Times New Roman"/>
          <w:color w:val="000000"/>
          <w:sz w:val="28"/>
          <w:szCs w:val="28"/>
          <w:lang w:val="uk-UA" w:eastAsia="uk-UA" w:bidi="uk-UA"/>
        </w:rPr>
        <w:t xml:space="preserve">          </w:t>
      </w:r>
      <w:r w:rsidR="00B20CB8" w:rsidRPr="000226C8">
        <w:rPr>
          <w:rFonts w:ascii="Times New Roman" w:eastAsia="Times New Roman" w:hAnsi="Times New Roman" w:cs="Times New Roman"/>
          <w:color w:val="000000"/>
          <w:sz w:val="28"/>
          <w:szCs w:val="28"/>
          <w:lang w:val="uk-UA" w:eastAsia="uk-UA" w:bidi="uk-UA"/>
        </w:rPr>
        <w:t xml:space="preserve">  </w:t>
      </w:r>
      <w:r w:rsidR="00FF0060" w:rsidRPr="000226C8">
        <w:rPr>
          <w:rFonts w:ascii="Times New Roman" w:eastAsia="Times New Roman" w:hAnsi="Times New Roman" w:cs="Times New Roman"/>
          <w:color w:val="000000"/>
          <w:sz w:val="28"/>
          <w:szCs w:val="28"/>
          <w:lang w:val="uk-UA" w:eastAsia="uk-UA" w:bidi="uk-UA"/>
        </w:rPr>
        <w:t>____</w:t>
      </w:r>
      <w:r w:rsidR="00AF5C63" w:rsidRPr="000226C8">
        <w:rPr>
          <w:rFonts w:ascii="Times New Roman" w:eastAsia="Times New Roman" w:hAnsi="Times New Roman" w:cs="Times New Roman"/>
          <w:color w:val="000000"/>
          <w:sz w:val="28"/>
          <w:szCs w:val="28"/>
          <w:lang w:val="uk-UA" w:eastAsia="uk-UA" w:bidi="uk-UA"/>
        </w:rPr>
        <w:t>_____________________________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w:t>
      </w:r>
      <w:r w:rsidR="00AF5C63" w:rsidRPr="000226C8">
        <w:rPr>
          <w:rFonts w:ascii="Times New Roman" w:eastAsia="Times New Roman" w:hAnsi="Times New Roman" w:cs="Times New Roman"/>
          <w:color w:val="000000"/>
          <w:sz w:val="28"/>
          <w:szCs w:val="28"/>
          <w:lang w:val="uk-UA" w:eastAsia="uk-UA" w:bidi="uk-UA"/>
        </w:rPr>
        <w:t>___________________________</w:t>
      </w:r>
      <w:r w:rsidRPr="000226C8">
        <w:rPr>
          <w:rFonts w:ascii="Times New Roman" w:eastAsia="Times New Roman" w:hAnsi="Times New Roman" w:cs="Times New Roman"/>
          <w:color w:val="000000"/>
          <w:sz w:val="28"/>
          <w:szCs w:val="28"/>
          <w:lang w:val="uk-UA" w:eastAsia="uk-UA" w:bidi="uk-UA"/>
        </w:rPr>
        <w:t xml:space="preserve">         </w:t>
      </w:r>
      <w:r w:rsidR="00B20CB8"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________________________________</w:t>
      </w:r>
      <w:r w:rsidR="00B20CB8" w:rsidRPr="000226C8">
        <w:rPr>
          <w:rFonts w:ascii="Times New Roman" w:eastAsia="Times New Roman" w:hAnsi="Times New Roman" w:cs="Times New Roman"/>
          <w:color w:val="000000"/>
          <w:sz w:val="28"/>
          <w:szCs w:val="28"/>
          <w:lang w:val="uk-UA" w:eastAsia="uk-UA" w:bidi="uk-UA"/>
        </w:rPr>
        <w:t>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w:t>
      </w:r>
      <w:r w:rsidR="009A2EBE" w:rsidRPr="000226C8">
        <w:rPr>
          <w:rFonts w:ascii="Times New Roman" w:eastAsia="Times New Roman" w:hAnsi="Times New Roman" w:cs="Times New Roman"/>
          <w:color w:val="000000"/>
          <w:sz w:val="28"/>
          <w:szCs w:val="28"/>
          <w:lang w:val="uk-UA" w:eastAsia="uk-UA" w:bidi="uk-UA"/>
        </w:rPr>
        <w:t>__________________________</w:t>
      </w:r>
      <w:r w:rsidRPr="000226C8">
        <w:rPr>
          <w:rFonts w:ascii="Times New Roman" w:eastAsia="Times New Roman" w:hAnsi="Times New Roman" w:cs="Times New Roman"/>
          <w:color w:val="000000"/>
          <w:sz w:val="28"/>
          <w:szCs w:val="28"/>
          <w:lang w:val="uk-UA" w:eastAsia="uk-UA" w:bidi="uk-UA"/>
        </w:rPr>
        <w:t xml:space="preserve">         </w:t>
      </w:r>
      <w:r w:rsidR="00B20CB8" w:rsidRPr="000226C8">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 xml:space="preserve"> _______________________</w:t>
      </w:r>
      <w:r w:rsidR="00AF5C63" w:rsidRPr="000226C8">
        <w:rPr>
          <w:rFonts w:ascii="Times New Roman" w:eastAsia="Times New Roman" w:hAnsi="Times New Roman" w:cs="Times New Roman"/>
          <w:color w:val="000000"/>
          <w:sz w:val="28"/>
          <w:szCs w:val="28"/>
          <w:lang w:val="uk-UA" w:eastAsia="uk-UA" w:bidi="uk-UA"/>
        </w:rPr>
        <w:t>________</w:t>
      </w:r>
      <w:r w:rsidR="00B20CB8" w:rsidRPr="000226C8">
        <w:rPr>
          <w:rFonts w:ascii="Times New Roman" w:eastAsia="Times New Roman" w:hAnsi="Times New Roman" w:cs="Times New Roman"/>
          <w:color w:val="000000"/>
          <w:sz w:val="28"/>
          <w:szCs w:val="28"/>
          <w:lang w:val="uk-UA" w:eastAsia="uk-UA" w:bidi="uk-UA"/>
        </w:rPr>
        <w:t>__</w:t>
      </w:r>
    </w:p>
    <w:p w:rsidR="00FF0060" w:rsidRPr="000226C8" w:rsidRDefault="009A2EBE"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____________________________</w:t>
      </w:r>
      <w:r w:rsidR="00FF0060" w:rsidRPr="000226C8">
        <w:rPr>
          <w:rFonts w:ascii="Times New Roman" w:eastAsia="Times New Roman" w:hAnsi="Times New Roman" w:cs="Times New Roman"/>
          <w:color w:val="000000"/>
          <w:sz w:val="28"/>
          <w:szCs w:val="28"/>
          <w:lang w:val="uk-UA" w:eastAsia="uk-UA" w:bidi="uk-UA"/>
        </w:rPr>
        <w:t xml:space="preserve">        </w:t>
      </w:r>
      <w:r w:rsidR="00B20CB8" w:rsidRPr="000226C8">
        <w:rPr>
          <w:rFonts w:ascii="Times New Roman" w:eastAsia="Times New Roman" w:hAnsi="Times New Roman" w:cs="Times New Roman"/>
          <w:color w:val="000000"/>
          <w:sz w:val="28"/>
          <w:szCs w:val="28"/>
          <w:lang w:val="uk-UA" w:eastAsia="uk-UA" w:bidi="uk-UA"/>
        </w:rPr>
        <w:t xml:space="preserve">   </w:t>
      </w:r>
      <w:r w:rsidR="00FF0060" w:rsidRPr="000226C8">
        <w:rPr>
          <w:rFonts w:ascii="Times New Roman" w:eastAsia="Times New Roman" w:hAnsi="Times New Roman" w:cs="Times New Roman"/>
          <w:color w:val="000000"/>
          <w:sz w:val="28"/>
          <w:szCs w:val="28"/>
          <w:lang w:val="uk-UA" w:eastAsia="uk-UA" w:bidi="uk-UA"/>
        </w:rPr>
        <w:t xml:space="preserve"> _</w:t>
      </w:r>
      <w:r w:rsidR="00AF5C63" w:rsidRPr="000226C8">
        <w:rPr>
          <w:rFonts w:ascii="Times New Roman" w:eastAsia="Times New Roman" w:hAnsi="Times New Roman" w:cs="Times New Roman"/>
          <w:color w:val="000000"/>
          <w:sz w:val="28"/>
          <w:szCs w:val="28"/>
          <w:lang w:val="uk-UA" w:eastAsia="uk-UA" w:bidi="uk-UA"/>
        </w:rPr>
        <w:t>_______________________________</w:t>
      </w:r>
      <w:r w:rsidR="00B20CB8" w:rsidRPr="000226C8">
        <w:rPr>
          <w:rFonts w:ascii="Times New Roman" w:eastAsia="Times New Roman" w:hAnsi="Times New Roman" w:cs="Times New Roman"/>
          <w:color w:val="000000"/>
          <w:sz w:val="28"/>
          <w:szCs w:val="28"/>
          <w:lang w:val="uk-UA" w:eastAsia="uk-UA" w:bidi="uk-UA"/>
        </w:rPr>
        <w:t>_</w:t>
      </w:r>
    </w:p>
    <w:p w:rsidR="00FF0060" w:rsidRPr="000226C8" w:rsidRDefault="00FF0060" w:rsidP="00AF5C63">
      <w:pPr>
        <w:widowControl w:val="0"/>
        <w:tabs>
          <w:tab w:val="left" w:pos="6368"/>
        </w:tabs>
        <w:spacing w:after="0" w:line="240" w:lineRule="auto"/>
        <w:jc w:val="both"/>
        <w:rPr>
          <w:rFonts w:ascii="Times New Roman" w:eastAsia="Times New Roman" w:hAnsi="Times New Roman" w:cs="Times New Roman"/>
          <w:color w:val="000000"/>
          <w:sz w:val="28"/>
          <w:szCs w:val="28"/>
          <w:lang w:val="uk-UA" w:eastAsia="uk-UA" w:bidi="uk-UA"/>
        </w:rPr>
      </w:pP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М.П.</w:t>
      </w:r>
      <w:r w:rsidRPr="000226C8">
        <w:rPr>
          <w:rFonts w:ascii="Times New Roman" w:eastAsia="Times New Roman" w:hAnsi="Times New Roman" w:cs="Times New Roman"/>
          <w:color w:val="000000"/>
          <w:sz w:val="28"/>
          <w:szCs w:val="28"/>
          <w:lang w:val="uk-UA" w:eastAsia="uk-UA" w:bidi="uk-UA"/>
        </w:rPr>
        <w:tab/>
        <w:t>М.П.</w:t>
      </w: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В.о. начальника управління</w:t>
      </w: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житлового господарства</w:t>
      </w:r>
    </w:p>
    <w:p w:rsidR="00FF0060" w:rsidRPr="000226C8" w:rsidRDefault="00FF0060" w:rsidP="00AF5C63">
      <w:pPr>
        <w:widowControl w:val="0"/>
        <w:tabs>
          <w:tab w:val="left" w:pos="5103"/>
        </w:tabs>
        <w:spacing w:after="0" w:line="240" w:lineRule="auto"/>
        <w:jc w:val="both"/>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Дніпропетровської міської ради</w:t>
      </w:r>
      <w:r w:rsidRPr="000226C8">
        <w:rPr>
          <w:rFonts w:ascii="Times New Roman" w:eastAsia="Times New Roman" w:hAnsi="Times New Roman" w:cs="Times New Roman"/>
          <w:color w:val="000000"/>
          <w:sz w:val="28"/>
          <w:szCs w:val="28"/>
          <w:lang w:val="uk-UA" w:eastAsia="uk-UA" w:bidi="uk-UA"/>
        </w:rPr>
        <w:tab/>
      </w:r>
      <w:r w:rsidRPr="000226C8">
        <w:rPr>
          <w:rFonts w:ascii="Times New Roman" w:eastAsia="Times New Roman" w:hAnsi="Times New Roman" w:cs="Times New Roman"/>
          <w:color w:val="000000"/>
          <w:sz w:val="28"/>
          <w:szCs w:val="28"/>
          <w:lang w:val="uk-UA" w:eastAsia="uk-UA" w:bidi="uk-UA"/>
        </w:rPr>
        <w:tab/>
      </w:r>
      <w:r w:rsidRPr="000226C8">
        <w:rPr>
          <w:rFonts w:ascii="Times New Roman" w:eastAsia="Times New Roman" w:hAnsi="Times New Roman" w:cs="Times New Roman"/>
          <w:color w:val="000000"/>
          <w:sz w:val="28"/>
          <w:szCs w:val="28"/>
          <w:lang w:val="uk-UA" w:eastAsia="uk-UA" w:bidi="uk-UA"/>
        </w:rPr>
        <w:tab/>
      </w:r>
      <w:r w:rsidRPr="000226C8">
        <w:rPr>
          <w:rFonts w:ascii="Times New Roman" w:eastAsia="Times New Roman" w:hAnsi="Times New Roman" w:cs="Times New Roman"/>
          <w:color w:val="000000"/>
          <w:sz w:val="28"/>
          <w:szCs w:val="28"/>
          <w:lang w:val="uk-UA" w:eastAsia="uk-UA" w:bidi="uk-UA"/>
        </w:rPr>
        <w:tab/>
      </w:r>
      <w:r w:rsidRPr="000226C8">
        <w:rPr>
          <w:rFonts w:ascii="Times New Roman" w:eastAsia="Times New Roman" w:hAnsi="Times New Roman" w:cs="Times New Roman"/>
          <w:color w:val="000000"/>
          <w:sz w:val="28"/>
          <w:szCs w:val="28"/>
          <w:lang w:val="uk-UA" w:eastAsia="uk-UA" w:bidi="uk-UA"/>
        </w:rPr>
        <w:tab/>
      </w:r>
      <w:r w:rsidR="00A039F8">
        <w:rPr>
          <w:rFonts w:ascii="Times New Roman" w:eastAsia="Times New Roman" w:hAnsi="Times New Roman" w:cs="Times New Roman"/>
          <w:color w:val="000000"/>
          <w:sz w:val="28"/>
          <w:szCs w:val="28"/>
          <w:lang w:val="uk-UA" w:eastAsia="uk-UA" w:bidi="uk-UA"/>
        </w:rPr>
        <w:t xml:space="preserve">                     </w:t>
      </w:r>
      <w:r w:rsidR="00AF5C63" w:rsidRPr="000226C8">
        <w:rPr>
          <w:rFonts w:ascii="Times New Roman" w:eastAsia="Times New Roman" w:hAnsi="Times New Roman" w:cs="Times New Roman"/>
          <w:color w:val="000000"/>
          <w:sz w:val="28"/>
          <w:szCs w:val="28"/>
          <w:lang w:val="uk-UA" w:eastAsia="uk-UA" w:bidi="uk-UA"/>
        </w:rPr>
        <w:t xml:space="preserve"> </w:t>
      </w:r>
      <w:r w:rsidR="00C84FD0" w:rsidRPr="000226C8">
        <w:rPr>
          <w:rFonts w:ascii="Times New Roman" w:eastAsia="Times New Roman" w:hAnsi="Times New Roman" w:cs="Times New Roman"/>
          <w:color w:val="000000"/>
          <w:sz w:val="28"/>
          <w:szCs w:val="28"/>
          <w:lang w:val="uk-UA" w:eastAsia="uk-UA" w:bidi="uk-UA"/>
        </w:rPr>
        <w:t>В.</w:t>
      </w:r>
      <w:r w:rsidR="00A039F8">
        <w:rPr>
          <w:rFonts w:ascii="Times New Roman" w:eastAsia="Times New Roman" w:hAnsi="Times New Roman" w:cs="Times New Roman"/>
          <w:color w:val="000000"/>
          <w:sz w:val="28"/>
          <w:szCs w:val="28"/>
          <w:lang w:val="uk-UA" w:eastAsia="uk-UA" w:bidi="uk-UA"/>
        </w:rPr>
        <w:t xml:space="preserve"> </w:t>
      </w:r>
      <w:r w:rsidR="00C84FD0" w:rsidRPr="000226C8">
        <w:rPr>
          <w:rFonts w:ascii="Times New Roman" w:eastAsia="Times New Roman" w:hAnsi="Times New Roman" w:cs="Times New Roman"/>
          <w:color w:val="000000"/>
          <w:sz w:val="28"/>
          <w:szCs w:val="28"/>
          <w:lang w:val="uk-UA" w:eastAsia="uk-UA" w:bidi="uk-UA"/>
        </w:rPr>
        <w:t xml:space="preserve">В. </w:t>
      </w:r>
      <w:r w:rsidRPr="000226C8">
        <w:rPr>
          <w:rFonts w:ascii="Times New Roman" w:eastAsia="Times New Roman" w:hAnsi="Times New Roman" w:cs="Times New Roman"/>
          <w:color w:val="000000"/>
          <w:sz w:val="28"/>
          <w:szCs w:val="28"/>
          <w:lang w:val="uk-UA" w:eastAsia="uk-UA" w:bidi="uk-UA"/>
        </w:rPr>
        <w:t>Грицай</w:t>
      </w:r>
      <w:r w:rsidRPr="000226C8">
        <w:rPr>
          <w:rFonts w:ascii="Times New Roman" w:eastAsia="Times New Roman" w:hAnsi="Times New Roman" w:cs="Times New Roman"/>
          <w:color w:val="000000"/>
          <w:sz w:val="28"/>
          <w:szCs w:val="28"/>
          <w:lang w:val="uk-UA" w:eastAsia="uk-UA" w:bidi="uk-UA"/>
        </w:rPr>
        <w:tab/>
      </w:r>
    </w:p>
    <w:p w:rsidR="00575B40" w:rsidRPr="000226C8" w:rsidRDefault="00575B40" w:rsidP="00AF5C63">
      <w:pPr>
        <w:spacing w:after="0" w:line="240" w:lineRule="auto"/>
        <w:rPr>
          <w:rFonts w:ascii="Times New Roman" w:hAnsi="Times New Roman" w:cs="Times New Roman"/>
          <w:sz w:val="28"/>
          <w:szCs w:val="28"/>
          <w:lang w:val="uk-UA"/>
        </w:rPr>
      </w:pPr>
    </w:p>
    <w:p w:rsidR="00B20CB8" w:rsidRPr="000226C8" w:rsidRDefault="00B20CB8" w:rsidP="00AF5C63">
      <w:pPr>
        <w:spacing w:after="0" w:line="240" w:lineRule="auto"/>
        <w:rPr>
          <w:rFonts w:ascii="Times New Roman" w:hAnsi="Times New Roman" w:cs="Times New Roman"/>
          <w:sz w:val="28"/>
          <w:szCs w:val="28"/>
          <w:lang w:val="uk-UA"/>
        </w:rPr>
      </w:pPr>
    </w:p>
    <w:p w:rsidR="0015147D" w:rsidRPr="000226C8" w:rsidRDefault="0015147D" w:rsidP="00AF5C63">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p>
    <w:p w:rsidR="0015147D" w:rsidRPr="000226C8" w:rsidRDefault="0015147D" w:rsidP="00AF5C63">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bookmarkStart w:id="8" w:name="_Hlk524966504"/>
      <w:r w:rsidRPr="000226C8">
        <w:rPr>
          <w:rFonts w:ascii="Times New Roman" w:eastAsia="Times New Roman" w:hAnsi="Times New Roman" w:cs="Times New Roman"/>
          <w:color w:val="000000"/>
          <w:sz w:val="28"/>
          <w:szCs w:val="28"/>
          <w:lang w:val="uk-UA" w:eastAsia="uk-UA" w:bidi="uk-UA"/>
        </w:rPr>
        <w:t>Кодифікацію проведено станом на 13.09.2018</w:t>
      </w:r>
    </w:p>
    <w:p w:rsidR="0015147D" w:rsidRPr="000226C8" w:rsidRDefault="0015147D" w:rsidP="00AF5C63">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p>
    <w:p w:rsidR="0015147D" w:rsidRPr="000226C8" w:rsidRDefault="0015147D" w:rsidP="00AF5C63">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 xml:space="preserve">Директор департаменту житлового </w:t>
      </w:r>
    </w:p>
    <w:p w:rsidR="0015147D" w:rsidRPr="000226C8" w:rsidRDefault="0015147D" w:rsidP="00AF5C63">
      <w:pPr>
        <w:keepNext/>
        <w:keepLines/>
        <w:widowControl w:val="0"/>
        <w:spacing w:after="0" w:line="240" w:lineRule="auto"/>
        <w:outlineLvl w:val="0"/>
        <w:rPr>
          <w:rFonts w:ascii="Times New Roman" w:eastAsia="Times New Roman" w:hAnsi="Times New Roman" w:cs="Times New Roman"/>
          <w:color w:val="000000"/>
          <w:sz w:val="28"/>
          <w:szCs w:val="28"/>
          <w:lang w:val="uk-UA" w:eastAsia="uk-UA" w:bidi="uk-UA"/>
        </w:rPr>
      </w:pPr>
      <w:r w:rsidRPr="000226C8">
        <w:rPr>
          <w:rFonts w:ascii="Times New Roman" w:eastAsia="Times New Roman" w:hAnsi="Times New Roman" w:cs="Times New Roman"/>
          <w:color w:val="000000"/>
          <w:sz w:val="28"/>
          <w:szCs w:val="28"/>
          <w:lang w:val="uk-UA" w:eastAsia="uk-UA" w:bidi="uk-UA"/>
        </w:rPr>
        <w:t>господарства Дніп</w:t>
      </w:r>
      <w:r w:rsidR="00AF5C63" w:rsidRPr="000226C8">
        <w:rPr>
          <w:rFonts w:ascii="Times New Roman" w:eastAsia="Times New Roman" w:hAnsi="Times New Roman" w:cs="Times New Roman"/>
          <w:color w:val="000000"/>
          <w:sz w:val="28"/>
          <w:szCs w:val="28"/>
          <w:lang w:val="uk-UA" w:eastAsia="uk-UA" w:bidi="uk-UA"/>
        </w:rPr>
        <w:t>ровської міської ради</w:t>
      </w:r>
      <w:r w:rsidR="00AF5C63" w:rsidRPr="000226C8">
        <w:rPr>
          <w:rFonts w:ascii="Times New Roman" w:eastAsia="Times New Roman" w:hAnsi="Times New Roman" w:cs="Times New Roman"/>
          <w:color w:val="000000"/>
          <w:sz w:val="28"/>
          <w:szCs w:val="28"/>
          <w:lang w:val="uk-UA" w:eastAsia="uk-UA" w:bidi="uk-UA"/>
        </w:rPr>
        <w:tab/>
      </w:r>
      <w:r w:rsidR="00AF5C63" w:rsidRPr="000226C8">
        <w:rPr>
          <w:rFonts w:ascii="Times New Roman" w:eastAsia="Times New Roman" w:hAnsi="Times New Roman" w:cs="Times New Roman"/>
          <w:color w:val="000000"/>
          <w:sz w:val="28"/>
          <w:szCs w:val="28"/>
          <w:lang w:val="uk-UA" w:eastAsia="uk-UA" w:bidi="uk-UA"/>
        </w:rPr>
        <w:tab/>
      </w:r>
      <w:r w:rsidR="00AF5C63" w:rsidRPr="000226C8">
        <w:rPr>
          <w:rFonts w:ascii="Times New Roman" w:eastAsia="Times New Roman" w:hAnsi="Times New Roman" w:cs="Times New Roman"/>
          <w:color w:val="000000"/>
          <w:sz w:val="28"/>
          <w:szCs w:val="28"/>
          <w:lang w:val="uk-UA" w:eastAsia="uk-UA" w:bidi="uk-UA"/>
        </w:rPr>
        <w:tab/>
      </w:r>
      <w:r w:rsidR="00AF5C63" w:rsidRPr="000226C8">
        <w:rPr>
          <w:rFonts w:ascii="Times New Roman" w:eastAsia="Times New Roman" w:hAnsi="Times New Roman" w:cs="Times New Roman"/>
          <w:color w:val="000000"/>
          <w:sz w:val="28"/>
          <w:szCs w:val="28"/>
          <w:lang w:val="uk-UA" w:eastAsia="uk-UA" w:bidi="uk-UA"/>
        </w:rPr>
        <w:tab/>
      </w:r>
      <w:r w:rsidR="00A039F8">
        <w:rPr>
          <w:rFonts w:ascii="Times New Roman" w:eastAsia="Times New Roman" w:hAnsi="Times New Roman" w:cs="Times New Roman"/>
          <w:color w:val="000000"/>
          <w:sz w:val="28"/>
          <w:szCs w:val="28"/>
          <w:lang w:val="uk-UA" w:eastAsia="uk-UA" w:bidi="uk-UA"/>
        </w:rPr>
        <w:t xml:space="preserve">                      </w:t>
      </w:r>
      <w:r w:rsidR="00AF5C63" w:rsidRPr="000226C8">
        <w:rPr>
          <w:rFonts w:ascii="Times New Roman" w:eastAsia="Times New Roman" w:hAnsi="Times New Roman" w:cs="Times New Roman"/>
          <w:color w:val="000000"/>
          <w:sz w:val="28"/>
          <w:szCs w:val="28"/>
          <w:lang w:val="uk-UA" w:eastAsia="uk-UA" w:bidi="uk-UA"/>
        </w:rPr>
        <w:tab/>
        <w:t xml:space="preserve"> </w:t>
      </w:r>
      <w:r w:rsidRPr="000226C8">
        <w:rPr>
          <w:rFonts w:ascii="Times New Roman" w:eastAsia="Times New Roman" w:hAnsi="Times New Roman" w:cs="Times New Roman"/>
          <w:color w:val="000000"/>
          <w:sz w:val="28"/>
          <w:szCs w:val="28"/>
          <w:lang w:val="uk-UA" w:eastAsia="uk-UA" w:bidi="uk-UA"/>
        </w:rPr>
        <w:t>В.</w:t>
      </w:r>
      <w:r w:rsidR="009630F3">
        <w:rPr>
          <w:rFonts w:ascii="Times New Roman" w:eastAsia="Times New Roman" w:hAnsi="Times New Roman" w:cs="Times New Roman"/>
          <w:color w:val="000000"/>
          <w:sz w:val="28"/>
          <w:szCs w:val="28"/>
          <w:lang w:val="uk-UA" w:eastAsia="uk-UA" w:bidi="uk-UA"/>
        </w:rPr>
        <w:t xml:space="preserve"> </w:t>
      </w:r>
      <w:r w:rsidRPr="000226C8">
        <w:rPr>
          <w:rFonts w:ascii="Times New Roman" w:eastAsia="Times New Roman" w:hAnsi="Times New Roman" w:cs="Times New Roman"/>
          <w:color w:val="000000"/>
          <w:sz w:val="28"/>
          <w:szCs w:val="28"/>
          <w:lang w:val="uk-UA" w:eastAsia="uk-UA" w:bidi="uk-UA"/>
        </w:rPr>
        <w:t>В. Грицай</w:t>
      </w:r>
    </w:p>
    <w:bookmarkEnd w:id="8"/>
    <w:p w:rsidR="0015147D" w:rsidRPr="000226C8" w:rsidRDefault="0015147D" w:rsidP="00AF5C63">
      <w:pPr>
        <w:pStyle w:val="a3"/>
        <w:spacing w:after="0" w:line="240" w:lineRule="auto"/>
        <w:ind w:left="360"/>
        <w:rPr>
          <w:rFonts w:ascii="Times New Roman" w:hAnsi="Times New Roman" w:cs="Times New Roman"/>
          <w:sz w:val="28"/>
          <w:szCs w:val="28"/>
          <w:lang w:val="uk-UA"/>
        </w:rPr>
      </w:pPr>
    </w:p>
    <w:sectPr w:rsidR="0015147D" w:rsidRPr="000226C8" w:rsidSect="00B670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DC"/>
    <w:multiLevelType w:val="multilevel"/>
    <w:tmpl w:val="E1D2E1F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4745F"/>
    <w:multiLevelType w:val="multilevel"/>
    <w:tmpl w:val="F21242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B45BA"/>
    <w:multiLevelType w:val="multilevel"/>
    <w:tmpl w:val="8864DAF0"/>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62A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370A1"/>
    <w:multiLevelType w:val="multilevel"/>
    <w:tmpl w:val="37F8AE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E55750"/>
    <w:multiLevelType w:val="multilevel"/>
    <w:tmpl w:val="9FF4EC3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3015F4"/>
    <w:multiLevelType w:val="multilevel"/>
    <w:tmpl w:val="AEB4A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D12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04484C"/>
    <w:multiLevelType w:val="multilevel"/>
    <w:tmpl w:val="599C29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57836"/>
    <w:multiLevelType w:val="multilevel"/>
    <w:tmpl w:val="04382F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63A36"/>
    <w:multiLevelType w:val="multilevel"/>
    <w:tmpl w:val="9208C008"/>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7A4470E"/>
    <w:multiLevelType w:val="multilevel"/>
    <w:tmpl w:val="636A7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2B0A2B"/>
    <w:multiLevelType w:val="multilevel"/>
    <w:tmpl w:val="65FE4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1C681D"/>
    <w:multiLevelType w:val="multilevel"/>
    <w:tmpl w:val="D50EF8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04E1D"/>
    <w:multiLevelType w:val="multilevel"/>
    <w:tmpl w:val="929C09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AC0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55692F"/>
    <w:multiLevelType w:val="multilevel"/>
    <w:tmpl w:val="007E19F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304BEB"/>
    <w:multiLevelType w:val="multilevel"/>
    <w:tmpl w:val="3064DAF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F3CCE"/>
    <w:multiLevelType w:val="hybridMultilevel"/>
    <w:tmpl w:val="6BE2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37B57"/>
    <w:multiLevelType w:val="multilevel"/>
    <w:tmpl w:val="11B22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BB5B80"/>
    <w:multiLevelType w:val="multilevel"/>
    <w:tmpl w:val="EC528FF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CC6302"/>
    <w:multiLevelType w:val="multilevel"/>
    <w:tmpl w:val="4B8A60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B446A0"/>
    <w:multiLevelType w:val="multilevel"/>
    <w:tmpl w:val="6AFE00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C23C3A"/>
    <w:multiLevelType w:val="multilevel"/>
    <w:tmpl w:val="4CF267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515D6F"/>
    <w:multiLevelType w:val="multilevel"/>
    <w:tmpl w:val="15F828AC"/>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D30FD2"/>
    <w:multiLevelType w:val="multilevel"/>
    <w:tmpl w:val="221A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B9639D"/>
    <w:multiLevelType w:val="multilevel"/>
    <w:tmpl w:val="6AFE00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E84E15"/>
    <w:multiLevelType w:val="multilevel"/>
    <w:tmpl w:val="F46A0F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7"/>
  </w:num>
  <w:num w:numId="4">
    <w:abstractNumId w:val="3"/>
  </w:num>
  <w:num w:numId="5">
    <w:abstractNumId w:val="0"/>
  </w:num>
  <w:num w:numId="6">
    <w:abstractNumId w:val="9"/>
  </w:num>
  <w:num w:numId="7">
    <w:abstractNumId w:val="8"/>
  </w:num>
  <w:num w:numId="8">
    <w:abstractNumId w:val="12"/>
  </w:num>
  <w:num w:numId="9">
    <w:abstractNumId w:val="26"/>
  </w:num>
  <w:num w:numId="10">
    <w:abstractNumId w:val="18"/>
  </w:num>
  <w:num w:numId="11">
    <w:abstractNumId w:val="20"/>
  </w:num>
  <w:num w:numId="12">
    <w:abstractNumId w:val="13"/>
  </w:num>
  <w:num w:numId="13">
    <w:abstractNumId w:val="6"/>
  </w:num>
  <w:num w:numId="14">
    <w:abstractNumId w:val="19"/>
  </w:num>
  <w:num w:numId="15">
    <w:abstractNumId w:val="1"/>
  </w:num>
  <w:num w:numId="16">
    <w:abstractNumId w:val="22"/>
  </w:num>
  <w:num w:numId="17">
    <w:abstractNumId w:val="10"/>
  </w:num>
  <w:num w:numId="18">
    <w:abstractNumId w:val="11"/>
  </w:num>
  <w:num w:numId="19">
    <w:abstractNumId w:val="27"/>
  </w:num>
  <w:num w:numId="20">
    <w:abstractNumId w:val="5"/>
  </w:num>
  <w:num w:numId="21">
    <w:abstractNumId w:val="21"/>
  </w:num>
  <w:num w:numId="22">
    <w:abstractNumId w:val="24"/>
  </w:num>
  <w:num w:numId="23">
    <w:abstractNumId w:val="4"/>
  </w:num>
  <w:num w:numId="24">
    <w:abstractNumId w:val="17"/>
  </w:num>
  <w:num w:numId="25">
    <w:abstractNumId w:val="14"/>
  </w:num>
  <w:num w:numId="26">
    <w:abstractNumId w:val="16"/>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71"/>
    <w:rsid w:val="000226C8"/>
    <w:rsid w:val="000511EA"/>
    <w:rsid w:val="000519DC"/>
    <w:rsid w:val="000604B4"/>
    <w:rsid w:val="00061979"/>
    <w:rsid w:val="000B1EB4"/>
    <w:rsid w:val="000B3B07"/>
    <w:rsid w:val="00100D36"/>
    <w:rsid w:val="00110A7E"/>
    <w:rsid w:val="00146F2C"/>
    <w:rsid w:val="0015147D"/>
    <w:rsid w:val="001842D6"/>
    <w:rsid w:val="001C3E55"/>
    <w:rsid w:val="001C7B9D"/>
    <w:rsid w:val="001D1055"/>
    <w:rsid w:val="001D2C01"/>
    <w:rsid w:val="002044E2"/>
    <w:rsid w:val="00204572"/>
    <w:rsid w:val="0024594F"/>
    <w:rsid w:val="00313375"/>
    <w:rsid w:val="00331E71"/>
    <w:rsid w:val="003502BB"/>
    <w:rsid w:val="00374B8B"/>
    <w:rsid w:val="00396410"/>
    <w:rsid w:val="003B2C57"/>
    <w:rsid w:val="003D579B"/>
    <w:rsid w:val="003F6B35"/>
    <w:rsid w:val="00421970"/>
    <w:rsid w:val="00426B70"/>
    <w:rsid w:val="00445C9F"/>
    <w:rsid w:val="0047147A"/>
    <w:rsid w:val="0047272E"/>
    <w:rsid w:val="004E609A"/>
    <w:rsid w:val="0051785B"/>
    <w:rsid w:val="0056771A"/>
    <w:rsid w:val="005737D2"/>
    <w:rsid w:val="00575B40"/>
    <w:rsid w:val="005A082B"/>
    <w:rsid w:val="005C1E3E"/>
    <w:rsid w:val="005D778B"/>
    <w:rsid w:val="00604835"/>
    <w:rsid w:val="00621C4A"/>
    <w:rsid w:val="006A5855"/>
    <w:rsid w:val="006F10DA"/>
    <w:rsid w:val="00701034"/>
    <w:rsid w:val="007E1E75"/>
    <w:rsid w:val="007E2CD7"/>
    <w:rsid w:val="008145AD"/>
    <w:rsid w:val="008643F4"/>
    <w:rsid w:val="00864543"/>
    <w:rsid w:val="00890FB5"/>
    <w:rsid w:val="008B204E"/>
    <w:rsid w:val="008B7A53"/>
    <w:rsid w:val="008E4103"/>
    <w:rsid w:val="00922077"/>
    <w:rsid w:val="00936017"/>
    <w:rsid w:val="009437E6"/>
    <w:rsid w:val="00960D42"/>
    <w:rsid w:val="009630F3"/>
    <w:rsid w:val="00970775"/>
    <w:rsid w:val="009A2EBE"/>
    <w:rsid w:val="009A697A"/>
    <w:rsid w:val="009F18BE"/>
    <w:rsid w:val="00A039F8"/>
    <w:rsid w:val="00A0480D"/>
    <w:rsid w:val="00A16DA9"/>
    <w:rsid w:val="00A3343B"/>
    <w:rsid w:val="00A57343"/>
    <w:rsid w:val="00AB73D1"/>
    <w:rsid w:val="00AD71F0"/>
    <w:rsid w:val="00AE4111"/>
    <w:rsid w:val="00AF422E"/>
    <w:rsid w:val="00AF5C63"/>
    <w:rsid w:val="00B065F5"/>
    <w:rsid w:val="00B20CB8"/>
    <w:rsid w:val="00B30A6E"/>
    <w:rsid w:val="00B475C9"/>
    <w:rsid w:val="00B6702C"/>
    <w:rsid w:val="00BB4527"/>
    <w:rsid w:val="00BF69C5"/>
    <w:rsid w:val="00C22013"/>
    <w:rsid w:val="00C30CB5"/>
    <w:rsid w:val="00C4240C"/>
    <w:rsid w:val="00C84FD0"/>
    <w:rsid w:val="00CA1E67"/>
    <w:rsid w:val="00CA678E"/>
    <w:rsid w:val="00CC0DAA"/>
    <w:rsid w:val="00CF7952"/>
    <w:rsid w:val="00D36E44"/>
    <w:rsid w:val="00D840A2"/>
    <w:rsid w:val="00E310B0"/>
    <w:rsid w:val="00E335B7"/>
    <w:rsid w:val="00E337CB"/>
    <w:rsid w:val="00E46087"/>
    <w:rsid w:val="00E47B89"/>
    <w:rsid w:val="00E71230"/>
    <w:rsid w:val="00E743B1"/>
    <w:rsid w:val="00E9786B"/>
    <w:rsid w:val="00EA7CAB"/>
    <w:rsid w:val="00F200B5"/>
    <w:rsid w:val="00F26342"/>
    <w:rsid w:val="00F3027A"/>
    <w:rsid w:val="00F32436"/>
    <w:rsid w:val="00F722BD"/>
    <w:rsid w:val="00F8604E"/>
    <w:rsid w:val="00FA59E3"/>
    <w:rsid w:val="00FF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ACC7-0CB6-478F-8EF9-DCEA51EB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643F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643F4"/>
    <w:pPr>
      <w:widowControl w:val="0"/>
      <w:shd w:val="clear" w:color="auto" w:fill="FFFFFF"/>
      <w:spacing w:before="60" w:after="360" w:line="302" w:lineRule="exact"/>
      <w:jc w:val="both"/>
    </w:pPr>
    <w:rPr>
      <w:rFonts w:ascii="Times New Roman" w:eastAsia="Times New Roman" w:hAnsi="Times New Roman" w:cs="Times New Roman"/>
      <w:sz w:val="26"/>
      <w:szCs w:val="26"/>
    </w:rPr>
  </w:style>
  <w:style w:type="character" w:customStyle="1" w:styleId="3">
    <w:name w:val="Основной текст (3)_"/>
    <w:basedOn w:val="a0"/>
    <w:link w:val="30"/>
    <w:rsid w:val="000604B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604B4"/>
    <w:pPr>
      <w:widowControl w:val="0"/>
      <w:shd w:val="clear" w:color="auto" w:fill="FFFFFF"/>
      <w:spacing w:after="60" w:line="269" w:lineRule="exact"/>
      <w:ind w:hanging="480"/>
    </w:pPr>
    <w:rPr>
      <w:rFonts w:ascii="Times New Roman" w:eastAsia="Times New Roman" w:hAnsi="Times New Roman" w:cs="Times New Roman"/>
      <w:b/>
      <w:bCs/>
    </w:rPr>
  </w:style>
  <w:style w:type="paragraph" w:styleId="a3">
    <w:name w:val="List Paragraph"/>
    <w:basedOn w:val="a"/>
    <w:uiPriority w:val="34"/>
    <w:qFormat/>
    <w:rsid w:val="003B2C57"/>
    <w:pPr>
      <w:ind w:left="720"/>
      <w:contextualSpacing/>
    </w:pPr>
  </w:style>
  <w:style w:type="character" w:customStyle="1" w:styleId="21">
    <w:name w:val="Заголовок №2_"/>
    <w:basedOn w:val="a0"/>
    <w:link w:val="22"/>
    <w:rsid w:val="008B7A53"/>
    <w:rPr>
      <w:rFonts w:ascii="Times New Roman" w:eastAsia="Times New Roman" w:hAnsi="Times New Roman" w:cs="Times New Roman"/>
      <w:b/>
      <w:bCs/>
      <w:shd w:val="clear" w:color="auto" w:fill="FFFFFF"/>
    </w:rPr>
  </w:style>
  <w:style w:type="paragraph" w:customStyle="1" w:styleId="22">
    <w:name w:val="Заголовок №2"/>
    <w:basedOn w:val="a"/>
    <w:link w:val="21"/>
    <w:rsid w:val="008B7A53"/>
    <w:pPr>
      <w:widowControl w:val="0"/>
      <w:shd w:val="clear" w:color="auto" w:fill="FFFFFF"/>
      <w:spacing w:before="240" w:after="66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6283-C874-4485-87B3-2251C43F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15693</Words>
  <Characters>8946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Ольга Володимирівна Мороз</cp:lastModifiedBy>
  <cp:revision>2</cp:revision>
  <dcterms:created xsi:type="dcterms:W3CDTF">2018-09-20T12:04:00Z</dcterms:created>
  <dcterms:modified xsi:type="dcterms:W3CDTF">2018-09-20T12:04:00Z</dcterms:modified>
</cp:coreProperties>
</file>